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1CFE" w:rsidRDefault="00FD1CFE" w:rsidP="00FD1CFE">
      <w:pPr>
        <w:spacing w:before="100" w:beforeAutospacing="1" w:after="100" w:afterAutospacing="1"/>
        <w:jc w:val="both"/>
        <w:rPr>
          <w:rFonts w:eastAsia="Times New Roman"/>
          <w:color w:val="000000"/>
          <w:sz w:val="24"/>
          <w:szCs w:val="24"/>
          <w:lang w:val="es-ES"/>
        </w:rPr>
      </w:pPr>
      <w:r w:rsidRPr="00371BB1">
        <w:rPr>
          <w:rFonts w:eastAsia="Times New Roman"/>
          <w:b/>
          <w:color w:val="000000"/>
          <w:sz w:val="24"/>
          <w:szCs w:val="24"/>
          <w:lang w:val="es-ES"/>
        </w:rPr>
        <w:t>Pregunta</w:t>
      </w:r>
      <w:r>
        <w:rPr>
          <w:rFonts w:eastAsia="Times New Roman"/>
          <w:b/>
          <w:color w:val="000000"/>
          <w:sz w:val="24"/>
          <w:szCs w:val="24"/>
          <w:lang w:val="es-ES"/>
        </w:rPr>
        <w:t xml:space="preserve"> </w:t>
      </w:r>
      <w:bookmarkStart w:id="0" w:name="_GoBack"/>
      <w:bookmarkEnd w:id="0"/>
      <w:r>
        <w:rPr>
          <w:rFonts w:eastAsia="Times New Roman"/>
          <w:b/>
          <w:color w:val="000000"/>
          <w:sz w:val="24"/>
          <w:szCs w:val="24"/>
          <w:lang w:val="es-ES"/>
        </w:rPr>
        <w:t>¿</w:t>
      </w:r>
      <w:r w:rsidRPr="00B65D0E">
        <w:rPr>
          <w:rFonts w:eastAsia="Times New Roman"/>
          <w:b/>
          <w:bCs/>
          <w:color w:val="000000"/>
          <w:sz w:val="24"/>
          <w:szCs w:val="24"/>
        </w:rPr>
        <w:t>Como</w:t>
      </w:r>
      <w:r>
        <w:rPr>
          <w:rFonts w:eastAsia="Times New Roman"/>
          <w:b/>
          <w:bCs/>
          <w:color w:val="000000"/>
          <w:sz w:val="24"/>
          <w:szCs w:val="24"/>
        </w:rPr>
        <w:t xml:space="preserve"> se puede financiar proyectos a las vías terciarias que conectan con la vía principal para futuras emergencias para el paso a Bogotá, paso por Mesa Grande o por la vía a Gutiérrez</w:t>
      </w:r>
      <w:r>
        <w:rPr>
          <w:rFonts w:eastAsia="Times New Roman"/>
          <w:b/>
          <w:color w:val="000000"/>
          <w:sz w:val="24"/>
          <w:szCs w:val="24"/>
          <w:lang w:val="es-ES"/>
        </w:rPr>
        <w:t>?</w:t>
      </w:r>
    </w:p>
    <w:p w:rsidR="00FD1CFE" w:rsidRDefault="00FD1CFE" w:rsidP="00FD1CFE">
      <w:pPr>
        <w:spacing w:before="100" w:beforeAutospacing="1" w:after="100" w:afterAutospacing="1"/>
        <w:jc w:val="both"/>
        <w:rPr>
          <w:rFonts w:eastAsia="Times New Roman"/>
          <w:color w:val="000000"/>
          <w:sz w:val="24"/>
          <w:szCs w:val="24"/>
        </w:rPr>
      </w:pPr>
      <w:r w:rsidRPr="005F3CE0">
        <w:rPr>
          <w:b/>
        </w:rPr>
        <w:t>Respuesta</w:t>
      </w:r>
      <w:r>
        <w:rPr>
          <w:b/>
        </w:rPr>
        <w:t>:</w:t>
      </w:r>
      <w:r>
        <w:t xml:space="preserve"> </w:t>
      </w:r>
      <w:r>
        <w:rPr>
          <w:rFonts w:eastAsia="Times New Roman"/>
          <w:color w:val="000000"/>
          <w:sz w:val="24"/>
          <w:szCs w:val="24"/>
        </w:rPr>
        <w:t xml:space="preserve">Esta entidad se permite informar que mediante el acta de acuerdo suscrita el 2 de septiembre del 2019 entre la Agencia Nacional de Infraestructura y la Sociedad Concesionaria Vial de los Andes S.A.S. en relación con la atención de la zona inestable del Km 58, se acordó la ejecución de obras de mitigación y mejoramiento de la </w:t>
      </w:r>
      <w:proofErr w:type="spellStart"/>
      <w:r>
        <w:rPr>
          <w:rFonts w:eastAsia="Times New Roman"/>
          <w:color w:val="000000"/>
          <w:sz w:val="24"/>
          <w:szCs w:val="24"/>
        </w:rPr>
        <w:t>transitabilidad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en la vía veredal denominada Mesa Grande - Primavera, con respecto a la vía a Gutiérrez, informamos que dicha vía no está a cargo de esta Entidad.​</w:t>
      </w:r>
    </w:p>
    <w:p w:rsidR="007D053F" w:rsidRDefault="00FD1CFE"/>
    <w:sectPr w:rsidR="007D053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B13D3"/>
    <w:multiLevelType w:val="multilevel"/>
    <w:tmpl w:val="7A4E7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CFE"/>
    <w:rsid w:val="000E115F"/>
    <w:rsid w:val="00B54EE5"/>
    <w:rsid w:val="00FD1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4DC32"/>
  <w15:chartTrackingRefBased/>
  <w15:docId w15:val="{5698FFAA-AEDD-49E0-A4B7-D079D1580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1CFE"/>
    <w:pPr>
      <w:spacing w:after="0" w:line="240" w:lineRule="auto"/>
    </w:pPr>
    <w:rPr>
      <w:rFonts w:ascii="Calibri" w:hAnsi="Calibri" w:cs="Calibri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Aguilera Wilches</dc:creator>
  <cp:keywords/>
  <dc:description/>
  <cp:lastModifiedBy>Ricardo Aguilera Wilches</cp:lastModifiedBy>
  <cp:revision>1</cp:revision>
  <dcterms:created xsi:type="dcterms:W3CDTF">2019-09-23T15:20:00Z</dcterms:created>
  <dcterms:modified xsi:type="dcterms:W3CDTF">2019-09-23T15:22:00Z</dcterms:modified>
</cp:coreProperties>
</file>