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352A" w14:textId="77777777" w:rsidR="00FF6C94" w:rsidRPr="009F4DFF" w:rsidRDefault="00FF6C94" w:rsidP="00FF6C94">
      <w:pPr>
        <w:tabs>
          <w:tab w:val="left" w:pos="5529"/>
        </w:tabs>
        <w:jc w:val="both"/>
        <w:rPr>
          <w:sz w:val="16"/>
          <w:szCs w:val="16"/>
        </w:rPr>
      </w:pPr>
    </w:p>
    <w:p w14:paraId="74D1D44C" w14:textId="77777777" w:rsidR="008C2F93" w:rsidRPr="009F4DFF" w:rsidRDefault="008C2F93" w:rsidP="00FF6C94">
      <w:pPr>
        <w:tabs>
          <w:tab w:val="left" w:pos="5529"/>
        </w:tabs>
        <w:jc w:val="both"/>
        <w:rPr>
          <w:sz w:val="16"/>
          <w:szCs w:val="16"/>
        </w:rPr>
      </w:pPr>
    </w:p>
    <w:p w14:paraId="734F4476" w14:textId="3CB63E3E" w:rsidR="00FF6C94" w:rsidRPr="00FF6C94" w:rsidRDefault="00FF6C94" w:rsidP="00FF6C94">
      <w:pPr>
        <w:tabs>
          <w:tab w:val="left" w:pos="5529"/>
        </w:tabs>
        <w:jc w:val="both"/>
      </w:pPr>
      <w:r w:rsidRPr="00FF6C94">
        <w:t xml:space="preserve">Los suscritos, </w:t>
      </w:r>
      <w:r w:rsidRPr="00FF6C94">
        <w:rPr>
          <w:b/>
          <w:bCs/>
        </w:rPr>
        <w:t>LUIS EDUARDO ACOSTA MEDINA</w:t>
      </w:r>
      <w:r w:rsidRPr="00FF6C94">
        <w:t xml:space="preserve"> </w:t>
      </w:r>
      <w:r w:rsidR="008C2F93">
        <w:t>R</w:t>
      </w:r>
      <w:r w:rsidRPr="00FF6C94">
        <w:t xml:space="preserve">epresentante </w:t>
      </w:r>
      <w:r w:rsidR="008C2F93">
        <w:t>L</w:t>
      </w:r>
      <w:r w:rsidRPr="00FF6C94">
        <w:t xml:space="preserve">egal y </w:t>
      </w:r>
      <w:r w:rsidRPr="00FF6C94">
        <w:rPr>
          <w:b/>
          <w:bCs/>
        </w:rPr>
        <w:t>CARMEN ESTELA HERRERA GUERRA</w:t>
      </w:r>
      <w:r w:rsidRPr="00FF6C94">
        <w:t xml:space="preserve">, Experto G3 Grado 06 con funciones de </w:t>
      </w:r>
      <w:r w:rsidR="008C2F93">
        <w:t>C</w:t>
      </w:r>
      <w:r w:rsidRPr="00FF6C94">
        <w:t>ontador</w:t>
      </w:r>
      <w:r w:rsidR="008C2F93">
        <w:t>a</w:t>
      </w:r>
      <w:r w:rsidRPr="00FF6C94">
        <w:t xml:space="preserve"> de la Agencia Nacional de Infraestructura asignada a la Vicepresidencia de Gestión Corporativa</w:t>
      </w:r>
    </w:p>
    <w:p w14:paraId="43024FAA" w14:textId="77777777" w:rsidR="00FF6C94" w:rsidRDefault="00FF6C94" w:rsidP="00FF6C94">
      <w:pPr>
        <w:jc w:val="center"/>
        <w:rPr>
          <w:bCs/>
          <w:spacing w:val="-3"/>
          <w:sz w:val="16"/>
          <w:szCs w:val="16"/>
        </w:rPr>
      </w:pPr>
    </w:p>
    <w:p w14:paraId="34380503" w14:textId="77777777" w:rsidR="009F4DFF" w:rsidRPr="008C2F93" w:rsidRDefault="009F4DFF" w:rsidP="00FF6C94">
      <w:pPr>
        <w:jc w:val="center"/>
        <w:rPr>
          <w:bCs/>
          <w:spacing w:val="-3"/>
          <w:sz w:val="16"/>
          <w:szCs w:val="16"/>
        </w:rPr>
      </w:pPr>
    </w:p>
    <w:p w14:paraId="4AB6FCB5" w14:textId="77777777" w:rsidR="00FF6C94" w:rsidRPr="00FF6C94" w:rsidRDefault="00FF6C94" w:rsidP="00FF6C94">
      <w:pPr>
        <w:jc w:val="center"/>
        <w:rPr>
          <w:b/>
          <w:bCs/>
          <w:spacing w:val="-3"/>
        </w:rPr>
      </w:pPr>
      <w:r w:rsidRPr="00FF6C94">
        <w:rPr>
          <w:b/>
          <w:bCs/>
          <w:spacing w:val="-3"/>
        </w:rPr>
        <w:t>CERTIFICAN</w:t>
      </w:r>
    </w:p>
    <w:p w14:paraId="69097E53" w14:textId="77777777" w:rsidR="00FF6C94" w:rsidRDefault="00FF6C94" w:rsidP="00FF6C94">
      <w:pPr>
        <w:jc w:val="center"/>
        <w:rPr>
          <w:b/>
          <w:bCs/>
          <w:spacing w:val="-3"/>
          <w:sz w:val="16"/>
          <w:szCs w:val="16"/>
        </w:rPr>
      </w:pPr>
    </w:p>
    <w:p w14:paraId="277D4DF4" w14:textId="77777777" w:rsidR="009F4DFF" w:rsidRPr="009F4DFF" w:rsidRDefault="009F4DFF" w:rsidP="00FF6C94">
      <w:pPr>
        <w:jc w:val="center"/>
        <w:rPr>
          <w:b/>
          <w:bCs/>
          <w:spacing w:val="-3"/>
          <w:sz w:val="16"/>
          <w:szCs w:val="16"/>
        </w:rPr>
      </w:pPr>
    </w:p>
    <w:p w14:paraId="2C401670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>Que los saldos de los estados financieros revelan los hechos transaccionales y operaciones realizadas por la Agencia Nacional de Infraestructura – ANI, con corte a 31 de diciembre de 2024,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21945114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</w:p>
    <w:p w14:paraId="31A989D3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>Que los estados financieros de la Agencia Nacional de Infraestructura, junto con sus notas explicativas, con corte a 31 de diciembre de 2024, revelan el valor total de los activos, pasivos, patrimonio, ingresos, gastos y cuentas de orden, reportados en el libro mayor emitidos por el SIIF Nación a 31 de diciembre de 2024.</w:t>
      </w:r>
    </w:p>
    <w:p w14:paraId="3C582E57" w14:textId="77777777" w:rsidR="008C2F93" w:rsidRDefault="008C2F93" w:rsidP="00FF6C94">
      <w:pPr>
        <w:pStyle w:val="Textoindependiente"/>
        <w:rPr>
          <w:rFonts w:ascii="Times New Roman" w:hAnsi="Times New Roman"/>
          <w:szCs w:val="24"/>
        </w:rPr>
      </w:pPr>
    </w:p>
    <w:p w14:paraId="501933E6" w14:textId="3FF530A6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182D1ECE" w14:textId="77777777" w:rsidR="008C2F93" w:rsidRDefault="008C2F93" w:rsidP="00FF6C94">
      <w:pPr>
        <w:pStyle w:val="Textoindependiente"/>
        <w:rPr>
          <w:rFonts w:ascii="Times New Roman" w:hAnsi="Times New Roman"/>
          <w:szCs w:val="24"/>
        </w:rPr>
      </w:pPr>
    </w:p>
    <w:p w14:paraId="71E8ECFF" w14:textId="1DF697E0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141304F6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</w:p>
    <w:p w14:paraId="0FD8E8CD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>Que se dio cumplimiento al control interno en cuanto a la correcta preparación y presentación de los estados financieros libres de errores significativos.</w:t>
      </w:r>
    </w:p>
    <w:p w14:paraId="0F67C52F" w14:textId="77777777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</w:p>
    <w:p w14:paraId="1B046535" w14:textId="1DB22E46" w:rsidR="00FF6C94" w:rsidRPr="00FF6C94" w:rsidRDefault="00FF6C94" w:rsidP="00FF6C94">
      <w:pPr>
        <w:pStyle w:val="Textoindependiente"/>
        <w:rPr>
          <w:rFonts w:ascii="Times New Roman" w:hAnsi="Times New Roman"/>
          <w:szCs w:val="24"/>
        </w:rPr>
      </w:pPr>
      <w:r w:rsidRPr="00FF6C94">
        <w:rPr>
          <w:rFonts w:ascii="Times New Roman" w:hAnsi="Times New Roman"/>
          <w:szCs w:val="24"/>
        </w:rPr>
        <w:t xml:space="preserve">Bogotá D.C., </w:t>
      </w:r>
      <w:bookmarkStart w:id="0" w:name="_Hlk150935207"/>
      <w:r w:rsidRPr="00FF6C94">
        <w:rPr>
          <w:rFonts w:ascii="Times New Roman" w:hAnsi="Times New Roman"/>
          <w:szCs w:val="24"/>
        </w:rPr>
        <w:t>veintisiete (2</w:t>
      </w:r>
      <w:r w:rsidR="00D226AC">
        <w:rPr>
          <w:rFonts w:ascii="Times New Roman" w:hAnsi="Times New Roman"/>
          <w:szCs w:val="24"/>
        </w:rPr>
        <w:t>7</w:t>
      </w:r>
      <w:r w:rsidRPr="00FF6C94">
        <w:rPr>
          <w:rFonts w:ascii="Times New Roman" w:hAnsi="Times New Roman"/>
          <w:szCs w:val="24"/>
        </w:rPr>
        <w:t>) días del mes de febrero de 202</w:t>
      </w:r>
      <w:bookmarkEnd w:id="0"/>
      <w:r w:rsidRPr="00FF6C94">
        <w:rPr>
          <w:rFonts w:ascii="Times New Roman" w:hAnsi="Times New Roman"/>
          <w:szCs w:val="24"/>
        </w:rPr>
        <w:t>5.</w:t>
      </w:r>
    </w:p>
    <w:p w14:paraId="12AB6086" w14:textId="77777777" w:rsidR="00FF6C94" w:rsidRPr="008C2F93" w:rsidRDefault="00FF6C94" w:rsidP="00FF6C94">
      <w:pPr>
        <w:pStyle w:val="Textoindependiente"/>
        <w:rPr>
          <w:rFonts w:ascii="Times New Roman" w:hAnsi="Times New Roman"/>
          <w:sz w:val="16"/>
          <w:szCs w:val="16"/>
        </w:rPr>
      </w:pPr>
    </w:p>
    <w:p w14:paraId="53A2A5FB" w14:textId="77777777" w:rsidR="00FF6C94" w:rsidRPr="008C2F93" w:rsidRDefault="00FF6C94" w:rsidP="00FF6C94">
      <w:pPr>
        <w:pStyle w:val="Textoindependiente"/>
        <w:rPr>
          <w:rFonts w:ascii="Times New Roman" w:hAnsi="Times New Roman"/>
          <w:sz w:val="16"/>
          <w:szCs w:val="16"/>
        </w:rPr>
      </w:pPr>
    </w:p>
    <w:p w14:paraId="41E7A50F" w14:textId="77777777" w:rsidR="00FF6C94" w:rsidRPr="008C2F93" w:rsidRDefault="00FF6C94" w:rsidP="00FF6C94">
      <w:pPr>
        <w:pStyle w:val="Textoindependiente"/>
        <w:rPr>
          <w:rFonts w:ascii="Times New Roman" w:hAnsi="Times New Roman"/>
          <w:sz w:val="16"/>
          <w:szCs w:val="16"/>
        </w:rPr>
      </w:pPr>
    </w:p>
    <w:p w14:paraId="0AB9990B" w14:textId="77777777" w:rsidR="00FF6C94" w:rsidRPr="008C2F93" w:rsidRDefault="00FF6C94" w:rsidP="00FF6C94">
      <w:pPr>
        <w:pStyle w:val="Textoindependiente"/>
        <w:rPr>
          <w:rFonts w:ascii="Times New Roman" w:hAnsi="Times New Roman"/>
          <w:sz w:val="16"/>
          <w:szCs w:val="16"/>
        </w:rPr>
      </w:pPr>
    </w:p>
    <w:p w14:paraId="21C67BF5" w14:textId="77777777" w:rsidR="00FF6C94" w:rsidRPr="008C2F93" w:rsidRDefault="00FF6C94" w:rsidP="00FF6C94">
      <w:pPr>
        <w:rPr>
          <w:b/>
          <w:bCs/>
          <w:sz w:val="16"/>
          <w:szCs w:val="16"/>
        </w:rPr>
      </w:pPr>
    </w:p>
    <w:p w14:paraId="568E1D73" w14:textId="7F4B30C4" w:rsidR="00FF6C94" w:rsidRPr="00FF6C94" w:rsidRDefault="00FF6C94" w:rsidP="00FF6C94">
      <w:pPr>
        <w:rPr>
          <w:b/>
          <w:bCs/>
        </w:rPr>
      </w:pPr>
      <w:r w:rsidRPr="00FF6C94">
        <w:rPr>
          <w:b/>
          <w:bCs/>
        </w:rPr>
        <w:t>LUIS EDUARDO ACOSTA MEDINA</w:t>
      </w:r>
      <w:r w:rsidRPr="00FF6C94">
        <w:t xml:space="preserve"> </w:t>
      </w:r>
      <w:r w:rsidRPr="00FF6C94">
        <w:tab/>
      </w:r>
      <w:r w:rsidRPr="00FF6C94">
        <w:tab/>
      </w:r>
      <w:r w:rsidRPr="00FF6C94">
        <w:rPr>
          <w:b/>
          <w:bCs/>
        </w:rPr>
        <w:t>CARMEN ESTELA HERRERA GUERRA</w:t>
      </w:r>
    </w:p>
    <w:p w14:paraId="250CAE81" w14:textId="34FCD1BF" w:rsidR="00FF6C94" w:rsidRPr="00FF6C94" w:rsidRDefault="00FF6C94" w:rsidP="00FF6C94">
      <w:r w:rsidRPr="00FF6C94">
        <w:t xml:space="preserve">Representante Legal           </w:t>
      </w:r>
      <w:r w:rsidRPr="00FF6C94">
        <w:tab/>
        <w:t xml:space="preserve">                   </w:t>
      </w:r>
      <w:r w:rsidRPr="00FF6C94">
        <w:tab/>
        <w:t xml:space="preserve">             Experto G3 06 con funciones de Contador</w:t>
      </w:r>
    </w:p>
    <w:p w14:paraId="728F49A7" w14:textId="5E3BB17A" w:rsidR="00FF6C94" w:rsidRPr="00FF6C94" w:rsidRDefault="00FF6C94" w:rsidP="00FF6C94">
      <w:r w:rsidRPr="00FF6C94">
        <w:t>C.C. No. 79.626.040</w:t>
      </w:r>
      <w:r w:rsidRPr="00FF6C94">
        <w:tab/>
      </w:r>
      <w:r w:rsidRPr="00FF6C94">
        <w:tab/>
        <w:t xml:space="preserve">                                     C.C. No. 64.696.912</w:t>
      </w:r>
    </w:p>
    <w:p w14:paraId="71D8D05E" w14:textId="7FD28B70" w:rsidR="00797402" w:rsidRPr="00FF6C94" w:rsidRDefault="00FF6C94" w:rsidP="00FF6C94">
      <w:r w:rsidRPr="00FF6C94">
        <w:t xml:space="preserve">                                                                                    T.P. No. 104408-T</w:t>
      </w:r>
    </w:p>
    <w:sectPr w:rsidR="00797402" w:rsidRPr="00FF6C94" w:rsidSect="002B0560">
      <w:headerReference w:type="default" r:id="rId6"/>
      <w:footerReference w:type="default" r:id="rId7"/>
      <w:pgSz w:w="12240" w:h="15840"/>
      <w:pgMar w:top="2268" w:right="1134" w:bottom="2835" w:left="1701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8A9C" w14:textId="77777777" w:rsidR="00CE43F1" w:rsidRDefault="00CE43F1">
      <w:r>
        <w:separator/>
      </w:r>
    </w:p>
  </w:endnote>
  <w:endnote w:type="continuationSeparator" w:id="0">
    <w:p w14:paraId="4DC55DB6" w14:textId="77777777" w:rsidR="00CE43F1" w:rsidRDefault="00CE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D072" w14:textId="77777777" w:rsidR="001A79C7" w:rsidRDefault="001A79C7" w:rsidP="001A79C7">
    <w:pPr>
      <w:rPr>
        <w:rFonts w:ascii="Arial Narrow" w:hAnsi="Arial Narrow" w:cs="Arial"/>
        <w:sz w:val="16"/>
        <w:szCs w:val="16"/>
      </w:rPr>
    </w:pPr>
  </w:p>
  <w:p w14:paraId="137CF49D" w14:textId="77777777" w:rsidR="006A6C32" w:rsidRPr="008956C6" w:rsidRDefault="006A6C32" w:rsidP="006A6C32">
    <w:pPr>
      <w:pStyle w:val="Piedepgina"/>
      <w:jc w:val="center"/>
      <w:rPr>
        <w:rFonts w:ascii="Calibri" w:hAnsi="Calibri"/>
        <w:sz w:val="16"/>
        <w:szCs w:val="16"/>
      </w:rPr>
    </w:pPr>
    <w:r w:rsidRPr="008956C6">
      <w:rPr>
        <w:rFonts w:ascii="Calibri" w:hAnsi="Calibri"/>
        <w:sz w:val="16"/>
        <w:szCs w:val="16"/>
      </w:rPr>
      <w:t xml:space="preserve">Avenida Calle 24A Nro. 59-42 Torre 4 Piso 2. </w:t>
    </w:r>
  </w:p>
  <w:p w14:paraId="71D8D075" w14:textId="3BC0E255" w:rsidR="00B43281" w:rsidRDefault="006A6C32" w:rsidP="006A6C32">
    <w:pPr>
      <w:jc w:val="center"/>
      <w:rPr>
        <w:rFonts w:ascii="Arial Narrow" w:hAnsi="Arial Narrow" w:cs="Arial"/>
        <w:sz w:val="16"/>
        <w:szCs w:val="16"/>
        <w:lang w:val="en-US"/>
      </w:rPr>
    </w:pPr>
    <w:r w:rsidRPr="006A6C32">
      <w:rPr>
        <w:rFonts w:ascii="Calibri" w:hAnsi="Calibri"/>
        <w:sz w:val="16"/>
        <w:szCs w:val="16"/>
        <w:lang w:val="en-US"/>
      </w:rPr>
      <w:t xml:space="preserve">PBX: 4848860 – </w:t>
    </w:r>
    <w:hyperlink r:id="rId1" w:history="1">
      <w:r w:rsidRPr="006A6C32">
        <w:rPr>
          <w:rStyle w:val="Hipervnculo"/>
          <w:rFonts w:ascii="Calibri" w:hAnsi="Calibri"/>
          <w:sz w:val="16"/>
          <w:szCs w:val="16"/>
          <w:lang w:val="en-US"/>
        </w:rPr>
        <w:t>www.ani.gov.co</w:t>
      </w:r>
    </w:hyperlink>
    <w:r w:rsidRPr="006A6C32">
      <w:rPr>
        <w:rFonts w:ascii="Calibri" w:hAnsi="Calibri"/>
        <w:sz w:val="16"/>
        <w:szCs w:val="16"/>
        <w:lang w:val="en-US"/>
      </w:rPr>
      <w:t xml:space="preserve"> Nit. 830125996-9. </w:t>
    </w:r>
    <w:r w:rsidRPr="008956C6">
      <w:rPr>
        <w:rFonts w:ascii="Calibri" w:hAnsi="Calibri"/>
        <w:sz w:val="16"/>
        <w:szCs w:val="16"/>
      </w:rPr>
      <w:t>Código Postal ANI 110221</w:t>
    </w:r>
    <w:r w:rsidR="00A660E8" w:rsidRPr="002B4140">
      <w:rPr>
        <w:rFonts w:ascii="Calibri" w:hAnsi="Calibri" w:cs="Arial"/>
        <w:sz w:val="16"/>
        <w:szCs w:val="16"/>
      </w:rPr>
      <w:t>.</w:t>
    </w:r>
  </w:p>
  <w:sdt>
    <w:sdtPr>
      <w:rPr>
        <w:rFonts w:asciiTheme="minorHAnsi" w:hAnsiTheme="minorHAnsi"/>
        <w:sz w:val="20"/>
        <w:szCs w:val="20"/>
      </w:rPr>
      <w:id w:val="1728636285"/>
      <w:docPartObj>
        <w:docPartGallery w:val="Page Numbers (Top of Page)"/>
        <w:docPartUnique/>
      </w:docPartObj>
    </w:sdtPr>
    <w:sdtContent>
      <w:p w14:paraId="71D8D076" w14:textId="1892A748" w:rsidR="00B43281" w:rsidRPr="00B43281" w:rsidRDefault="00B43281" w:rsidP="00B43281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  <w:r w:rsidRPr="00FF61E4">
          <w:rPr>
            <w:rFonts w:asciiTheme="minorHAnsi" w:hAnsiTheme="minorHAnsi"/>
            <w:sz w:val="20"/>
            <w:szCs w:val="20"/>
            <w:lang w:val="es-ES"/>
          </w:rPr>
          <w:t xml:space="preserve">Página 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begin"/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instrText>PAGE</w:instrTex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separate"/>
        </w:r>
        <w:r w:rsidR="000A3EC0">
          <w:rPr>
            <w:rFonts w:asciiTheme="minorHAnsi" w:hAnsiTheme="minorHAnsi"/>
            <w:b/>
            <w:bCs/>
            <w:noProof/>
            <w:sz w:val="20"/>
            <w:szCs w:val="20"/>
          </w:rPr>
          <w:t>2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end"/>
        </w:r>
        <w:r w:rsidRPr="00FF61E4">
          <w:rPr>
            <w:rFonts w:asciiTheme="minorHAnsi" w:hAnsiTheme="minorHAnsi"/>
            <w:sz w:val="20"/>
            <w:szCs w:val="20"/>
            <w:lang w:val="es-ES"/>
          </w:rPr>
          <w:t xml:space="preserve"> de 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begin"/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instrText>NUMPAGES</w:instrTex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separate"/>
        </w:r>
        <w:r w:rsidR="000A3EC0">
          <w:rPr>
            <w:rFonts w:asciiTheme="minorHAnsi" w:hAnsiTheme="minorHAnsi"/>
            <w:b/>
            <w:bCs/>
            <w:noProof/>
            <w:sz w:val="20"/>
            <w:szCs w:val="20"/>
          </w:rPr>
          <w:t>2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9D919" w14:textId="77777777" w:rsidR="00CE43F1" w:rsidRDefault="00CE43F1">
      <w:r>
        <w:separator/>
      </w:r>
    </w:p>
  </w:footnote>
  <w:footnote w:type="continuationSeparator" w:id="0">
    <w:p w14:paraId="1B356B11" w14:textId="77777777" w:rsidR="00CE43F1" w:rsidRDefault="00CE4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54" w:type="dxa"/>
      <w:jc w:val="center"/>
      <w:tblBorders>
        <w:top w:val="dotted" w:sz="4" w:space="0" w:color="000000"/>
        <w:left w:val="single" w:sz="4" w:space="0" w:color="000000"/>
        <w:right w:val="single" w:sz="4" w:space="0" w:color="000000"/>
        <w:insideV w:val="dotted" w:sz="4" w:space="0" w:color="000000"/>
      </w:tblBorders>
      <w:tblLook w:val="01E0" w:firstRow="1" w:lastRow="1" w:firstColumn="1" w:lastColumn="1" w:noHBand="0" w:noVBand="0"/>
    </w:tblPr>
    <w:tblGrid>
      <w:gridCol w:w="1730"/>
      <w:gridCol w:w="1107"/>
      <w:gridCol w:w="1177"/>
      <w:gridCol w:w="1223"/>
      <w:gridCol w:w="849"/>
      <w:gridCol w:w="992"/>
      <w:gridCol w:w="1276"/>
    </w:tblGrid>
    <w:tr w:rsidR="00C35669" w:rsidRPr="0043486B" w14:paraId="50E0F897" w14:textId="77777777" w:rsidTr="005323CE">
      <w:trPr>
        <w:trHeight w:val="423"/>
        <w:jc w:val="center"/>
      </w:trPr>
      <w:tc>
        <w:tcPr>
          <w:tcW w:w="1730" w:type="dxa"/>
          <w:vMerge w:val="restart"/>
          <w:tcBorders>
            <w:top w:val="nil"/>
            <w:left w:val="nil"/>
            <w:right w:val="dotted" w:sz="4" w:space="0" w:color="000000"/>
          </w:tcBorders>
          <w:vAlign w:val="center"/>
        </w:tcPr>
        <w:p w14:paraId="4B0776C9" w14:textId="2511D945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Calibri" w:hAnsi="Calibri" w:cs="Calibri"/>
              <w:noProof/>
              <w:sz w:val="21"/>
              <w:szCs w:val="21"/>
              <w:lang w:eastAsia="es-CO"/>
            </w:rPr>
            <w:drawing>
              <wp:inline distT="0" distB="0" distL="0" distR="0" wp14:anchorId="6FB9EEB5" wp14:editId="140BD5B2">
                <wp:extent cx="946150" cy="711200"/>
                <wp:effectExtent l="0" t="0" r="635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24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864DF8C" w14:textId="7C1A3ABB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 w:rsidRPr="00C35669">
            <w:rPr>
              <w:rFonts w:ascii="Calibri" w:eastAsia="Calibri" w:hAnsi="Calibri" w:cs="Calibri"/>
              <w:b/>
              <w:sz w:val="28"/>
              <w:szCs w:val="21"/>
            </w:rPr>
            <w:t>CERTIFICACIÓN</w:t>
          </w:r>
        </w:p>
      </w:tc>
    </w:tr>
    <w:tr w:rsidR="00C35669" w:rsidRPr="0043486B" w14:paraId="4408A6E4" w14:textId="77777777" w:rsidTr="005323CE">
      <w:trPr>
        <w:trHeight w:val="401"/>
        <w:jc w:val="center"/>
      </w:trPr>
      <w:tc>
        <w:tcPr>
          <w:tcW w:w="1730" w:type="dxa"/>
          <w:vMerge/>
          <w:tcBorders>
            <w:top w:val="nil"/>
            <w:left w:val="nil"/>
            <w:right w:val="dotted" w:sz="4" w:space="0" w:color="000000"/>
          </w:tcBorders>
          <w:vAlign w:val="center"/>
        </w:tcPr>
        <w:p w14:paraId="61ADA713" w14:textId="77777777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</w:p>
      </w:tc>
      <w:tc>
        <w:tcPr>
          <w:tcW w:w="6624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DEF6528" w14:textId="77777777" w:rsidR="00C35669" w:rsidRPr="00246D3A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 w:rsidRPr="0043486B">
            <w:rPr>
              <w:rFonts w:ascii="Calibri" w:hAnsi="Calibri"/>
              <w:sz w:val="21"/>
              <w:szCs w:val="21"/>
            </w:rPr>
            <w:t>GESTIÓN CONTRACTUAL Y SEGUIMIENTO DE PROYECTOS DE INFRAESTRUCTURA DE TRANSPORTE</w:t>
          </w:r>
        </w:p>
      </w:tc>
    </w:tr>
    <w:tr w:rsidR="00C35669" w:rsidRPr="0043486B" w14:paraId="2D51FD84" w14:textId="77777777" w:rsidTr="005323CE">
      <w:trPr>
        <w:trHeight w:val="450"/>
        <w:jc w:val="center"/>
      </w:trPr>
      <w:tc>
        <w:tcPr>
          <w:tcW w:w="1730" w:type="dxa"/>
          <w:vMerge/>
          <w:tcBorders>
            <w:top w:val="nil"/>
            <w:left w:val="nil"/>
            <w:right w:val="dotted" w:sz="4" w:space="0" w:color="000000"/>
          </w:tcBorders>
          <w:vAlign w:val="center"/>
        </w:tcPr>
        <w:p w14:paraId="1AF7603B" w14:textId="77777777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</w:p>
      </w:tc>
      <w:tc>
        <w:tcPr>
          <w:tcW w:w="1107" w:type="dxa"/>
          <w:tcBorders>
            <w:top w:val="dotted" w:sz="4" w:space="0" w:color="000000"/>
            <w:left w:val="dotted" w:sz="4" w:space="0" w:color="000000"/>
            <w:bottom w:val="dotted" w:sz="4" w:space="0" w:color="000000"/>
          </w:tcBorders>
          <w:vAlign w:val="center"/>
        </w:tcPr>
        <w:p w14:paraId="1F338463" w14:textId="77777777" w:rsidR="00C35669" w:rsidRPr="0043486B" w:rsidRDefault="00C35669" w:rsidP="00C35669">
          <w:pPr>
            <w:rPr>
              <w:rFonts w:ascii="Calibri" w:eastAsia="Calibri" w:hAnsi="Calibri" w:cs="Calibri"/>
              <w:b/>
              <w:sz w:val="21"/>
              <w:szCs w:val="21"/>
            </w:rPr>
          </w:pPr>
          <w:r w:rsidRPr="0043486B">
            <w:rPr>
              <w:rFonts w:ascii="Calibri" w:hAnsi="Calibri" w:cs="Calibri"/>
              <w:b/>
              <w:bCs/>
              <w:spacing w:val="-6"/>
              <w:sz w:val="21"/>
              <w:szCs w:val="21"/>
            </w:rPr>
            <w:t>CÓDIGO</w:t>
          </w:r>
          <w:r>
            <w:rPr>
              <w:rFonts w:ascii="Calibri" w:hAnsi="Calibri" w:cs="Calibri"/>
              <w:b/>
              <w:bCs/>
              <w:spacing w:val="-6"/>
              <w:sz w:val="21"/>
              <w:szCs w:val="21"/>
            </w:rPr>
            <w:t>:</w:t>
          </w:r>
        </w:p>
      </w:tc>
      <w:tc>
        <w:tcPr>
          <w:tcW w:w="1177" w:type="dxa"/>
          <w:tcBorders>
            <w:top w:val="dotted" w:sz="4" w:space="0" w:color="000000"/>
            <w:bottom w:val="dotted" w:sz="4" w:space="0" w:color="000000"/>
          </w:tcBorders>
          <w:vAlign w:val="center"/>
        </w:tcPr>
        <w:p w14:paraId="166A9259" w14:textId="44F56C27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 w:rsidRPr="0043486B">
            <w:rPr>
              <w:rFonts w:ascii="Calibri" w:hAnsi="Calibri" w:cs="Calibri"/>
              <w:bCs/>
              <w:spacing w:val="-6"/>
              <w:sz w:val="21"/>
              <w:szCs w:val="21"/>
            </w:rPr>
            <w:t>GCSP-F-0</w:t>
          </w:r>
          <w:r>
            <w:rPr>
              <w:rFonts w:ascii="Calibri" w:hAnsi="Calibri" w:cs="Calibri"/>
              <w:bCs/>
              <w:spacing w:val="-6"/>
              <w:sz w:val="21"/>
              <w:szCs w:val="21"/>
            </w:rPr>
            <w:t>20</w:t>
          </w:r>
        </w:p>
      </w:tc>
      <w:tc>
        <w:tcPr>
          <w:tcW w:w="1223" w:type="dxa"/>
          <w:tcBorders>
            <w:top w:val="dotted" w:sz="4" w:space="0" w:color="000000"/>
            <w:bottom w:val="dotted" w:sz="4" w:space="0" w:color="000000"/>
          </w:tcBorders>
          <w:vAlign w:val="center"/>
        </w:tcPr>
        <w:p w14:paraId="117D25A5" w14:textId="77777777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 w:rsidRPr="00246D3A">
            <w:rPr>
              <w:rFonts w:ascii="Calibri" w:eastAsia="Calibri" w:hAnsi="Calibri" w:cs="Calibri"/>
              <w:b/>
              <w:sz w:val="21"/>
              <w:szCs w:val="21"/>
            </w:rPr>
            <w:t>VERSIÓN:</w:t>
          </w:r>
        </w:p>
      </w:tc>
      <w:tc>
        <w:tcPr>
          <w:tcW w:w="849" w:type="dxa"/>
          <w:tcBorders>
            <w:top w:val="dotted" w:sz="4" w:space="0" w:color="000000"/>
            <w:bottom w:val="dotted" w:sz="4" w:space="0" w:color="000000"/>
          </w:tcBorders>
          <w:vAlign w:val="center"/>
        </w:tcPr>
        <w:p w14:paraId="0919DF18" w14:textId="23BDE85A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Calibri" w:eastAsia="Calibri" w:hAnsi="Calibri" w:cs="Calibri"/>
              <w:sz w:val="21"/>
              <w:szCs w:val="21"/>
            </w:rPr>
            <w:t>004</w:t>
          </w:r>
        </w:p>
      </w:tc>
      <w:tc>
        <w:tcPr>
          <w:tcW w:w="992" w:type="dxa"/>
          <w:tcBorders>
            <w:top w:val="dotted" w:sz="4" w:space="0" w:color="000000"/>
            <w:bottom w:val="dotted" w:sz="4" w:space="0" w:color="000000"/>
          </w:tcBorders>
          <w:vAlign w:val="center"/>
        </w:tcPr>
        <w:p w14:paraId="40905F61" w14:textId="77777777" w:rsidR="00C35669" w:rsidRPr="0043486B" w:rsidRDefault="00C35669" w:rsidP="00C35669">
          <w:pPr>
            <w:jc w:val="center"/>
            <w:rPr>
              <w:rFonts w:ascii="Calibri" w:eastAsia="Calibri" w:hAnsi="Calibri" w:cs="Calibri"/>
              <w:sz w:val="21"/>
              <w:szCs w:val="21"/>
            </w:rPr>
          </w:pPr>
          <w:r w:rsidRPr="00246D3A">
            <w:rPr>
              <w:rFonts w:ascii="Calibri" w:eastAsia="Calibri" w:hAnsi="Calibri" w:cs="Calibri"/>
              <w:b/>
              <w:sz w:val="21"/>
              <w:szCs w:val="21"/>
            </w:rPr>
            <w:t>FECHA:</w:t>
          </w:r>
        </w:p>
      </w:tc>
      <w:tc>
        <w:tcPr>
          <w:tcW w:w="1276" w:type="dxa"/>
          <w:tcBorders>
            <w:top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DA7E6E6" w14:textId="5FFE16F7" w:rsidR="00C35669" w:rsidRPr="00A165D1" w:rsidRDefault="000A3EC0" w:rsidP="00C35669">
          <w:pPr>
            <w:rPr>
              <w:rFonts w:ascii="Calibri" w:eastAsia="Calibri" w:hAnsi="Calibri" w:cs="Calibri"/>
              <w:sz w:val="21"/>
              <w:szCs w:val="21"/>
              <w:highlight w:val="yellow"/>
            </w:rPr>
          </w:pPr>
          <w:r>
            <w:rPr>
              <w:rFonts w:ascii="Calibri" w:eastAsia="Calibri" w:hAnsi="Calibri" w:cs="Calibri"/>
              <w:sz w:val="21"/>
              <w:szCs w:val="21"/>
            </w:rPr>
            <w:t>09</w:t>
          </w:r>
          <w:r w:rsidR="00C35669" w:rsidRPr="00246D3A">
            <w:rPr>
              <w:rFonts w:ascii="Calibri" w:eastAsia="Calibri" w:hAnsi="Calibri" w:cs="Calibri"/>
              <w:sz w:val="21"/>
              <w:szCs w:val="21"/>
            </w:rPr>
            <w:t>/0</w:t>
          </w:r>
          <w:r w:rsidR="00C35669">
            <w:rPr>
              <w:rFonts w:ascii="Calibri" w:eastAsia="Calibri" w:hAnsi="Calibri" w:cs="Calibri"/>
              <w:sz w:val="21"/>
              <w:szCs w:val="21"/>
            </w:rPr>
            <w:t>6</w:t>
          </w:r>
          <w:r w:rsidR="00C35669" w:rsidRPr="00246D3A">
            <w:rPr>
              <w:rFonts w:ascii="Calibri" w:eastAsia="Calibri" w:hAnsi="Calibri" w:cs="Calibri"/>
              <w:sz w:val="21"/>
              <w:szCs w:val="21"/>
            </w:rPr>
            <w:t>/20</w:t>
          </w:r>
          <w:r w:rsidR="00C35669">
            <w:rPr>
              <w:rFonts w:ascii="Calibri" w:eastAsia="Calibri" w:hAnsi="Calibri" w:cs="Calibri"/>
              <w:sz w:val="21"/>
              <w:szCs w:val="21"/>
            </w:rPr>
            <w:t>20</w:t>
          </w:r>
        </w:p>
      </w:tc>
    </w:tr>
  </w:tbl>
  <w:p w14:paraId="467257B7" w14:textId="77777777" w:rsidR="00C35669" w:rsidRPr="00C35669" w:rsidRDefault="00C35669" w:rsidP="00C35669">
    <w:pPr>
      <w:pStyle w:val="Encabezado"/>
      <w:jc w:val="right"/>
      <w:rPr>
        <w:sz w:val="1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021"/>
    <w:rsid w:val="00002E42"/>
    <w:rsid w:val="00030206"/>
    <w:rsid w:val="00092019"/>
    <w:rsid w:val="000A3EC0"/>
    <w:rsid w:val="000F5021"/>
    <w:rsid w:val="00135C7A"/>
    <w:rsid w:val="001526C2"/>
    <w:rsid w:val="001A35B9"/>
    <w:rsid w:val="001A79C7"/>
    <w:rsid w:val="001B7C4A"/>
    <w:rsid w:val="002A2CA5"/>
    <w:rsid w:val="002B0560"/>
    <w:rsid w:val="002D0FEF"/>
    <w:rsid w:val="002D5E94"/>
    <w:rsid w:val="002E5058"/>
    <w:rsid w:val="00333468"/>
    <w:rsid w:val="003C4519"/>
    <w:rsid w:val="003C5AA6"/>
    <w:rsid w:val="0042082F"/>
    <w:rsid w:val="00420D8A"/>
    <w:rsid w:val="004422D2"/>
    <w:rsid w:val="004F2F79"/>
    <w:rsid w:val="005D3F40"/>
    <w:rsid w:val="005D53C2"/>
    <w:rsid w:val="00623AD2"/>
    <w:rsid w:val="00626373"/>
    <w:rsid w:val="00630DCE"/>
    <w:rsid w:val="006336D2"/>
    <w:rsid w:val="006A6C32"/>
    <w:rsid w:val="006E0E02"/>
    <w:rsid w:val="006F7719"/>
    <w:rsid w:val="00703A8D"/>
    <w:rsid w:val="00797402"/>
    <w:rsid w:val="007B1A26"/>
    <w:rsid w:val="007F0ABA"/>
    <w:rsid w:val="00803127"/>
    <w:rsid w:val="0082242A"/>
    <w:rsid w:val="008A7690"/>
    <w:rsid w:val="008C2F93"/>
    <w:rsid w:val="00973086"/>
    <w:rsid w:val="009B4972"/>
    <w:rsid w:val="009F4DFF"/>
    <w:rsid w:val="00A00457"/>
    <w:rsid w:val="00A0256B"/>
    <w:rsid w:val="00A300AE"/>
    <w:rsid w:val="00A44ABE"/>
    <w:rsid w:val="00A660E8"/>
    <w:rsid w:val="00AA4DCF"/>
    <w:rsid w:val="00AF6A7D"/>
    <w:rsid w:val="00B43281"/>
    <w:rsid w:val="00B467CE"/>
    <w:rsid w:val="00B52A8B"/>
    <w:rsid w:val="00C1663C"/>
    <w:rsid w:val="00C262BF"/>
    <w:rsid w:val="00C35669"/>
    <w:rsid w:val="00C461A7"/>
    <w:rsid w:val="00C90A87"/>
    <w:rsid w:val="00CE43F1"/>
    <w:rsid w:val="00CE7E06"/>
    <w:rsid w:val="00D226AC"/>
    <w:rsid w:val="00D43BE4"/>
    <w:rsid w:val="00D51843"/>
    <w:rsid w:val="00DC5406"/>
    <w:rsid w:val="00E430AA"/>
    <w:rsid w:val="00ED4017"/>
    <w:rsid w:val="00EF53F9"/>
    <w:rsid w:val="00F011E7"/>
    <w:rsid w:val="00F406BD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1D8D018"/>
  <w15:docId w15:val="{B76B5729-32F6-4F20-B1D4-39F3FEB0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4017"/>
    <w:rPr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02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9740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4F2F7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F2F7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ED4017"/>
    <w:pPr>
      <w:jc w:val="both"/>
    </w:pPr>
    <w:rPr>
      <w:rFonts w:ascii="Tahoma" w:hAnsi="Tahoma"/>
      <w:szCs w:val="20"/>
      <w:lang w:val="es-ES" w:eastAsia="es-ES"/>
    </w:rPr>
  </w:style>
  <w:style w:type="character" w:customStyle="1" w:styleId="textosinco1">
    <w:name w:val="textosinco1"/>
    <w:rsid w:val="00ED4017"/>
    <w:rPr>
      <w:rFonts w:ascii="Verdana" w:hAnsi="Verdana" w:hint="default"/>
      <w:color w:val="000000"/>
      <w:sz w:val="17"/>
      <w:szCs w:val="17"/>
    </w:rPr>
  </w:style>
  <w:style w:type="paragraph" w:styleId="Textodeglobo">
    <w:name w:val="Balloon Text"/>
    <w:basedOn w:val="Normal"/>
    <w:link w:val="TextodegloboCar"/>
    <w:rsid w:val="004422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422D2"/>
    <w:rPr>
      <w:rFonts w:ascii="Tahoma" w:hAnsi="Tahoma" w:cs="Tahoma"/>
      <w:sz w:val="16"/>
      <w:szCs w:val="16"/>
      <w:lang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3281"/>
    <w:rPr>
      <w:sz w:val="24"/>
      <w:szCs w:val="24"/>
      <w:lang w:eastAsia="es-MX"/>
    </w:rPr>
  </w:style>
  <w:style w:type="character" w:customStyle="1" w:styleId="EncabezadoCar">
    <w:name w:val="Encabezado Car"/>
    <w:link w:val="Encabezado"/>
    <w:uiPriority w:val="99"/>
    <w:rsid w:val="00C35669"/>
    <w:rPr>
      <w:sz w:val="24"/>
      <w:szCs w:val="24"/>
      <w:lang w:eastAsia="es-MX"/>
    </w:rPr>
  </w:style>
  <w:style w:type="paragraph" w:styleId="Ttulo">
    <w:name w:val="Title"/>
    <w:basedOn w:val="Normal"/>
    <w:link w:val="TtuloCar"/>
    <w:qFormat/>
    <w:rsid w:val="00A300AE"/>
    <w:pPr>
      <w:jc w:val="center"/>
    </w:pPr>
    <w:rPr>
      <w:b/>
      <w:bCs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300AE"/>
    <w:rPr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i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LatinSys de Colombia</Company>
  <LinksUpToDate>false</LinksUpToDate>
  <CharactersWithSpaces>2071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Nestor Porcell</dc:creator>
  <cp:lastModifiedBy>William  Olarte Saavedra</cp:lastModifiedBy>
  <cp:revision>2</cp:revision>
  <cp:lastPrinted>2009-04-16T20:18:00Z</cp:lastPrinted>
  <dcterms:created xsi:type="dcterms:W3CDTF">2025-02-27T22:22:00Z</dcterms:created>
  <dcterms:modified xsi:type="dcterms:W3CDTF">2025-02-27T22:22:00Z</dcterms:modified>
</cp:coreProperties>
</file>