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7A2C94D0"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83265D">
        <w:rPr>
          <w:rFonts w:ascii="Arial Narrow" w:hAnsi="Arial Narrow" w:cs="Gisha"/>
          <w:color w:val="auto"/>
          <w:sz w:val="22"/>
          <w:szCs w:val="22"/>
        </w:rPr>
        <w:t>ENERO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83265D">
        <w:rPr>
          <w:rFonts w:ascii="Arial Narrow" w:hAnsi="Arial Narrow" w:cs="Gisha"/>
          <w:color w:val="auto"/>
          <w:sz w:val="22"/>
          <w:szCs w:val="22"/>
        </w:rPr>
        <w:t>1</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730C6ABE" w14:textId="77777777" w:rsidR="002F2119" w:rsidRDefault="002F2119" w:rsidP="008D0B2D">
      <w:pPr>
        <w:jc w:val="center"/>
        <w:rPr>
          <w:rFonts w:ascii="Arial Narrow" w:hAnsi="Arial Narrow" w:cs="Gisha"/>
          <w:b/>
          <w:bCs/>
          <w:sz w:val="22"/>
          <w:szCs w:val="22"/>
        </w:rPr>
      </w:pPr>
    </w:p>
    <w:p w14:paraId="3E67E7BF"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33325371" w14:textId="77777777" w:rsidR="00FF1B2C" w:rsidRPr="00F53B11" w:rsidRDefault="00FF1B2C" w:rsidP="00762DF6">
      <w:pPr>
        <w:jc w:val="both"/>
        <w:rPr>
          <w:rFonts w:ascii="Arial Narrow" w:hAnsi="Arial Narrow" w:cs="Gisha"/>
          <w:b/>
          <w:bCs/>
          <w:sz w:val="22"/>
          <w:szCs w:val="22"/>
        </w:rPr>
      </w:pPr>
    </w:p>
    <w:p w14:paraId="2CB7F3B6" w14:textId="6903CF92"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6E7B24">
        <w:rPr>
          <w:rFonts w:ascii="Arial Narrow" w:hAnsi="Arial Narrow" w:cs="Gisha"/>
          <w:b/>
          <w:bCs/>
          <w:sz w:val="22"/>
          <w:szCs w:val="22"/>
        </w:rPr>
        <w:t>ENERO</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6E7B24">
        <w:rPr>
          <w:rFonts w:ascii="Arial Narrow" w:hAnsi="Arial Narrow" w:cs="Gisha"/>
          <w:b/>
          <w:bCs/>
          <w:sz w:val="22"/>
          <w:szCs w:val="22"/>
        </w:rPr>
        <w:t xml:space="preserve">ENERO </w:t>
      </w:r>
      <w:r w:rsidRPr="006807EE">
        <w:rPr>
          <w:rFonts w:ascii="Arial Narrow" w:hAnsi="Arial Narrow" w:cs="Gisha"/>
          <w:b/>
          <w:bCs/>
          <w:sz w:val="22"/>
          <w:szCs w:val="22"/>
        </w:rPr>
        <w:t>DE 201</w:t>
      </w:r>
      <w:r w:rsidR="006E7B24">
        <w:rPr>
          <w:rFonts w:ascii="Arial Narrow" w:hAnsi="Arial Narrow" w:cs="Gisha"/>
          <w:b/>
          <w:bCs/>
          <w:sz w:val="22"/>
          <w:szCs w:val="22"/>
        </w:rPr>
        <w:t>9</w:t>
      </w:r>
    </w:p>
    <w:p w14:paraId="523EF12D" w14:textId="77777777" w:rsidR="00FA4A75" w:rsidRDefault="00FA4A75" w:rsidP="00622C07">
      <w:pPr>
        <w:jc w:val="center"/>
        <w:rPr>
          <w:rFonts w:ascii="Arial Narrow" w:hAnsi="Arial Narrow" w:cs="Gisha"/>
          <w:b/>
          <w:bCs/>
          <w:sz w:val="22"/>
          <w:szCs w:val="22"/>
        </w:rPr>
      </w:pPr>
    </w:p>
    <w:p w14:paraId="43D5C830" w14:textId="27C42C66" w:rsidR="006E7B24" w:rsidRDefault="00FA4A75" w:rsidP="00622C07">
      <w:pPr>
        <w:jc w:val="center"/>
        <w:rPr>
          <w:rFonts w:ascii="Arial Narrow" w:hAnsi="Arial Narrow" w:cs="Gisha"/>
          <w:b/>
          <w:bCs/>
          <w:sz w:val="22"/>
          <w:szCs w:val="22"/>
        </w:rPr>
      </w:pPr>
      <w:r w:rsidRPr="00FA4A75">
        <w:rPr>
          <w:noProof/>
        </w:rPr>
        <w:drawing>
          <wp:inline distT="0" distB="0" distL="0" distR="0" wp14:anchorId="5B79FCFA" wp14:editId="3C49950B">
            <wp:extent cx="5087071" cy="2187245"/>
            <wp:effectExtent l="19050" t="19050" r="18415" b="2286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3621" cy="2198661"/>
                    </a:xfrm>
                    <a:prstGeom prst="rect">
                      <a:avLst/>
                    </a:prstGeom>
                    <a:noFill/>
                    <a:ln w="19050" cmpd="thinThick">
                      <a:solidFill>
                        <a:schemeClr val="tx1"/>
                      </a:solidFill>
                    </a:ln>
                  </pic:spPr>
                </pic:pic>
              </a:graphicData>
            </a:graphic>
          </wp:inline>
        </w:drawing>
      </w:r>
    </w:p>
    <w:p w14:paraId="3CF06088" w14:textId="6DE799CA" w:rsidR="006E7B24" w:rsidRDefault="006E7B24" w:rsidP="00622C07">
      <w:pPr>
        <w:jc w:val="center"/>
        <w:rPr>
          <w:rFonts w:ascii="Arial Narrow" w:hAnsi="Arial Narrow" w:cs="Gisha"/>
          <w:b/>
          <w:bCs/>
          <w:sz w:val="22"/>
          <w:szCs w:val="22"/>
        </w:rPr>
      </w:pPr>
    </w:p>
    <w:p w14:paraId="280D68E8" w14:textId="771947C4" w:rsidR="00A35358" w:rsidRDefault="00A35358" w:rsidP="00622C07">
      <w:pPr>
        <w:jc w:val="center"/>
        <w:rPr>
          <w:rFonts w:ascii="Arial Narrow" w:hAnsi="Arial Narrow" w:cs="Gisha"/>
          <w:b/>
          <w:bCs/>
          <w:sz w:val="22"/>
          <w:szCs w:val="22"/>
        </w:rPr>
      </w:pPr>
    </w:p>
    <w:p w14:paraId="534EBD21" w14:textId="583AB331" w:rsidR="00980E75" w:rsidRDefault="00980E75" w:rsidP="00980E75">
      <w:pPr>
        <w:jc w:val="both"/>
        <w:rPr>
          <w:rFonts w:ascii="Arial Narrow" w:hAnsi="Arial Narrow" w:cs="Arial"/>
          <w:sz w:val="22"/>
          <w:szCs w:val="22"/>
        </w:rPr>
      </w:pPr>
      <w:r w:rsidRPr="002D1B3A">
        <w:rPr>
          <w:rFonts w:ascii="Arial Narrow" w:hAnsi="Arial Narrow" w:cs="Arial"/>
          <w:sz w:val="22"/>
          <w:szCs w:val="22"/>
        </w:rPr>
        <w:t xml:space="preserve">Los activos </w:t>
      </w:r>
      <w:r w:rsidR="004A46D2">
        <w:rPr>
          <w:rFonts w:ascii="Arial Narrow" w:hAnsi="Arial Narrow" w:cs="Arial"/>
          <w:sz w:val="22"/>
          <w:szCs w:val="22"/>
        </w:rPr>
        <w:t>en el</w:t>
      </w:r>
      <w:r w:rsidRPr="002D1B3A">
        <w:rPr>
          <w:rFonts w:ascii="Arial Narrow" w:hAnsi="Arial Narrow" w:cs="Arial"/>
          <w:sz w:val="22"/>
          <w:szCs w:val="22"/>
        </w:rPr>
        <w:t xml:space="preserve"> mes de </w:t>
      </w:r>
      <w:r w:rsidR="00FA4A75">
        <w:rPr>
          <w:rFonts w:ascii="Arial Narrow" w:hAnsi="Arial Narrow" w:cs="Arial"/>
          <w:sz w:val="22"/>
          <w:szCs w:val="22"/>
        </w:rPr>
        <w:t>enero</w:t>
      </w:r>
      <w:r w:rsidRPr="002D1B3A">
        <w:rPr>
          <w:rFonts w:ascii="Arial Narrow" w:hAnsi="Arial Narrow" w:cs="Arial"/>
          <w:sz w:val="22"/>
          <w:szCs w:val="22"/>
        </w:rPr>
        <w:t xml:space="preserve"> de 20</w:t>
      </w:r>
      <w:r w:rsidR="00FA4A75">
        <w:rPr>
          <w:rFonts w:ascii="Arial Narrow" w:hAnsi="Arial Narrow" w:cs="Arial"/>
          <w:sz w:val="22"/>
          <w:szCs w:val="22"/>
        </w:rPr>
        <w:t>20</w:t>
      </w:r>
      <w:r w:rsidRPr="002D1B3A">
        <w:rPr>
          <w:rFonts w:ascii="Arial Narrow" w:hAnsi="Arial Narrow" w:cs="Arial"/>
          <w:sz w:val="22"/>
          <w:szCs w:val="22"/>
        </w:rPr>
        <w:t xml:space="preserve"> presentan</w:t>
      </w:r>
      <w:r>
        <w:rPr>
          <w:rFonts w:ascii="Arial Narrow" w:hAnsi="Arial Narrow" w:cs="Arial"/>
          <w:sz w:val="22"/>
          <w:szCs w:val="22"/>
        </w:rPr>
        <w:t xml:space="preserve"> una variación de </w:t>
      </w:r>
      <w:r w:rsidR="00095765">
        <w:rPr>
          <w:rFonts w:ascii="Arial Narrow" w:hAnsi="Arial Narrow" w:cs="Arial"/>
          <w:sz w:val="22"/>
          <w:szCs w:val="22"/>
        </w:rPr>
        <w:t>$</w:t>
      </w:r>
      <w:r w:rsidR="00FA4A75">
        <w:rPr>
          <w:rFonts w:ascii="Arial Narrow" w:hAnsi="Arial Narrow" w:cs="Arial"/>
          <w:sz w:val="22"/>
          <w:szCs w:val="22"/>
        </w:rPr>
        <w:t>7.521.577.588</w:t>
      </w:r>
      <w:r w:rsidRPr="002D1B3A">
        <w:rPr>
          <w:rFonts w:ascii="Arial Narrow" w:hAnsi="Arial Narrow" w:cs="Arial"/>
          <w:sz w:val="22"/>
          <w:szCs w:val="22"/>
        </w:rPr>
        <w:t xml:space="preserve"> mile</w:t>
      </w:r>
      <w:r w:rsidR="00FF3129">
        <w:rPr>
          <w:rFonts w:ascii="Arial Narrow" w:hAnsi="Arial Narrow" w:cs="Arial"/>
          <w:sz w:val="22"/>
          <w:szCs w:val="22"/>
        </w:rPr>
        <w:t xml:space="preserve">s </w:t>
      </w:r>
      <w:r w:rsidR="003C26EA">
        <w:rPr>
          <w:rFonts w:ascii="Arial Narrow" w:hAnsi="Arial Narrow" w:cs="Arial"/>
          <w:sz w:val="22"/>
          <w:szCs w:val="22"/>
        </w:rPr>
        <w:t xml:space="preserve">con relación a los activos del mes de </w:t>
      </w:r>
      <w:r w:rsidR="00FA4A75">
        <w:rPr>
          <w:rFonts w:ascii="Arial Narrow" w:hAnsi="Arial Narrow" w:cs="Arial"/>
          <w:sz w:val="22"/>
          <w:szCs w:val="22"/>
        </w:rPr>
        <w:t>enero</w:t>
      </w:r>
      <w:r w:rsidR="003C26EA">
        <w:rPr>
          <w:rFonts w:ascii="Arial Narrow" w:hAnsi="Arial Narrow" w:cs="Arial"/>
          <w:sz w:val="22"/>
          <w:szCs w:val="22"/>
        </w:rPr>
        <w:t xml:space="preserve"> de 201</w:t>
      </w:r>
      <w:r w:rsidR="00FA4A75">
        <w:rPr>
          <w:rFonts w:ascii="Arial Narrow" w:hAnsi="Arial Narrow" w:cs="Arial"/>
          <w:sz w:val="22"/>
          <w:szCs w:val="22"/>
        </w:rPr>
        <w:t>9</w:t>
      </w:r>
      <w:r w:rsidR="003C26EA">
        <w:rPr>
          <w:rFonts w:ascii="Arial Narrow" w:hAnsi="Arial Narrow" w:cs="Arial"/>
          <w:sz w:val="22"/>
          <w:szCs w:val="22"/>
        </w:rPr>
        <w:t xml:space="preserve"> </w:t>
      </w:r>
      <w:r>
        <w:rPr>
          <w:rFonts w:ascii="Arial Narrow" w:hAnsi="Arial Narrow" w:cs="Arial"/>
          <w:sz w:val="22"/>
          <w:szCs w:val="22"/>
        </w:rPr>
        <w:t>y</w:t>
      </w:r>
      <w:r w:rsidRPr="002D1B3A">
        <w:rPr>
          <w:rFonts w:ascii="Arial Narrow" w:hAnsi="Arial Narrow" w:cs="Arial"/>
          <w:sz w:val="22"/>
          <w:szCs w:val="22"/>
        </w:rPr>
        <w:t xml:space="preserve"> un incremento del </w:t>
      </w:r>
      <w:r w:rsidR="00FA4A75">
        <w:rPr>
          <w:rFonts w:ascii="Arial Narrow" w:hAnsi="Arial Narrow" w:cs="Arial"/>
          <w:sz w:val="22"/>
          <w:szCs w:val="22"/>
        </w:rPr>
        <w:t>16</w:t>
      </w:r>
      <w:r w:rsidR="004A46D2">
        <w:rPr>
          <w:rFonts w:ascii="Arial Narrow" w:hAnsi="Arial Narrow" w:cs="Arial"/>
          <w:sz w:val="22"/>
          <w:szCs w:val="22"/>
        </w:rPr>
        <w:t>.</w:t>
      </w:r>
      <w:r w:rsidR="00FA4A75">
        <w:rPr>
          <w:rFonts w:ascii="Arial Narrow" w:hAnsi="Arial Narrow" w:cs="Arial"/>
          <w:sz w:val="22"/>
          <w:szCs w:val="22"/>
        </w:rPr>
        <w:t>34</w:t>
      </w:r>
      <w:r w:rsidRPr="002D1B3A">
        <w:rPr>
          <w:rFonts w:ascii="Arial Narrow" w:hAnsi="Arial Narrow" w:cs="Arial"/>
          <w:sz w:val="22"/>
          <w:szCs w:val="22"/>
        </w:rPr>
        <w:t xml:space="preserve">% </w:t>
      </w:r>
      <w:r>
        <w:rPr>
          <w:rFonts w:ascii="Arial Narrow" w:hAnsi="Arial Narrow" w:cs="Arial"/>
          <w:sz w:val="22"/>
          <w:szCs w:val="22"/>
        </w:rPr>
        <w:t>en términos corrientes</w:t>
      </w:r>
      <w:r w:rsidR="003C26EA">
        <w:rPr>
          <w:rFonts w:ascii="Arial Narrow" w:hAnsi="Arial Narrow" w:cs="Arial"/>
          <w:sz w:val="22"/>
          <w:szCs w:val="22"/>
        </w:rPr>
        <w:t>.</w:t>
      </w:r>
      <w:r w:rsidR="003D679C">
        <w:rPr>
          <w:rFonts w:ascii="Arial Narrow" w:hAnsi="Arial Narrow" w:cs="Arial"/>
          <w:sz w:val="22"/>
          <w:szCs w:val="22"/>
        </w:rPr>
        <w:t xml:space="preserve">  </w:t>
      </w:r>
      <w:r w:rsidR="003C26EA">
        <w:rPr>
          <w:rFonts w:ascii="Arial Narrow" w:hAnsi="Arial Narrow" w:cs="Arial"/>
          <w:sz w:val="22"/>
          <w:szCs w:val="22"/>
        </w:rPr>
        <w:t xml:space="preserve">Esta variación </w:t>
      </w:r>
      <w:r w:rsidR="002C4CB6">
        <w:rPr>
          <w:rFonts w:ascii="Arial Narrow" w:hAnsi="Arial Narrow" w:cs="Arial"/>
          <w:sz w:val="22"/>
          <w:szCs w:val="22"/>
        </w:rPr>
        <w:t>está representad</w:t>
      </w:r>
      <w:r w:rsidR="003C26EA">
        <w:rPr>
          <w:rFonts w:ascii="Arial Narrow" w:hAnsi="Arial Narrow" w:cs="Arial"/>
          <w:sz w:val="22"/>
          <w:szCs w:val="22"/>
        </w:rPr>
        <w:t>a</w:t>
      </w:r>
      <w:r w:rsidRPr="002D1B3A">
        <w:rPr>
          <w:rFonts w:ascii="Arial Narrow" w:hAnsi="Arial Narrow" w:cs="Arial"/>
          <w:sz w:val="22"/>
          <w:szCs w:val="22"/>
        </w:rPr>
        <w:t xml:space="preserve"> principalmente </w:t>
      </w:r>
      <w:r w:rsidR="00FF3129">
        <w:rPr>
          <w:rFonts w:ascii="Arial Narrow" w:hAnsi="Arial Narrow" w:cs="Arial"/>
          <w:sz w:val="22"/>
          <w:szCs w:val="22"/>
        </w:rPr>
        <w:t>por</w:t>
      </w:r>
      <w:r w:rsidR="002C4CB6">
        <w:rPr>
          <w:rFonts w:ascii="Arial Narrow" w:hAnsi="Arial Narrow" w:cs="Arial"/>
          <w:sz w:val="22"/>
          <w:szCs w:val="22"/>
        </w:rPr>
        <w:t xml:space="preserve"> un</w:t>
      </w:r>
      <w:r w:rsidR="003C26EA">
        <w:rPr>
          <w:rFonts w:ascii="Arial Narrow" w:hAnsi="Arial Narrow" w:cs="Arial"/>
          <w:sz w:val="22"/>
          <w:szCs w:val="22"/>
        </w:rPr>
        <w:t xml:space="preserve"> incremento </w:t>
      </w:r>
      <w:r w:rsidR="00215474">
        <w:rPr>
          <w:rFonts w:ascii="Arial Narrow" w:hAnsi="Arial Narrow" w:cs="Arial"/>
          <w:sz w:val="22"/>
          <w:szCs w:val="22"/>
        </w:rPr>
        <w:t xml:space="preserve">en el </w:t>
      </w:r>
      <w:r w:rsidR="0076618D">
        <w:rPr>
          <w:rFonts w:ascii="Arial Narrow" w:hAnsi="Arial Narrow" w:cs="Arial"/>
          <w:sz w:val="22"/>
          <w:szCs w:val="22"/>
        </w:rPr>
        <w:t xml:space="preserve">grupo </w:t>
      </w:r>
      <w:r w:rsidR="00A731EA">
        <w:rPr>
          <w:rFonts w:ascii="Arial Narrow" w:hAnsi="Arial Narrow" w:cs="Arial"/>
          <w:sz w:val="22"/>
          <w:szCs w:val="22"/>
        </w:rPr>
        <w:t>1.7</w:t>
      </w:r>
      <w:r w:rsidR="0076618D">
        <w:rPr>
          <w:rFonts w:ascii="Arial Narrow" w:hAnsi="Arial Narrow" w:cs="Arial"/>
          <w:sz w:val="22"/>
          <w:szCs w:val="22"/>
        </w:rPr>
        <w:t xml:space="preserve"> Bienes de uso público e históricos y culturales por valor de $3.011.527.218 miles (1) un incremento en el </w:t>
      </w:r>
      <w:r w:rsidR="00215474">
        <w:rPr>
          <w:rFonts w:ascii="Arial Narrow" w:hAnsi="Arial Narrow" w:cs="Arial"/>
          <w:sz w:val="22"/>
          <w:szCs w:val="22"/>
        </w:rPr>
        <w:t>activo corriente y no corriente de</w:t>
      </w:r>
      <w:r w:rsidR="00A731EA">
        <w:rPr>
          <w:rFonts w:ascii="Arial Narrow" w:hAnsi="Arial Narrow" w:cs="Arial"/>
          <w:sz w:val="22"/>
          <w:szCs w:val="22"/>
        </w:rPr>
        <w:t>l grupo 1.9</w:t>
      </w:r>
      <w:r w:rsidR="00215474">
        <w:rPr>
          <w:rFonts w:ascii="Arial Narrow" w:hAnsi="Arial Narrow" w:cs="Arial"/>
          <w:sz w:val="22"/>
          <w:szCs w:val="22"/>
        </w:rPr>
        <w:t xml:space="preserve"> Otros activos </w:t>
      </w:r>
      <w:r w:rsidR="0060576C">
        <w:rPr>
          <w:rFonts w:ascii="Arial Narrow" w:hAnsi="Arial Narrow" w:cs="Arial"/>
          <w:sz w:val="22"/>
          <w:szCs w:val="22"/>
        </w:rPr>
        <w:t xml:space="preserve">por valor </w:t>
      </w:r>
      <w:r w:rsidR="00062F65">
        <w:rPr>
          <w:rFonts w:ascii="Arial Narrow" w:hAnsi="Arial Narrow" w:cs="Arial"/>
          <w:sz w:val="22"/>
          <w:szCs w:val="22"/>
        </w:rPr>
        <w:t xml:space="preserve">de </w:t>
      </w:r>
      <w:bookmarkStart w:id="1" w:name="_Hlk37855956"/>
      <w:r w:rsidR="00062F65">
        <w:rPr>
          <w:rFonts w:ascii="Arial Narrow" w:hAnsi="Arial Narrow" w:cs="Arial"/>
          <w:sz w:val="22"/>
          <w:szCs w:val="22"/>
        </w:rPr>
        <w:t>$</w:t>
      </w:r>
      <w:r w:rsidR="0076618D">
        <w:rPr>
          <w:rFonts w:ascii="Arial Narrow" w:hAnsi="Arial Narrow" w:cs="Arial"/>
          <w:sz w:val="22"/>
          <w:szCs w:val="22"/>
        </w:rPr>
        <w:t>2.518.519.885</w:t>
      </w:r>
      <w:r w:rsidR="00062F65">
        <w:rPr>
          <w:rFonts w:ascii="Arial Narrow" w:hAnsi="Arial Narrow" w:cs="Arial"/>
          <w:sz w:val="22"/>
          <w:szCs w:val="22"/>
        </w:rPr>
        <w:t xml:space="preserve"> miles </w:t>
      </w:r>
      <w:bookmarkEnd w:id="1"/>
      <w:r w:rsidR="001002FB">
        <w:rPr>
          <w:rFonts w:ascii="Arial Narrow" w:hAnsi="Arial Narrow" w:cs="Arial"/>
          <w:sz w:val="22"/>
          <w:szCs w:val="22"/>
        </w:rPr>
        <w:t>(</w:t>
      </w:r>
      <w:r w:rsidR="0076618D">
        <w:rPr>
          <w:rFonts w:ascii="Arial Narrow" w:hAnsi="Arial Narrow" w:cs="Arial"/>
          <w:sz w:val="22"/>
          <w:szCs w:val="22"/>
        </w:rPr>
        <w:t>2</w:t>
      </w:r>
      <w:r w:rsidR="001002FB">
        <w:rPr>
          <w:rFonts w:ascii="Arial Narrow" w:hAnsi="Arial Narrow" w:cs="Arial"/>
          <w:sz w:val="22"/>
          <w:szCs w:val="22"/>
        </w:rPr>
        <w:t>)</w:t>
      </w:r>
      <w:r w:rsidR="002C4CB6">
        <w:rPr>
          <w:rFonts w:ascii="Arial Narrow" w:hAnsi="Arial Narrow" w:cs="Arial"/>
          <w:sz w:val="22"/>
          <w:szCs w:val="22"/>
        </w:rPr>
        <w:t xml:space="preserve">, </w:t>
      </w:r>
      <w:r w:rsidR="0076618D">
        <w:rPr>
          <w:rFonts w:ascii="Arial Narrow" w:hAnsi="Arial Narrow" w:cs="Arial"/>
          <w:sz w:val="22"/>
          <w:szCs w:val="22"/>
        </w:rPr>
        <w:t xml:space="preserve">y </w:t>
      </w:r>
      <w:r w:rsidR="002C4CB6">
        <w:rPr>
          <w:rFonts w:ascii="Arial Narrow" w:hAnsi="Arial Narrow" w:cs="Arial"/>
          <w:sz w:val="22"/>
          <w:szCs w:val="22"/>
        </w:rPr>
        <w:t xml:space="preserve">un incremento </w:t>
      </w:r>
      <w:r w:rsidR="00215474">
        <w:rPr>
          <w:rFonts w:ascii="Arial Narrow" w:hAnsi="Arial Narrow" w:cs="Arial"/>
          <w:sz w:val="22"/>
          <w:szCs w:val="22"/>
        </w:rPr>
        <w:t xml:space="preserve">por valor </w:t>
      </w:r>
      <w:r w:rsidR="001002FB">
        <w:rPr>
          <w:rFonts w:ascii="Arial Narrow" w:hAnsi="Arial Narrow" w:cs="Arial"/>
          <w:sz w:val="22"/>
          <w:szCs w:val="22"/>
        </w:rPr>
        <w:t>de $</w:t>
      </w:r>
      <w:r w:rsidR="0076618D">
        <w:rPr>
          <w:rFonts w:ascii="Arial Narrow" w:hAnsi="Arial Narrow" w:cs="Arial"/>
          <w:sz w:val="22"/>
          <w:szCs w:val="22"/>
        </w:rPr>
        <w:t>2.45</w:t>
      </w:r>
      <w:r w:rsidR="00161528">
        <w:rPr>
          <w:rFonts w:ascii="Arial Narrow" w:hAnsi="Arial Narrow" w:cs="Arial"/>
          <w:sz w:val="22"/>
          <w:szCs w:val="22"/>
        </w:rPr>
        <w:t>9</w:t>
      </w:r>
      <w:r w:rsidR="0076618D">
        <w:rPr>
          <w:rFonts w:ascii="Arial Narrow" w:hAnsi="Arial Narrow" w:cs="Arial"/>
          <w:sz w:val="22"/>
          <w:szCs w:val="22"/>
        </w:rPr>
        <w:t>.691.234</w:t>
      </w:r>
      <w:r w:rsidR="001002FB">
        <w:rPr>
          <w:rFonts w:ascii="Arial Narrow" w:hAnsi="Arial Narrow" w:cs="Arial"/>
          <w:sz w:val="22"/>
          <w:szCs w:val="22"/>
        </w:rPr>
        <w:t xml:space="preserve"> miles </w:t>
      </w:r>
      <w:r w:rsidR="002C4CB6">
        <w:rPr>
          <w:rFonts w:ascii="Arial Narrow" w:hAnsi="Arial Narrow" w:cs="Arial"/>
          <w:sz w:val="22"/>
          <w:szCs w:val="22"/>
        </w:rPr>
        <w:t xml:space="preserve">en </w:t>
      </w:r>
      <w:r w:rsidR="008B77AC">
        <w:rPr>
          <w:rFonts w:ascii="Arial Narrow" w:hAnsi="Arial Narrow" w:cs="Arial"/>
          <w:sz w:val="22"/>
          <w:szCs w:val="22"/>
        </w:rPr>
        <w:t>el grupo</w:t>
      </w:r>
      <w:r w:rsidR="001002FB">
        <w:rPr>
          <w:rFonts w:ascii="Arial Narrow" w:hAnsi="Arial Narrow" w:cs="Arial"/>
          <w:sz w:val="22"/>
          <w:szCs w:val="22"/>
        </w:rPr>
        <w:t xml:space="preserve"> </w:t>
      </w:r>
      <w:r w:rsidR="00A731EA">
        <w:rPr>
          <w:rFonts w:ascii="Arial Narrow" w:hAnsi="Arial Narrow" w:cs="Arial"/>
          <w:sz w:val="22"/>
          <w:szCs w:val="22"/>
        </w:rPr>
        <w:t xml:space="preserve">1.6 </w:t>
      </w:r>
      <w:r w:rsidR="004A46D2">
        <w:rPr>
          <w:rFonts w:ascii="Arial Narrow" w:hAnsi="Arial Narrow" w:cs="Arial"/>
          <w:sz w:val="22"/>
          <w:szCs w:val="22"/>
        </w:rPr>
        <w:t>Propiedad</w:t>
      </w:r>
      <w:r w:rsidR="00A67F7F">
        <w:rPr>
          <w:rFonts w:ascii="Arial Narrow" w:hAnsi="Arial Narrow" w:cs="Arial"/>
          <w:sz w:val="22"/>
          <w:szCs w:val="22"/>
        </w:rPr>
        <w:t>es</w:t>
      </w:r>
      <w:r w:rsidR="004A46D2">
        <w:rPr>
          <w:rFonts w:ascii="Arial Narrow" w:hAnsi="Arial Narrow" w:cs="Arial"/>
          <w:sz w:val="22"/>
          <w:szCs w:val="22"/>
        </w:rPr>
        <w:t>,</w:t>
      </w:r>
      <w:r w:rsidR="00655767">
        <w:rPr>
          <w:rFonts w:ascii="Arial Narrow" w:hAnsi="Arial Narrow" w:cs="Arial"/>
          <w:sz w:val="22"/>
          <w:szCs w:val="22"/>
        </w:rPr>
        <w:t xml:space="preserve"> p</w:t>
      </w:r>
      <w:r w:rsidR="004A46D2">
        <w:rPr>
          <w:rFonts w:ascii="Arial Narrow" w:hAnsi="Arial Narrow" w:cs="Arial"/>
          <w:sz w:val="22"/>
          <w:szCs w:val="22"/>
        </w:rPr>
        <w:t xml:space="preserve">lanta y </w:t>
      </w:r>
      <w:r w:rsidR="00655767">
        <w:rPr>
          <w:rFonts w:ascii="Arial Narrow" w:hAnsi="Arial Narrow" w:cs="Arial"/>
          <w:sz w:val="22"/>
          <w:szCs w:val="22"/>
        </w:rPr>
        <w:t>e</w:t>
      </w:r>
      <w:r w:rsidR="004A46D2">
        <w:rPr>
          <w:rFonts w:ascii="Arial Narrow" w:hAnsi="Arial Narrow" w:cs="Arial"/>
          <w:sz w:val="22"/>
          <w:szCs w:val="22"/>
        </w:rPr>
        <w:t xml:space="preserve">quipo </w:t>
      </w:r>
      <w:r w:rsidR="0076618D">
        <w:rPr>
          <w:rFonts w:ascii="Arial Narrow" w:hAnsi="Arial Narrow" w:cs="Arial"/>
          <w:sz w:val="22"/>
          <w:szCs w:val="22"/>
        </w:rPr>
        <w:t>(3).</w:t>
      </w:r>
    </w:p>
    <w:p w14:paraId="0EBA7DF9" w14:textId="43395620" w:rsidR="00980E75" w:rsidRDefault="00A140F5" w:rsidP="00762DF6">
      <w:pPr>
        <w:jc w:val="both"/>
        <w:rPr>
          <w:rFonts w:ascii="Arial Narrow" w:hAnsi="Arial Narrow" w:cs="Arial"/>
          <w:sz w:val="18"/>
          <w:szCs w:val="18"/>
        </w:rPr>
      </w:pPr>
      <w:r>
        <w:rPr>
          <w:rFonts w:ascii="Arial Narrow" w:hAnsi="Arial Narrow" w:cs="Arial"/>
          <w:sz w:val="18"/>
          <w:szCs w:val="18"/>
        </w:rPr>
        <w:tab/>
      </w:r>
      <w:r>
        <w:rPr>
          <w:rFonts w:ascii="Arial Narrow" w:hAnsi="Arial Narrow" w:cs="Arial"/>
          <w:sz w:val="18"/>
          <w:szCs w:val="18"/>
        </w:rPr>
        <w:tab/>
      </w:r>
    </w:p>
    <w:p w14:paraId="09A9DC20" w14:textId="77777777" w:rsidR="00A812A2" w:rsidRDefault="00A812A2" w:rsidP="00762DF6">
      <w:pPr>
        <w:jc w:val="both"/>
        <w:rPr>
          <w:rFonts w:ascii="Arial Narrow" w:hAnsi="Arial Narrow" w:cs="Arial"/>
          <w:sz w:val="18"/>
          <w:szCs w:val="18"/>
        </w:rPr>
      </w:pPr>
    </w:p>
    <w:p w14:paraId="6A3541FC" w14:textId="77777777" w:rsidR="002852E6" w:rsidRPr="00586B26" w:rsidRDefault="00586B26" w:rsidP="00762DF6">
      <w:pPr>
        <w:jc w:val="both"/>
        <w:rPr>
          <w:rFonts w:ascii="Arial Narrow" w:hAnsi="Arial Narrow" w:cs="Arial"/>
          <w:sz w:val="22"/>
          <w:szCs w:val="22"/>
        </w:rPr>
      </w:pPr>
      <w:r w:rsidRPr="00586B26">
        <w:rPr>
          <w:rFonts w:ascii="Arial Narrow" w:hAnsi="Arial Narrow" w:cs="Arial"/>
          <w:sz w:val="22"/>
          <w:szCs w:val="22"/>
        </w:rPr>
        <w:t>A continuación</w:t>
      </w:r>
      <w:r w:rsidR="00817E6D">
        <w:rPr>
          <w:rFonts w:ascii="Arial Narrow" w:hAnsi="Arial Narrow" w:cs="Arial"/>
          <w:sz w:val="22"/>
          <w:szCs w:val="22"/>
        </w:rPr>
        <w:t>,</w:t>
      </w:r>
      <w:r w:rsidRPr="00586B26">
        <w:rPr>
          <w:rFonts w:ascii="Arial Narrow" w:hAnsi="Arial Narrow" w:cs="Arial"/>
          <w:sz w:val="22"/>
          <w:szCs w:val="22"/>
        </w:rPr>
        <w:t xml:space="preserve"> se detallan las situaciones particulares de </w:t>
      </w:r>
      <w:r w:rsidR="000E31A9">
        <w:rPr>
          <w:rFonts w:ascii="Arial Narrow" w:hAnsi="Arial Narrow" w:cs="Arial"/>
          <w:sz w:val="22"/>
          <w:szCs w:val="22"/>
        </w:rPr>
        <w:t xml:space="preserve">estas variaciones </w:t>
      </w:r>
      <w:r w:rsidRPr="00586B26">
        <w:rPr>
          <w:rFonts w:ascii="Arial Narrow" w:hAnsi="Arial Narrow" w:cs="Arial"/>
          <w:sz w:val="22"/>
          <w:szCs w:val="22"/>
        </w:rPr>
        <w:t>del activo</w:t>
      </w:r>
      <w:r>
        <w:rPr>
          <w:rFonts w:ascii="Arial Narrow" w:hAnsi="Arial Narrow" w:cs="Arial"/>
          <w:sz w:val="22"/>
          <w:szCs w:val="22"/>
        </w:rPr>
        <w:t>:</w:t>
      </w:r>
    </w:p>
    <w:p w14:paraId="18315C7B" w14:textId="03DFCFCB" w:rsidR="00586B26" w:rsidRDefault="00586B26" w:rsidP="00762DF6">
      <w:pPr>
        <w:jc w:val="both"/>
        <w:rPr>
          <w:rFonts w:ascii="Arial Narrow" w:hAnsi="Arial Narrow" w:cs="Arial"/>
          <w:sz w:val="22"/>
          <w:szCs w:val="22"/>
        </w:rPr>
      </w:pPr>
    </w:p>
    <w:p w14:paraId="3C33506D" w14:textId="77777777" w:rsidR="00D57D9B" w:rsidRDefault="00D57D9B" w:rsidP="00762DF6">
      <w:pPr>
        <w:jc w:val="both"/>
        <w:rPr>
          <w:rFonts w:ascii="Arial Narrow" w:hAnsi="Arial Narrow" w:cs="Arial"/>
          <w:sz w:val="22"/>
          <w:szCs w:val="22"/>
        </w:rPr>
      </w:pPr>
    </w:p>
    <w:p w14:paraId="5D8B920C" w14:textId="77777777" w:rsidR="00F77E2E" w:rsidRDefault="00F77E2E" w:rsidP="00F77E2E">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Bienes de uso público e históricos y culturales</w:t>
      </w:r>
    </w:p>
    <w:p w14:paraId="4E6ED091" w14:textId="77777777" w:rsidR="00F77E2E" w:rsidRPr="00385252"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344E9C77" w14:textId="5EF94467" w:rsidR="00F77E2E"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presentado en </w:t>
      </w:r>
      <w:r w:rsidR="00C45120">
        <w:rPr>
          <w:rFonts w:ascii="Arial Narrow" w:hAnsi="Arial Narrow" w:cs="Gisha"/>
          <w:b w:val="0"/>
          <w:color w:val="auto"/>
          <w:sz w:val="22"/>
          <w:szCs w:val="22"/>
          <w:lang w:val="es-ES"/>
        </w:rPr>
        <w:t>el grupo 1</w:t>
      </w:r>
      <w:r w:rsidR="00A731EA">
        <w:rPr>
          <w:rFonts w:ascii="Arial Narrow" w:hAnsi="Arial Narrow" w:cs="Gisha"/>
          <w:b w:val="0"/>
          <w:color w:val="auto"/>
          <w:sz w:val="22"/>
          <w:szCs w:val="22"/>
          <w:lang w:val="es-ES"/>
        </w:rPr>
        <w:t>.</w:t>
      </w:r>
      <w:r w:rsidR="00C45120">
        <w:rPr>
          <w:rFonts w:ascii="Arial Narrow" w:hAnsi="Arial Narrow" w:cs="Gisha"/>
          <w:b w:val="0"/>
          <w:color w:val="auto"/>
          <w:sz w:val="22"/>
          <w:szCs w:val="22"/>
          <w:lang w:val="es-ES"/>
        </w:rPr>
        <w:t xml:space="preserve">7 </w:t>
      </w:r>
      <w:r w:rsidR="00C45120" w:rsidRPr="00C45120">
        <w:rPr>
          <w:rFonts w:ascii="Arial Narrow" w:hAnsi="Arial Narrow" w:cs="Gisha"/>
          <w:b w:val="0"/>
          <w:color w:val="auto"/>
          <w:sz w:val="22"/>
          <w:szCs w:val="22"/>
          <w:lang w:val="es-ES"/>
        </w:rPr>
        <w:t>Bienes de uso público e históricos y culturales</w:t>
      </w:r>
      <w:r w:rsidR="00C45120">
        <w:rPr>
          <w:rFonts w:ascii="Arial Narrow" w:hAnsi="Arial Narrow" w:cs="Gisha"/>
          <w:b w:val="0"/>
          <w:color w:val="auto"/>
          <w:sz w:val="22"/>
          <w:szCs w:val="22"/>
          <w:lang w:val="es-ES"/>
        </w:rPr>
        <w:t xml:space="preserve"> por valor de</w:t>
      </w:r>
      <w:r>
        <w:rPr>
          <w:rFonts w:ascii="Arial Narrow" w:hAnsi="Arial Narrow" w:cs="Gisha"/>
          <w:b w:val="0"/>
          <w:color w:val="auto"/>
          <w:sz w:val="22"/>
          <w:szCs w:val="22"/>
          <w:lang w:val="es-ES"/>
        </w:rPr>
        <w:t xml:space="preserve"> </w:t>
      </w:r>
      <w:r w:rsidRPr="00F77E2E">
        <w:rPr>
          <w:rFonts w:ascii="Arial Narrow" w:hAnsi="Arial Narrow" w:cs="Gisha"/>
          <w:b w:val="0"/>
          <w:color w:val="auto"/>
          <w:sz w:val="22"/>
          <w:szCs w:val="22"/>
          <w:lang w:val="es-ES"/>
        </w:rPr>
        <w:t>$3.011.527.218 miles</w:t>
      </w:r>
      <w:r>
        <w:rPr>
          <w:rFonts w:ascii="Arial Narrow" w:hAnsi="Arial Narrow" w:cs="Gisha"/>
          <w:b w:val="0"/>
          <w:color w:val="auto"/>
          <w:sz w:val="22"/>
          <w:szCs w:val="22"/>
          <w:lang w:val="es-ES"/>
        </w:rPr>
        <w:t>,</w:t>
      </w:r>
      <w:r w:rsidRPr="00F77E2E">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de enero del 2020 frente a enero del año 2019 obedece a:</w:t>
      </w:r>
    </w:p>
    <w:p w14:paraId="016CDAB7" w14:textId="77777777" w:rsidR="00F77E2E"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25756FCE" w14:textId="50B1143E" w:rsidR="00F77E2E" w:rsidRDefault="00F77E2E" w:rsidP="00224782">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realizada en diciembre del año 2019 como resultado del análisis realizado po</w:t>
      </w:r>
      <w:r w:rsidR="00965A72">
        <w:rPr>
          <w:rFonts w:ascii="Arial Narrow" w:hAnsi="Arial Narrow" w:cs="Gisha"/>
          <w:b w:val="0"/>
          <w:color w:val="auto"/>
          <w:sz w:val="22"/>
          <w:szCs w:val="22"/>
          <w:lang w:val="es-ES"/>
        </w:rPr>
        <w:t>r</w:t>
      </w:r>
      <w:r w:rsidRPr="004D5B84">
        <w:rPr>
          <w:rFonts w:ascii="Arial Narrow" w:hAnsi="Arial Narrow" w:cs="Gisha"/>
          <w:b w:val="0"/>
          <w:color w:val="auto"/>
          <w:sz w:val="22"/>
          <w:szCs w:val="22"/>
          <w:lang w:val="es-ES"/>
        </w:rPr>
        <w:t xml:space="preserve"> las áre</w:t>
      </w:r>
      <w:r>
        <w:rPr>
          <w:rFonts w:ascii="Arial Narrow" w:hAnsi="Arial Narrow" w:cs="Gisha"/>
          <w:b w:val="0"/>
          <w:color w:val="auto"/>
          <w:sz w:val="22"/>
          <w:szCs w:val="22"/>
          <w:lang w:val="es-ES"/>
        </w:rPr>
        <w:t>a</w:t>
      </w:r>
      <w:r w:rsidR="00DC6679">
        <w:rPr>
          <w:rFonts w:ascii="Arial Narrow" w:hAnsi="Arial Narrow" w:cs="Gisha"/>
          <w:b w:val="0"/>
          <w:color w:val="auto"/>
          <w:sz w:val="22"/>
          <w:szCs w:val="22"/>
          <w:lang w:val="es-ES"/>
        </w:rPr>
        <w:t xml:space="preserve">s </w:t>
      </w:r>
      <w:r w:rsidRPr="004D5B84">
        <w:rPr>
          <w:rFonts w:ascii="Arial Narrow" w:hAnsi="Arial Narrow" w:cs="Gisha"/>
          <w:b w:val="0"/>
          <w:color w:val="auto"/>
          <w:sz w:val="22"/>
          <w:szCs w:val="22"/>
          <w:lang w:val="es-ES"/>
        </w:rPr>
        <w:t xml:space="preserve">misionales donde se determinó cambios en las estimaciones para los modos carretero y </w:t>
      </w:r>
      <w:r w:rsidR="00224782">
        <w:rPr>
          <w:rFonts w:ascii="Arial Narrow" w:hAnsi="Arial Narrow" w:cs="Gisha"/>
          <w:b w:val="0"/>
          <w:color w:val="auto"/>
          <w:sz w:val="22"/>
          <w:szCs w:val="22"/>
          <w:lang w:val="es-ES"/>
        </w:rPr>
        <w:t>a</w:t>
      </w:r>
      <w:r w:rsidRPr="004D5B84">
        <w:rPr>
          <w:rFonts w:ascii="Arial Narrow" w:hAnsi="Arial Narrow" w:cs="Gisha"/>
          <w:b w:val="0"/>
          <w:color w:val="auto"/>
          <w:sz w:val="22"/>
          <w:szCs w:val="22"/>
          <w:lang w:val="es-ES"/>
        </w:rPr>
        <w:t>eroportuario</w:t>
      </w:r>
      <w:r>
        <w:rPr>
          <w:rFonts w:ascii="Arial Narrow" w:hAnsi="Arial Narrow" w:cs="Gisha"/>
          <w:b w:val="0"/>
          <w:color w:val="auto"/>
          <w:sz w:val="22"/>
          <w:szCs w:val="22"/>
          <w:lang w:val="es-ES"/>
        </w:rPr>
        <w:t xml:space="preserve"> y </w:t>
      </w:r>
      <w:r w:rsidR="00B34CFA">
        <w:rPr>
          <w:rFonts w:ascii="Arial Narrow" w:hAnsi="Arial Narrow" w:cs="Gisha"/>
          <w:b w:val="0"/>
          <w:color w:val="auto"/>
          <w:sz w:val="22"/>
          <w:szCs w:val="22"/>
          <w:lang w:val="es-ES"/>
        </w:rPr>
        <w:t xml:space="preserve">férreo y </w:t>
      </w:r>
      <w:r w:rsidRPr="004D5B84">
        <w:rPr>
          <w:rFonts w:ascii="Arial Narrow" w:hAnsi="Arial Narrow" w:cs="Gisha"/>
          <w:b w:val="0"/>
          <w:color w:val="auto"/>
          <w:sz w:val="22"/>
          <w:szCs w:val="22"/>
          <w:lang w:val="es-ES"/>
        </w:rPr>
        <w:t>las inversiones realizadas por los concesionarios en los modos portuarios</w:t>
      </w:r>
      <w:r>
        <w:rPr>
          <w:rFonts w:ascii="Arial Narrow" w:hAnsi="Arial Narrow" w:cs="Gisha"/>
          <w:b w:val="0"/>
          <w:color w:val="auto"/>
          <w:sz w:val="22"/>
          <w:szCs w:val="22"/>
          <w:lang w:val="es-ES"/>
        </w:rPr>
        <w:t>.</w:t>
      </w:r>
    </w:p>
    <w:p w14:paraId="254EEFF4" w14:textId="1C6F1564" w:rsidR="00F77E2E" w:rsidRPr="00A23592" w:rsidRDefault="00F77E2E" w:rsidP="00F77E2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color w:val="auto"/>
          <w:sz w:val="22"/>
          <w:szCs w:val="22"/>
          <w:lang w:val="es-ES"/>
        </w:rPr>
        <w:t>R</w:t>
      </w:r>
      <w:r w:rsidRPr="004D5B84">
        <w:rPr>
          <w:rFonts w:ascii="Arial Narrow" w:hAnsi="Arial Narrow" w:cs="Gisha"/>
          <w:b w:val="0"/>
          <w:color w:val="auto"/>
          <w:sz w:val="22"/>
          <w:szCs w:val="22"/>
          <w:lang w:val="es-ES"/>
        </w:rPr>
        <w:t>econocimiento de la materialización de los riesgos (prediales, geológicos</w:t>
      </w:r>
      <w:r w:rsidR="000A33FA">
        <w:rPr>
          <w:rFonts w:ascii="Arial Narrow" w:hAnsi="Arial Narrow" w:cs="Gisha"/>
          <w:b w:val="0"/>
          <w:color w:val="auto"/>
          <w:sz w:val="22"/>
          <w:szCs w:val="22"/>
          <w:lang w:val="es-ES"/>
        </w:rPr>
        <w:t>,</w:t>
      </w:r>
      <w:r w:rsidRPr="004D5B84">
        <w:rPr>
          <w:rFonts w:ascii="Arial Narrow" w:hAnsi="Arial Narrow" w:cs="Gisha"/>
          <w:b w:val="0"/>
          <w:color w:val="auto"/>
          <w:sz w:val="22"/>
          <w:szCs w:val="22"/>
          <w:lang w:val="es-ES"/>
        </w:rPr>
        <w:t xml:space="preserve"> ambientales</w:t>
      </w:r>
      <w:r w:rsidR="000A33FA">
        <w:rPr>
          <w:rFonts w:ascii="Arial Narrow" w:hAnsi="Arial Narrow" w:cs="Gisha"/>
          <w:b w:val="0"/>
          <w:color w:val="auto"/>
          <w:sz w:val="22"/>
          <w:szCs w:val="22"/>
          <w:lang w:val="es-ES"/>
        </w:rPr>
        <w:t>, redes, laudos, pólizas, inestabilidades</w:t>
      </w:r>
      <w:r w:rsidRPr="004D5B84">
        <w:rPr>
          <w:rFonts w:ascii="Arial Narrow" w:hAnsi="Arial Narrow" w:cs="Gisha"/>
          <w:b w:val="0"/>
          <w:color w:val="auto"/>
          <w:sz w:val="22"/>
          <w:szCs w:val="22"/>
          <w:lang w:val="es-ES"/>
        </w:rPr>
        <w:t xml:space="preserve">) por el Fondo de Contingencias Contractuales de las Entidades Estatales para </w:t>
      </w:r>
      <w:r w:rsidRPr="004D5B84">
        <w:rPr>
          <w:rFonts w:ascii="Arial Narrow" w:hAnsi="Arial Narrow" w:cs="Gisha"/>
          <w:b w:val="0"/>
          <w:color w:val="auto"/>
          <w:sz w:val="22"/>
          <w:szCs w:val="22"/>
          <w:lang w:val="es-ES"/>
        </w:rPr>
        <w:lastRenderedPageBreak/>
        <w:t xml:space="preserve">las Concesiones suscritas atendiendo lo establecido en el Encargo Fiduciario No. 1519 suscrito entre Fiduciaria la Previsora S.A. y la Nación   Ministerio de Hacienda y Crédito </w:t>
      </w:r>
      <w:r w:rsidRPr="001B45D7">
        <w:rPr>
          <w:rFonts w:ascii="Arial Narrow" w:hAnsi="Arial Narrow" w:cs="Gisha"/>
          <w:b w:val="0"/>
          <w:color w:val="auto"/>
          <w:sz w:val="22"/>
          <w:szCs w:val="22"/>
          <w:lang w:val="es-ES"/>
        </w:rPr>
        <w:t>Público</w:t>
      </w:r>
    </w:p>
    <w:p w14:paraId="60582D5E" w14:textId="60ABD88E" w:rsidR="00F77E2E" w:rsidRPr="00657A75" w:rsidRDefault="00F77E2E" w:rsidP="00F77E2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color w:val="auto"/>
          <w:sz w:val="22"/>
          <w:szCs w:val="22"/>
          <w:lang w:val="es-ES"/>
        </w:rPr>
        <w:t>R</w:t>
      </w:r>
      <w:r w:rsidRPr="001B45D7">
        <w:rPr>
          <w:rFonts w:ascii="Arial Narrow" w:hAnsi="Arial Narrow" w:cs="Gisha"/>
          <w:b w:val="0"/>
          <w:color w:val="auto"/>
          <w:sz w:val="22"/>
          <w:szCs w:val="22"/>
          <w:lang w:val="es-ES"/>
        </w:rPr>
        <w:t>econocimiento</w:t>
      </w:r>
      <w:r w:rsidRPr="004D5B84">
        <w:rPr>
          <w:rFonts w:ascii="Arial Narrow" w:hAnsi="Arial Narrow" w:cs="Gisha"/>
          <w:color w:val="auto"/>
          <w:sz w:val="22"/>
          <w:szCs w:val="22"/>
          <w:lang w:val="es-ES"/>
        </w:rPr>
        <w:t xml:space="preserve"> </w:t>
      </w:r>
      <w:r>
        <w:rPr>
          <w:rFonts w:ascii="Arial Narrow" w:hAnsi="Arial Narrow" w:cs="Gisha"/>
          <w:b w:val="0"/>
          <w:color w:val="auto"/>
          <w:sz w:val="22"/>
          <w:szCs w:val="22"/>
          <w:lang w:val="es-ES"/>
        </w:rPr>
        <w:t>de</w:t>
      </w:r>
      <w:r w:rsidRPr="004D5B84">
        <w:rPr>
          <w:rFonts w:ascii="Arial Narrow" w:hAnsi="Arial Narrow" w:cs="Gisha"/>
          <w:b w:val="0"/>
          <w:color w:val="auto"/>
          <w:sz w:val="22"/>
          <w:szCs w:val="22"/>
          <w:lang w:val="es-ES"/>
        </w:rPr>
        <w:t xml:space="preserve"> la depreciación registrada y </w:t>
      </w:r>
    </w:p>
    <w:p w14:paraId="3D725EE0" w14:textId="71407578" w:rsidR="00F53B11" w:rsidRPr="002D1DE6" w:rsidRDefault="00F77E2E" w:rsidP="00676240">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2D1DE6">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Pr>
          <w:rFonts w:ascii="Arial Narrow" w:hAnsi="Arial Narrow" w:cs="Gisha"/>
          <w:b w:val="0"/>
          <w:color w:val="auto"/>
          <w:sz w:val="22"/>
          <w:szCs w:val="22"/>
          <w:lang w:val="es-ES"/>
        </w:rPr>
        <w:t>.</w:t>
      </w:r>
    </w:p>
    <w:p w14:paraId="50E770F5" w14:textId="77777777" w:rsidR="002D1DE6" w:rsidRPr="002D1DE6" w:rsidRDefault="002D1DE6"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38B59ECB" w14:textId="77777777" w:rsidR="002852E6" w:rsidRDefault="002852E6" w:rsidP="002852E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14:paraId="2A99AFDC" w14:textId="77777777" w:rsidR="002852E6" w:rsidRPr="00A812A2"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64FC43CA" w14:textId="1BC208F3" w:rsidR="002852E6"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w:t>
      </w:r>
      <w:r w:rsidR="0060576C" w:rsidRPr="0060576C">
        <w:rPr>
          <w:rFonts w:ascii="Arial Narrow" w:hAnsi="Arial Narrow"/>
          <w:b w:val="0"/>
          <w:sz w:val="22"/>
          <w:szCs w:val="22"/>
        </w:rPr>
        <w:t>en el activo corriente y no corriente</w:t>
      </w:r>
      <w:r w:rsidR="0060576C">
        <w:rPr>
          <w:rFonts w:ascii="Arial Narrow" w:hAnsi="Arial Narrow"/>
          <w:b w:val="0"/>
          <w:sz w:val="22"/>
          <w:szCs w:val="22"/>
        </w:rPr>
        <w:t xml:space="preserve"> </w:t>
      </w:r>
      <w:r w:rsidR="002D1DE6">
        <w:rPr>
          <w:rFonts w:ascii="Arial Narrow" w:hAnsi="Arial Narrow"/>
          <w:b w:val="0"/>
          <w:sz w:val="22"/>
          <w:szCs w:val="22"/>
        </w:rPr>
        <w:t>en el grupo</w:t>
      </w:r>
      <w:r w:rsidR="0060576C">
        <w:rPr>
          <w:rFonts w:ascii="Arial Narrow" w:hAnsi="Arial Narrow"/>
          <w:b w:val="0"/>
          <w:sz w:val="22"/>
          <w:szCs w:val="22"/>
        </w:rPr>
        <w:t xml:space="preserve"> </w:t>
      </w:r>
      <w:r w:rsidR="00B67197">
        <w:rPr>
          <w:rFonts w:ascii="Arial Narrow" w:hAnsi="Arial Narrow"/>
          <w:b w:val="0"/>
          <w:sz w:val="22"/>
          <w:szCs w:val="22"/>
        </w:rPr>
        <w:t>1</w:t>
      </w:r>
      <w:r w:rsidR="00A731EA">
        <w:rPr>
          <w:rFonts w:ascii="Arial Narrow" w:hAnsi="Arial Narrow"/>
          <w:b w:val="0"/>
          <w:sz w:val="22"/>
          <w:szCs w:val="22"/>
        </w:rPr>
        <w:t>.</w:t>
      </w:r>
      <w:r w:rsidR="00B67197">
        <w:rPr>
          <w:rFonts w:ascii="Arial Narrow" w:hAnsi="Arial Narrow"/>
          <w:b w:val="0"/>
          <w:sz w:val="22"/>
          <w:szCs w:val="22"/>
        </w:rPr>
        <w:t xml:space="preserve">9 </w:t>
      </w:r>
      <w:r w:rsidR="0060576C">
        <w:rPr>
          <w:rFonts w:ascii="Arial Narrow" w:hAnsi="Arial Narrow"/>
          <w:b w:val="0"/>
          <w:sz w:val="22"/>
          <w:szCs w:val="22"/>
        </w:rPr>
        <w:t>Otros activos por valor total</w:t>
      </w:r>
      <w:r w:rsidR="0060576C">
        <w:rPr>
          <w:rFonts w:ascii="Arial Narrow" w:hAnsi="Arial Narrow"/>
          <w:sz w:val="22"/>
          <w:szCs w:val="22"/>
        </w:rPr>
        <w:t xml:space="preserve"> </w:t>
      </w:r>
      <w:r>
        <w:rPr>
          <w:rFonts w:ascii="Arial Narrow" w:hAnsi="Arial Narrow" w:cs="Gisha"/>
          <w:b w:val="0"/>
          <w:color w:val="auto"/>
          <w:sz w:val="22"/>
          <w:szCs w:val="22"/>
          <w:lang w:val="es-ES"/>
        </w:rPr>
        <w:t xml:space="preserve">de </w:t>
      </w:r>
      <w:r w:rsidR="002D1DE6" w:rsidRPr="002D1DE6">
        <w:rPr>
          <w:rFonts w:ascii="Arial Narrow" w:hAnsi="Arial Narrow" w:cs="Gisha"/>
          <w:b w:val="0"/>
          <w:color w:val="auto"/>
          <w:sz w:val="22"/>
          <w:szCs w:val="22"/>
          <w:lang w:val="es-ES"/>
        </w:rPr>
        <w:t xml:space="preserve">$2.518.519.885 </w:t>
      </w:r>
      <w:r w:rsidRPr="007F7F95">
        <w:rPr>
          <w:rFonts w:ascii="Arial Narrow" w:hAnsi="Arial Narrow" w:cs="Gisha"/>
          <w:b w:val="0"/>
          <w:color w:val="auto"/>
          <w:sz w:val="22"/>
          <w:szCs w:val="22"/>
          <w:lang w:val="es-ES"/>
        </w:rPr>
        <w:t>miles</w:t>
      </w:r>
      <w:r>
        <w:rPr>
          <w:rFonts w:ascii="Arial Narrow" w:hAnsi="Arial Narrow" w:cs="Gisha"/>
          <w:b w:val="0"/>
          <w:color w:val="auto"/>
          <w:sz w:val="22"/>
          <w:szCs w:val="22"/>
          <w:lang w:val="es-ES"/>
        </w:rPr>
        <w:t>, del</w:t>
      </w:r>
      <w:r w:rsidR="0060576C">
        <w:rPr>
          <w:rFonts w:ascii="Arial Narrow" w:hAnsi="Arial Narrow" w:cs="Gisha"/>
          <w:b w:val="0"/>
          <w:color w:val="auto"/>
          <w:sz w:val="22"/>
          <w:szCs w:val="22"/>
          <w:lang w:val="es-ES"/>
        </w:rPr>
        <w:t xml:space="preserve"> mes de </w:t>
      </w:r>
      <w:r w:rsidR="002D1DE6">
        <w:rPr>
          <w:rFonts w:ascii="Arial Narrow" w:hAnsi="Arial Narrow" w:cs="Gisha"/>
          <w:b w:val="0"/>
          <w:color w:val="auto"/>
          <w:sz w:val="22"/>
          <w:szCs w:val="22"/>
          <w:lang w:val="es-ES"/>
        </w:rPr>
        <w:t xml:space="preserve">enero </w:t>
      </w:r>
      <w:r w:rsidR="0060576C">
        <w:rPr>
          <w:rFonts w:ascii="Arial Narrow" w:hAnsi="Arial Narrow" w:cs="Gisha"/>
          <w:b w:val="0"/>
          <w:color w:val="auto"/>
          <w:sz w:val="22"/>
          <w:szCs w:val="22"/>
          <w:lang w:val="es-ES"/>
        </w:rPr>
        <w:t>de</w:t>
      </w:r>
      <w:r>
        <w:rPr>
          <w:rFonts w:ascii="Arial Narrow" w:hAnsi="Arial Narrow" w:cs="Gisha"/>
          <w:b w:val="0"/>
          <w:color w:val="auto"/>
          <w:sz w:val="22"/>
          <w:szCs w:val="22"/>
          <w:lang w:val="es-ES"/>
        </w:rPr>
        <w:t xml:space="preserve"> </w:t>
      </w:r>
      <w:r w:rsidR="002D1DE6">
        <w:rPr>
          <w:rFonts w:ascii="Arial Narrow" w:hAnsi="Arial Narrow" w:cs="Gisha"/>
          <w:b w:val="0"/>
          <w:color w:val="auto"/>
          <w:sz w:val="22"/>
          <w:szCs w:val="22"/>
          <w:lang w:val="es-ES"/>
        </w:rPr>
        <w:t>2020</w:t>
      </w:r>
      <w:r>
        <w:rPr>
          <w:rFonts w:ascii="Arial Narrow" w:hAnsi="Arial Narrow" w:cs="Gisha"/>
          <w:b w:val="0"/>
          <w:color w:val="auto"/>
          <w:sz w:val="22"/>
          <w:szCs w:val="22"/>
          <w:lang w:val="es-ES"/>
        </w:rPr>
        <w:t xml:space="preserve"> </w:t>
      </w:r>
      <w:r w:rsidR="00CB1D2C">
        <w:rPr>
          <w:rFonts w:ascii="Arial Narrow" w:hAnsi="Arial Narrow" w:cs="Gisha"/>
          <w:b w:val="0"/>
          <w:color w:val="auto"/>
          <w:sz w:val="22"/>
          <w:szCs w:val="22"/>
          <w:lang w:val="es-ES"/>
        </w:rPr>
        <w:t>con</w:t>
      </w:r>
      <w:r w:rsidR="002D1DE6">
        <w:rPr>
          <w:rFonts w:ascii="Arial Narrow" w:hAnsi="Arial Narrow" w:cs="Gisha"/>
          <w:b w:val="0"/>
          <w:color w:val="auto"/>
          <w:sz w:val="22"/>
          <w:szCs w:val="22"/>
          <w:lang w:val="es-ES"/>
        </w:rPr>
        <w:t xml:space="preserve"> relación al mes de enero de 2019</w:t>
      </w:r>
      <w:r w:rsidR="0060576C">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se </w:t>
      </w:r>
      <w:r w:rsidR="002D1DE6">
        <w:rPr>
          <w:rFonts w:ascii="Arial Narrow" w:hAnsi="Arial Narrow" w:cs="Gisha"/>
          <w:b w:val="0"/>
          <w:color w:val="auto"/>
          <w:sz w:val="22"/>
          <w:szCs w:val="22"/>
          <w:lang w:val="es-ES"/>
        </w:rPr>
        <w:t>debe</w:t>
      </w:r>
      <w:r>
        <w:rPr>
          <w:rFonts w:ascii="Arial Narrow" w:hAnsi="Arial Narrow" w:cs="Gisha"/>
          <w:b w:val="0"/>
          <w:color w:val="auto"/>
          <w:sz w:val="22"/>
          <w:szCs w:val="22"/>
          <w:lang w:val="es-ES"/>
        </w:rPr>
        <w:t xml:space="preserve"> </w:t>
      </w:r>
      <w:r w:rsidR="006564CA">
        <w:rPr>
          <w:rFonts w:ascii="Arial Narrow" w:hAnsi="Arial Narrow" w:cs="Gisha"/>
          <w:b w:val="0"/>
          <w:color w:val="auto"/>
          <w:sz w:val="22"/>
          <w:szCs w:val="22"/>
          <w:lang w:val="es-ES"/>
        </w:rPr>
        <w:t xml:space="preserve">principalmente </w:t>
      </w:r>
      <w:r>
        <w:rPr>
          <w:rFonts w:ascii="Arial Narrow" w:hAnsi="Arial Narrow" w:cs="Gisha"/>
          <w:b w:val="0"/>
          <w:color w:val="auto"/>
          <w:sz w:val="22"/>
          <w:szCs w:val="22"/>
          <w:lang w:val="es-ES"/>
        </w:rPr>
        <w:t>por</w:t>
      </w:r>
      <w:r w:rsidR="005B3BAE">
        <w:rPr>
          <w:rFonts w:ascii="Arial Narrow" w:hAnsi="Arial Narrow" w:cs="Gisha"/>
          <w:b w:val="0"/>
          <w:color w:val="auto"/>
          <w:sz w:val="22"/>
          <w:szCs w:val="22"/>
          <w:lang w:val="es-ES"/>
        </w:rPr>
        <w:t xml:space="preserve"> un incremento por valor de $</w:t>
      </w:r>
      <w:r w:rsidR="005B3BAE" w:rsidRPr="005B3BAE">
        <w:rPr>
          <w:rFonts w:ascii="Arial Narrow" w:hAnsi="Arial Narrow" w:cs="Gisha"/>
          <w:b w:val="0"/>
          <w:color w:val="auto"/>
          <w:sz w:val="22"/>
          <w:szCs w:val="22"/>
          <w:lang w:val="es-ES"/>
        </w:rPr>
        <w:t xml:space="preserve"> </w:t>
      </w:r>
      <w:r w:rsidR="002D1DE6" w:rsidRPr="002D1DE6">
        <w:rPr>
          <w:rFonts w:ascii="Arial Narrow" w:hAnsi="Arial Narrow" w:cs="Gisha"/>
          <w:b w:val="0"/>
          <w:color w:val="auto"/>
          <w:sz w:val="22"/>
          <w:szCs w:val="22"/>
          <w:lang w:val="es-ES"/>
        </w:rPr>
        <w:t xml:space="preserve">1.803.159.230 </w:t>
      </w:r>
      <w:r w:rsidR="002D1DE6">
        <w:rPr>
          <w:rFonts w:ascii="Arial Narrow" w:hAnsi="Arial Narrow" w:cs="Gisha"/>
          <w:b w:val="0"/>
          <w:color w:val="auto"/>
          <w:sz w:val="22"/>
          <w:szCs w:val="22"/>
          <w:lang w:val="es-ES"/>
        </w:rPr>
        <w:t xml:space="preserve"> </w:t>
      </w:r>
      <w:r w:rsidR="005B3BAE">
        <w:rPr>
          <w:rFonts w:ascii="Arial Narrow" w:hAnsi="Arial Narrow" w:cs="Gisha"/>
          <w:b w:val="0"/>
          <w:color w:val="auto"/>
          <w:sz w:val="22"/>
          <w:szCs w:val="22"/>
          <w:lang w:val="es-ES"/>
        </w:rPr>
        <w:t xml:space="preserve">miles por </w:t>
      </w:r>
      <w:r w:rsidR="00747789">
        <w:rPr>
          <w:rFonts w:ascii="Arial Narrow" w:hAnsi="Arial Narrow" w:cs="Gisha"/>
          <w:b w:val="0"/>
          <w:color w:val="auto"/>
          <w:sz w:val="22"/>
          <w:szCs w:val="22"/>
          <w:lang w:val="es-ES"/>
        </w:rPr>
        <w:t xml:space="preserve">los </w:t>
      </w:r>
      <w:r>
        <w:rPr>
          <w:rFonts w:ascii="Arial Narrow" w:hAnsi="Arial Narrow" w:cs="Gisha"/>
          <w:b w:val="0"/>
          <w:color w:val="auto"/>
          <w:sz w:val="22"/>
          <w:szCs w:val="22"/>
          <w:lang w:val="es-ES"/>
        </w:rPr>
        <w:t>recursos incorporados</w:t>
      </w:r>
      <w:r w:rsidR="00747789">
        <w:rPr>
          <w:rFonts w:ascii="Arial Narrow" w:hAnsi="Arial Narrow" w:cs="Gisha"/>
          <w:b w:val="0"/>
          <w:color w:val="auto"/>
          <w:sz w:val="22"/>
          <w:szCs w:val="22"/>
          <w:lang w:val="es-ES"/>
        </w:rPr>
        <w:t xml:space="preserve"> y actualizados</w:t>
      </w:r>
      <w:r>
        <w:rPr>
          <w:rFonts w:ascii="Arial Narrow" w:hAnsi="Arial Narrow" w:cs="Gisha"/>
          <w:b w:val="0"/>
          <w:color w:val="auto"/>
          <w:sz w:val="22"/>
          <w:szCs w:val="22"/>
          <w:lang w:val="es-ES"/>
        </w:rPr>
        <w:t xml:space="preserve"> a la subcuenta</w:t>
      </w:r>
      <w:r w:rsidR="002D1DE6">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 </w:t>
      </w:r>
      <w:r w:rsidR="002D1DE6" w:rsidRPr="002D1DE6">
        <w:rPr>
          <w:rFonts w:ascii="Arial Narrow" w:hAnsi="Arial Narrow" w:cs="Gisha"/>
          <w:b w:val="0"/>
          <w:color w:val="auto"/>
          <w:sz w:val="22"/>
          <w:szCs w:val="22"/>
          <w:lang w:val="es-ES"/>
        </w:rPr>
        <w:t xml:space="preserve">1.9.89.01 </w:t>
      </w:r>
      <w:r w:rsidRPr="007F7F95">
        <w:rPr>
          <w:rFonts w:ascii="Arial Narrow" w:hAnsi="Arial Narrow" w:cs="Gisha"/>
          <w:b w:val="0"/>
          <w:color w:val="auto"/>
          <w:sz w:val="22"/>
          <w:szCs w:val="22"/>
          <w:lang w:val="es-ES"/>
        </w:rPr>
        <w:t>Recursos de la entidad concedente en patrimonios autónomos constituidos por los concesionarios</w:t>
      </w:r>
      <w:r w:rsidR="00EF1A3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482955">
        <w:rPr>
          <w:rFonts w:ascii="Arial Narrow" w:hAnsi="Arial Narrow" w:cs="Gisha"/>
          <w:b w:val="0"/>
          <w:color w:val="auto"/>
          <w:sz w:val="22"/>
          <w:szCs w:val="22"/>
          <w:lang w:val="es-ES"/>
        </w:rPr>
        <w:t>resulta</w:t>
      </w:r>
      <w:r w:rsidR="00EF1A3D">
        <w:rPr>
          <w:rFonts w:ascii="Arial Narrow" w:hAnsi="Arial Narrow" w:cs="Gisha"/>
          <w:b w:val="0"/>
          <w:color w:val="auto"/>
          <w:sz w:val="22"/>
          <w:szCs w:val="22"/>
          <w:lang w:val="es-ES"/>
        </w:rPr>
        <w:t>do</w:t>
      </w:r>
      <w:r>
        <w:rPr>
          <w:rFonts w:ascii="Arial Narrow" w:hAnsi="Arial Narrow" w:cs="Gisha"/>
          <w:b w:val="0"/>
          <w:color w:val="auto"/>
          <w:sz w:val="22"/>
          <w:szCs w:val="22"/>
          <w:lang w:val="es-ES"/>
        </w:rPr>
        <w:t xml:space="preserve"> de la reclasificación de la subcuenta</w:t>
      </w:r>
      <w:r w:rsidR="00B67197">
        <w:rPr>
          <w:rFonts w:ascii="Arial Narrow" w:hAnsi="Arial Narrow" w:cs="Gisha"/>
          <w:b w:val="0"/>
          <w:color w:val="auto"/>
          <w:sz w:val="22"/>
          <w:szCs w:val="22"/>
          <w:lang w:val="es-ES"/>
        </w:rPr>
        <w:t xml:space="preserve"> </w:t>
      </w:r>
      <w:r w:rsidR="00B67197" w:rsidRPr="00B67197">
        <w:rPr>
          <w:rFonts w:ascii="Arial Narrow" w:hAnsi="Arial Narrow" w:cs="Gisha"/>
          <w:b w:val="0"/>
          <w:color w:val="auto"/>
          <w:sz w:val="22"/>
          <w:szCs w:val="22"/>
          <w:lang w:val="es-ES"/>
        </w:rPr>
        <w:t>1.3.84.90</w:t>
      </w:r>
      <w:r>
        <w:rPr>
          <w:rFonts w:ascii="Arial Narrow" w:hAnsi="Arial Narrow" w:cs="Gisha"/>
          <w:b w:val="0"/>
          <w:color w:val="auto"/>
          <w:sz w:val="22"/>
          <w:szCs w:val="22"/>
          <w:lang w:val="es-ES"/>
        </w:rPr>
        <w:t xml:space="preserve"> otras cuentas por cobrar </w:t>
      </w:r>
      <w:r w:rsidR="0025067A">
        <w:rPr>
          <w:rFonts w:ascii="Arial Narrow" w:hAnsi="Arial Narrow" w:cs="Gisha"/>
          <w:b w:val="0"/>
          <w:color w:val="auto"/>
          <w:sz w:val="22"/>
          <w:szCs w:val="22"/>
          <w:lang w:val="es-ES"/>
        </w:rPr>
        <w:t>e igualmente por</w:t>
      </w:r>
      <w:r>
        <w:rPr>
          <w:rFonts w:ascii="Arial Narrow" w:hAnsi="Arial Narrow" w:cs="Gisha"/>
          <w:b w:val="0"/>
          <w:color w:val="auto"/>
          <w:sz w:val="22"/>
          <w:szCs w:val="22"/>
          <w:lang w:val="es-ES"/>
        </w:rPr>
        <w:t xml:space="preserve"> </w:t>
      </w:r>
      <w:r w:rsidR="00747789">
        <w:rPr>
          <w:rFonts w:ascii="Arial Narrow" w:hAnsi="Arial Narrow" w:cs="Gisha"/>
          <w:b w:val="0"/>
          <w:color w:val="auto"/>
          <w:sz w:val="22"/>
          <w:szCs w:val="22"/>
          <w:lang w:val="es-ES"/>
        </w:rPr>
        <w:t>los</w:t>
      </w:r>
      <w:r w:rsidRPr="00AD5D67">
        <w:rPr>
          <w:rFonts w:ascii="Arial Narrow" w:hAnsi="Arial Narrow" w:cs="Gisha"/>
          <w:b w:val="0"/>
          <w:color w:val="auto"/>
          <w:sz w:val="22"/>
          <w:szCs w:val="22"/>
          <w:lang w:val="es-ES"/>
        </w:rPr>
        <w:t xml:space="preserv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3CC1976A" w14:textId="32CF5FF9" w:rsidR="00FD45E8" w:rsidRDefault="00FD45E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362B232" w14:textId="3BEF818A" w:rsidR="00A67F7F" w:rsidRDefault="00A67F7F" w:rsidP="00385252">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 xml:space="preserve">Propiedades, </w:t>
      </w:r>
      <w:r w:rsidR="00CB1D2C">
        <w:rPr>
          <w:rFonts w:ascii="Arial Narrow" w:hAnsi="Arial Narrow" w:cs="Gisha"/>
          <w:color w:val="auto"/>
          <w:sz w:val="22"/>
          <w:szCs w:val="22"/>
          <w:lang w:val="es-ES"/>
        </w:rPr>
        <w:t>p</w:t>
      </w:r>
      <w:r>
        <w:rPr>
          <w:rFonts w:ascii="Arial Narrow" w:hAnsi="Arial Narrow" w:cs="Gisha"/>
          <w:color w:val="auto"/>
          <w:sz w:val="22"/>
          <w:szCs w:val="22"/>
          <w:lang w:val="es-ES"/>
        </w:rPr>
        <w:t xml:space="preserve">lanta y </w:t>
      </w:r>
      <w:r w:rsidR="00CB1D2C">
        <w:rPr>
          <w:rFonts w:ascii="Arial Narrow" w:hAnsi="Arial Narrow" w:cs="Gisha"/>
          <w:color w:val="auto"/>
          <w:sz w:val="22"/>
          <w:szCs w:val="22"/>
          <w:lang w:val="es-ES"/>
        </w:rPr>
        <w:t>e</w:t>
      </w:r>
      <w:r>
        <w:rPr>
          <w:rFonts w:ascii="Arial Narrow" w:hAnsi="Arial Narrow" w:cs="Gisha"/>
          <w:color w:val="auto"/>
          <w:sz w:val="22"/>
          <w:szCs w:val="22"/>
          <w:lang w:val="es-ES"/>
        </w:rPr>
        <w:t>quipo</w:t>
      </w:r>
    </w:p>
    <w:p w14:paraId="66D6BEA0" w14:textId="77777777" w:rsidR="00A812A2" w:rsidRDefault="00A812A2" w:rsidP="00A812A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44CB72B3" w14:textId="7DDE0A78" w:rsidR="00251556" w:rsidRPr="00DD47D8" w:rsidRDefault="00C22D50"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 xml:space="preserve">registrado </w:t>
      </w:r>
      <w:r w:rsidR="00C635D2">
        <w:rPr>
          <w:rFonts w:ascii="Arial Narrow" w:hAnsi="Arial Narrow"/>
          <w:b w:val="0"/>
          <w:sz w:val="22"/>
          <w:szCs w:val="22"/>
        </w:rPr>
        <w:t>en el</w:t>
      </w:r>
      <w:r w:rsidR="00690347">
        <w:rPr>
          <w:rFonts w:ascii="Arial Narrow" w:hAnsi="Arial Narrow"/>
          <w:b w:val="0"/>
          <w:sz w:val="22"/>
          <w:szCs w:val="22"/>
        </w:rPr>
        <w:t xml:space="preserve"> mes de enero del</w:t>
      </w:r>
      <w:r>
        <w:rPr>
          <w:rFonts w:ascii="Arial Narrow" w:hAnsi="Arial Narrow"/>
          <w:b w:val="0"/>
          <w:sz w:val="22"/>
          <w:szCs w:val="22"/>
        </w:rPr>
        <w:t xml:space="preserve"> año </w:t>
      </w:r>
      <w:r w:rsidR="00690347">
        <w:rPr>
          <w:rFonts w:ascii="Arial Narrow" w:hAnsi="Arial Narrow"/>
          <w:b w:val="0"/>
          <w:sz w:val="22"/>
          <w:szCs w:val="22"/>
        </w:rPr>
        <w:t>2020 con respecto</w:t>
      </w:r>
      <w:r>
        <w:rPr>
          <w:rFonts w:ascii="Arial Narrow" w:hAnsi="Arial Narrow"/>
          <w:b w:val="0"/>
          <w:sz w:val="22"/>
          <w:szCs w:val="22"/>
        </w:rPr>
        <w:t xml:space="preserve"> a</w:t>
      </w:r>
      <w:r w:rsidR="00391865">
        <w:rPr>
          <w:rFonts w:ascii="Arial Narrow" w:hAnsi="Arial Narrow"/>
          <w:b w:val="0"/>
          <w:sz w:val="22"/>
          <w:szCs w:val="22"/>
        </w:rPr>
        <w:t>l</w:t>
      </w:r>
      <w:r>
        <w:rPr>
          <w:rFonts w:ascii="Arial Narrow" w:hAnsi="Arial Narrow"/>
          <w:b w:val="0"/>
          <w:sz w:val="22"/>
          <w:szCs w:val="22"/>
        </w:rPr>
        <w:t xml:space="preserve"> año 201</w:t>
      </w:r>
      <w:r w:rsidR="00690347">
        <w:rPr>
          <w:rFonts w:ascii="Arial Narrow" w:hAnsi="Arial Narrow"/>
          <w:b w:val="0"/>
          <w:sz w:val="22"/>
          <w:szCs w:val="22"/>
        </w:rPr>
        <w:t xml:space="preserve">9 </w:t>
      </w:r>
      <w:r w:rsidRPr="002F7E0C">
        <w:rPr>
          <w:rFonts w:ascii="Arial Narrow" w:hAnsi="Arial Narrow"/>
          <w:b w:val="0"/>
          <w:sz w:val="22"/>
          <w:szCs w:val="22"/>
        </w:rPr>
        <w:t>por valor de $</w:t>
      </w:r>
      <w:r w:rsidR="00690347" w:rsidRPr="00690347">
        <w:rPr>
          <w:rFonts w:ascii="Arial Narrow" w:hAnsi="Arial Narrow"/>
          <w:b w:val="0"/>
          <w:sz w:val="22"/>
          <w:szCs w:val="22"/>
        </w:rPr>
        <w:t xml:space="preserve">2.459.691.234 </w:t>
      </w:r>
      <w:r w:rsidRPr="002F7E0C">
        <w:rPr>
          <w:rFonts w:ascii="Arial Narrow" w:hAnsi="Arial Narrow"/>
          <w:b w:val="0"/>
          <w:sz w:val="22"/>
          <w:szCs w:val="22"/>
        </w:rPr>
        <w:t xml:space="preserve">miles en </w:t>
      </w:r>
      <w:r w:rsidR="00360DBC">
        <w:rPr>
          <w:rFonts w:ascii="Arial Narrow" w:hAnsi="Arial Narrow"/>
          <w:b w:val="0"/>
          <w:sz w:val="22"/>
          <w:szCs w:val="22"/>
        </w:rPr>
        <w:t>el grupo</w:t>
      </w:r>
      <w:r w:rsidRPr="002F7E0C">
        <w:rPr>
          <w:rFonts w:ascii="Arial Narrow" w:hAnsi="Arial Narrow"/>
          <w:b w:val="0"/>
          <w:sz w:val="22"/>
          <w:szCs w:val="22"/>
        </w:rPr>
        <w:t xml:space="preserve"> </w:t>
      </w:r>
      <w:r w:rsidR="00C45120">
        <w:rPr>
          <w:rFonts w:ascii="Arial Narrow" w:hAnsi="Arial Narrow"/>
          <w:b w:val="0"/>
          <w:sz w:val="22"/>
          <w:szCs w:val="22"/>
        </w:rPr>
        <w:t>1</w:t>
      </w:r>
      <w:r w:rsidR="00A731EA">
        <w:rPr>
          <w:rFonts w:ascii="Arial Narrow" w:hAnsi="Arial Narrow"/>
          <w:b w:val="0"/>
          <w:sz w:val="22"/>
          <w:szCs w:val="22"/>
        </w:rPr>
        <w:t>.</w:t>
      </w:r>
      <w:r w:rsidR="00C45120">
        <w:rPr>
          <w:rFonts w:ascii="Arial Narrow" w:hAnsi="Arial Narrow"/>
          <w:b w:val="0"/>
          <w:sz w:val="22"/>
          <w:szCs w:val="22"/>
        </w:rPr>
        <w:t xml:space="preserve">6 </w:t>
      </w:r>
      <w:r w:rsidRPr="002F7E0C">
        <w:rPr>
          <w:rFonts w:ascii="Arial Narrow" w:hAnsi="Arial Narrow"/>
          <w:b w:val="0"/>
          <w:sz w:val="22"/>
          <w:szCs w:val="22"/>
        </w:rPr>
        <w:t>Propiedades, Planta y Equipo</w:t>
      </w:r>
      <w:r>
        <w:rPr>
          <w:rFonts w:ascii="Arial Narrow" w:hAnsi="Arial Narrow"/>
          <w:b w:val="0"/>
          <w:sz w:val="22"/>
          <w:szCs w:val="22"/>
        </w:rPr>
        <w:t xml:space="preserve"> obedece principalmente </w:t>
      </w:r>
      <w:r w:rsidR="00A66011">
        <w:rPr>
          <w:rFonts w:ascii="Arial Narrow" w:hAnsi="Arial Narrow"/>
          <w:b w:val="0"/>
          <w:sz w:val="22"/>
          <w:szCs w:val="22"/>
        </w:rPr>
        <w:t xml:space="preserve">a </w:t>
      </w:r>
      <w:r w:rsidR="002A028A">
        <w:rPr>
          <w:rFonts w:ascii="Arial Narrow" w:hAnsi="Arial Narrow"/>
          <w:b w:val="0"/>
          <w:sz w:val="22"/>
          <w:szCs w:val="22"/>
        </w:rPr>
        <w:t>u</w:t>
      </w:r>
      <w:r w:rsidR="00C37766">
        <w:rPr>
          <w:rFonts w:ascii="Arial Narrow" w:hAnsi="Arial Narrow"/>
          <w:b w:val="0"/>
          <w:sz w:val="22"/>
          <w:szCs w:val="22"/>
        </w:rPr>
        <w:t>n incremento neto</w:t>
      </w:r>
      <w:r w:rsidR="00103FBB">
        <w:rPr>
          <w:rFonts w:ascii="Arial Narrow" w:hAnsi="Arial Narrow"/>
          <w:b w:val="0"/>
          <w:sz w:val="22"/>
          <w:szCs w:val="22"/>
        </w:rPr>
        <w:t xml:space="preserve"> </w:t>
      </w:r>
      <w:r w:rsidR="00F44B35">
        <w:rPr>
          <w:rFonts w:ascii="Arial Narrow" w:hAnsi="Arial Narrow"/>
          <w:b w:val="0"/>
          <w:sz w:val="22"/>
          <w:szCs w:val="22"/>
        </w:rPr>
        <w:t>en la</w:t>
      </w:r>
      <w:r w:rsidR="00C635D2">
        <w:rPr>
          <w:rFonts w:ascii="Arial Narrow" w:hAnsi="Arial Narrow"/>
          <w:b w:val="0"/>
          <w:sz w:val="22"/>
          <w:szCs w:val="22"/>
        </w:rPr>
        <w:t xml:space="preserve"> cuenta </w:t>
      </w:r>
      <w:r w:rsidR="00103FBB">
        <w:rPr>
          <w:rFonts w:ascii="Arial Narrow" w:hAnsi="Arial Narrow"/>
          <w:b w:val="0"/>
          <w:sz w:val="22"/>
          <w:szCs w:val="22"/>
        </w:rPr>
        <w:t xml:space="preserve"> </w:t>
      </w:r>
      <w:r w:rsidR="00C635D2" w:rsidRPr="00C635D2">
        <w:rPr>
          <w:rFonts w:ascii="Arial Narrow" w:hAnsi="Arial Narrow"/>
          <w:b w:val="0"/>
          <w:sz w:val="22"/>
          <w:szCs w:val="22"/>
        </w:rPr>
        <w:t xml:space="preserve">1.6.83 </w:t>
      </w:r>
      <w:r w:rsidR="00103FBB" w:rsidRPr="00103FBB">
        <w:rPr>
          <w:rFonts w:ascii="Arial Narrow" w:hAnsi="Arial Narrow"/>
          <w:b w:val="0"/>
          <w:sz w:val="22"/>
          <w:szCs w:val="22"/>
        </w:rPr>
        <w:t>Propiedades, planta y equipo en concesión</w:t>
      </w:r>
      <w:r w:rsidR="00C37766">
        <w:rPr>
          <w:rFonts w:ascii="Arial Narrow" w:hAnsi="Arial Narrow"/>
          <w:b w:val="0"/>
          <w:sz w:val="22"/>
          <w:szCs w:val="22"/>
        </w:rPr>
        <w:t xml:space="preserve"> </w:t>
      </w:r>
      <w:r w:rsidR="00C635D2">
        <w:rPr>
          <w:rFonts w:ascii="Arial Narrow" w:hAnsi="Arial Narrow"/>
          <w:b w:val="0"/>
          <w:sz w:val="22"/>
          <w:szCs w:val="22"/>
        </w:rPr>
        <w:t xml:space="preserve">por valor </w:t>
      </w:r>
      <w:r w:rsidR="00C37766">
        <w:rPr>
          <w:rFonts w:ascii="Arial Narrow" w:hAnsi="Arial Narrow"/>
          <w:b w:val="0"/>
          <w:sz w:val="22"/>
          <w:szCs w:val="22"/>
        </w:rPr>
        <w:t>de $</w:t>
      </w:r>
      <w:r w:rsidR="00C37766" w:rsidRPr="002F7E0C">
        <w:rPr>
          <w:rFonts w:ascii="Arial Narrow" w:hAnsi="Arial Narrow"/>
          <w:b w:val="0"/>
          <w:sz w:val="22"/>
          <w:szCs w:val="22"/>
        </w:rPr>
        <w:t xml:space="preserve"> </w:t>
      </w:r>
      <w:r w:rsidR="00C45120">
        <w:rPr>
          <w:rFonts w:ascii="Arial Narrow" w:hAnsi="Arial Narrow"/>
          <w:b w:val="0"/>
          <w:sz w:val="22"/>
          <w:szCs w:val="22"/>
        </w:rPr>
        <w:t>2.461.387</w:t>
      </w:r>
      <w:r w:rsidR="00CA551A">
        <w:rPr>
          <w:rFonts w:ascii="Arial Narrow" w:hAnsi="Arial Narrow"/>
          <w:b w:val="0"/>
          <w:sz w:val="22"/>
          <w:szCs w:val="22"/>
        </w:rPr>
        <w:t>.</w:t>
      </w:r>
      <w:r w:rsidR="00C45120">
        <w:rPr>
          <w:rFonts w:ascii="Arial Narrow" w:hAnsi="Arial Narrow"/>
          <w:b w:val="0"/>
          <w:sz w:val="22"/>
          <w:szCs w:val="22"/>
        </w:rPr>
        <w:t>135</w:t>
      </w:r>
      <w:r w:rsidR="00C37766">
        <w:rPr>
          <w:rFonts w:ascii="Arial Narrow" w:hAnsi="Arial Narrow"/>
          <w:b w:val="0"/>
          <w:sz w:val="22"/>
          <w:szCs w:val="22"/>
        </w:rPr>
        <w:t xml:space="preserve"> miles, por r</w:t>
      </w:r>
      <w:r w:rsidR="00C37766" w:rsidRPr="002F7E0C">
        <w:rPr>
          <w:rFonts w:ascii="Arial Narrow" w:hAnsi="Arial Narrow"/>
          <w:b w:val="0"/>
          <w:sz w:val="22"/>
          <w:szCs w:val="22"/>
        </w:rPr>
        <w:t>eclasificaciones de la cuenta</w:t>
      </w:r>
      <w:r w:rsidR="00F44B35" w:rsidRPr="00F44B35">
        <w:t xml:space="preserve"> </w:t>
      </w:r>
      <w:r w:rsidR="00F44B35" w:rsidRPr="00F44B35">
        <w:rPr>
          <w:rFonts w:ascii="Arial Narrow" w:hAnsi="Arial Narrow"/>
          <w:b w:val="0"/>
          <w:sz w:val="22"/>
          <w:szCs w:val="22"/>
        </w:rPr>
        <w:t>1.7.11</w:t>
      </w:r>
      <w:r w:rsidR="00EE663C">
        <w:rPr>
          <w:rFonts w:ascii="Arial Narrow" w:hAnsi="Arial Narrow"/>
          <w:b w:val="0"/>
          <w:sz w:val="22"/>
          <w:szCs w:val="22"/>
        </w:rPr>
        <w:t xml:space="preserve"> </w:t>
      </w:r>
      <w:r w:rsidR="00C37766" w:rsidRPr="002F7E0C">
        <w:rPr>
          <w:rFonts w:ascii="Arial Narrow" w:hAnsi="Arial Narrow"/>
          <w:b w:val="0"/>
          <w:sz w:val="22"/>
          <w:szCs w:val="22"/>
        </w:rPr>
        <w:t xml:space="preserve"> Bienes de Uso Público en servicio </w:t>
      </w:r>
      <w:r w:rsidR="00042954">
        <w:rPr>
          <w:rFonts w:ascii="Arial Narrow" w:hAnsi="Arial Narrow"/>
          <w:b w:val="0"/>
          <w:sz w:val="22"/>
          <w:szCs w:val="22"/>
        </w:rPr>
        <w:t xml:space="preserve">concesiones </w:t>
      </w:r>
      <w:r w:rsidR="00EE663C">
        <w:rPr>
          <w:rFonts w:ascii="Arial Narrow" w:hAnsi="Arial Narrow"/>
          <w:b w:val="0"/>
          <w:sz w:val="22"/>
          <w:szCs w:val="22"/>
        </w:rPr>
        <w:t>subcuenta</w:t>
      </w:r>
      <w:r w:rsidR="00EE663C" w:rsidRPr="00EE663C">
        <w:t xml:space="preserve"> </w:t>
      </w:r>
      <w:r w:rsidR="00EE663C" w:rsidRPr="00EE663C">
        <w:rPr>
          <w:rFonts w:ascii="Arial Narrow" w:hAnsi="Arial Narrow"/>
          <w:b w:val="0"/>
          <w:sz w:val="22"/>
          <w:szCs w:val="22"/>
        </w:rPr>
        <w:t>1.7.11.04</w:t>
      </w:r>
      <w:r w:rsidR="00EE663C">
        <w:rPr>
          <w:rFonts w:ascii="Arial Narrow" w:hAnsi="Arial Narrow"/>
          <w:b w:val="0"/>
          <w:sz w:val="22"/>
          <w:szCs w:val="22"/>
        </w:rPr>
        <w:t xml:space="preserve"> </w:t>
      </w:r>
      <w:r w:rsidR="00C37766" w:rsidRPr="002F7E0C">
        <w:rPr>
          <w:rFonts w:ascii="Arial Narrow" w:hAnsi="Arial Narrow"/>
          <w:b w:val="0"/>
          <w:sz w:val="22"/>
          <w:szCs w:val="22"/>
        </w:rPr>
        <w:t xml:space="preserve">Red marítima a </w:t>
      </w:r>
      <w:r w:rsidR="00EE663C">
        <w:rPr>
          <w:rFonts w:ascii="Arial Narrow" w:hAnsi="Arial Narrow"/>
          <w:b w:val="0"/>
          <w:sz w:val="22"/>
          <w:szCs w:val="22"/>
        </w:rPr>
        <w:t xml:space="preserve"> diferentes subcuentas </w:t>
      </w:r>
      <w:r w:rsidR="00C37766" w:rsidRPr="002F7E0C">
        <w:rPr>
          <w:rFonts w:ascii="Arial Narrow" w:hAnsi="Arial Narrow"/>
          <w:b w:val="0"/>
          <w:sz w:val="22"/>
          <w:szCs w:val="22"/>
        </w:rPr>
        <w:t xml:space="preserve"> </w:t>
      </w:r>
      <w:r w:rsidR="00EE663C">
        <w:rPr>
          <w:rFonts w:ascii="Arial Narrow" w:hAnsi="Arial Narrow"/>
          <w:b w:val="0"/>
          <w:sz w:val="22"/>
          <w:szCs w:val="22"/>
        </w:rPr>
        <w:t xml:space="preserve">de la </w:t>
      </w:r>
      <w:r w:rsidR="00C37766" w:rsidRPr="002F7E0C">
        <w:rPr>
          <w:rFonts w:ascii="Arial Narrow" w:hAnsi="Arial Narrow"/>
          <w:b w:val="0"/>
          <w:sz w:val="22"/>
          <w:szCs w:val="22"/>
        </w:rPr>
        <w:t xml:space="preserve">cuenta </w:t>
      </w:r>
      <w:r w:rsidR="00EE663C" w:rsidRPr="00EE663C">
        <w:rPr>
          <w:rFonts w:ascii="Arial Narrow" w:hAnsi="Arial Narrow"/>
          <w:b w:val="0"/>
          <w:sz w:val="22"/>
          <w:szCs w:val="22"/>
        </w:rPr>
        <w:t>1.6.83</w:t>
      </w:r>
      <w:r w:rsidR="00EE663C">
        <w:rPr>
          <w:rFonts w:ascii="Arial Narrow" w:hAnsi="Arial Narrow"/>
          <w:b w:val="0"/>
          <w:sz w:val="22"/>
          <w:szCs w:val="22"/>
        </w:rPr>
        <w:t xml:space="preserve"> </w:t>
      </w:r>
      <w:r w:rsidR="00C37766" w:rsidRPr="002F7E0C">
        <w:rPr>
          <w:rFonts w:ascii="Arial Narrow" w:hAnsi="Arial Narrow"/>
          <w:b w:val="0"/>
          <w:sz w:val="22"/>
          <w:szCs w:val="22"/>
        </w:rPr>
        <w:t>Propiedades, planta y equipo en concesión</w:t>
      </w:r>
      <w:r w:rsidR="0062631F">
        <w:rPr>
          <w:rFonts w:ascii="Arial Narrow" w:hAnsi="Arial Narrow"/>
          <w:b w:val="0"/>
          <w:sz w:val="22"/>
          <w:szCs w:val="22"/>
        </w:rPr>
        <w:t>,</w:t>
      </w:r>
      <w:r w:rsidR="00F161DD">
        <w:rPr>
          <w:rFonts w:ascii="Arial Narrow" w:hAnsi="Arial Narrow"/>
          <w:b w:val="0"/>
          <w:sz w:val="22"/>
          <w:szCs w:val="22"/>
        </w:rPr>
        <w:t xml:space="preserve"> y </w:t>
      </w:r>
      <w:r w:rsidR="00741E7B">
        <w:rPr>
          <w:rFonts w:ascii="Arial Narrow" w:hAnsi="Arial Narrow"/>
          <w:b w:val="0"/>
          <w:sz w:val="22"/>
          <w:szCs w:val="22"/>
        </w:rPr>
        <w:t>las</w:t>
      </w:r>
      <w:r w:rsidR="00C37766">
        <w:rPr>
          <w:rFonts w:ascii="Arial Narrow" w:hAnsi="Arial Narrow"/>
          <w:b w:val="0"/>
          <w:sz w:val="22"/>
          <w:szCs w:val="22"/>
        </w:rPr>
        <w:t xml:space="preserve"> </w:t>
      </w:r>
      <w:r w:rsidR="00C37766" w:rsidRPr="002F7E0C">
        <w:rPr>
          <w:rFonts w:ascii="Arial Narrow" w:hAnsi="Arial Narrow"/>
          <w:b w:val="0"/>
          <w:sz w:val="22"/>
          <w:szCs w:val="22"/>
        </w:rPr>
        <w:t>actualiza</w:t>
      </w:r>
      <w:r w:rsidR="00C37766">
        <w:rPr>
          <w:rFonts w:ascii="Arial Narrow" w:hAnsi="Arial Narrow"/>
          <w:b w:val="0"/>
          <w:sz w:val="22"/>
          <w:szCs w:val="22"/>
        </w:rPr>
        <w:t xml:space="preserve">ciones </w:t>
      </w:r>
      <w:r w:rsidR="00251556">
        <w:rPr>
          <w:rFonts w:ascii="Arial Narrow" w:hAnsi="Arial Narrow"/>
          <w:b w:val="0"/>
          <w:sz w:val="22"/>
          <w:szCs w:val="22"/>
        </w:rPr>
        <w:t>de</w:t>
      </w:r>
      <w:r w:rsidR="00251556" w:rsidRPr="002F7E0C">
        <w:rPr>
          <w:rFonts w:ascii="Arial Narrow" w:hAnsi="Arial Narrow"/>
          <w:b w:val="0"/>
          <w:sz w:val="22"/>
          <w:szCs w:val="22"/>
        </w:rPr>
        <w:t xml:space="preserve"> la inversión realizada por las concesiones portuaria</w:t>
      </w:r>
      <w:r w:rsidR="00251556">
        <w:rPr>
          <w:rFonts w:ascii="Arial Narrow" w:hAnsi="Arial Narrow"/>
          <w:b w:val="0"/>
          <w:sz w:val="22"/>
          <w:szCs w:val="22"/>
        </w:rPr>
        <w:t xml:space="preserve">s según formato </w:t>
      </w:r>
      <w:r w:rsidR="00251556"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741E7B">
        <w:rPr>
          <w:rFonts w:ascii="Arial Narrow" w:hAnsi="Arial Narrow" w:cs="Gisha"/>
          <w:b w:val="0"/>
          <w:color w:val="auto"/>
          <w:sz w:val="22"/>
          <w:szCs w:val="22"/>
          <w:lang w:val="es-ES"/>
        </w:rPr>
        <w:t>.</w:t>
      </w:r>
    </w:p>
    <w:p w14:paraId="4BFC0B7A" w14:textId="77777777" w:rsidR="00DD47D8" w:rsidRPr="007662F2" w:rsidRDefault="00DD47D8" w:rsidP="00DD47D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14:paraId="1F5127FB" w14:textId="1AE18181" w:rsidR="00480DE4" w:rsidRPr="00C22D50" w:rsidRDefault="00597DA2"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Es importante resaltar que </w:t>
      </w:r>
      <w:r w:rsidR="00B77101">
        <w:rPr>
          <w:rFonts w:ascii="Arial Narrow" w:hAnsi="Arial Narrow" w:cs="Gisha"/>
          <w:b w:val="0"/>
          <w:color w:val="auto"/>
          <w:sz w:val="22"/>
          <w:szCs w:val="22"/>
          <w:lang w:val="es-ES"/>
        </w:rPr>
        <w:t xml:space="preserve">como </w:t>
      </w:r>
      <w:r w:rsidR="00480DE4">
        <w:rPr>
          <w:rFonts w:ascii="Arial Narrow" w:hAnsi="Arial Narrow" w:cs="Gisha"/>
          <w:b w:val="0"/>
          <w:color w:val="auto"/>
          <w:sz w:val="22"/>
          <w:szCs w:val="22"/>
          <w:lang w:val="es-ES"/>
        </w:rPr>
        <w:t>parte de las actividades que adelanta la Agencia Nacional de Infraestructura en observancia a</w:t>
      </w:r>
      <w:r w:rsidR="00480DE4" w:rsidRPr="00C22D50">
        <w:rPr>
          <w:rFonts w:ascii="Arial Narrow" w:hAnsi="Arial Narrow" w:cs="Gisha"/>
          <w:b w:val="0"/>
          <w:color w:val="auto"/>
          <w:sz w:val="22"/>
          <w:szCs w:val="22"/>
          <w:lang w:val="es-ES"/>
        </w:rPr>
        <w:t>l Plan de Trabajo remitido a la Contaduría General de la Nación</w:t>
      </w:r>
      <w:r w:rsidR="00E12177">
        <w:rPr>
          <w:rFonts w:ascii="Arial Narrow" w:hAnsi="Arial Narrow" w:cs="Gisha"/>
          <w:b w:val="0"/>
          <w:color w:val="auto"/>
          <w:sz w:val="22"/>
          <w:szCs w:val="22"/>
          <w:lang w:val="es-ES"/>
        </w:rPr>
        <w:t>,</w:t>
      </w:r>
      <w:r w:rsidR="00480DE4" w:rsidRPr="00C22D50">
        <w:rPr>
          <w:rFonts w:ascii="Arial Narrow" w:hAnsi="Arial Narrow" w:cs="Gisha"/>
          <w:b w:val="0"/>
          <w:color w:val="auto"/>
          <w:sz w:val="22"/>
          <w:szCs w:val="22"/>
          <w:lang w:val="es-ES"/>
        </w:rPr>
        <w:t xml:space="preserve"> el 1 de agosto de 2018</w:t>
      </w:r>
      <w:r w:rsidR="00E12177">
        <w:rPr>
          <w:rFonts w:ascii="Arial Narrow" w:hAnsi="Arial Narrow" w:cs="Gisha"/>
          <w:b w:val="0"/>
          <w:color w:val="auto"/>
          <w:sz w:val="22"/>
          <w:szCs w:val="22"/>
          <w:lang w:val="es-ES"/>
        </w:rPr>
        <w:t xml:space="preserve"> </w:t>
      </w:r>
      <w:r w:rsidR="00480DE4">
        <w:rPr>
          <w:rFonts w:ascii="Arial Narrow" w:hAnsi="Arial Narrow" w:cs="Gisha"/>
          <w:b w:val="0"/>
          <w:color w:val="auto"/>
          <w:sz w:val="22"/>
          <w:szCs w:val="22"/>
          <w:lang w:val="es-ES"/>
        </w:rPr>
        <w:t xml:space="preserve">para dar </w:t>
      </w:r>
      <w:r w:rsidR="00480DE4" w:rsidRPr="00C22D50">
        <w:rPr>
          <w:rFonts w:ascii="Arial Narrow" w:hAnsi="Arial Narrow" w:cs="Gisha"/>
          <w:b w:val="0"/>
          <w:color w:val="auto"/>
          <w:sz w:val="22"/>
          <w:szCs w:val="22"/>
          <w:lang w:val="es-ES"/>
        </w:rPr>
        <w:t xml:space="preserve">cumplimiento </w:t>
      </w:r>
      <w:r w:rsidR="00480DE4">
        <w:rPr>
          <w:rFonts w:ascii="Arial Narrow" w:hAnsi="Arial Narrow" w:cs="Gisha"/>
          <w:b w:val="0"/>
          <w:color w:val="auto"/>
          <w:sz w:val="22"/>
          <w:szCs w:val="22"/>
          <w:lang w:val="es-ES"/>
        </w:rPr>
        <w:t xml:space="preserve">al </w:t>
      </w:r>
      <w:r w:rsidR="00480DE4" w:rsidRPr="00C22D50">
        <w:rPr>
          <w:rFonts w:ascii="Arial Narrow" w:hAnsi="Arial Narrow" w:cs="Gisha"/>
          <w:b w:val="0"/>
          <w:color w:val="auto"/>
          <w:sz w:val="22"/>
          <w:szCs w:val="22"/>
          <w:lang w:val="es-ES"/>
        </w:rPr>
        <w:t>Nuevo Marco Normativo para Entidades de Gobierno – Norma de concesiones</w:t>
      </w:r>
      <w:r w:rsidR="00480DE4">
        <w:rPr>
          <w:rFonts w:ascii="Arial Narrow" w:hAnsi="Arial Narrow" w:cs="Gisha"/>
          <w:b w:val="0"/>
          <w:color w:val="auto"/>
          <w:sz w:val="22"/>
          <w:szCs w:val="22"/>
          <w:lang w:val="es-ES"/>
        </w:rPr>
        <w:t xml:space="preserve">, se modificó </w:t>
      </w:r>
      <w:r>
        <w:rPr>
          <w:rFonts w:ascii="Arial Narrow" w:hAnsi="Arial Narrow" w:cs="Gisha"/>
          <w:b w:val="0"/>
          <w:color w:val="auto"/>
          <w:sz w:val="22"/>
          <w:szCs w:val="22"/>
          <w:lang w:val="es-ES"/>
        </w:rPr>
        <w:t>p</w:t>
      </w:r>
      <w:r w:rsidR="00DD47D8">
        <w:rPr>
          <w:rFonts w:ascii="Arial Narrow" w:hAnsi="Arial Narrow" w:cs="Gisha"/>
          <w:b w:val="0"/>
          <w:color w:val="auto"/>
          <w:sz w:val="22"/>
          <w:szCs w:val="22"/>
          <w:lang w:val="es-ES"/>
        </w:rPr>
        <w:t xml:space="preserve">ara el </w:t>
      </w:r>
      <w:r w:rsidR="005D292A">
        <w:rPr>
          <w:rFonts w:ascii="Arial Narrow" w:hAnsi="Arial Narrow" w:cs="Gisha"/>
          <w:b w:val="0"/>
          <w:color w:val="auto"/>
          <w:sz w:val="22"/>
          <w:szCs w:val="22"/>
          <w:lang w:val="es-ES"/>
        </w:rPr>
        <w:t xml:space="preserve">reporte de información del </w:t>
      </w:r>
      <w:r w:rsidR="00DD47D8">
        <w:rPr>
          <w:rFonts w:ascii="Arial Narrow" w:hAnsi="Arial Narrow" w:cs="Gisha"/>
          <w:b w:val="0"/>
          <w:color w:val="auto"/>
          <w:sz w:val="22"/>
          <w:szCs w:val="22"/>
          <w:lang w:val="es-ES"/>
        </w:rPr>
        <w:t xml:space="preserve">primer semestre de 2019 </w:t>
      </w:r>
      <w:r w:rsidR="009B5511">
        <w:rPr>
          <w:rFonts w:ascii="Arial Narrow" w:hAnsi="Arial Narrow" w:cs="Gisha"/>
          <w:b w:val="0"/>
          <w:color w:val="auto"/>
          <w:sz w:val="22"/>
          <w:szCs w:val="22"/>
          <w:lang w:val="es-ES"/>
        </w:rPr>
        <w:t xml:space="preserve">el </w:t>
      </w:r>
      <w:r w:rsidR="00576F86">
        <w:rPr>
          <w:rFonts w:ascii="Arial Narrow" w:hAnsi="Arial Narrow" w:cs="Gisha"/>
          <w:b w:val="0"/>
          <w:color w:val="auto"/>
          <w:sz w:val="22"/>
          <w:szCs w:val="22"/>
          <w:lang w:val="es-ES"/>
        </w:rPr>
        <w:t xml:space="preserve">formato </w:t>
      </w:r>
      <w:r w:rsidR="00DD47D8" w:rsidRPr="00C22D50">
        <w:rPr>
          <w:rFonts w:ascii="Arial Narrow" w:hAnsi="Arial Narrow" w:cs="Gisha"/>
          <w:b w:val="0"/>
          <w:color w:val="auto"/>
          <w:sz w:val="22"/>
          <w:szCs w:val="22"/>
          <w:lang w:val="es-ES"/>
        </w:rPr>
        <w:t>GCSP-F011</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resultado de las mesas de trabajo efectuadas </w:t>
      </w:r>
      <w:r w:rsidR="009B5511">
        <w:rPr>
          <w:rFonts w:ascii="Arial Narrow" w:hAnsi="Arial Narrow" w:cs="Gisha"/>
          <w:b w:val="0"/>
          <w:color w:val="auto"/>
          <w:sz w:val="22"/>
          <w:szCs w:val="22"/>
          <w:lang w:val="es-ES"/>
        </w:rPr>
        <w:t>por</w:t>
      </w:r>
      <w:r w:rsidR="00480DE4">
        <w:rPr>
          <w:rFonts w:ascii="Arial Narrow" w:hAnsi="Arial Narrow" w:cs="Gisha"/>
          <w:b w:val="0"/>
          <w:color w:val="auto"/>
          <w:sz w:val="22"/>
          <w:szCs w:val="22"/>
          <w:lang w:val="es-ES"/>
        </w:rPr>
        <w:t xml:space="preserve"> </w:t>
      </w:r>
      <w:r w:rsidR="00480DE4"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sidR="00480DE4">
        <w:rPr>
          <w:rFonts w:ascii="Arial Narrow" w:hAnsi="Arial Narrow" w:cs="Gisha"/>
          <w:b w:val="0"/>
          <w:color w:val="auto"/>
          <w:sz w:val="22"/>
          <w:szCs w:val="22"/>
          <w:lang w:val="es-ES"/>
        </w:rPr>
        <w:t>.</w:t>
      </w:r>
    </w:p>
    <w:p w14:paraId="077787CD" w14:textId="17A1297C" w:rsidR="003D5481" w:rsidRDefault="003D5481"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1CC14341" w14:textId="77777777" w:rsidR="00D57D9B" w:rsidRDefault="00D57D9B"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1F098C73" w14:textId="77777777" w:rsidR="00223AEC" w:rsidRDefault="00223AEC" w:rsidP="00D429E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3782BD0E" w14:textId="4EF63853" w:rsidR="00861043" w:rsidRPr="00CA551A" w:rsidRDefault="00622C07" w:rsidP="00CA551A">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965A72">
        <w:rPr>
          <w:rFonts w:ascii="Arial Narrow" w:hAnsi="Arial Narrow" w:cs="Gisha"/>
          <w:b/>
          <w:bCs/>
          <w:sz w:val="22"/>
          <w:szCs w:val="22"/>
        </w:rPr>
        <w:t>ENERO</w:t>
      </w:r>
      <w:r w:rsidRPr="006807EE">
        <w:rPr>
          <w:rFonts w:ascii="Arial Narrow" w:hAnsi="Arial Narrow" w:cs="Gisha"/>
          <w:b/>
          <w:bCs/>
          <w:sz w:val="22"/>
          <w:szCs w:val="22"/>
        </w:rPr>
        <w:t xml:space="preserve"> DE 20</w:t>
      </w:r>
      <w:r w:rsidR="00965A72">
        <w:rPr>
          <w:rFonts w:ascii="Arial Narrow" w:hAnsi="Arial Narrow" w:cs="Gisha"/>
          <w:b/>
          <w:bCs/>
          <w:sz w:val="22"/>
          <w:szCs w:val="22"/>
        </w:rPr>
        <w:t>20</w:t>
      </w:r>
      <w:r w:rsidRPr="006807EE">
        <w:rPr>
          <w:rFonts w:ascii="Arial Narrow" w:hAnsi="Arial Narrow" w:cs="Gisha"/>
          <w:b/>
          <w:bCs/>
          <w:sz w:val="22"/>
          <w:szCs w:val="22"/>
        </w:rPr>
        <w:t xml:space="preserve"> DE LOS ACTIVOS</w:t>
      </w:r>
    </w:p>
    <w:p w14:paraId="44BF9005" w14:textId="77777777" w:rsidR="007E5322" w:rsidRPr="00C66D15" w:rsidRDefault="007E5322" w:rsidP="00861043">
      <w:pPr>
        <w:pStyle w:val="Prrafodelista"/>
        <w:ind w:left="708"/>
        <w:rPr>
          <w:rFonts w:ascii="Arial Narrow" w:hAnsi="Arial Narrow"/>
          <w:sz w:val="6"/>
          <w:szCs w:val="6"/>
        </w:rPr>
      </w:pPr>
    </w:p>
    <w:p w14:paraId="2EBC0A5E" w14:textId="77777777" w:rsidR="00F50C42" w:rsidRDefault="00F50C42" w:rsidP="00D94DDD">
      <w:pPr>
        <w:jc w:val="both"/>
        <w:rPr>
          <w:rFonts w:ascii="Arial Narrow" w:hAnsi="Arial Narrow"/>
          <w:sz w:val="22"/>
          <w:szCs w:val="22"/>
        </w:rPr>
      </w:pPr>
    </w:p>
    <w:p w14:paraId="18C984F4" w14:textId="4A44A6A3" w:rsidR="002A4156" w:rsidRDefault="002A4156" w:rsidP="002A4156">
      <w:pPr>
        <w:pStyle w:val="Prrafodelista"/>
        <w:numPr>
          <w:ilvl w:val="0"/>
          <w:numId w:val="33"/>
        </w:numPr>
        <w:jc w:val="both"/>
        <w:rPr>
          <w:rFonts w:ascii="Arial Narrow" w:hAnsi="Arial Narrow"/>
          <w:sz w:val="22"/>
          <w:szCs w:val="22"/>
        </w:rPr>
      </w:pPr>
      <w:r>
        <w:rPr>
          <w:rFonts w:ascii="Arial Narrow" w:hAnsi="Arial Narrow"/>
          <w:sz w:val="22"/>
          <w:szCs w:val="22"/>
        </w:rPr>
        <w:t>En el grupo</w:t>
      </w:r>
      <w:r w:rsidR="003E445A">
        <w:rPr>
          <w:rFonts w:ascii="Arial Narrow" w:hAnsi="Arial Narrow"/>
          <w:sz w:val="22"/>
          <w:szCs w:val="22"/>
        </w:rPr>
        <w:t xml:space="preserve"> 1</w:t>
      </w:r>
      <w:r w:rsidR="00A731EA">
        <w:rPr>
          <w:rFonts w:ascii="Arial Narrow" w:hAnsi="Arial Narrow"/>
          <w:sz w:val="22"/>
          <w:szCs w:val="22"/>
        </w:rPr>
        <w:t>.</w:t>
      </w:r>
      <w:r w:rsidR="003E445A">
        <w:rPr>
          <w:rFonts w:ascii="Arial Narrow" w:hAnsi="Arial Narrow"/>
          <w:sz w:val="22"/>
          <w:szCs w:val="22"/>
        </w:rPr>
        <w:t>7</w:t>
      </w:r>
      <w:r>
        <w:rPr>
          <w:rFonts w:ascii="Arial Narrow" w:hAnsi="Arial Narrow"/>
          <w:sz w:val="22"/>
          <w:szCs w:val="22"/>
        </w:rPr>
        <w:t xml:space="preserve"> Bienes de uso público e históricos y culturales se registró principalmente:</w:t>
      </w:r>
    </w:p>
    <w:p w14:paraId="05FE568B" w14:textId="77777777" w:rsidR="002A4156" w:rsidRDefault="002A4156" w:rsidP="002A4156">
      <w:pPr>
        <w:pStyle w:val="Prrafodelista"/>
        <w:jc w:val="both"/>
        <w:rPr>
          <w:rFonts w:ascii="Arial Narrow" w:hAnsi="Arial Narrow"/>
          <w:sz w:val="22"/>
          <w:szCs w:val="22"/>
        </w:rPr>
      </w:pPr>
    </w:p>
    <w:p w14:paraId="7D542169" w14:textId="286D1F26" w:rsidR="000D00C7" w:rsidRPr="00BB7BBD" w:rsidRDefault="000D00C7" w:rsidP="00BB7BBD">
      <w:pPr>
        <w:ind w:left="720"/>
        <w:jc w:val="both"/>
        <w:rPr>
          <w:rFonts w:ascii="Arial Narrow" w:hAnsi="Arial Narrow"/>
          <w:sz w:val="16"/>
          <w:szCs w:val="16"/>
        </w:rPr>
      </w:pPr>
    </w:p>
    <w:p w14:paraId="1F92ABB6" w14:textId="48ABF98D" w:rsidR="000D00C7" w:rsidRDefault="000D00C7" w:rsidP="001E588A">
      <w:pPr>
        <w:pStyle w:val="Prrafodelista"/>
        <w:numPr>
          <w:ilvl w:val="0"/>
          <w:numId w:val="36"/>
        </w:numPr>
        <w:jc w:val="both"/>
        <w:rPr>
          <w:rFonts w:ascii="Arial Narrow" w:hAnsi="Arial Narrow" w:cs="Gisha"/>
          <w:bCs/>
          <w:sz w:val="22"/>
          <w:szCs w:val="22"/>
        </w:rPr>
      </w:pPr>
      <w:r w:rsidRPr="002E7100">
        <w:rPr>
          <w:rFonts w:ascii="Arial Narrow" w:hAnsi="Arial Narrow" w:cs="Gisha"/>
          <w:bCs/>
          <w:sz w:val="22"/>
          <w:szCs w:val="22"/>
        </w:rPr>
        <w:lastRenderedPageBreak/>
        <w:t xml:space="preserve">En la cuenta </w:t>
      </w:r>
      <w:r w:rsidR="003E445A" w:rsidRPr="003E445A">
        <w:rPr>
          <w:rFonts w:ascii="Arial Narrow" w:hAnsi="Arial Narrow" w:cs="Gisha"/>
          <w:bCs/>
          <w:sz w:val="22"/>
          <w:szCs w:val="22"/>
        </w:rPr>
        <w:t>1.7.11</w:t>
      </w:r>
      <w:r w:rsidR="003E445A">
        <w:rPr>
          <w:rFonts w:ascii="Arial Narrow" w:hAnsi="Arial Narrow" w:cs="Gisha"/>
          <w:bCs/>
          <w:sz w:val="22"/>
          <w:szCs w:val="22"/>
        </w:rPr>
        <w:t xml:space="preserve"> </w:t>
      </w:r>
      <w:r w:rsidRPr="002E7100">
        <w:rPr>
          <w:rFonts w:ascii="Arial Narrow" w:hAnsi="Arial Narrow" w:cs="Gisha"/>
          <w:bCs/>
          <w:sz w:val="22"/>
          <w:szCs w:val="22"/>
        </w:rPr>
        <w:t>Bienes de Uso Público en Servicio – Concesiones, subcuenta</w:t>
      </w:r>
      <w:r w:rsidR="003E445A">
        <w:rPr>
          <w:rFonts w:ascii="Arial Narrow" w:hAnsi="Arial Narrow" w:cs="Gisha"/>
          <w:bCs/>
          <w:sz w:val="22"/>
          <w:szCs w:val="22"/>
        </w:rPr>
        <w:t xml:space="preserve"> </w:t>
      </w:r>
      <w:r w:rsidR="003E445A" w:rsidRPr="003E445A">
        <w:rPr>
          <w:rFonts w:ascii="Arial Narrow" w:hAnsi="Arial Narrow" w:cs="Gisha"/>
          <w:bCs/>
          <w:sz w:val="22"/>
          <w:szCs w:val="22"/>
        </w:rPr>
        <w:t>1.7.11.01</w:t>
      </w:r>
      <w:r w:rsidRPr="002E7100">
        <w:rPr>
          <w:rFonts w:ascii="Arial Narrow" w:hAnsi="Arial Narrow" w:cs="Gisha"/>
          <w:bCs/>
          <w:sz w:val="22"/>
          <w:szCs w:val="22"/>
        </w:rPr>
        <w:t xml:space="preserve"> Red Carretera, se registró en el mes de </w:t>
      </w:r>
      <w:r w:rsidR="003E445A">
        <w:rPr>
          <w:rFonts w:ascii="Arial Narrow" w:hAnsi="Arial Narrow" w:cs="Gisha"/>
          <w:bCs/>
          <w:sz w:val="22"/>
          <w:szCs w:val="22"/>
        </w:rPr>
        <w:t>enero</w:t>
      </w:r>
      <w:r w:rsidRPr="002E7100">
        <w:rPr>
          <w:rFonts w:ascii="Arial Narrow" w:hAnsi="Arial Narrow" w:cs="Gisha"/>
          <w:bCs/>
          <w:sz w:val="22"/>
          <w:szCs w:val="22"/>
        </w:rPr>
        <w:t xml:space="preserve"> de 20</w:t>
      </w:r>
      <w:r w:rsidR="003E445A">
        <w:rPr>
          <w:rFonts w:ascii="Arial Narrow" w:hAnsi="Arial Narrow" w:cs="Gisha"/>
          <w:bCs/>
          <w:sz w:val="22"/>
          <w:szCs w:val="22"/>
        </w:rPr>
        <w:t>20</w:t>
      </w:r>
      <w:r w:rsidRPr="002E7100">
        <w:rPr>
          <w:rFonts w:ascii="Arial Narrow" w:hAnsi="Arial Narrow" w:cs="Gisha"/>
          <w:bCs/>
          <w:sz w:val="22"/>
          <w:szCs w:val="22"/>
        </w:rPr>
        <w:t xml:space="preserve">, </w:t>
      </w:r>
      <w:r w:rsidR="004A234E">
        <w:rPr>
          <w:rFonts w:ascii="Arial Narrow" w:hAnsi="Arial Narrow" w:cs="Gisha"/>
          <w:bCs/>
          <w:sz w:val="22"/>
          <w:szCs w:val="22"/>
        </w:rPr>
        <w:t>l</w:t>
      </w:r>
      <w:r w:rsidRPr="002E7100">
        <w:rPr>
          <w:rFonts w:ascii="Arial Narrow" w:hAnsi="Arial Narrow" w:cs="Gisha"/>
          <w:bCs/>
          <w:sz w:val="22"/>
          <w:szCs w:val="22"/>
        </w:rPr>
        <w:t xml:space="preserve">a ordenación del pago de las Resoluciones por medio de las cuales se declara y reconoce la ocurrencia de contingencias de acuerdo con la información suministrada por </w:t>
      </w:r>
      <w:r w:rsidR="003E445A">
        <w:rPr>
          <w:rFonts w:ascii="Arial Narrow" w:hAnsi="Arial Narrow" w:cs="Gisha"/>
          <w:bCs/>
          <w:sz w:val="22"/>
          <w:szCs w:val="22"/>
        </w:rPr>
        <w:t>el</w:t>
      </w:r>
      <w:r w:rsidR="0032243D">
        <w:rPr>
          <w:rFonts w:ascii="Arial Narrow" w:hAnsi="Arial Narrow" w:cs="Gisha"/>
          <w:bCs/>
          <w:sz w:val="22"/>
          <w:szCs w:val="22"/>
        </w:rPr>
        <w:t xml:space="preserve"> </w:t>
      </w:r>
      <w:r w:rsidRPr="002E7100">
        <w:rPr>
          <w:rFonts w:ascii="Arial Narrow" w:hAnsi="Arial Narrow" w:cs="Gisha"/>
          <w:bCs/>
          <w:sz w:val="22"/>
          <w:szCs w:val="22"/>
        </w:rPr>
        <w:t>Coordinador</w:t>
      </w:r>
      <w:r w:rsidR="0032243D">
        <w:rPr>
          <w:rFonts w:ascii="Arial Narrow" w:hAnsi="Arial Narrow" w:cs="Gisha"/>
          <w:bCs/>
          <w:sz w:val="22"/>
          <w:szCs w:val="22"/>
        </w:rPr>
        <w:t xml:space="preserve"> del</w:t>
      </w:r>
      <w:r w:rsidRPr="002E7100">
        <w:rPr>
          <w:rFonts w:ascii="Arial Narrow" w:hAnsi="Arial Narrow" w:cs="Gisha"/>
          <w:bCs/>
          <w:sz w:val="22"/>
          <w:szCs w:val="22"/>
        </w:rPr>
        <w:t xml:space="preserve"> Grupo Interno de Trabajo de Riesgos, </w:t>
      </w:r>
      <w:r w:rsidR="00E76B44">
        <w:rPr>
          <w:rFonts w:ascii="Arial Narrow" w:hAnsi="Arial Narrow" w:cs="Gisha"/>
          <w:bCs/>
          <w:sz w:val="22"/>
          <w:szCs w:val="22"/>
        </w:rPr>
        <w:t>memorando</w:t>
      </w:r>
      <w:r w:rsidRPr="002E7100">
        <w:rPr>
          <w:rFonts w:ascii="Arial Narrow" w:hAnsi="Arial Narrow" w:cs="Gisha"/>
          <w:bCs/>
          <w:sz w:val="22"/>
          <w:szCs w:val="22"/>
        </w:rPr>
        <w:t xml:space="preserve"> </w:t>
      </w:r>
      <w:r w:rsidR="002D1FEA" w:rsidRPr="002D1FEA">
        <w:rPr>
          <w:rFonts w:ascii="Arial Narrow" w:hAnsi="Arial Narrow" w:cs="Gisha"/>
          <w:bCs/>
          <w:sz w:val="22"/>
          <w:szCs w:val="22"/>
        </w:rPr>
        <w:t>No.</w:t>
      </w:r>
      <w:r w:rsidR="00BD2AF6">
        <w:rPr>
          <w:rFonts w:ascii="Arial Narrow" w:hAnsi="Arial Narrow" w:cs="Gisha"/>
          <w:bCs/>
          <w:sz w:val="22"/>
          <w:szCs w:val="22"/>
        </w:rPr>
        <w:t xml:space="preserve"> </w:t>
      </w:r>
      <w:r w:rsidR="003E445A" w:rsidRPr="003E445A">
        <w:rPr>
          <w:rFonts w:ascii="Arial Narrow" w:hAnsi="Arial Narrow" w:cs="Gisha"/>
          <w:bCs/>
          <w:sz w:val="22"/>
          <w:szCs w:val="22"/>
        </w:rPr>
        <w:t xml:space="preserve">2020-602-003221-3 </w:t>
      </w:r>
      <w:r w:rsidR="002D1FEA" w:rsidRPr="00C6323E">
        <w:rPr>
          <w:rFonts w:ascii="Arial Narrow" w:hAnsi="Arial Narrow" w:cs="Gisha"/>
          <w:bCs/>
          <w:sz w:val="22"/>
          <w:szCs w:val="22"/>
        </w:rPr>
        <w:t>del 1</w:t>
      </w:r>
      <w:r w:rsidR="003E445A">
        <w:rPr>
          <w:rFonts w:ascii="Arial Narrow" w:hAnsi="Arial Narrow" w:cs="Gisha"/>
          <w:bCs/>
          <w:sz w:val="22"/>
          <w:szCs w:val="22"/>
        </w:rPr>
        <w:t>8 de febrero de 2020</w:t>
      </w:r>
      <w:r w:rsidRPr="002E7100">
        <w:rPr>
          <w:rFonts w:ascii="Arial Narrow" w:hAnsi="Arial Narrow" w:cs="Gisha"/>
          <w:bCs/>
          <w:sz w:val="22"/>
          <w:szCs w:val="22"/>
        </w:rPr>
        <w:t xml:space="preserve"> por valor de $</w:t>
      </w:r>
      <w:r w:rsidR="003E445A" w:rsidRPr="003E445A">
        <w:rPr>
          <w:rFonts w:ascii="Arial Narrow" w:hAnsi="Arial Narrow" w:cs="Gisha"/>
          <w:bCs/>
          <w:sz w:val="22"/>
          <w:szCs w:val="22"/>
        </w:rPr>
        <w:t>4.400.700</w:t>
      </w:r>
      <w:r w:rsidR="003E445A">
        <w:rPr>
          <w:rFonts w:ascii="Arial Narrow" w:hAnsi="Arial Narrow" w:cs="Gisha"/>
          <w:bCs/>
          <w:sz w:val="22"/>
          <w:szCs w:val="22"/>
        </w:rPr>
        <w:t xml:space="preserve"> </w:t>
      </w:r>
      <w:r w:rsidRPr="002E7100">
        <w:rPr>
          <w:rFonts w:ascii="Arial Narrow" w:hAnsi="Arial Narrow" w:cs="Gisha"/>
          <w:bCs/>
          <w:sz w:val="22"/>
          <w:szCs w:val="22"/>
        </w:rPr>
        <w:t>miles.   A continuación, se relaciona los proyectos afectados:</w:t>
      </w:r>
    </w:p>
    <w:p w14:paraId="7FB17BC8" w14:textId="77777777" w:rsidR="003923C6" w:rsidRPr="003923C6" w:rsidRDefault="003923C6" w:rsidP="003923C6">
      <w:pPr>
        <w:jc w:val="both"/>
        <w:rPr>
          <w:rFonts w:ascii="Arial Narrow" w:hAnsi="Arial Narrow" w:cs="Gisha"/>
          <w:bCs/>
          <w:sz w:val="22"/>
          <w:szCs w:val="22"/>
        </w:rPr>
      </w:pPr>
    </w:p>
    <w:p w14:paraId="6D3512D4" w14:textId="77777777" w:rsidR="009A4369" w:rsidRPr="009A4369" w:rsidRDefault="009A4369" w:rsidP="009A4369">
      <w:pPr>
        <w:pStyle w:val="Prrafodelista"/>
        <w:rPr>
          <w:rFonts w:ascii="Arial Narrow" w:hAnsi="Arial Narrow" w:cs="Gisha"/>
          <w:bCs/>
          <w:sz w:val="22"/>
          <w:szCs w:val="22"/>
        </w:rPr>
      </w:pPr>
    </w:p>
    <w:p w14:paraId="3450C8C7" w14:textId="4AD7C01D" w:rsidR="00BE5A10" w:rsidRDefault="003923C6" w:rsidP="003923C6">
      <w:pPr>
        <w:ind w:firstLine="708"/>
        <w:jc w:val="center"/>
        <w:rPr>
          <w:rFonts w:ascii="Arial Narrow" w:hAnsi="Arial Narrow" w:cs="Gisha"/>
          <w:bCs/>
          <w:sz w:val="22"/>
          <w:szCs w:val="22"/>
        </w:rPr>
      </w:pPr>
      <w:r>
        <w:rPr>
          <w:rFonts w:ascii="Arial Narrow" w:hAnsi="Arial Narrow" w:cs="Gisha"/>
          <w:bCs/>
          <w:sz w:val="22"/>
          <w:szCs w:val="22"/>
        </w:rPr>
        <w:t xml:space="preserve">     </w:t>
      </w:r>
      <w:r w:rsidRPr="003923C6">
        <w:rPr>
          <w:noProof/>
        </w:rPr>
        <w:drawing>
          <wp:inline distT="0" distB="0" distL="0" distR="0" wp14:anchorId="25F8A814" wp14:editId="46F7151D">
            <wp:extent cx="4703674" cy="1313980"/>
            <wp:effectExtent l="0" t="0" r="1905" b="63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5418" cy="1328435"/>
                    </a:xfrm>
                    <a:prstGeom prst="rect">
                      <a:avLst/>
                    </a:prstGeom>
                    <a:noFill/>
                    <a:ln>
                      <a:noFill/>
                    </a:ln>
                  </pic:spPr>
                </pic:pic>
              </a:graphicData>
            </a:graphic>
          </wp:inline>
        </w:drawing>
      </w:r>
    </w:p>
    <w:p w14:paraId="51F1E9AF" w14:textId="1397271A" w:rsidR="001B0559" w:rsidRDefault="001B0559" w:rsidP="003923C6">
      <w:pPr>
        <w:ind w:firstLine="708"/>
        <w:jc w:val="center"/>
        <w:rPr>
          <w:rFonts w:ascii="Arial Narrow" w:hAnsi="Arial Narrow" w:cs="Gisha"/>
          <w:bCs/>
          <w:sz w:val="22"/>
          <w:szCs w:val="22"/>
        </w:rPr>
      </w:pPr>
    </w:p>
    <w:p w14:paraId="28C3C712" w14:textId="77777777" w:rsidR="00D57D9B" w:rsidRDefault="00D57D9B" w:rsidP="003923C6">
      <w:pPr>
        <w:ind w:firstLine="708"/>
        <w:jc w:val="center"/>
        <w:rPr>
          <w:rFonts w:ascii="Arial Narrow" w:hAnsi="Arial Narrow" w:cs="Gisha"/>
          <w:bCs/>
          <w:sz w:val="22"/>
          <w:szCs w:val="22"/>
        </w:rPr>
      </w:pPr>
    </w:p>
    <w:p w14:paraId="33F304F4" w14:textId="6080E572" w:rsidR="00AB1C22" w:rsidRDefault="00AB1C22" w:rsidP="00FA1E71">
      <w:pPr>
        <w:pStyle w:val="Prrafodelista"/>
        <w:numPr>
          <w:ilvl w:val="0"/>
          <w:numId w:val="12"/>
        </w:numPr>
        <w:jc w:val="both"/>
        <w:rPr>
          <w:rFonts w:ascii="Arial Narrow" w:hAnsi="Arial Narrow"/>
          <w:sz w:val="22"/>
          <w:szCs w:val="22"/>
        </w:rPr>
      </w:pPr>
      <w:r>
        <w:rPr>
          <w:rFonts w:ascii="Arial Narrow" w:hAnsi="Arial Narrow"/>
          <w:sz w:val="22"/>
          <w:szCs w:val="22"/>
        </w:rPr>
        <w:t xml:space="preserve">En el grupo </w:t>
      </w:r>
      <w:r w:rsidR="003923C6">
        <w:rPr>
          <w:rFonts w:ascii="Arial Narrow" w:hAnsi="Arial Narrow"/>
          <w:sz w:val="22"/>
          <w:szCs w:val="22"/>
        </w:rPr>
        <w:t>1</w:t>
      </w:r>
      <w:r w:rsidR="00A731EA">
        <w:rPr>
          <w:rFonts w:ascii="Arial Narrow" w:hAnsi="Arial Narrow"/>
          <w:sz w:val="22"/>
          <w:szCs w:val="22"/>
        </w:rPr>
        <w:t>.</w:t>
      </w:r>
      <w:r w:rsidR="003923C6">
        <w:rPr>
          <w:rFonts w:ascii="Arial Narrow" w:hAnsi="Arial Narrow"/>
          <w:sz w:val="22"/>
          <w:szCs w:val="22"/>
        </w:rPr>
        <w:t xml:space="preserve">9 </w:t>
      </w:r>
      <w:r>
        <w:rPr>
          <w:rFonts w:ascii="Arial Narrow" w:hAnsi="Arial Narrow"/>
          <w:sz w:val="22"/>
          <w:szCs w:val="22"/>
        </w:rPr>
        <w:t xml:space="preserve">Otros activos </w:t>
      </w:r>
      <w:r w:rsidR="00BD2FC7">
        <w:rPr>
          <w:rFonts w:ascii="Arial Narrow" w:hAnsi="Arial Narrow"/>
          <w:sz w:val="22"/>
          <w:szCs w:val="22"/>
        </w:rPr>
        <w:t xml:space="preserve">cuenta </w:t>
      </w:r>
      <w:r w:rsidR="00BD2FC7" w:rsidRPr="00BD2FC7">
        <w:rPr>
          <w:rFonts w:ascii="Arial Narrow" w:hAnsi="Arial Narrow"/>
          <w:sz w:val="22"/>
          <w:szCs w:val="22"/>
        </w:rPr>
        <w:t>1.9.08</w:t>
      </w:r>
      <w:r w:rsidR="00BD2FC7">
        <w:rPr>
          <w:rFonts w:ascii="Arial Narrow" w:hAnsi="Arial Narrow"/>
          <w:sz w:val="22"/>
          <w:szCs w:val="22"/>
        </w:rPr>
        <w:t xml:space="preserve"> Recursos entregados en administración </w:t>
      </w:r>
      <w:r>
        <w:rPr>
          <w:rFonts w:ascii="Arial Narrow" w:hAnsi="Arial Narrow"/>
          <w:sz w:val="22"/>
          <w:szCs w:val="22"/>
        </w:rPr>
        <w:t>se registró</w:t>
      </w:r>
      <w:r w:rsidR="00147465">
        <w:rPr>
          <w:rFonts w:ascii="Arial Narrow" w:hAnsi="Arial Narrow"/>
          <w:sz w:val="22"/>
          <w:szCs w:val="22"/>
        </w:rPr>
        <w:t>,</w:t>
      </w:r>
      <w:r>
        <w:rPr>
          <w:rFonts w:ascii="Arial Narrow" w:hAnsi="Arial Narrow"/>
          <w:sz w:val="22"/>
          <w:szCs w:val="22"/>
        </w:rPr>
        <w:t xml:space="preserve"> entre otros</w:t>
      </w:r>
      <w:r w:rsidR="00147465">
        <w:rPr>
          <w:rFonts w:ascii="Arial Narrow" w:hAnsi="Arial Narrow"/>
          <w:sz w:val="22"/>
          <w:szCs w:val="22"/>
        </w:rPr>
        <w:t>,</w:t>
      </w:r>
      <w:r>
        <w:rPr>
          <w:rFonts w:ascii="Arial Narrow" w:hAnsi="Arial Narrow"/>
          <w:sz w:val="22"/>
          <w:szCs w:val="22"/>
        </w:rPr>
        <w:t xml:space="preserve"> en el mes de </w:t>
      </w:r>
      <w:r w:rsidR="003923C6">
        <w:rPr>
          <w:rFonts w:ascii="Arial Narrow" w:hAnsi="Arial Narrow"/>
          <w:sz w:val="22"/>
          <w:szCs w:val="22"/>
        </w:rPr>
        <w:t>enero de 2020</w:t>
      </w:r>
      <w:r w:rsidR="00147465">
        <w:rPr>
          <w:rFonts w:ascii="Arial Narrow" w:hAnsi="Arial Narrow"/>
          <w:sz w:val="22"/>
          <w:szCs w:val="22"/>
        </w:rPr>
        <w:t>:</w:t>
      </w:r>
    </w:p>
    <w:p w14:paraId="65F9B26B" w14:textId="116AB353" w:rsidR="00B21639" w:rsidRDefault="00B21639" w:rsidP="00B21639">
      <w:pPr>
        <w:jc w:val="both"/>
        <w:rPr>
          <w:rFonts w:ascii="Arial Narrow" w:hAnsi="Arial Narrow"/>
          <w:sz w:val="22"/>
          <w:szCs w:val="22"/>
        </w:rPr>
      </w:pPr>
    </w:p>
    <w:p w14:paraId="0D11CE60" w14:textId="77777777" w:rsidR="00147465" w:rsidRPr="00A614CB" w:rsidRDefault="00147465" w:rsidP="00147465">
      <w:pPr>
        <w:pStyle w:val="Prrafodelista"/>
        <w:jc w:val="both"/>
        <w:rPr>
          <w:rFonts w:ascii="Arial Narrow" w:hAnsi="Arial Narrow"/>
          <w:sz w:val="16"/>
          <w:szCs w:val="16"/>
        </w:rPr>
      </w:pPr>
    </w:p>
    <w:p w14:paraId="11BF1BF5" w14:textId="6959C610" w:rsidR="00E03224" w:rsidRDefault="006D57FB" w:rsidP="00A614CB">
      <w:pPr>
        <w:pStyle w:val="Prrafodelista"/>
        <w:numPr>
          <w:ilvl w:val="0"/>
          <w:numId w:val="34"/>
        </w:numPr>
        <w:jc w:val="both"/>
        <w:rPr>
          <w:rFonts w:ascii="Arial Narrow" w:hAnsi="Arial Narrow"/>
          <w:sz w:val="22"/>
          <w:szCs w:val="22"/>
        </w:rPr>
      </w:pPr>
      <w:r>
        <w:rPr>
          <w:rFonts w:ascii="Arial Narrow" w:hAnsi="Arial Narrow"/>
          <w:sz w:val="22"/>
          <w:szCs w:val="22"/>
        </w:rPr>
        <w:t>L</w:t>
      </w:r>
      <w:r w:rsidR="005019BE">
        <w:rPr>
          <w:rFonts w:ascii="Arial Narrow" w:hAnsi="Arial Narrow"/>
          <w:sz w:val="22"/>
          <w:szCs w:val="22"/>
        </w:rPr>
        <w:t xml:space="preserve">a </w:t>
      </w:r>
      <w:r w:rsidR="00617FB3" w:rsidRPr="00617FB3">
        <w:rPr>
          <w:rFonts w:ascii="Arial Narrow" w:hAnsi="Arial Narrow"/>
          <w:sz w:val="22"/>
          <w:szCs w:val="22"/>
        </w:rPr>
        <w:t xml:space="preserve">subcuenta </w:t>
      </w:r>
      <w:r w:rsidR="005019BE" w:rsidRPr="005019BE">
        <w:rPr>
          <w:rFonts w:ascii="Arial Narrow" w:hAnsi="Arial Narrow"/>
          <w:sz w:val="22"/>
          <w:szCs w:val="22"/>
        </w:rPr>
        <w:t>1.9.08.01</w:t>
      </w:r>
      <w:r w:rsidR="005019BE">
        <w:rPr>
          <w:rFonts w:ascii="Arial Narrow" w:hAnsi="Arial Narrow"/>
          <w:sz w:val="22"/>
          <w:szCs w:val="22"/>
        </w:rPr>
        <w:t xml:space="preserve"> E</w:t>
      </w:r>
      <w:r w:rsidR="00617FB3" w:rsidRPr="00617FB3">
        <w:rPr>
          <w:rFonts w:ascii="Arial Narrow" w:hAnsi="Arial Narrow"/>
          <w:sz w:val="22"/>
          <w:szCs w:val="22"/>
        </w:rPr>
        <w:t>n administración</w:t>
      </w:r>
      <w:r w:rsidR="005019BE">
        <w:rPr>
          <w:rFonts w:ascii="Arial Narrow" w:hAnsi="Arial Narrow"/>
          <w:sz w:val="22"/>
          <w:szCs w:val="22"/>
        </w:rPr>
        <w:t xml:space="preserve">, nivel auxiliar </w:t>
      </w:r>
      <w:r w:rsidR="005019BE" w:rsidRPr="005019BE">
        <w:rPr>
          <w:rFonts w:ascii="Arial Narrow" w:hAnsi="Arial Narrow"/>
          <w:sz w:val="22"/>
          <w:szCs w:val="22"/>
        </w:rPr>
        <w:t>1.9.08.01.002</w:t>
      </w:r>
      <w:r w:rsidR="00623457">
        <w:rPr>
          <w:rFonts w:ascii="Arial Narrow" w:hAnsi="Arial Narrow"/>
          <w:sz w:val="22"/>
          <w:szCs w:val="22"/>
        </w:rPr>
        <w:t xml:space="preserve"> </w:t>
      </w:r>
      <w:r w:rsidR="00623457" w:rsidRPr="00623457">
        <w:rPr>
          <w:rFonts w:ascii="Arial Narrow" w:hAnsi="Arial Narrow"/>
          <w:sz w:val="22"/>
          <w:szCs w:val="22"/>
        </w:rPr>
        <w:t xml:space="preserve">En administración </w:t>
      </w:r>
      <w:proofErr w:type="spellStart"/>
      <w:r w:rsidR="00623457" w:rsidRPr="00623457">
        <w:rPr>
          <w:rFonts w:ascii="Arial Narrow" w:hAnsi="Arial Narrow"/>
          <w:sz w:val="22"/>
          <w:szCs w:val="22"/>
        </w:rPr>
        <w:t>dtn</w:t>
      </w:r>
      <w:proofErr w:type="spellEnd"/>
      <w:r w:rsidR="00623457" w:rsidRPr="00623457">
        <w:rPr>
          <w:rFonts w:ascii="Arial Narrow" w:hAnsi="Arial Narrow"/>
          <w:sz w:val="22"/>
          <w:szCs w:val="22"/>
        </w:rPr>
        <w:t xml:space="preserve"> - </w:t>
      </w:r>
      <w:proofErr w:type="spellStart"/>
      <w:r w:rsidR="00623457" w:rsidRPr="00623457">
        <w:rPr>
          <w:rFonts w:ascii="Arial Narrow" w:hAnsi="Arial Narrow"/>
          <w:sz w:val="22"/>
          <w:szCs w:val="22"/>
        </w:rPr>
        <w:t>scun</w:t>
      </w:r>
      <w:proofErr w:type="spellEnd"/>
      <w:r w:rsidR="00617FB3" w:rsidRPr="00617FB3">
        <w:rPr>
          <w:rFonts w:ascii="Arial Narrow" w:hAnsi="Arial Narrow"/>
          <w:sz w:val="22"/>
          <w:szCs w:val="22"/>
        </w:rPr>
        <w:t>, presenta a 3</w:t>
      </w:r>
      <w:r w:rsidR="006C266E">
        <w:rPr>
          <w:rFonts w:ascii="Arial Narrow" w:hAnsi="Arial Narrow"/>
          <w:sz w:val="22"/>
          <w:szCs w:val="22"/>
        </w:rPr>
        <w:t>1</w:t>
      </w:r>
      <w:r w:rsidR="00617FB3" w:rsidRPr="00617FB3">
        <w:rPr>
          <w:rFonts w:ascii="Arial Narrow" w:hAnsi="Arial Narrow"/>
          <w:sz w:val="22"/>
          <w:szCs w:val="22"/>
        </w:rPr>
        <w:t xml:space="preserve"> de </w:t>
      </w:r>
      <w:r w:rsidR="006C266E">
        <w:rPr>
          <w:rFonts w:ascii="Arial Narrow" w:hAnsi="Arial Narrow"/>
          <w:sz w:val="22"/>
          <w:szCs w:val="22"/>
        </w:rPr>
        <w:t>enero</w:t>
      </w:r>
      <w:r w:rsidR="00617FB3" w:rsidRPr="00617FB3">
        <w:rPr>
          <w:rFonts w:ascii="Arial Narrow" w:hAnsi="Arial Narrow"/>
          <w:sz w:val="22"/>
          <w:szCs w:val="22"/>
        </w:rPr>
        <w:t xml:space="preserve"> de 20</w:t>
      </w:r>
      <w:r w:rsidR="006C266E">
        <w:rPr>
          <w:rFonts w:ascii="Arial Narrow" w:hAnsi="Arial Narrow"/>
          <w:sz w:val="22"/>
          <w:szCs w:val="22"/>
        </w:rPr>
        <w:t>20</w:t>
      </w:r>
      <w:r w:rsidR="00617FB3" w:rsidRPr="00617FB3">
        <w:rPr>
          <w:rFonts w:ascii="Arial Narrow" w:hAnsi="Arial Narrow"/>
          <w:sz w:val="22"/>
          <w:szCs w:val="22"/>
        </w:rPr>
        <w:t xml:space="preserve"> un saldo por valor de $</w:t>
      </w:r>
      <w:r w:rsidR="006C266E" w:rsidRPr="006C266E">
        <w:rPr>
          <w:rFonts w:ascii="Arial Narrow" w:hAnsi="Arial Narrow"/>
          <w:sz w:val="22"/>
          <w:szCs w:val="22"/>
        </w:rPr>
        <w:t xml:space="preserve"> 176.652.379 </w:t>
      </w:r>
      <w:r w:rsidR="00CD2BD9">
        <w:rPr>
          <w:rFonts w:ascii="Arial Narrow" w:hAnsi="Arial Narrow"/>
          <w:sz w:val="22"/>
          <w:szCs w:val="22"/>
        </w:rPr>
        <w:t>mil</w:t>
      </w:r>
      <w:r w:rsidR="00617FB3" w:rsidRPr="00617FB3">
        <w:rPr>
          <w:rFonts w:ascii="Arial Narrow" w:hAnsi="Arial Narrow"/>
          <w:sz w:val="22"/>
          <w:szCs w:val="22"/>
        </w:rPr>
        <w:t xml:space="preserve">es.  Esta subcuenta </w:t>
      </w:r>
      <w:r w:rsidR="00544306" w:rsidRPr="00617FB3">
        <w:rPr>
          <w:rFonts w:ascii="Arial Narrow" w:hAnsi="Arial Narrow"/>
          <w:sz w:val="22"/>
          <w:szCs w:val="22"/>
        </w:rPr>
        <w:t>mensualmente se concilia con la Dirección del Tesoro Nacional en el formato establecido para ello, debido a que esta cuenta genera una operación reciproca</w:t>
      </w:r>
      <w:r w:rsidR="00544306">
        <w:rPr>
          <w:rFonts w:ascii="Arial Narrow" w:hAnsi="Arial Narrow"/>
          <w:sz w:val="22"/>
          <w:szCs w:val="22"/>
        </w:rPr>
        <w:t>.</w:t>
      </w:r>
    </w:p>
    <w:p w14:paraId="6BA0508E" w14:textId="77777777" w:rsidR="00E03224" w:rsidRPr="00A614CB" w:rsidRDefault="00E03224" w:rsidP="00A614CB">
      <w:pPr>
        <w:pStyle w:val="Prrafodelista"/>
        <w:ind w:left="1068"/>
        <w:jc w:val="both"/>
        <w:rPr>
          <w:rFonts w:ascii="Arial Narrow" w:hAnsi="Arial Narrow"/>
          <w:sz w:val="16"/>
          <w:szCs w:val="16"/>
        </w:rPr>
      </w:pPr>
    </w:p>
    <w:p w14:paraId="003F4D87" w14:textId="3D3DD9D9" w:rsidR="00544306" w:rsidRDefault="00544306" w:rsidP="00A614CB">
      <w:pPr>
        <w:pStyle w:val="Prrafodelista"/>
        <w:ind w:left="1068"/>
        <w:jc w:val="both"/>
        <w:rPr>
          <w:rFonts w:ascii="Arial Narrow" w:hAnsi="Arial Narrow"/>
          <w:sz w:val="22"/>
          <w:szCs w:val="22"/>
        </w:rPr>
      </w:pPr>
      <w:r>
        <w:rPr>
          <w:rFonts w:ascii="Arial Narrow" w:hAnsi="Arial Narrow"/>
          <w:sz w:val="22"/>
          <w:szCs w:val="22"/>
        </w:rPr>
        <w:t xml:space="preserve">El sistema </w:t>
      </w:r>
      <w:r w:rsidRPr="00544306">
        <w:rPr>
          <w:rFonts w:ascii="Arial Narrow" w:hAnsi="Arial Narrow"/>
          <w:sz w:val="22"/>
          <w:szCs w:val="22"/>
        </w:rPr>
        <w:t xml:space="preserve">de cuenta única nacional </w:t>
      </w:r>
      <w:r>
        <w:rPr>
          <w:rFonts w:ascii="Arial Narrow" w:hAnsi="Arial Narrow"/>
          <w:sz w:val="22"/>
          <w:szCs w:val="22"/>
        </w:rPr>
        <w:t xml:space="preserve">– SCUN es definido en </w:t>
      </w:r>
      <w:r w:rsidRPr="00544306">
        <w:rPr>
          <w:rFonts w:ascii="Arial Narrow" w:hAnsi="Arial Narrow"/>
          <w:sz w:val="22"/>
          <w:szCs w:val="22"/>
        </w:rPr>
        <w:t xml:space="preserve">el artículo 1º del Decreto 2785 del 29 de noviembre de 2013 </w:t>
      </w:r>
      <w:r>
        <w:rPr>
          <w:rFonts w:ascii="Arial Narrow" w:hAnsi="Arial Narrow"/>
          <w:sz w:val="22"/>
          <w:szCs w:val="22"/>
        </w:rPr>
        <w:t xml:space="preserve">como </w:t>
      </w:r>
      <w:r w:rsidRPr="00544306">
        <w:rPr>
          <w:rFonts w:ascii="Arial Narrow" w:hAnsi="Arial Narrow"/>
          <w:sz w:val="22"/>
          <w:szCs w:val="22"/>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77777777" w:rsidR="00D57D9B" w:rsidRDefault="00D57D9B" w:rsidP="00A614CB">
      <w:pPr>
        <w:pStyle w:val="Prrafodelista"/>
        <w:ind w:left="1068"/>
        <w:jc w:val="both"/>
        <w:rPr>
          <w:rFonts w:ascii="Arial Narrow" w:hAnsi="Arial Narrow"/>
          <w:sz w:val="22"/>
          <w:szCs w:val="22"/>
        </w:rPr>
      </w:pPr>
    </w:p>
    <w:p w14:paraId="396DB133" w14:textId="29E5512A" w:rsidR="00FF1B2C" w:rsidRDefault="00FF1B2C" w:rsidP="00A614CB">
      <w:pPr>
        <w:pStyle w:val="Prrafodelista"/>
        <w:ind w:left="1068"/>
        <w:jc w:val="both"/>
        <w:rPr>
          <w:rFonts w:ascii="Arial Narrow" w:hAnsi="Arial Narrow"/>
          <w:sz w:val="22"/>
          <w:szCs w:val="22"/>
        </w:rPr>
      </w:pPr>
      <w:r>
        <w:rPr>
          <w:rFonts w:ascii="Arial Narrow" w:hAnsi="Arial Narrow"/>
          <w:sz w:val="22"/>
          <w:szCs w:val="22"/>
        </w:rPr>
        <w:t xml:space="preserve">A continuación, </w:t>
      </w:r>
      <w:r w:rsidRPr="00544306">
        <w:rPr>
          <w:rFonts w:ascii="Arial Narrow" w:hAnsi="Arial Narrow"/>
          <w:sz w:val="22"/>
          <w:szCs w:val="22"/>
        </w:rPr>
        <w:t>se detallan los pagos más representativos realizados</w:t>
      </w:r>
      <w:r w:rsidR="00DE424D">
        <w:rPr>
          <w:rFonts w:ascii="Arial Narrow" w:hAnsi="Arial Narrow"/>
          <w:sz w:val="22"/>
          <w:szCs w:val="22"/>
        </w:rPr>
        <w:t>,</w:t>
      </w:r>
      <w:r w:rsidRPr="00544306">
        <w:rPr>
          <w:rFonts w:ascii="Arial Narrow" w:hAnsi="Arial Narrow"/>
          <w:sz w:val="22"/>
          <w:szCs w:val="22"/>
        </w:rPr>
        <w:t xml:space="preserve"> </w:t>
      </w:r>
      <w:r w:rsidR="00544306" w:rsidRPr="00544306">
        <w:rPr>
          <w:rFonts w:ascii="Arial Narrow" w:hAnsi="Arial Narrow"/>
          <w:sz w:val="22"/>
          <w:szCs w:val="22"/>
        </w:rPr>
        <w:t xml:space="preserve">en el mes </w:t>
      </w:r>
      <w:r w:rsidR="006C266E">
        <w:rPr>
          <w:rFonts w:ascii="Arial Narrow" w:hAnsi="Arial Narrow"/>
          <w:sz w:val="22"/>
          <w:szCs w:val="22"/>
        </w:rPr>
        <w:t>de enero de 2020</w:t>
      </w:r>
      <w:r w:rsidR="00DE424D">
        <w:rPr>
          <w:rFonts w:ascii="Arial Narrow" w:hAnsi="Arial Narrow"/>
          <w:sz w:val="22"/>
          <w:szCs w:val="22"/>
        </w:rPr>
        <w:t>,</w:t>
      </w:r>
      <w:r w:rsidR="00544306" w:rsidRPr="00544306">
        <w:rPr>
          <w:rFonts w:ascii="Arial Narrow" w:hAnsi="Arial Narrow"/>
          <w:sz w:val="22"/>
          <w:szCs w:val="22"/>
        </w:rPr>
        <w:t xml:space="preserve"> </w:t>
      </w:r>
      <w:r w:rsidRPr="00544306">
        <w:rPr>
          <w:rFonts w:ascii="Arial Narrow" w:hAnsi="Arial Narrow"/>
          <w:sz w:val="22"/>
          <w:szCs w:val="22"/>
        </w:rPr>
        <w:t>por la CUN:</w:t>
      </w:r>
    </w:p>
    <w:p w14:paraId="4033B8EA" w14:textId="77777777" w:rsidR="00767981" w:rsidRPr="0067606B" w:rsidRDefault="00767981" w:rsidP="00767981">
      <w:pPr>
        <w:jc w:val="both"/>
        <w:rPr>
          <w:rFonts w:ascii="Arial Narrow" w:hAnsi="Arial Narrow"/>
          <w:sz w:val="16"/>
          <w:szCs w:val="16"/>
        </w:rPr>
      </w:pPr>
    </w:p>
    <w:p w14:paraId="513D949C" w14:textId="5BB684E3" w:rsidR="00BE4604" w:rsidRDefault="0024042E" w:rsidP="0024042E">
      <w:pPr>
        <w:jc w:val="center"/>
        <w:rPr>
          <w:rFonts w:ascii="Arial Narrow" w:hAnsi="Arial Narrow"/>
          <w:sz w:val="22"/>
          <w:szCs w:val="22"/>
        </w:rPr>
      </w:pPr>
      <w:r w:rsidRPr="0024042E">
        <w:rPr>
          <w:noProof/>
        </w:rPr>
        <w:lastRenderedPageBreak/>
        <w:drawing>
          <wp:inline distT="0" distB="0" distL="0" distR="0" wp14:anchorId="15E025EF" wp14:editId="3BE654DA">
            <wp:extent cx="5048250" cy="4447761"/>
            <wp:effectExtent l="19050" t="19050" r="19050" b="1016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3453" cy="4452345"/>
                    </a:xfrm>
                    <a:prstGeom prst="rect">
                      <a:avLst/>
                    </a:prstGeom>
                    <a:noFill/>
                    <a:ln w="19050" cmpd="thinThick">
                      <a:solidFill>
                        <a:schemeClr val="tx1"/>
                      </a:solidFill>
                    </a:ln>
                  </pic:spPr>
                </pic:pic>
              </a:graphicData>
            </a:graphic>
          </wp:inline>
        </w:drawing>
      </w:r>
    </w:p>
    <w:p w14:paraId="7898D625" w14:textId="1F5ACE68" w:rsidR="005773C3" w:rsidRDefault="005773C3" w:rsidP="0024042E">
      <w:pPr>
        <w:rPr>
          <w:rFonts w:ascii="Arial Narrow" w:hAnsi="Arial Narrow"/>
          <w:sz w:val="22"/>
          <w:szCs w:val="22"/>
        </w:rPr>
      </w:pPr>
    </w:p>
    <w:p w14:paraId="5F06CD58" w14:textId="278A4976" w:rsidR="005773C3" w:rsidRDefault="00312566" w:rsidP="00312566">
      <w:pPr>
        <w:rPr>
          <w:rFonts w:ascii="Arial Narrow" w:hAnsi="Arial Narrow"/>
          <w:sz w:val="22"/>
          <w:szCs w:val="22"/>
        </w:rPr>
      </w:pPr>
      <w:r>
        <w:rPr>
          <w:rFonts w:ascii="Arial Narrow" w:hAnsi="Arial Narrow"/>
          <w:sz w:val="22"/>
          <w:szCs w:val="22"/>
        </w:rPr>
        <w:t xml:space="preserve">         </w:t>
      </w:r>
    </w:p>
    <w:p w14:paraId="4AB4C822" w14:textId="79B8C0F9" w:rsidR="0035523E" w:rsidRPr="0062163A" w:rsidRDefault="00B42358" w:rsidP="00112759">
      <w:pPr>
        <w:rPr>
          <w:rFonts w:ascii="Arial Narrow" w:hAnsi="Arial Narrow" w:cs="Gisha"/>
          <w:b/>
          <w:bCs/>
          <w:sz w:val="22"/>
          <w:szCs w:val="22"/>
        </w:rPr>
      </w:pPr>
      <w:r>
        <w:rPr>
          <w:rFonts w:ascii="Arial Narrow" w:hAnsi="Arial Narrow"/>
          <w:sz w:val="22"/>
          <w:szCs w:val="22"/>
        </w:rPr>
        <w:t xml:space="preserve">   </w:t>
      </w:r>
      <w:r w:rsidR="0035523E" w:rsidRPr="0062163A">
        <w:rPr>
          <w:rFonts w:ascii="Arial Narrow" w:hAnsi="Arial Narrow" w:cs="Gisha"/>
          <w:b/>
          <w:bCs/>
          <w:sz w:val="22"/>
          <w:szCs w:val="22"/>
        </w:rPr>
        <w:t>NOTA 2.  PASIVOS</w:t>
      </w:r>
    </w:p>
    <w:p w14:paraId="146E9506" w14:textId="77777777" w:rsidR="00B71A42" w:rsidRDefault="00B71A42" w:rsidP="00762DF6">
      <w:pPr>
        <w:jc w:val="both"/>
        <w:rPr>
          <w:rFonts w:ascii="Arial Narrow" w:hAnsi="Arial Narrow" w:cs="Gisha"/>
          <w:b/>
          <w:bCs/>
          <w:sz w:val="20"/>
          <w:szCs w:val="20"/>
        </w:rPr>
      </w:pPr>
    </w:p>
    <w:p w14:paraId="7157C465" w14:textId="5831748C"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6C266E">
        <w:rPr>
          <w:rFonts w:ascii="Arial Narrow" w:hAnsi="Arial Narrow" w:cs="Gisha"/>
          <w:b/>
          <w:bCs/>
          <w:sz w:val="22"/>
          <w:szCs w:val="22"/>
        </w:rPr>
        <w:t>ENERO</w:t>
      </w:r>
      <w:r w:rsidRPr="006807EE">
        <w:rPr>
          <w:rFonts w:ascii="Arial Narrow" w:hAnsi="Arial Narrow" w:cs="Gisha"/>
          <w:b/>
          <w:bCs/>
          <w:sz w:val="22"/>
          <w:szCs w:val="22"/>
        </w:rPr>
        <w:t xml:space="preserve"> DE 20</w:t>
      </w:r>
      <w:r w:rsidR="006C266E">
        <w:rPr>
          <w:rFonts w:ascii="Arial Narrow" w:hAnsi="Arial Narrow" w:cs="Gisha"/>
          <w:b/>
          <w:bCs/>
          <w:sz w:val="22"/>
          <w:szCs w:val="22"/>
        </w:rPr>
        <w:t>20</w:t>
      </w:r>
      <w:r w:rsidRPr="006807EE">
        <w:rPr>
          <w:rFonts w:ascii="Arial Narrow" w:hAnsi="Arial Narrow" w:cs="Gisha"/>
          <w:b/>
          <w:bCs/>
          <w:sz w:val="22"/>
          <w:szCs w:val="22"/>
        </w:rPr>
        <w:t xml:space="preserve"> - </w:t>
      </w:r>
      <w:r w:rsidR="006C266E">
        <w:rPr>
          <w:rFonts w:ascii="Arial Narrow" w:hAnsi="Arial Narrow" w:cs="Gisha"/>
          <w:b/>
          <w:bCs/>
          <w:sz w:val="22"/>
          <w:szCs w:val="22"/>
        </w:rPr>
        <w:t>ENERO</w:t>
      </w:r>
      <w:r w:rsidRPr="006807EE">
        <w:rPr>
          <w:rFonts w:ascii="Arial Narrow" w:hAnsi="Arial Narrow" w:cs="Gisha"/>
          <w:b/>
          <w:bCs/>
          <w:sz w:val="22"/>
          <w:szCs w:val="22"/>
        </w:rPr>
        <w:t xml:space="preserve"> DE 201</w:t>
      </w:r>
      <w:r w:rsidR="006C266E">
        <w:rPr>
          <w:rFonts w:ascii="Arial Narrow" w:hAnsi="Arial Narrow" w:cs="Gisha"/>
          <w:b/>
          <w:bCs/>
          <w:sz w:val="22"/>
          <w:szCs w:val="22"/>
        </w:rPr>
        <w:t>9</w:t>
      </w:r>
    </w:p>
    <w:p w14:paraId="7C51086E" w14:textId="4BBD618A" w:rsidR="008073C3" w:rsidRDefault="008073C3" w:rsidP="00B71A42">
      <w:pPr>
        <w:jc w:val="center"/>
        <w:rPr>
          <w:rFonts w:ascii="Arial Narrow" w:hAnsi="Arial Narrow" w:cs="Gisha"/>
          <w:b/>
          <w:bCs/>
          <w:sz w:val="22"/>
          <w:szCs w:val="22"/>
        </w:rPr>
      </w:pPr>
    </w:p>
    <w:p w14:paraId="3B53D575" w14:textId="77777777" w:rsidR="008073C3" w:rsidRDefault="008073C3" w:rsidP="00B71A42">
      <w:pPr>
        <w:jc w:val="center"/>
        <w:rPr>
          <w:rFonts w:ascii="Arial Narrow" w:hAnsi="Arial Narrow" w:cs="Gisha"/>
          <w:b/>
          <w:bCs/>
          <w:sz w:val="22"/>
          <w:szCs w:val="22"/>
        </w:rPr>
      </w:pPr>
    </w:p>
    <w:p w14:paraId="4F163FE4" w14:textId="40C307F0" w:rsidR="00955EAD" w:rsidRDefault="007F174E" w:rsidP="00B71A42">
      <w:pPr>
        <w:jc w:val="center"/>
        <w:rPr>
          <w:rFonts w:ascii="Arial Narrow" w:hAnsi="Arial Narrow" w:cs="Gisha"/>
          <w:b/>
          <w:bCs/>
          <w:sz w:val="22"/>
          <w:szCs w:val="22"/>
        </w:rPr>
      </w:pPr>
      <w:r w:rsidRPr="007F174E">
        <w:rPr>
          <w:noProof/>
        </w:rPr>
        <w:drawing>
          <wp:inline distT="0" distB="0" distL="0" distR="0" wp14:anchorId="49351B17" wp14:editId="0B39278E">
            <wp:extent cx="5239568" cy="2210721"/>
            <wp:effectExtent l="19050" t="19050" r="18415" b="184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3125" cy="2220660"/>
                    </a:xfrm>
                    <a:prstGeom prst="rect">
                      <a:avLst/>
                    </a:prstGeom>
                    <a:noFill/>
                    <a:ln w="19050" cmpd="thinThick">
                      <a:solidFill>
                        <a:schemeClr val="tx1">
                          <a:alpha val="99000"/>
                        </a:schemeClr>
                      </a:solidFill>
                    </a:ln>
                  </pic:spPr>
                </pic:pic>
              </a:graphicData>
            </a:graphic>
          </wp:inline>
        </w:drawing>
      </w:r>
    </w:p>
    <w:p w14:paraId="3BBAA7D3" w14:textId="43096D24" w:rsidR="00C21E64" w:rsidRDefault="00CF3505" w:rsidP="00AD2CAE">
      <w:pPr>
        <w:jc w:val="both"/>
        <w:rPr>
          <w:rFonts w:ascii="Arial Narrow" w:hAnsi="Arial Narrow" w:cs="Arial"/>
          <w:sz w:val="22"/>
          <w:szCs w:val="22"/>
        </w:rPr>
      </w:pPr>
      <w:r>
        <w:rPr>
          <w:rFonts w:ascii="Arial Narrow" w:hAnsi="Arial Narrow" w:cs="Arial"/>
          <w:sz w:val="22"/>
          <w:szCs w:val="22"/>
        </w:rPr>
        <w:lastRenderedPageBreak/>
        <w:t>Los pasivos en el mes de</w:t>
      </w:r>
      <w:r w:rsidR="00AD2CAE">
        <w:rPr>
          <w:rFonts w:ascii="Arial Narrow" w:hAnsi="Arial Narrow" w:cs="Arial"/>
          <w:sz w:val="22"/>
          <w:szCs w:val="22"/>
        </w:rPr>
        <w:t xml:space="preserve"> </w:t>
      </w:r>
      <w:r w:rsidR="007F174E">
        <w:rPr>
          <w:rFonts w:ascii="Arial Narrow" w:hAnsi="Arial Narrow" w:cs="Arial"/>
          <w:sz w:val="22"/>
          <w:szCs w:val="22"/>
        </w:rPr>
        <w:t>enero</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7F174E">
        <w:rPr>
          <w:rFonts w:ascii="Arial Narrow" w:hAnsi="Arial Narrow" w:cs="Arial"/>
          <w:sz w:val="22"/>
          <w:szCs w:val="22"/>
        </w:rPr>
        <w:t>10</w:t>
      </w:r>
      <w:r w:rsidR="0031045D">
        <w:rPr>
          <w:rFonts w:ascii="Arial Narrow" w:hAnsi="Arial Narrow" w:cs="Arial"/>
          <w:sz w:val="22"/>
          <w:szCs w:val="22"/>
        </w:rPr>
        <w:t>,</w:t>
      </w:r>
      <w:r w:rsidR="007F174E">
        <w:rPr>
          <w:rFonts w:ascii="Arial Narrow" w:hAnsi="Arial Narrow" w:cs="Arial"/>
          <w:sz w:val="22"/>
          <w:szCs w:val="22"/>
        </w:rPr>
        <w:t>86</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de $</w:t>
      </w:r>
      <w:r w:rsidR="007F174E">
        <w:rPr>
          <w:rFonts w:ascii="Arial Narrow" w:hAnsi="Arial Narrow" w:cs="Arial"/>
          <w:sz w:val="22"/>
          <w:szCs w:val="22"/>
        </w:rPr>
        <w:t>2</w:t>
      </w:r>
      <w:r w:rsidR="000C550D">
        <w:rPr>
          <w:rFonts w:ascii="Arial Narrow" w:hAnsi="Arial Narrow" w:cs="Arial"/>
          <w:sz w:val="22"/>
          <w:szCs w:val="22"/>
        </w:rPr>
        <w:t>.</w:t>
      </w:r>
      <w:r w:rsidR="00D1080F">
        <w:rPr>
          <w:rFonts w:ascii="Arial Narrow" w:hAnsi="Arial Narrow" w:cs="Arial"/>
          <w:sz w:val="22"/>
          <w:szCs w:val="22"/>
        </w:rPr>
        <w:t>2</w:t>
      </w:r>
      <w:r w:rsidR="007F174E">
        <w:rPr>
          <w:rFonts w:ascii="Arial Narrow" w:hAnsi="Arial Narrow" w:cs="Arial"/>
          <w:sz w:val="22"/>
          <w:szCs w:val="22"/>
        </w:rPr>
        <w:t>76</w:t>
      </w:r>
      <w:r w:rsidR="000C550D">
        <w:rPr>
          <w:rFonts w:ascii="Arial Narrow" w:hAnsi="Arial Narrow" w:cs="Arial"/>
          <w:sz w:val="22"/>
          <w:szCs w:val="22"/>
        </w:rPr>
        <w:t>.</w:t>
      </w:r>
      <w:r w:rsidR="007F174E">
        <w:rPr>
          <w:rFonts w:ascii="Arial Narrow" w:hAnsi="Arial Narrow" w:cs="Arial"/>
          <w:sz w:val="22"/>
          <w:szCs w:val="22"/>
        </w:rPr>
        <w:t>997</w:t>
      </w:r>
      <w:r w:rsidR="000C550D">
        <w:rPr>
          <w:rFonts w:ascii="Arial Narrow" w:hAnsi="Arial Narrow" w:cs="Arial"/>
          <w:sz w:val="22"/>
          <w:szCs w:val="22"/>
        </w:rPr>
        <w:t>.</w:t>
      </w:r>
      <w:r w:rsidR="007F174E">
        <w:rPr>
          <w:rFonts w:ascii="Arial Narrow" w:hAnsi="Arial Narrow" w:cs="Arial"/>
          <w:sz w:val="22"/>
          <w:szCs w:val="22"/>
        </w:rPr>
        <w:t>603</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7F174E">
        <w:rPr>
          <w:rFonts w:ascii="Arial Narrow" w:hAnsi="Arial Narrow" w:cs="Arial"/>
          <w:sz w:val="22"/>
          <w:szCs w:val="22"/>
        </w:rPr>
        <w:t>enero</w:t>
      </w:r>
      <w:r w:rsidR="00C533AE">
        <w:rPr>
          <w:rFonts w:ascii="Arial Narrow" w:hAnsi="Arial Narrow" w:cs="Arial"/>
          <w:sz w:val="22"/>
          <w:szCs w:val="22"/>
        </w:rPr>
        <w:t xml:space="preserve"> </w:t>
      </w:r>
      <w:r w:rsidR="006C25BF">
        <w:rPr>
          <w:rFonts w:ascii="Arial Narrow" w:hAnsi="Arial Narrow" w:cs="Arial"/>
          <w:sz w:val="22"/>
          <w:szCs w:val="22"/>
        </w:rPr>
        <w:t>de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en</w:t>
      </w:r>
      <w:r w:rsidR="009E58CA">
        <w:rPr>
          <w:rFonts w:ascii="Arial Narrow" w:hAnsi="Arial Narrow" w:cs="Arial"/>
          <w:sz w:val="22"/>
          <w:szCs w:val="22"/>
        </w:rPr>
        <w:t xml:space="preserve"> el grupo 2</w:t>
      </w:r>
      <w:r w:rsidR="00A731EA">
        <w:rPr>
          <w:rFonts w:ascii="Arial Narrow" w:hAnsi="Arial Narrow" w:cs="Arial"/>
          <w:sz w:val="22"/>
          <w:szCs w:val="22"/>
        </w:rPr>
        <w:t>.</w:t>
      </w:r>
      <w:r w:rsidR="009E58CA">
        <w:rPr>
          <w:rFonts w:ascii="Arial Narrow" w:hAnsi="Arial Narrow" w:cs="Arial"/>
          <w:sz w:val="22"/>
          <w:szCs w:val="22"/>
        </w:rPr>
        <w:t>3 Préstamos por pagar</w:t>
      </w:r>
      <w:r w:rsidR="000C550D">
        <w:rPr>
          <w:rFonts w:ascii="Arial Narrow" w:hAnsi="Arial Narrow" w:cs="Arial"/>
          <w:sz w:val="22"/>
          <w:szCs w:val="22"/>
        </w:rPr>
        <w:t xml:space="preserve"> por valor de $</w:t>
      </w:r>
      <w:r w:rsidR="009E58CA">
        <w:rPr>
          <w:rFonts w:ascii="Arial Narrow" w:hAnsi="Arial Narrow" w:cs="Arial"/>
          <w:sz w:val="22"/>
          <w:szCs w:val="22"/>
        </w:rPr>
        <w:t>2</w:t>
      </w:r>
      <w:r w:rsidR="000C550D">
        <w:rPr>
          <w:rFonts w:ascii="Arial Narrow" w:hAnsi="Arial Narrow" w:cs="Arial"/>
          <w:sz w:val="22"/>
          <w:szCs w:val="22"/>
        </w:rPr>
        <w:t>.</w:t>
      </w:r>
      <w:r w:rsidR="009E58CA">
        <w:rPr>
          <w:rFonts w:ascii="Arial Narrow" w:hAnsi="Arial Narrow" w:cs="Arial"/>
          <w:sz w:val="22"/>
          <w:szCs w:val="22"/>
        </w:rPr>
        <w:t>405</w:t>
      </w:r>
      <w:r w:rsidR="000C550D">
        <w:rPr>
          <w:rFonts w:ascii="Arial Narrow" w:hAnsi="Arial Narrow" w:cs="Arial"/>
          <w:sz w:val="22"/>
          <w:szCs w:val="22"/>
        </w:rPr>
        <w:t>.</w:t>
      </w:r>
      <w:r w:rsidR="009E58CA">
        <w:rPr>
          <w:rFonts w:ascii="Arial Narrow" w:hAnsi="Arial Narrow" w:cs="Arial"/>
          <w:sz w:val="22"/>
          <w:szCs w:val="22"/>
        </w:rPr>
        <w:t>405</w:t>
      </w:r>
      <w:r w:rsidR="000C550D">
        <w:rPr>
          <w:rFonts w:ascii="Arial Narrow" w:hAnsi="Arial Narrow" w:cs="Arial"/>
          <w:sz w:val="22"/>
          <w:szCs w:val="22"/>
        </w:rPr>
        <w:t>.</w:t>
      </w:r>
      <w:r w:rsidR="009E58CA">
        <w:rPr>
          <w:rFonts w:ascii="Arial Narrow" w:hAnsi="Arial Narrow" w:cs="Arial"/>
          <w:sz w:val="22"/>
          <w:szCs w:val="22"/>
        </w:rPr>
        <w:t xml:space="preserve">148 </w:t>
      </w:r>
      <w:r w:rsidR="000C550D">
        <w:rPr>
          <w:rFonts w:ascii="Arial Narrow" w:hAnsi="Arial Narrow" w:cs="Arial"/>
          <w:sz w:val="22"/>
          <w:szCs w:val="22"/>
        </w:rPr>
        <w:t>miles.</w:t>
      </w:r>
    </w:p>
    <w:p w14:paraId="02C51C74" w14:textId="77777777" w:rsidR="00FD5436" w:rsidRDefault="00FD5436" w:rsidP="00C21E64">
      <w:pPr>
        <w:jc w:val="both"/>
        <w:rPr>
          <w:rFonts w:ascii="Arial Narrow" w:hAnsi="Arial Narrow" w:cs="Arial"/>
          <w:sz w:val="16"/>
          <w:szCs w:val="16"/>
        </w:rPr>
      </w:pPr>
    </w:p>
    <w:p w14:paraId="163EF984" w14:textId="5BACDA9D" w:rsidR="00BA1A76"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de</w:t>
      </w:r>
      <w:r w:rsidR="0031045D" w:rsidRPr="00D7755C">
        <w:rPr>
          <w:rFonts w:ascii="Arial Narrow" w:hAnsi="Arial Narrow" w:cs="Arial"/>
          <w:sz w:val="22"/>
          <w:szCs w:val="22"/>
        </w:rPr>
        <w:t xml:space="preserve"> $</w:t>
      </w:r>
      <w:r w:rsidR="00E020DC">
        <w:rPr>
          <w:rFonts w:ascii="Arial Narrow" w:hAnsi="Arial Narrow" w:cs="Arial"/>
          <w:sz w:val="22"/>
          <w:szCs w:val="22"/>
        </w:rPr>
        <w:t>2.405.405.148</w:t>
      </w:r>
      <w:r w:rsidR="0031045D" w:rsidRPr="00D7755C">
        <w:rPr>
          <w:rFonts w:ascii="Arial" w:hAnsi="Arial" w:cs="Arial"/>
          <w:sz w:val="16"/>
          <w:szCs w:val="16"/>
          <w:lang w:val="es-CO" w:eastAsia="es-CO"/>
        </w:rPr>
        <w:t xml:space="preserve"> </w:t>
      </w:r>
      <w:r w:rsidR="00456C6B" w:rsidRPr="00D7755C">
        <w:rPr>
          <w:rFonts w:ascii="Arial Narrow" w:hAnsi="Arial Narrow" w:cs="Arial"/>
          <w:sz w:val="22"/>
          <w:szCs w:val="22"/>
        </w:rPr>
        <w:t>miles</w:t>
      </w:r>
      <w:r w:rsidR="008F771B">
        <w:rPr>
          <w:rFonts w:ascii="Arial Narrow" w:hAnsi="Arial Narrow" w:cs="Arial"/>
          <w:sz w:val="22"/>
          <w:szCs w:val="22"/>
        </w:rPr>
        <w:t>,</w:t>
      </w:r>
      <w:r w:rsidR="00456C6B"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Pr>
          <w:rFonts w:ascii="Arial Narrow" w:hAnsi="Arial Narrow" w:cs="Arial"/>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por el</w:t>
      </w:r>
      <w:r w:rsidR="00EA4A14">
        <w:rPr>
          <w:rFonts w:ascii="Arial Narrow" w:hAnsi="Arial Narrow"/>
          <w:sz w:val="22"/>
          <w:szCs w:val="22"/>
          <w:lang w:eastAsia="es-CO"/>
        </w:rPr>
        <w:t xml:space="preserve"> incremento en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Financiamiento interno de largo plazo subcuentas </w:t>
      </w:r>
      <w:r w:rsidR="00BA1A76" w:rsidRPr="00BA1A76">
        <w:rPr>
          <w:rFonts w:ascii="Arial Narrow" w:hAnsi="Arial Narrow"/>
          <w:sz w:val="22"/>
          <w:szCs w:val="22"/>
          <w:lang w:eastAsia="es-CO"/>
        </w:rPr>
        <w:t xml:space="preserve">Préstamos del gobierno general </w:t>
      </w:r>
      <w:r w:rsidR="00BA1A76">
        <w:rPr>
          <w:rFonts w:ascii="Arial Narrow" w:hAnsi="Arial Narrow"/>
          <w:sz w:val="22"/>
          <w:szCs w:val="22"/>
          <w:lang w:eastAsia="es-CO"/>
        </w:rPr>
        <w:t xml:space="preserve">y </w:t>
      </w:r>
      <w:r w:rsidR="00BA1A76" w:rsidRPr="00BA1A76">
        <w:rPr>
          <w:rFonts w:ascii="Arial Narrow" w:hAnsi="Arial Narrow"/>
          <w:sz w:val="22"/>
          <w:szCs w:val="22"/>
          <w:lang w:eastAsia="es-CO"/>
        </w:rPr>
        <w:t>Pasivo financiero por acuerdos de concesión (concedente)</w:t>
      </w:r>
      <w:r w:rsidR="00BA1A76">
        <w:rPr>
          <w:rFonts w:ascii="Arial Narrow" w:hAnsi="Arial Narrow"/>
          <w:sz w:val="22"/>
          <w:szCs w:val="22"/>
          <w:lang w:eastAsia="es-CO"/>
        </w:rPr>
        <w:t xml:space="preserve"> así:</w:t>
      </w:r>
    </w:p>
    <w:p w14:paraId="06B163C5" w14:textId="5E4D435F" w:rsidR="00BA1A76" w:rsidRDefault="00BA1A76" w:rsidP="00366E43">
      <w:pPr>
        <w:jc w:val="both"/>
        <w:rPr>
          <w:rFonts w:ascii="Arial Narrow" w:hAnsi="Arial Narrow"/>
          <w:sz w:val="22"/>
          <w:szCs w:val="22"/>
          <w:lang w:eastAsia="es-CO"/>
        </w:rPr>
      </w:pPr>
    </w:p>
    <w:p w14:paraId="551E864D" w14:textId="4014492B" w:rsidR="00BA1A76" w:rsidRDefault="00BA1A76" w:rsidP="00BA1A76">
      <w:pPr>
        <w:jc w:val="center"/>
        <w:rPr>
          <w:rFonts w:ascii="Arial Narrow" w:hAnsi="Arial Narrow"/>
          <w:sz w:val="22"/>
          <w:szCs w:val="22"/>
          <w:lang w:eastAsia="es-CO"/>
        </w:rPr>
      </w:pPr>
      <w:r w:rsidRPr="00BA1A76">
        <w:rPr>
          <w:noProof/>
        </w:rPr>
        <w:drawing>
          <wp:inline distT="0" distB="0" distL="0" distR="0" wp14:anchorId="719AC259" wp14:editId="51E9BEB3">
            <wp:extent cx="4639318" cy="1132271"/>
            <wp:effectExtent l="0" t="0" r="889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7918" cy="1200266"/>
                    </a:xfrm>
                    <a:prstGeom prst="rect">
                      <a:avLst/>
                    </a:prstGeom>
                    <a:noFill/>
                    <a:ln>
                      <a:noFill/>
                    </a:ln>
                  </pic:spPr>
                </pic:pic>
              </a:graphicData>
            </a:graphic>
          </wp:inline>
        </w:drawing>
      </w:r>
    </w:p>
    <w:p w14:paraId="6B319820" w14:textId="00EF33BE" w:rsidR="00BA1A76" w:rsidRDefault="00BA1A76" w:rsidP="00366E43">
      <w:pPr>
        <w:jc w:val="both"/>
        <w:rPr>
          <w:rFonts w:ascii="Arial Narrow" w:hAnsi="Arial Narrow"/>
          <w:sz w:val="22"/>
          <w:szCs w:val="22"/>
          <w:lang w:eastAsia="es-CO"/>
        </w:rPr>
      </w:pPr>
    </w:p>
    <w:p w14:paraId="73A0B85E" w14:textId="74FD1240"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Préstamos del gobierno general se presenta por los nuevos acuerdos de pago de </w:t>
      </w:r>
      <w:r w:rsidR="008A0EB8" w:rsidRPr="008A0EB8">
        <w:rPr>
          <w:rFonts w:ascii="Arial Narrow" w:hAnsi="Arial Narrow"/>
          <w:sz w:val="22"/>
          <w:szCs w:val="22"/>
          <w:lang w:eastAsia="es-CO"/>
        </w:rPr>
        <w:t>las obligaciones a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BE11B5">
        <w:rPr>
          <w:rFonts w:ascii="Arial Narrow" w:hAnsi="Arial Narrow"/>
          <w:sz w:val="22"/>
          <w:szCs w:val="22"/>
          <w:lang w:eastAsia="es-CO"/>
        </w:rPr>
        <w:t xml:space="preserve">por los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61CA9308"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La subcuenta P</w:t>
      </w:r>
      <w:r w:rsidR="00D7755C" w:rsidRPr="00F0240C">
        <w:rPr>
          <w:rFonts w:ascii="Arial Narrow" w:hAnsi="Arial Narrow"/>
          <w:sz w:val="22"/>
          <w:szCs w:val="22"/>
          <w:lang w:eastAsia="es-CO"/>
        </w:rPr>
        <w:t xml:space="preserve">asivos </w:t>
      </w:r>
      <w:r>
        <w:rPr>
          <w:rFonts w:ascii="Arial Narrow" w:hAnsi="Arial Narrow"/>
          <w:sz w:val="22"/>
          <w:szCs w:val="22"/>
          <w:lang w:eastAsia="es-CO"/>
        </w:rPr>
        <w:t xml:space="preserve">financiero por acuerdos de concesión (concedente) presenta incremento </w:t>
      </w:r>
      <w:r w:rsidR="00BE11B5">
        <w:rPr>
          <w:rFonts w:ascii="Arial Narrow" w:hAnsi="Arial Narrow"/>
          <w:sz w:val="22"/>
          <w:szCs w:val="22"/>
          <w:lang w:eastAsia="es-CO"/>
        </w:rPr>
        <w:t>en</w:t>
      </w:r>
      <w:r>
        <w:rPr>
          <w:rFonts w:ascii="Arial Narrow" w:hAnsi="Arial Narrow"/>
          <w:sz w:val="22"/>
          <w:szCs w:val="22"/>
          <w:lang w:eastAsia="es-CO"/>
        </w:rPr>
        <w:t xml:space="preserve"> enero de 2020 frente a enero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como resultado del análisis realizado por las áreas misionales donde se determinó cambios en las estimaciones</w:t>
      </w:r>
      <w:r w:rsidR="00A91356">
        <w:rPr>
          <w:rFonts w:ascii="Arial Narrow" w:hAnsi="Arial Narrow"/>
          <w:sz w:val="22"/>
          <w:szCs w:val="22"/>
          <w:lang w:eastAsia="es-CO"/>
        </w:rPr>
        <w:t xml:space="preserve"> y por el registro de las ejecuciones de recursos entregados a los concesionarios.</w:t>
      </w:r>
    </w:p>
    <w:p w14:paraId="5A960101" w14:textId="77777777" w:rsidR="00804C7A" w:rsidRPr="006D746C" w:rsidRDefault="00804C7A" w:rsidP="00D7755C">
      <w:pPr>
        <w:jc w:val="both"/>
        <w:rPr>
          <w:rFonts w:ascii="Arial Narrow" w:hAnsi="Arial Narrow"/>
          <w:sz w:val="16"/>
          <w:szCs w:val="16"/>
          <w:lang w:eastAsia="es-CO"/>
        </w:rPr>
      </w:pPr>
    </w:p>
    <w:p w14:paraId="7A76CF58" w14:textId="77777777" w:rsidR="00366E43" w:rsidRDefault="00366E43" w:rsidP="00366E43">
      <w:pPr>
        <w:jc w:val="both"/>
        <w:rPr>
          <w:rFonts w:ascii="Arial Narrow" w:hAnsi="Arial Narrow"/>
          <w:sz w:val="22"/>
          <w:szCs w:val="22"/>
          <w:lang w:eastAsia="es-CO"/>
        </w:rPr>
      </w:pPr>
    </w:p>
    <w:p w14:paraId="3AFD4B7F" w14:textId="77777777" w:rsidR="00B8581D" w:rsidRPr="006D746C" w:rsidRDefault="00B8581D" w:rsidP="00D7755C">
      <w:pPr>
        <w:jc w:val="both"/>
        <w:rPr>
          <w:rFonts w:ascii="Arial Narrow" w:hAnsi="Arial Narrow"/>
          <w:sz w:val="16"/>
          <w:szCs w:val="16"/>
          <w:lang w:eastAsia="es-CO"/>
        </w:rPr>
      </w:pPr>
    </w:p>
    <w:p w14:paraId="2246099A" w14:textId="5FE19A68" w:rsidR="00FD5436" w:rsidRPr="006807EE" w:rsidRDefault="00FD5436" w:rsidP="00FD5436">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771FF2">
        <w:rPr>
          <w:rFonts w:ascii="Arial Narrow" w:hAnsi="Arial Narrow" w:cs="Gisha"/>
          <w:b/>
          <w:bCs/>
          <w:sz w:val="22"/>
          <w:szCs w:val="22"/>
        </w:rPr>
        <w:t>ENERO</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PASIVOS</w:t>
      </w:r>
    </w:p>
    <w:p w14:paraId="73EB10D7" w14:textId="77777777" w:rsidR="00D7755C" w:rsidRDefault="00D7755C" w:rsidP="00D7755C">
      <w:pPr>
        <w:jc w:val="both"/>
        <w:rPr>
          <w:rFonts w:ascii="Arial Narrow" w:hAnsi="Arial Narrow"/>
          <w:sz w:val="22"/>
          <w:szCs w:val="22"/>
          <w:lang w:eastAsia="es-CO"/>
        </w:rPr>
      </w:pPr>
    </w:p>
    <w:p w14:paraId="1BF1F547" w14:textId="77777777" w:rsidR="00BB3CFF" w:rsidRPr="005643A6" w:rsidRDefault="00BB3CFF" w:rsidP="00BB3CFF">
      <w:pPr>
        <w:jc w:val="both"/>
        <w:rPr>
          <w:rFonts w:ascii="Arial Narrow" w:hAnsi="Arial Narrow"/>
          <w:sz w:val="16"/>
          <w:szCs w:val="16"/>
          <w:lang w:eastAsia="es-CO"/>
        </w:rPr>
      </w:pPr>
    </w:p>
    <w:p w14:paraId="3FE70288" w14:textId="02D7040F" w:rsidR="00C67D31" w:rsidRPr="00C67D31" w:rsidRDefault="007E707F" w:rsidP="00C67D31">
      <w:pPr>
        <w:jc w:val="both"/>
        <w:rPr>
          <w:rFonts w:ascii="Arial Narrow" w:hAnsi="Arial Narrow"/>
          <w:sz w:val="22"/>
          <w:szCs w:val="22"/>
          <w:lang w:eastAsia="es-CO"/>
        </w:rPr>
      </w:pPr>
      <w:r w:rsidRPr="00C67D31">
        <w:rPr>
          <w:rFonts w:ascii="Arial Narrow" w:hAnsi="Arial Narrow"/>
          <w:sz w:val="22"/>
          <w:szCs w:val="22"/>
          <w:lang w:eastAsia="es-CO"/>
        </w:rPr>
        <w:t>En el</w:t>
      </w:r>
      <w:r w:rsidR="00CD0AB3" w:rsidRPr="00C67D31">
        <w:rPr>
          <w:rFonts w:ascii="Arial Narrow" w:hAnsi="Arial Narrow"/>
          <w:sz w:val="22"/>
          <w:szCs w:val="22"/>
          <w:lang w:eastAsia="es-CO"/>
        </w:rPr>
        <w:t xml:space="preserve"> mes de </w:t>
      </w:r>
      <w:r w:rsidR="00C67D31" w:rsidRPr="00C67D31">
        <w:rPr>
          <w:rFonts w:ascii="Arial Narrow" w:hAnsi="Arial Narrow"/>
          <w:sz w:val="22"/>
          <w:szCs w:val="22"/>
          <w:lang w:eastAsia="es-CO"/>
        </w:rPr>
        <w:t xml:space="preserve">enero de 2020 se presenta en </w:t>
      </w:r>
      <w:r w:rsidR="00A731EA">
        <w:rPr>
          <w:rFonts w:ascii="Arial Narrow" w:hAnsi="Arial Narrow"/>
          <w:sz w:val="22"/>
          <w:szCs w:val="22"/>
          <w:lang w:eastAsia="es-CO"/>
        </w:rPr>
        <w:t xml:space="preserve">el grupo 2.4 </w:t>
      </w:r>
      <w:r w:rsidR="00A731EA" w:rsidRPr="00A731EA">
        <w:rPr>
          <w:rFonts w:ascii="Arial Narrow" w:hAnsi="Arial Narrow"/>
          <w:sz w:val="22"/>
          <w:szCs w:val="22"/>
          <w:lang w:eastAsia="es-CO"/>
        </w:rPr>
        <w:t>Cuentas por pagar</w:t>
      </w:r>
      <w:r w:rsidR="00A731EA">
        <w:rPr>
          <w:rFonts w:ascii="Arial Narrow" w:hAnsi="Arial Narrow"/>
          <w:sz w:val="22"/>
          <w:szCs w:val="22"/>
          <w:lang w:eastAsia="es-CO"/>
        </w:rPr>
        <w:t xml:space="preserve">, </w:t>
      </w:r>
      <w:r w:rsidR="00C67D31" w:rsidRPr="00C67D31">
        <w:rPr>
          <w:rFonts w:ascii="Arial Narrow" w:hAnsi="Arial Narrow"/>
          <w:sz w:val="22"/>
          <w:szCs w:val="22"/>
          <w:lang w:eastAsia="es-CO"/>
        </w:rPr>
        <w:t>cuenta 2.4.60 Créditos judiciales</w:t>
      </w:r>
      <w:r w:rsidR="00A731EA">
        <w:rPr>
          <w:rFonts w:ascii="Arial Narrow" w:hAnsi="Arial Narrow"/>
          <w:sz w:val="22"/>
          <w:szCs w:val="22"/>
          <w:lang w:eastAsia="es-CO"/>
        </w:rPr>
        <w:t>,</w:t>
      </w:r>
      <w:r w:rsidR="00C67D31" w:rsidRPr="00C67D31">
        <w:rPr>
          <w:rFonts w:ascii="Arial Narrow" w:hAnsi="Arial Narrow"/>
          <w:sz w:val="22"/>
          <w:szCs w:val="22"/>
          <w:lang w:eastAsia="es-CO"/>
        </w:rPr>
        <w:t xml:space="preserve"> subcuenta 2.4.60.02 Sentencias una disminución por valor de -$3.230.632 miles con relación al mes de diciembre de 2019 por los siguientes pagos:</w:t>
      </w:r>
    </w:p>
    <w:p w14:paraId="1ABCCF76" w14:textId="7DDEB242" w:rsidR="00C67D31" w:rsidRDefault="00C67D31" w:rsidP="00C67D31">
      <w:pPr>
        <w:ind w:left="708"/>
        <w:jc w:val="both"/>
        <w:rPr>
          <w:rFonts w:ascii="Arial Narrow" w:hAnsi="Arial Narrow"/>
          <w:sz w:val="22"/>
          <w:szCs w:val="22"/>
          <w:lang w:eastAsia="es-CO"/>
        </w:rPr>
      </w:pPr>
    </w:p>
    <w:p w14:paraId="59241273" w14:textId="4DFBAA5E" w:rsidR="00C67D31" w:rsidRPr="00C67D31" w:rsidRDefault="00C67D31" w:rsidP="00C67D31">
      <w:pPr>
        <w:pStyle w:val="Prrafodelista"/>
        <w:numPr>
          <w:ilvl w:val="0"/>
          <w:numId w:val="12"/>
        </w:numPr>
        <w:jc w:val="both"/>
        <w:rPr>
          <w:rFonts w:ascii="Arial Narrow" w:hAnsi="Arial Narrow"/>
          <w:sz w:val="22"/>
          <w:szCs w:val="22"/>
          <w:lang w:eastAsia="es-CO"/>
        </w:rPr>
      </w:pPr>
      <w:r w:rsidRPr="00C67D31">
        <w:rPr>
          <w:rFonts w:ascii="Arial Narrow" w:hAnsi="Arial Narrow"/>
          <w:sz w:val="22"/>
          <w:szCs w:val="22"/>
          <w:lang w:eastAsia="es-CO"/>
        </w:rPr>
        <w:t xml:space="preserve">Un pago por valor $2.230.632 miles por la condena impuesta a la Agencia Nacional de Infraestructura mediante sentencia de segunda instancia de fecha 22 de junio de 2017, proferida por el Tribunal Superior del Distrito Judicial de Bogotá, dentro del proceso Ejecutivo No. 11001310301620150058600, interpuesta por CHEMAS ROLDAN &amp; ASOCIADOS S.A. El pago corresponde a los siguientes conceptos una vez deducidos los impuestos correspondientes: i) reembolso del 50% del valor de los honorarios de los árbitros y del secretario, gastos de funcionamiento y administración del centro de arbitraje y otros gastos, conforme a lo establecido en el Acta No. 9 del 13 de abril de 2015, dentro del Tribunal de Arbitramiento convocado por la Agencia Nacional de Infraestructura, para dirimir las controversias con la Sociedad Concesionaria Autopistas de Santander S.A, </w:t>
      </w:r>
      <w:proofErr w:type="spellStart"/>
      <w:r w:rsidRPr="00C67D31">
        <w:rPr>
          <w:rFonts w:ascii="Arial Narrow" w:hAnsi="Arial Narrow"/>
          <w:sz w:val="22"/>
          <w:szCs w:val="22"/>
          <w:lang w:eastAsia="es-CO"/>
        </w:rPr>
        <w:t>ii</w:t>
      </w:r>
      <w:proofErr w:type="spellEnd"/>
      <w:r w:rsidRPr="00C67D31">
        <w:rPr>
          <w:rFonts w:ascii="Arial Narrow" w:hAnsi="Arial Narrow"/>
          <w:sz w:val="22"/>
          <w:szCs w:val="22"/>
          <w:lang w:eastAsia="es-CO"/>
        </w:rPr>
        <w:t xml:space="preserve">) gastos por agencias en derecho y costas de apelación, y </w:t>
      </w:r>
      <w:proofErr w:type="spellStart"/>
      <w:r w:rsidRPr="00C67D31">
        <w:rPr>
          <w:rFonts w:ascii="Arial Narrow" w:hAnsi="Arial Narrow"/>
          <w:sz w:val="22"/>
          <w:szCs w:val="22"/>
          <w:lang w:eastAsia="es-CO"/>
        </w:rPr>
        <w:t>iii</w:t>
      </w:r>
      <w:proofErr w:type="spellEnd"/>
      <w:r w:rsidRPr="00C67D31">
        <w:rPr>
          <w:rFonts w:ascii="Arial Narrow" w:hAnsi="Arial Narrow"/>
          <w:sz w:val="22"/>
          <w:szCs w:val="22"/>
          <w:lang w:eastAsia="es-CO"/>
        </w:rPr>
        <w:t xml:space="preserve">) a la actualización de los intereses de mora. </w:t>
      </w:r>
    </w:p>
    <w:p w14:paraId="2F048E41" w14:textId="77777777" w:rsidR="00C67D31" w:rsidRDefault="00C67D31" w:rsidP="00C67D31">
      <w:pPr>
        <w:ind w:left="708"/>
        <w:jc w:val="both"/>
        <w:rPr>
          <w:rFonts w:ascii="Arial Narrow" w:hAnsi="Arial Narrow"/>
          <w:sz w:val="22"/>
          <w:szCs w:val="22"/>
          <w:lang w:eastAsia="es-CO"/>
        </w:rPr>
      </w:pPr>
    </w:p>
    <w:p w14:paraId="77B84E7C" w14:textId="7889771F" w:rsidR="00C67D31" w:rsidRDefault="00C67D31" w:rsidP="00C67D31">
      <w:pPr>
        <w:ind w:left="708"/>
        <w:jc w:val="both"/>
        <w:rPr>
          <w:rFonts w:ascii="Arial Narrow" w:hAnsi="Arial Narrow"/>
          <w:sz w:val="22"/>
          <w:szCs w:val="22"/>
          <w:lang w:eastAsia="es-CO"/>
        </w:rPr>
      </w:pPr>
      <w:r w:rsidRPr="00C67D31">
        <w:rPr>
          <w:rFonts w:ascii="Arial Narrow" w:hAnsi="Arial Narrow"/>
          <w:sz w:val="22"/>
          <w:szCs w:val="22"/>
          <w:lang w:eastAsia="es-CO"/>
        </w:rPr>
        <w:t>Es importante señalar, que el representante legal de la sociedad CHEMAS ROLDAN &amp; ASOCIADOS S.A., informó a la Agencia Nacional de Infraestructura la cesión del 100% de los derechos económicos del valor correspondiente a la sentencia proferida dentro del proceso ejecutivo, a la sociedad CHEMAS JARAMILLO ASOCIADOS S.A.</w:t>
      </w:r>
    </w:p>
    <w:p w14:paraId="62FA9E0C" w14:textId="1F081C68" w:rsidR="00D81F96" w:rsidRPr="00D81F96" w:rsidRDefault="00D81F96" w:rsidP="00D81F96">
      <w:pPr>
        <w:pStyle w:val="Prrafodelista"/>
        <w:numPr>
          <w:ilvl w:val="0"/>
          <w:numId w:val="12"/>
        </w:numPr>
        <w:jc w:val="both"/>
        <w:rPr>
          <w:rFonts w:ascii="Arial Narrow" w:hAnsi="Arial Narrow"/>
          <w:sz w:val="22"/>
          <w:szCs w:val="22"/>
          <w:lang w:eastAsia="es-CO"/>
        </w:rPr>
      </w:pPr>
      <w:r>
        <w:rPr>
          <w:rFonts w:ascii="Arial Narrow" w:hAnsi="Arial Narrow"/>
          <w:sz w:val="22"/>
          <w:szCs w:val="22"/>
          <w:lang w:eastAsia="es-CO"/>
        </w:rPr>
        <w:lastRenderedPageBreak/>
        <w:t xml:space="preserve">Un pago por valor de </w:t>
      </w:r>
      <w:r w:rsidRPr="00D81F96">
        <w:rPr>
          <w:rFonts w:ascii="Arial Narrow" w:hAnsi="Arial Narrow"/>
          <w:sz w:val="22"/>
          <w:szCs w:val="22"/>
          <w:lang w:eastAsia="es-CO"/>
        </w:rPr>
        <w:t xml:space="preserve">$1.000.000 miles, </w:t>
      </w:r>
      <w:r>
        <w:rPr>
          <w:rFonts w:ascii="Arial Narrow" w:hAnsi="Arial Narrow"/>
          <w:sz w:val="22"/>
          <w:szCs w:val="22"/>
          <w:lang w:eastAsia="es-CO"/>
        </w:rPr>
        <w:t xml:space="preserve">que </w:t>
      </w:r>
      <w:r w:rsidRPr="00D81F96">
        <w:rPr>
          <w:rFonts w:ascii="Arial Narrow" w:hAnsi="Arial Narrow"/>
          <w:sz w:val="22"/>
          <w:szCs w:val="22"/>
          <w:lang w:eastAsia="es-CO"/>
        </w:rPr>
        <w:t xml:space="preserve">corresponde al pago realizado a favor de Constructora </w:t>
      </w:r>
      <w:proofErr w:type="spellStart"/>
      <w:r w:rsidRPr="00D81F96">
        <w:rPr>
          <w:rFonts w:ascii="Arial Narrow" w:hAnsi="Arial Narrow"/>
          <w:sz w:val="22"/>
          <w:szCs w:val="22"/>
          <w:lang w:eastAsia="es-CO"/>
        </w:rPr>
        <w:t>Conconcreto</w:t>
      </w:r>
      <w:proofErr w:type="spellEnd"/>
      <w:r w:rsidRPr="00D81F96">
        <w:rPr>
          <w:rFonts w:ascii="Arial Narrow" w:hAnsi="Arial Narrow"/>
          <w:sz w:val="22"/>
          <w:szCs w:val="22"/>
          <w:lang w:eastAsia="es-CO"/>
        </w:rPr>
        <w:t xml:space="preserve"> S.A., </w:t>
      </w:r>
      <w:r>
        <w:rPr>
          <w:rFonts w:ascii="Arial Narrow" w:hAnsi="Arial Narrow"/>
          <w:sz w:val="22"/>
          <w:szCs w:val="22"/>
          <w:lang w:eastAsia="es-CO"/>
        </w:rPr>
        <w:t xml:space="preserve">según lo </w:t>
      </w:r>
      <w:r w:rsidRPr="00D81F96">
        <w:rPr>
          <w:rFonts w:ascii="Arial Narrow" w:hAnsi="Arial Narrow"/>
          <w:sz w:val="22"/>
          <w:szCs w:val="22"/>
          <w:lang w:eastAsia="es-CO"/>
        </w:rPr>
        <w:t>ordenado en la Resolución No. 2039 del 31 de diciembre de 2019 de la ANI,</w:t>
      </w:r>
      <w:r w:rsidR="00133A5B">
        <w:rPr>
          <w:rFonts w:ascii="Arial Narrow" w:hAnsi="Arial Narrow"/>
          <w:sz w:val="22"/>
          <w:szCs w:val="22"/>
          <w:lang w:eastAsia="es-CO"/>
        </w:rPr>
        <w:t xml:space="preserve"> por medio de la cual se ordena el pago para</w:t>
      </w:r>
      <w:r w:rsidRPr="00D81F96">
        <w:rPr>
          <w:rFonts w:ascii="Arial Narrow" w:hAnsi="Arial Narrow"/>
          <w:sz w:val="22"/>
          <w:szCs w:val="22"/>
          <w:lang w:eastAsia="es-CO"/>
        </w:rPr>
        <w:t xml:space="preserve"> la terminación del proceso ejecutivo con radicado No. 2012-00403 de CONCONCRETO S.A. y FERROVIAL AGROMAN S.A. SUCURSAL COLOMBIA, contra la Agencia Nacional de Infraestructura. El valor ordenado en dicha resolución comprende: i) la liquidación por concepto de los mayores costos incurridos por el demandante en el desarrollo del contrato de concesión, </w:t>
      </w:r>
      <w:proofErr w:type="spellStart"/>
      <w:r w:rsidRPr="00D81F96">
        <w:rPr>
          <w:rFonts w:ascii="Arial Narrow" w:hAnsi="Arial Narrow"/>
          <w:sz w:val="22"/>
          <w:szCs w:val="22"/>
          <w:lang w:eastAsia="es-CO"/>
        </w:rPr>
        <w:t>ii</w:t>
      </w:r>
      <w:proofErr w:type="spellEnd"/>
      <w:r w:rsidRPr="00D81F96">
        <w:rPr>
          <w:rFonts w:ascii="Arial Narrow" w:hAnsi="Arial Narrow"/>
          <w:sz w:val="22"/>
          <w:szCs w:val="22"/>
          <w:lang w:eastAsia="es-CO"/>
        </w:rPr>
        <w:t xml:space="preserve">) los honorarios y gastos del Tribunal de Arbitramiento no cubiertos por la demandada y </w:t>
      </w:r>
      <w:proofErr w:type="spellStart"/>
      <w:r w:rsidRPr="00D81F96">
        <w:rPr>
          <w:rFonts w:ascii="Arial Narrow" w:hAnsi="Arial Narrow"/>
          <w:sz w:val="22"/>
          <w:szCs w:val="22"/>
          <w:lang w:eastAsia="es-CO"/>
        </w:rPr>
        <w:t>iii</w:t>
      </w:r>
      <w:proofErr w:type="spellEnd"/>
      <w:r w:rsidRPr="00D81F96">
        <w:rPr>
          <w:rFonts w:ascii="Arial Narrow" w:hAnsi="Arial Narrow"/>
          <w:sz w:val="22"/>
          <w:szCs w:val="22"/>
          <w:lang w:eastAsia="es-CO"/>
        </w:rPr>
        <w:t xml:space="preserve">) los intereses de mora.  </w:t>
      </w:r>
    </w:p>
    <w:p w14:paraId="438E205B" w14:textId="77777777" w:rsidR="00D81F96" w:rsidRPr="00D81F96" w:rsidRDefault="00D81F96" w:rsidP="00D81F96">
      <w:pPr>
        <w:jc w:val="both"/>
        <w:rPr>
          <w:rFonts w:ascii="Arial Narrow" w:hAnsi="Arial Narrow"/>
          <w:sz w:val="22"/>
          <w:szCs w:val="22"/>
          <w:lang w:eastAsia="es-CO"/>
        </w:rPr>
      </w:pPr>
    </w:p>
    <w:p w14:paraId="3E7C0F69" w14:textId="7F2720B1" w:rsidR="00D81F96" w:rsidRPr="00D81F96" w:rsidRDefault="00D81F96" w:rsidP="00D81F96">
      <w:pPr>
        <w:ind w:left="708"/>
        <w:jc w:val="both"/>
        <w:rPr>
          <w:rFonts w:ascii="Arial Narrow" w:hAnsi="Arial Narrow"/>
          <w:sz w:val="22"/>
          <w:szCs w:val="22"/>
          <w:lang w:eastAsia="es-CO"/>
        </w:rPr>
      </w:pPr>
      <w:r w:rsidRPr="00D81F96">
        <w:rPr>
          <w:rFonts w:ascii="Arial Narrow" w:hAnsi="Arial Narrow"/>
          <w:sz w:val="22"/>
          <w:szCs w:val="22"/>
          <w:lang w:eastAsia="es-CO"/>
        </w:rPr>
        <w:t>Es preciso indicar que</w:t>
      </w:r>
      <w:r w:rsidR="00787D85">
        <w:rPr>
          <w:rFonts w:ascii="Arial Narrow" w:hAnsi="Arial Narrow"/>
          <w:sz w:val="22"/>
          <w:szCs w:val="22"/>
          <w:lang w:eastAsia="es-CO"/>
        </w:rPr>
        <w:t xml:space="preserve"> </w:t>
      </w:r>
      <w:r w:rsidRPr="00D81F96">
        <w:rPr>
          <w:rFonts w:ascii="Arial Narrow" w:hAnsi="Arial Narrow"/>
          <w:sz w:val="22"/>
          <w:szCs w:val="22"/>
          <w:lang w:eastAsia="es-CO"/>
        </w:rPr>
        <w:t xml:space="preserve">en el resuelve de la Resolución No. 2039 de la ANI, </w:t>
      </w:r>
      <w:r>
        <w:rPr>
          <w:rFonts w:ascii="Arial Narrow" w:hAnsi="Arial Narrow"/>
          <w:sz w:val="22"/>
          <w:szCs w:val="22"/>
          <w:lang w:eastAsia="es-CO"/>
        </w:rPr>
        <w:t xml:space="preserve">también </w:t>
      </w:r>
      <w:r w:rsidRPr="00D81F96">
        <w:rPr>
          <w:rFonts w:ascii="Arial Narrow" w:hAnsi="Arial Narrow"/>
          <w:sz w:val="22"/>
          <w:szCs w:val="22"/>
          <w:lang w:eastAsia="es-CO"/>
        </w:rPr>
        <w:t xml:space="preserve">se ordena </w:t>
      </w:r>
      <w:r w:rsidR="00CA4516">
        <w:rPr>
          <w:rFonts w:ascii="Arial Narrow" w:hAnsi="Arial Narrow"/>
          <w:sz w:val="22"/>
          <w:szCs w:val="22"/>
          <w:lang w:eastAsia="es-CO"/>
        </w:rPr>
        <w:t>un</w:t>
      </w:r>
      <w:r w:rsidRPr="00D81F96">
        <w:rPr>
          <w:rFonts w:ascii="Arial Narrow" w:hAnsi="Arial Narrow"/>
          <w:sz w:val="22"/>
          <w:szCs w:val="22"/>
          <w:lang w:eastAsia="es-CO"/>
        </w:rPr>
        <w:t xml:space="preserve"> pago por valor de $1.220.000 miles a favor de </w:t>
      </w:r>
      <w:r w:rsidR="00CA4516" w:rsidRPr="00D81F96">
        <w:rPr>
          <w:rFonts w:ascii="Arial Narrow" w:hAnsi="Arial Narrow"/>
          <w:sz w:val="22"/>
          <w:szCs w:val="22"/>
          <w:lang w:eastAsia="es-CO"/>
        </w:rPr>
        <w:t>FERROVIAL AGROMAN</w:t>
      </w:r>
      <w:r w:rsidRPr="00D81F96">
        <w:rPr>
          <w:rFonts w:ascii="Arial Narrow" w:hAnsi="Arial Narrow"/>
          <w:sz w:val="22"/>
          <w:szCs w:val="22"/>
          <w:lang w:eastAsia="es-CO"/>
        </w:rPr>
        <w:t xml:space="preserve"> S.A.,</w:t>
      </w:r>
      <w:r>
        <w:rPr>
          <w:rFonts w:ascii="Arial Narrow" w:hAnsi="Arial Narrow"/>
          <w:sz w:val="22"/>
          <w:szCs w:val="22"/>
          <w:lang w:eastAsia="es-CO"/>
        </w:rPr>
        <w:t xml:space="preserve"> </w:t>
      </w:r>
      <w:r w:rsidRPr="00D81F96">
        <w:rPr>
          <w:rFonts w:ascii="Arial Narrow" w:hAnsi="Arial Narrow"/>
          <w:sz w:val="22"/>
          <w:szCs w:val="22"/>
          <w:lang w:eastAsia="es-CO"/>
        </w:rPr>
        <w:t xml:space="preserve">y </w:t>
      </w:r>
      <w:r w:rsidR="00CA4516">
        <w:rPr>
          <w:rFonts w:ascii="Arial Narrow" w:hAnsi="Arial Narrow"/>
          <w:sz w:val="22"/>
          <w:szCs w:val="22"/>
          <w:lang w:eastAsia="es-CO"/>
        </w:rPr>
        <w:t>un</w:t>
      </w:r>
      <w:r w:rsidR="00B334BE">
        <w:rPr>
          <w:rFonts w:ascii="Arial Narrow" w:hAnsi="Arial Narrow"/>
          <w:sz w:val="22"/>
          <w:szCs w:val="22"/>
          <w:lang w:eastAsia="es-CO"/>
        </w:rPr>
        <w:t xml:space="preserve"> pago </w:t>
      </w:r>
      <w:r w:rsidR="00787D85">
        <w:rPr>
          <w:rFonts w:ascii="Arial Narrow" w:hAnsi="Arial Narrow"/>
          <w:sz w:val="22"/>
          <w:szCs w:val="22"/>
          <w:lang w:eastAsia="es-CO"/>
        </w:rPr>
        <w:t xml:space="preserve">por valor </w:t>
      </w:r>
      <w:r w:rsidR="00B334BE">
        <w:rPr>
          <w:rFonts w:ascii="Arial Narrow" w:hAnsi="Arial Narrow"/>
          <w:sz w:val="22"/>
          <w:szCs w:val="22"/>
          <w:lang w:eastAsia="es-CO"/>
        </w:rPr>
        <w:t xml:space="preserve">de </w:t>
      </w:r>
      <w:r w:rsidRPr="00D81F96">
        <w:rPr>
          <w:rFonts w:ascii="Arial Narrow" w:hAnsi="Arial Narrow"/>
          <w:sz w:val="22"/>
          <w:szCs w:val="22"/>
          <w:lang w:eastAsia="es-CO"/>
        </w:rPr>
        <w:t>$220.000 miles a favor de Fernando Augusto Garcia Matamoros apoderado de las sociedades demandadas</w:t>
      </w:r>
      <w:r w:rsidR="00CA4516">
        <w:rPr>
          <w:rFonts w:ascii="Arial Narrow" w:hAnsi="Arial Narrow"/>
          <w:sz w:val="22"/>
          <w:szCs w:val="22"/>
          <w:lang w:eastAsia="es-CO"/>
        </w:rPr>
        <w:t xml:space="preserve">.  Estos </w:t>
      </w:r>
      <w:r w:rsidR="00787D85">
        <w:rPr>
          <w:rFonts w:ascii="Arial Narrow" w:hAnsi="Arial Narrow"/>
          <w:sz w:val="22"/>
          <w:szCs w:val="22"/>
          <w:lang w:eastAsia="es-CO"/>
        </w:rPr>
        <w:t xml:space="preserve">se encuentran pendientes de pago </w:t>
      </w:r>
      <w:r>
        <w:rPr>
          <w:rFonts w:ascii="Arial Narrow" w:hAnsi="Arial Narrow"/>
          <w:sz w:val="22"/>
          <w:szCs w:val="22"/>
          <w:lang w:eastAsia="es-CO"/>
        </w:rPr>
        <w:t>al corte de</w:t>
      </w:r>
      <w:r w:rsidR="00787D85">
        <w:rPr>
          <w:rFonts w:ascii="Arial Narrow" w:hAnsi="Arial Narrow"/>
          <w:sz w:val="22"/>
          <w:szCs w:val="22"/>
          <w:lang w:eastAsia="es-CO"/>
        </w:rPr>
        <w:t>l 31</w:t>
      </w:r>
      <w:r>
        <w:rPr>
          <w:rFonts w:ascii="Arial Narrow" w:hAnsi="Arial Narrow"/>
          <w:sz w:val="22"/>
          <w:szCs w:val="22"/>
          <w:lang w:eastAsia="es-CO"/>
        </w:rPr>
        <w:t xml:space="preserve"> enero de 2020</w:t>
      </w:r>
      <w:r w:rsidR="00B334BE">
        <w:rPr>
          <w:rFonts w:ascii="Arial Narrow" w:hAnsi="Arial Narrow"/>
          <w:sz w:val="22"/>
          <w:szCs w:val="22"/>
          <w:lang w:eastAsia="es-CO"/>
        </w:rPr>
        <w:t>.</w:t>
      </w:r>
    </w:p>
    <w:p w14:paraId="37B75B59" w14:textId="77777777" w:rsidR="00C55C4C" w:rsidRDefault="00C55C4C" w:rsidP="00C55C4C">
      <w:pPr>
        <w:pStyle w:val="Prrafodelista"/>
        <w:rPr>
          <w:rFonts w:ascii="Arial Narrow" w:hAnsi="Arial Narrow"/>
          <w:sz w:val="22"/>
          <w:szCs w:val="22"/>
          <w:lang w:eastAsia="es-CO"/>
        </w:rPr>
      </w:pPr>
    </w:p>
    <w:p w14:paraId="2E10F388" w14:textId="3FCFFC94" w:rsidR="007C59BC" w:rsidRDefault="007C59BC" w:rsidP="00D46ECC">
      <w:pPr>
        <w:jc w:val="both"/>
        <w:rPr>
          <w:rFonts w:ascii="Arial Narrow" w:hAnsi="Arial Narrow" w:cs="Gisha"/>
          <w:bCs/>
          <w:sz w:val="22"/>
          <w:szCs w:val="22"/>
        </w:rPr>
      </w:pPr>
    </w:p>
    <w:p w14:paraId="291997CD" w14:textId="77777777" w:rsidR="00D57D9B" w:rsidRDefault="00D57D9B" w:rsidP="00D46ECC">
      <w:pPr>
        <w:jc w:val="both"/>
        <w:rPr>
          <w:rFonts w:ascii="Arial Narrow" w:hAnsi="Arial Narrow" w:cs="Gisha"/>
          <w:bCs/>
          <w:sz w:val="22"/>
          <w:szCs w:val="22"/>
        </w:rPr>
      </w:pPr>
    </w:p>
    <w:p w14:paraId="5B5B80AC"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3.  </w:t>
      </w:r>
      <w:r>
        <w:rPr>
          <w:rFonts w:ascii="Arial Narrow" w:hAnsi="Arial Narrow" w:cs="Gisha"/>
          <w:b/>
          <w:bCs/>
          <w:sz w:val="22"/>
          <w:szCs w:val="22"/>
        </w:rPr>
        <w:t>INGRESOS</w:t>
      </w:r>
    </w:p>
    <w:p w14:paraId="60641F46" w14:textId="77777777" w:rsidR="00D46ECC" w:rsidRDefault="00D46ECC" w:rsidP="00D46ECC">
      <w:pPr>
        <w:jc w:val="both"/>
        <w:rPr>
          <w:rFonts w:ascii="Arial Narrow" w:hAnsi="Arial Narrow" w:cs="Gisha"/>
          <w:b/>
          <w:bCs/>
          <w:sz w:val="22"/>
          <w:szCs w:val="22"/>
        </w:rPr>
      </w:pPr>
    </w:p>
    <w:p w14:paraId="7C10A3A2" w14:textId="25895A14"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BE6EE0">
        <w:rPr>
          <w:rFonts w:ascii="Arial Narrow" w:hAnsi="Arial Narrow" w:cs="Gisha"/>
          <w:b/>
          <w:bCs/>
          <w:sz w:val="22"/>
          <w:szCs w:val="22"/>
        </w:rPr>
        <w:t xml:space="preserve">ENERO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BE6EE0">
        <w:rPr>
          <w:rFonts w:ascii="Arial Narrow" w:hAnsi="Arial Narrow" w:cs="Gisha"/>
          <w:b/>
          <w:bCs/>
          <w:sz w:val="22"/>
          <w:szCs w:val="22"/>
        </w:rPr>
        <w:t>ENERO</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2151863D" w14:textId="4652ADF3" w:rsidR="00580BBF" w:rsidRDefault="00580BBF" w:rsidP="00D46ECC">
      <w:pPr>
        <w:jc w:val="center"/>
        <w:rPr>
          <w:rFonts w:ascii="Arial Narrow" w:hAnsi="Arial Narrow" w:cs="Gisha"/>
          <w:b/>
          <w:bCs/>
          <w:sz w:val="22"/>
          <w:szCs w:val="22"/>
        </w:rPr>
      </w:pPr>
    </w:p>
    <w:p w14:paraId="6CE80DC2" w14:textId="77777777" w:rsidR="00580BBF" w:rsidRDefault="00580BBF" w:rsidP="00D46ECC">
      <w:pPr>
        <w:jc w:val="center"/>
        <w:rPr>
          <w:rFonts w:ascii="Arial Narrow" w:hAnsi="Arial Narrow" w:cs="Gisha"/>
          <w:b/>
          <w:bCs/>
          <w:sz w:val="22"/>
          <w:szCs w:val="22"/>
        </w:rPr>
      </w:pPr>
    </w:p>
    <w:p w14:paraId="17EBE785" w14:textId="1CE7E8CB" w:rsidR="00580BBF" w:rsidRDefault="00580BBF" w:rsidP="00D46ECC">
      <w:pPr>
        <w:jc w:val="center"/>
        <w:rPr>
          <w:rFonts w:ascii="Arial Narrow" w:hAnsi="Arial Narrow" w:cs="Gisha"/>
          <w:b/>
          <w:bCs/>
          <w:sz w:val="22"/>
          <w:szCs w:val="22"/>
        </w:rPr>
      </w:pPr>
    </w:p>
    <w:p w14:paraId="07DA7E27" w14:textId="2720A599" w:rsidR="00580BBF" w:rsidRDefault="00580BBF" w:rsidP="00D46ECC">
      <w:pPr>
        <w:jc w:val="center"/>
        <w:rPr>
          <w:rFonts w:ascii="Arial Narrow" w:hAnsi="Arial Narrow" w:cs="Gisha"/>
          <w:b/>
          <w:bCs/>
          <w:sz w:val="22"/>
          <w:szCs w:val="22"/>
        </w:rPr>
      </w:pPr>
      <w:r w:rsidRPr="00580BBF">
        <w:rPr>
          <w:noProof/>
        </w:rPr>
        <w:drawing>
          <wp:inline distT="0" distB="0" distL="0" distR="0" wp14:anchorId="4D54F23D" wp14:editId="732C60CE">
            <wp:extent cx="5620385" cy="1837850"/>
            <wp:effectExtent l="19050" t="19050" r="18415" b="1016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7781" cy="1843538"/>
                    </a:xfrm>
                    <a:prstGeom prst="rect">
                      <a:avLst/>
                    </a:prstGeom>
                    <a:noFill/>
                    <a:ln w="19050" cmpd="thinThick">
                      <a:solidFill>
                        <a:schemeClr val="tx1"/>
                      </a:solidFill>
                    </a:ln>
                  </pic:spPr>
                </pic:pic>
              </a:graphicData>
            </a:graphic>
          </wp:inline>
        </w:drawing>
      </w:r>
    </w:p>
    <w:p w14:paraId="34A6C039" w14:textId="55E16BBD" w:rsidR="00C91947" w:rsidRDefault="00C91947" w:rsidP="00D46ECC">
      <w:pPr>
        <w:jc w:val="center"/>
        <w:rPr>
          <w:rFonts w:ascii="Arial Narrow" w:hAnsi="Arial Narrow" w:cs="Gisha"/>
          <w:b/>
          <w:bCs/>
          <w:sz w:val="22"/>
          <w:szCs w:val="22"/>
        </w:rPr>
      </w:pPr>
    </w:p>
    <w:p w14:paraId="43EF0A73" w14:textId="77777777" w:rsidR="00D57D9B" w:rsidRDefault="00D57D9B" w:rsidP="00D46ECC">
      <w:pPr>
        <w:jc w:val="center"/>
        <w:rPr>
          <w:rFonts w:ascii="Arial Narrow" w:hAnsi="Arial Narrow" w:cs="Gisha"/>
          <w:b/>
          <w:bCs/>
          <w:sz w:val="22"/>
          <w:szCs w:val="22"/>
        </w:rPr>
      </w:pPr>
    </w:p>
    <w:p w14:paraId="0FE0447D" w14:textId="0DC35612"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580BBF">
        <w:rPr>
          <w:rFonts w:ascii="Arial Narrow" w:hAnsi="Arial Narrow" w:cs="Gisha"/>
          <w:bCs/>
          <w:sz w:val="22"/>
          <w:szCs w:val="22"/>
        </w:rPr>
        <w:t>enero</w:t>
      </w:r>
      <w:r>
        <w:rPr>
          <w:rFonts w:ascii="Arial Narrow" w:hAnsi="Arial Narrow" w:cs="Gisha"/>
          <w:bCs/>
          <w:sz w:val="22"/>
          <w:szCs w:val="22"/>
        </w:rPr>
        <w:t xml:space="preserve"> </w:t>
      </w:r>
      <w:r w:rsidRPr="00492F59">
        <w:rPr>
          <w:rFonts w:ascii="Arial Narrow" w:hAnsi="Arial Narrow" w:cs="Gisha"/>
          <w:bCs/>
          <w:sz w:val="22"/>
          <w:szCs w:val="22"/>
        </w:rPr>
        <w:t>de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-$84.59%,</w:t>
      </w:r>
      <w:r w:rsidRPr="00492F59">
        <w:rPr>
          <w:rFonts w:ascii="Arial Narrow" w:hAnsi="Arial Narrow" w:cs="Gisha"/>
          <w:bCs/>
          <w:sz w:val="22"/>
          <w:szCs w:val="22"/>
        </w:rPr>
        <w:t xml:space="preserve"> con relación </w:t>
      </w:r>
      <w:r w:rsidR="00CB348D">
        <w:rPr>
          <w:rFonts w:ascii="Arial Narrow" w:hAnsi="Arial Narrow" w:cs="Gisha"/>
          <w:bCs/>
          <w:sz w:val="22"/>
          <w:szCs w:val="22"/>
        </w:rPr>
        <w:t xml:space="preserve">al mes de </w:t>
      </w:r>
      <w:r w:rsidR="00580BBF">
        <w:rPr>
          <w:rFonts w:ascii="Arial Narrow" w:hAnsi="Arial Narrow" w:cs="Gisha"/>
          <w:bCs/>
          <w:sz w:val="22"/>
          <w:szCs w:val="22"/>
        </w:rPr>
        <w:t>enero</w:t>
      </w:r>
      <w:r w:rsidR="00CB348D">
        <w:rPr>
          <w:rFonts w:ascii="Arial Narrow" w:hAnsi="Arial Narrow" w:cs="Gisha"/>
          <w:bCs/>
          <w:sz w:val="22"/>
          <w:szCs w:val="22"/>
        </w:rPr>
        <w:t xml:space="preserve"> de</w:t>
      </w:r>
      <w:r w:rsidR="00580BBF">
        <w:rPr>
          <w:rFonts w:ascii="Arial Narrow" w:hAnsi="Arial Narrow" w:cs="Gisha"/>
          <w:bCs/>
          <w:sz w:val="22"/>
          <w:szCs w:val="22"/>
        </w:rPr>
        <w:t>l año 2019</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C40FDE">
        <w:rPr>
          <w:rFonts w:ascii="Arial Narrow" w:hAnsi="Arial Narrow" w:cs="Gisha"/>
          <w:bCs/>
          <w:sz w:val="22"/>
          <w:szCs w:val="22"/>
        </w:rPr>
        <w:t>421</w:t>
      </w:r>
      <w:r w:rsidR="003D6161">
        <w:rPr>
          <w:rFonts w:ascii="Arial Narrow" w:hAnsi="Arial Narrow" w:cs="Gisha"/>
          <w:bCs/>
          <w:sz w:val="22"/>
          <w:szCs w:val="22"/>
        </w:rPr>
        <w:t>.</w:t>
      </w:r>
      <w:r w:rsidR="00C40FDE">
        <w:rPr>
          <w:rFonts w:ascii="Arial Narrow" w:hAnsi="Arial Narrow" w:cs="Gisha"/>
          <w:bCs/>
          <w:sz w:val="22"/>
          <w:szCs w:val="22"/>
        </w:rPr>
        <w:t>597</w:t>
      </w:r>
      <w:r w:rsidR="003D6161">
        <w:rPr>
          <w:rFonts w:ascii="Arial Narrow" w:hAnsi="Arial Narrow" w:cs="Gisha"/>
          <w:bCs/>
          <w:sz w:val="22"/>
          <w:szCs w:val="22"/>
        </w:rPr>
        <w:t>.</w:t>
      </w:r>
      <w:r w:rsidR="00C40FDE">
        <w:rPr>
          <w:rFonts w:ascii="Arial Narrow" w:hAnsi="Arial Narrow" w:cs="Gisha"/>
          <w:bCs/>
          <w:sz w:val="22"/>
          <w:szCs w:val="22"/>
        </w:rPr>
        <w:t>432</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Operaciones interinstitucionales con una disminución por valor de -$423.467.024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25E3970C" w14:textId="4DDF0ECB" w:rsidR="00D46ECC" w:rsidRDefault="00DE4FD3" w:rsidP="00EB2655">
      <w:pPr>
        <w:jc w:val="both"/>
        <w:rPr>
          <w:rFonts w:ascii="Arial Narrow" w:hAnsi="Arial Narrow" w:cs="Gisha"/>
          <w:bCs/>
          <w:sz w:val="22"/>
          <w:szCs w:val="22"/>
        </w:rPr>
      </w:pPr>
      <w:r>
        <w:rPr>
          <w:rFonts w:ascii="Arial Narrow" w:hAnsi="Arial Narrow" w:cs="Gisha"/>
          <w:bCs/>
          <w:sz w:val="22"/>
          <w:szCs w:val="22"/>
        </w:rPr>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Operaciones interinstitucionales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55347E">
        <w:rPr>
          <w:rFonts w:ascii="Arial Narrow" w:hAnsi="Arial Narrow" w:cs="Gisha"/>
          <w:bCs/>
          <w:sz w:val="22"/>
          <w:szCs w:val="22"/>
        </w:rPr>
        <w:t xml:space="preserve">, </w:t>
      </w:r>
      <w:r>
        <w:rPr>
          <w:rFonts w:ascii="Arial Narrow" w:hAnsi="Arial Narrow" w:cs="Gisha"/>
          <w:bCs/>
          <w:sz w:val="22"/>
          <w:szCs w:val="22"/>
        </w:rPr>
        <w:t xml:space="preserve">subcuenta </w:t>
      </w:r>
      <w:r w:rsidRPr="00DE4FD3">
        <w:rPr>
          <w:rFonts w:ascii="Arial Narrow" w:hAnsi="Arial Narrow" w:cs="Gisha"/>
          <w:bCs/>
          <w:sz w:val="22"/>
          <w:szCs w:val="22"/>
        </w:rPr>
        <w:t>4.7.05.10</w:t>
      </w:r>
      <w:r>
        <w:rPr>
          <w:rFonts w:ascii="Arial Narrow" w:hAnsi="Arial Narrow" w:cs="Gisha"/>
          <w:bCs/>
          <w:sz w:val="22"/>
          <w:szCs w:val="22"/>
        </w:rPr>
        <w:t xml:space="preserve"> Inversión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EB2655" w:rsidRPr="00EB2655">
        <w:rPr>
          <w:rFonts w:ascii="Arial Narrow" w:hAnsi="Arial Narrow" w:cs="Gisha"/>
          <w:bCs/>
          <w:sz w:val="22"/>
          <w:szCs w:val="22"/>
        </w:rPr>
        <w:t>424.285.054</w:t>
      </w:r>
      <w:r w:rsidR="00EB2655">
        <w:rPr>
          <w:rFonts w:ascii="Arial Narrow" w:hAnsi="Arial Narrow" w:cs="Gisha"/>
          <w:bCs/>
          <w:sz w:val="22"/>
          <w:szCs w:val="22"/>
        </w:rPr>
        <w:t xml:space="preserve"> miles.  E</w:t>
      </w:r>
      <w:r w:rsidR="00EB2655" w:rsidRPr="00EB2655">
        <w:rPr>
          <w:rFonts w:ascii="Arial Narrow" w:hAnsi="Arial Narrow" w:cs="Gisha"/>
          <w:bCs/>
          <w:sz w:val="22"/>
          <w:szCs w:val="22"/>
        </w:rPr>
        <w:t xml:space="preserve">sto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el mes de enero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de los proyectos de concesión que administra la Agencia, por cuanto el Ministerio de Hacienda y Cr</w:t>
      </w:r>
      <w:r w:rsidR="00EB2655">
        <w:rPr>
          <w:rFonts w:ascii="Arial Narrow" w:hAnsi="Arial Narrow" w:cs="Gisha"/>
          <w:bCs/>
          <w:sz w:val="22"/>
          <w:szCs w:val="22"/>
        </w:rPr>
        <w:t>é</w:t>
      </w:r>
      <w:r w:rsidR="00EB2655" w:rsidRPr="00EB2655">
        <w:rPr>
          <w:rFonts w:ascii="Arial Narrow" w:hAnsi="Arial Narrow" w:cs="Gisha"/>
          <w:bCs/>
          <w:sz w:val="22"/>
          <w:szCs w:val="22"/>
        </w:rPr>
        <w:t>dito Público colocó el PAC el 2 de enero de 2019</w:t>
      </w:r>
      <w:r w:rsidR="0055347E">
        <w:rPr>
          <w:rFonts w:ascii="Arial Narrow" w:hAnsi="Arial Narrow" w:cs="Gisha"/>
          <w:bCs/>
          <w:sz w:val="22"/>
          <w:szCs w:val="22"/>
        </w:rPr>
        <w:t xml:space="preserve"> y </w:t>
      </w:r>
      <w:r w:rsidR="00404F4E">
        <w:rPr>
          <w:rFonts w:ascii="Arial Narrow" w:hAnsi="Arial Narrow" w:cs="Gisha"/>
          <w:bCs/>
          <w:sz w:val="22"/>
          <w:szCs w:val="22"/>
        </w:rPr>
        <w:t>pa</w:t>
      </w:r>
      <w:r w:rsidR="00EB2655">
        <w:rPr>
          <w:rFonts w:ascii="Arial Narrow" w:hAnsi="Arial Narrow" w:cs="Gisha"/>
          <w:bCs/>
          <w:sz w:val="22"/>
          <w:szCs w:val="22"/>
        </w:rPr>
        <w:t xml:space="preserve">ra </w:t>
      </w:r>
      <w:r w:rsidR="00EB2655" w:rsidRPr="00EB2655">
        <w:rPr>
          <w:rFonts w:ascii="Arial Narrow" w:hAnsi="Arial Narrow" w:cs="Gisha"/>
          <w:bCs/>
          <w:sz w:val="22"/>
          <w:szCs w:val="22"/>
        </w:rPr>
        <w:t>el mes de enero de 202</w:t>
      </w:r>
      <w:r w:rsidR="003F3DF3">
        <w:rPr>
          <w:rFonts w:ascii="Arial Narrow" w:hAnsi="Arial Narrow" w:cs="Gisha"/>
          <w:bCs/>
          <w:sz w:val="22"/>
          <w:szCs w:val="22"/>
        </w:rPr>
        <w:t>0</w:t>
      </w:r>
      <w:r w:rsidR="00EB2655" w:rsidRPr="00EB2655">
        <w:rPr>
          <w:rFonts w:ascii="Arial Narrow" w:hAnsi="Arial Narrow" w:cs="Gisha"/>
          <w:bCs/>
          <w:sz w:val="22"/>
          <w:szCs w:val="22"/>
        </w:rPr>
        <w:t xml:space="preserve"> se pag</w:t>
      </w:r>
      <w:r w:rsidR="00EB2655">
        <w:rPr>
          <w:rFonts w:ascii="Arial Narrow" w:hAnsi="Arial Narrow" w:cs="Gisha"/>
          <w:bCs/>
          <w:sz w:val="22"/>
          <w:szCs w:val="22"/>
        </w:rPr>
        <w:t>ó</w:t>
      </w:r>
      <w:r w:rsidR="00EB2655" w:rsidRPr="00EB2655">
        <w:rPr>
          <w:rFonts w:ascii="Arial Narrow" w:hAnsi="Arial Narrow" w:cs="Gisha"/>
          <w:bCs/>
          <w:sz w:val="22"/>
          <w:szCs w:val="22"/>
        </w:rPr>
        <w:t xml:space="preserve"> una m</w:t>
      </w:r>
      <w:r w:rsidR="00EB2655">
        <w:rPr>
          <w:rFonts w:ascii="Arial Narrow" w:hAnsi="Arial Narrow" w:cs="Gisha"/>
          <w:bCs/>
          <w:sz w:val="22"/>
          <w:szCs w:val="22"/>
        </w:rPr>
        <w:t>í</w:t>
      </w:r>
      <w:r w:rsidR="00EB2655" w:rsidRPr="00EB2655">
        <w:rPr>
          <w:rFonts w:ascii="Arial Narrow" w:hAnsi="Arial Narrow" w:cs="Gisha"/>
          <w:bCs/>
          <w:sz w:val="22"/>
          <w:szCs w:val="22"/>
        </w:rPr>
        <w:t>nima parte de las vigencias futuras de los proyectos de concesión, por cuanto el Ministerio de Hacienda aprobó el 98% del P</w:t>
      </w:r>
      <w:r w:rsidR="00EA7B85">
        <w:rPr>
          <w:rFonts w:ascii="Arial Narrow" w:hAnsi="Arial Narrow" w:cs="Gisha"/>
          <w:bCs/>
          <w:sz w:val="22"/>
          <w:szCs w:val="22"/>
        </w:rPr>
        <w:t>AC</w:t>
      </w:r>
      <w:r w:rsidR="00EB2655" w:rsidRPr="00EB2655">
        <w:rPr>
          <w:rFonts w:ascii="Arial Narrow" w:hAnsi="Arial Narrow" w:cs="Gisha"/>
          <w:bCs/>
          <w:sz w:val="22"/>
          <w:szCs w:val="22"/>
        </w:rPr>
        <w:t xml:space="preserve"> </w:t>
      </w:r>
      <w:r w:rsidR="00EA7B85">
        <w:rPr>
          <w:rFonts w:ascii="Arial Narrow" w:hAnsi="Arial Narrow" w:cs="Gisha"/>
          <w:bCs/>
          <w:sz w:val="22"/>
          <w:szCs w:val="22"/>
        </w:rPr>
        <w:t>en</w:t>
      </w:r>
      <w:r w:rsidR="00EB2655" w:rsidRPr="00EB2655">
        <w:rPr>
          <w:rFonts w:ascii="Arial Narrow" w:hAnsi="Arial Narrow" w:cs="Gisha"/>
          <w:bCs/>
          <w:sz w:val="22"/>
          <w:szCs w:val="22"/>
        </w:rPr>
        <w:t xml:space="preserve"> la vigencia de</w:t>
      </w:r>
      <w:r w:rsidR="00EA7B85">
        <w:rPr>
          <w:rFonts w:ascii="Arial Narrow" w:hAnsi="Arial Narrow" w:cs="Gisha"/>
          <w:bCs/>
          <w:sz w:val="22"/>
          <w:szCs w:val="22"/>
        </w:rPr>
        <w:t>l</w:t>
      </w:r>
      <w:r w:rsidR="00EB2655" w:rsidRPr="00EB2655">
        <w:rPr>
          <w:rFonts w:ascii="Arial Narrow" w:hAnsi="Arial Narrow" w:cs="Gisha"/>
          <w:bCs/>
          <w:sz w:val="22"/>
          <w:szCs w:val="22"/>
        </w:rPr>
        <w:t xml:space="preserve"> 2019.</w:t>
      </w:r>
    </w:p>
    <w:p w14:paraId="27266E65" w14:textId="6D5BA791" w:rsidR="00D46ECC" w:rsidRDefault="00D46ECC" w:rsidP="00D46ECC">
      <w:pPr>
        <w:jc w:val="both"/>
        <w:rPr>
          <w:rFonts w:ascii="Arial Narrow" w:hAnsi="Arial Narrow" w:cs="Gisha"/>
          <w:bCs/>
          <w:sz w:val="22"/>
          <w:szCs w:val="22"/>
        </w:rPr>
      </w:pPr>
    </w:p>
    <w:p w14:paraId="703847E7" w14:textId="4826FEFB" w:rsidR="00A43D03" w:rsidRDefault="00A43D03" w:rsidP="00A43D03">
      <w:pPr>
        <w:ind w:firstLine="708"/>
        <w:jc w:val="both"/>
        <w:rPr>
          <w:rFonts w:ascii="Arial Narrow" w:hAnsi="Arial Narrow" w:cs="Gisha"/>
          <w:b/>
          <w:bCs/>
          <w:sz w:val="22"/>
          <w:szCs w:val="22"/>
        </w:rPr>
      </w:pPr>
      <w:r w:rsidRPr="006807EE">
        <w:rPr>
          <w:rFonts w:ascii="Arial Narrow" w:hAnsi="Arial Narrow" w:cs="Gisha"/>
          <w:b/>
          <w:bCs/>
          <w:sz w:val="22"/>
          <w:szCs w:val="22"/>
        </w:rPr>
        <w:lastRenderedPageBreak/>
        <w:t xml:space="preserve">SITUACIONES PARTICULARES EN EL MES DE </w:t>
      </w:r>
      <w:r>
        <w:rPr>
          <w:rFonts w:ascii="Arial Narrow" w:hAnsi="Arial Narrow" w:cs="Gisha"/>
          <w:b/>
          <w:bCs/>
          <w:sz w:val="22"/>
          <w:szCs w:val="22"/>
        </w:rPr>
        <w:t>ENERO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INGRESOS</w:t>
      </w:r>
    </w:p>
    <w:p w14:paraId="31E76E11" w14:textId="77777777" w:rsidR="00A43D03" w:rsidRDefault="00A43D03" w:rsidP="00D46ECC">
      <w:pPr>
        <w:jc w:val="both"/>
        <w:rPr>
          <w:rFonts w:ascii="Arial Narrow" w:hAnsi="Arial Narrow" w:cs="Gisha"/>
          <w:bCs/>
          <w:sz w:val="22"/>
          <w:szCs w:val="22"/>
        </w:rPr>
      </w:pPr>
    </w:p>
    <w:p w14:paraId="70F69AFD" w14:textId="7A1C1687" w:rsidR="007C4331" w:rsidRDefault="007C4331" w:rsidP="00A43D03">
      <w:pPr>
        <w:jc w:val="both"/>
        <w:rPr>
          <w:rFonts w:ascii="Arial Narrow" w:hAnsi="Arial Narrow" w:cs="Gisha"/>
          <w:bCs/>
          <w:sz w:val="22"/>
          <w:szCs w:val="22"/>
        </w:rPr>
      </w:pPr>
      <w:r>
        <w:rPr>
          <w:rFonts w:ascii="Arial Narrow" w:hAnsi="Arial Narrow" w:cs="Gisha"/>
          <w:bCs/>
          <w:sz w:val="22"/>
          <w:szCs w:val="22"/>
        </w:rPr>
        <w:t xml:space="preserve">El grupo 4.7 Operaciones interinstitucionales </w:t>
      </w:r>
      <w:r w:rsidR="000577E1">
        <w:rPr>
          <w:rFonts w:ascii="Arial Narrow" w:hAnsi="Arial Narrow" w:cs="Gisha"/>
          <w:bCs/>
          <w:sz w:val="22"/>
          <w:szCs w:val="22"/>
        </w:rPr>
        <w:t xml:space="preserve">presenta al mes de enero de 2020 un valor de $46.729.456 miles, por </w:t>
      </w:r>
      <w:r>
        <w:rPr>
          <w:rFonts w:ascii="Arial Narrow" w:hAnsi="Arial Narrow" w:cs="Gisha"/>
          <w:bCs/>
          <w:sz w:val="22"/>
          <w:szCs w:val="22"/>
        </w:rPr>
        <w:t>registros en las cuentas 4.7.0.5 Fondos recibidos por valor de $</w:t>
      </w:r>
      <w:r w:rsidRPr="007C4331">
        <w:rPr>
          <w:rFonts w:ascii="Arial Narrow" w:hAnsi="Arial Narrow" w:cs="Gisha"/>
          <w:bCs/>
          <w:sz w:val="22"/>
          <w:szCs w:val="22"/>
        </w:rPr>
        <w:t>46.666.177</w:t>
      </w:r>
      <w:r>
        <w:rPr>
          <w:rFonts w:ascii="Arial Narrow" w:hAnsi="Arial Narrow" w:cs="Gisha"/>
          <w:bCs/>
          <w:sz w:val="22"/>
          <w:szCs w:val="22"/>
        </w:rPr>
        <w:t xml:space="preserve"> miles, por los movimientos de las subcuentas 4.7.05.08 Funcionamiento y 4.7.05.010 Inversión y registro en la cuenta </w:t>
      </w:r>
      <w:r w:rsidRPr="007C4331">
        <w:rPr>
          <w:rFonts w:ascii="Arial Narrow" w:hAnsi="Arial Narrow" w:cs="Gisha"/>
          <w:bCs/>
          <w:sz w:val="22"/>
          <w:szCs w:val="22"/>
        </w:rPr>
        <w:t>4.7.22 Operaciones sin flujo de efectivo</w:t>
      </w:r>
      <w:r w:rsidR="000577E1">
        <w:rPr>
          <w:rFonts w:ascii="Arial Narrow" w:hAnsi="Arial Narrow" w:cs="Gisha"/>
          <w:bCs/>
          <w:sz w:val="22"/>
          <w:szCs w:val="22"/>
        </w:rPr>
        <w:t xml:space="preserve">, </w:t>
      </w:r>
      <w:r>
        <w:rPr>
          <w:rFonts w:ascii="Arial Narrow" w:hAnsi="Arial Narrow" w:cs="Gisha"/>
          <w:bCs/>
          <w:sz w:val="22"/>
          <w:szCs w:val="22"/>
        </w:rPr>
        <w:t xml:space="preserve">subcuenta </w:t>
      </w:r>
      <w:r w:rsidRPr="007C4331">
        <w:rPr>
          <w:rFonts w:ascii="Arial Narrow" w:hAnsi="Arial Narrow" w:cs="Gisha"/>
          <w:bCs/>
          <w:sz w:val="22"/>
          <w:szCs w:val="22"/>
        </w:rPr>
        <w:t>4.7.22.01</w:t>
      </w:r>
      <w:r w:rsidRPr="007C4331">
        <w:t xml:space="preserve"> </w:t>
      </w:r>
      <w:r w:rsidRPr="007C4331">
        <w:rPr>
          <w:rFonts w:ascii="Arial Narrow" w:hAnsi="Arial Narrow" w:cs="Gisha"/>
          <w:bCs/>
          <w:sz w:val="22"/>
          <w:szCs w:val="22"/>
        </w:rPr>
        <w:t>Cruce de cuentas</w:t>
      </w:r>
      <w:r>
        <w:rPr>
          <w:rFonts w:ascii="Arial Narrow" w:hAnsi="Arial Narrow" w:cs="Gisha"/>
          <w:bCs/>
          <w:sz w:val="22"/>
          <w:szCs w:val="22"/>
        </w:rPr>
        <w:t xml:space="preserve"> por valor de $63.279 miles.</w:t>
      </w:r>
    </w:p>
    <w:p w14:paraId="2FABF82B" w14:textId="77777777" w:rsidR="007C4331" w:rsidRDefault="007C4331" w:rsidP="00A43D03">
      <w:pPr>
        <w:jc w:val="both"/>
        <w:rPr>
          <w:rFonts w:ascii="Arial Narrow" w:hAnsi="Arial Narrow" w:cs="Gisha"/>
          <w:bCs/>
          <w:sz w:val="22"/>
          <w:szCs w:val="22"/>
        </w:rPr>
      </w:pPr>
    </w:p>
    <w:p w14:paraId="57061343" w14:textId="633D2F47" w:rsidR="00A43D03" w:rsidRPr="00A43D03" w:rsidRDefault="007C4331" w:rsidP="00A43D03">
      <w:pPr>
        <w:jc w:val="both"/>
        <w:rPr>
          <w:rFonts w:ascii="Arial Narrow" w:hAnsi="Arial Narrow" w:cs="Gisha"/>
          <w:bCs/>
          <w:sz w:val="22"/>
          <w:szCs w:val="22"/>
        </w:rPr>
      </w:pPr>
      <w:r>
        <w:rPr>
          <w:rFonts w:ascii="Arial Narrow" w:hAnsi="Arial Narrow" w:cs="Gisha"/>
          <w:bCs/>
          <w:sz w:val="22"/>
          <w:szCs w:val="22"/>
        </w:rPr>
        <w:t xml:space="preserve">Los ingresos </w:t>
      </w:r>
      <w:r w:rsidR="0032133D">
        <w:rPr>
          <w:rFonts w:ascii="Arial Narrow" w:hAnsi="Arial Narrow" w:cs="Gisha"/>
          <w:bCs/>
          <w:sz w:val="22"/>
          <w:szCs w:val="22"/>
        </w:rPr>
        <w:t>en</w:t>
      </w:r>
      <w:r>
        <w:rPr>
          <w:rFonts w:ascii="Arial Narrow" w:hAnsi="Arial Narrow" w:cs="Gisha"/>
          <w:bCs/>
          <w:sz w:val="22"/>
          <w:szCs w:val="22"/>
        </w:rPr>
        <w:t xml:space="preserve"> l</w:t>
      </w:r>
      <w:r w:rsidR="00A43D03" w:rsidRPr="00A43D03">
        <w:rPr>
          <w:rFonts w:ascii="Arial Narrow" w:hAnsi="Arial Narrow" w:cs="Gisha"/>
          <w:bCs/>
          <w:sz w:val="22"/>
          <w:szCs w:val="22"/>
        </w:rPr>
        <w:t xml:space="preserve">as subcuentas de funcionamiento e inversión </w:t>
      </w:r>
      <w:r w:rsidR="0032133D">
        <w:rPr>
          <w:rFonts w:ascii="Arial Narrow" w:hAnsi="Arial Narrow" w:cs="Gisha"/>
          <w:bCs/>
          <w:sz w:val="22"/>
          <w:szCs w:val="22"/>
        </w:rPr>
        <w:t xml:space="preserve">se presentan </w:t>
      </w:r>
      <w:r w:rsidR="00A43D03" w:rsidRPr="00A43D03">
        <w:rPr>
          <w:rFonts w:ascii="Arial Narrow" w:hAnsi="Arial Narrow" w:cs="Gisha"/>
          <w:bCs/>
          <w:sz w:val="22"/>
          <w:szCs w:val="22"/>
        </w:rPr>
        <w:t>por los Fondos Recibidos del Ministerio de Hacienda y Crédito Público y la Dirección del Tesoro Nacional</w:t>
      </w:r>
      <w:r w:rsidR="00760B43">
        <w:rPr>
          <w:rFonts w:ascii="Arial Narrow" w:hAnsi="Arial Narrow" w:cs="Gisha"/>
          <w:bCs/>
          <w:sz w:val="22"/>
          <w:szCs w:val="22"/>
        </w:rPr>
        <w:t xml:space="preserve">.  </w:t>
      </w:r>
      <w:r w:rsidR="00A43D03" w:rsidRPr="00A43D03">
        <w:rPr>
          <w:rFonts w:ascii="Arial Narrow" w:hAnsi="Arial Narrow" w:cs="Gisha"/>
          <w:bCs/>
          <w:sz w:val="22"/>
          <w:szCs w:val="22"/>
        </w:rPr>
        <w:t>Estos registros generan operaciones recíprocas con la Dirección del Tesoro Nacional.</w:t>
      </w:r>
    </w:p>
    <w:p w14:paraId="1F1DD8BE" w14:textId="77777777" w:rsidR="00A43D03" w:rsidRPr="00A43D03" w:rsidRDefault="00A43D03" w:rsidP="00A43D03">
      <w:pPr>
        <w:jc w:val="both"/>
        <w:rPr>
          <w:rFonts w:ascii="Arial Narrow" w:hAnsi="Arial Narrow" w:cs="Gisha"/>
          <w:bCs/>
          <w:sz w:val="22"/>
          <w:szCs w:val="22"/>
        </w:rPr>
      </w:pPr>
    </w:p>
    <w:p w14:paraId="5710BDF9" w14:textId="12AADC43" w:rsidR="00A43D03" w:rsidRPr="00A43D03" w:rsidRDefault="00A43D03" w:rsidP="00A43D03">
      <w:pPr>
        <w:jc w:val="both"/>
        <w:rPr>
          <w:rFonts w:ascii="Arial Narrow" w:hAnsi="Arial Narrow" w:cs="Gisha"/>
          <w:bCs/>
          <w:sz w:val="22"/>
          <w:szCs w:val="22"/>
        </w:rPr>
      </w:pPr>
      <w:r w:rsidRPr="00A43D03">
        <w:rPr>
          <w:rFonts w:ascii="Arial Narrow" w:hAnsi="Arial Narrow" w:cs="Gisha"/>
          <w:bCs/>
          <w:sz w:val="22"/>
          <w:szCs w:val="22"/>
        </w:rPr>
        <w:t>Los ingresos por funcionamiento corresponden a ingresos para pagos por el rubro de sentencias y conciliaciones.</w:t>
      </w:r>
    </w:p>
    <w:p w14:paraId="3854E834" w14:textId="77777777" w:rsidR="00A43D03" w:rsidRPr="00A43D03" w:rsidRDefault="00A43D03" w:rsidP="00A43D03">
      <w:pPr>
        <w:jc w:val="both"/>
        <w:rPr>
          <w:rFonts w:ascii="Arial Narrow" w:hAnsi="Arial Narrow" w:cs="Gisha"/>
          <w:bCs/>
          <w:sz w:val="22"/>
          <w:szCs w:val="22"/>
        </w:rPr>
      </w:pPr>
    </w:p>
    <w:p w14:paraId="2C5CD833" w14:textId="77777777" w:rsidR="00A43D03" w:rsidRPr="00A43D03" w:rsidRDefault="00A43D03" w:rsidP="00A43D03">
      <w:pPr>
        <w:jc w:val="both"/>
        <w:rPr>
          <w:rFonts w:ascii="Arial Narrow" w:hAnsi="Arial Narrow" w:cs="Gisha"/>
          <w:bCs/>
          <w:sz w:val="22"/>
          <w:szCs w:val="22"/>
        </w:rPr>
      </w:pPr>
      <w:r w:rsidRPr="00A43D03">
        <w:rPr>
          <w:rFonts w:ascii="Arial Narrow" w:hAnsi="Arial Narrow" w:cs="Gisha"/>
          <w:bCs/>
          <w:sz w:val="22"/>
          <w:szCs w:val="22"/>
        </w:rPr>
        <w:t>Los ingresos por inversión son ingresos recibidos para pago de vigencias futuras de las concesiones de modo carretero y los demás pagos que hacen parte de la operación normal de la Agencia como son honorarios, bienes y servicios.</w:t>
      </w:r>
    </w:p>
    <w:p w14:paraId="00DEF70B" w14:textId="77777777" w:rsidR="00A43D03" w:rsidRPr="00A43D03" w:rsidRDefault="00A43D03" w:rsidP="00A43D03">
      <w:pPr>
        <w:jc w:val="both"/>
        <w:rPr>
          <w:rFonts w:ascii="Arial Narrow" w:hAnsi="Arial Narrow" w:cs="Gisha"/>
          <w:bCs/>
          <w:sz w:val="22"/>
          <w:szCs w:val="22"/>
        </w:rPr>
      </w:pPr>
    </w:p>
    <w:p w14:paraId="04B824A9" w14:textId="4DB09CDF" w:rsidR="00A43D03" w:rsidRPr="00A43D03" w:rsidRDefault="00672F58" w:rsidP="00672F58">
      <w:pPr>
        <w:jc w:val="both"/>
        <w:rPr>
          <w:rFonts w:ascii="Arial Narrow" w:hAnsi="Arial Narrow" w:cs="Gisha"/>
          <w:bCs/>
          <w:sz w:val="22"/>
          <w:szCs w:val="22"/>
        </w:rPr>
      </w:pPr>
      <w:r>
        <w:rPr>
          <w:rFonts w:ascii="Arial Narrow" w:hAnsi="Arial Narrow" w:cs="Gisha"/>
          <w:bCs/>
          <w:sz w:val="22"/>
          <w:szCs w:val="22"/>
        </w:rPr>
        <w:t>Los ingresos de la</w:t>
      </w:r>
      <w:r w:rsidR="00760B43">
        <w:rPr>
          <w:rFonts w:ascii="Arial Narrow" w:hAnsi="Arial Narrow" w:cs="Gisha"/>
          <w:bCs/>
          <w:sz w:val="22"/>
          <w:szCs w:val="22"/>
        </w:rPr>
        <w:t xml:space="preserve"> subcuenta C</w:t>
      </w:r>
      <w:r w:rsidR="00A43D03" w:rsidRPr="00A43D03">
        <w:rPr>
          <w:rFonts w:ascii="Arial Narrow" w:hAnsi="Arial Narrow" w:cs="Gisha"/>
          <w:bCs/>
          <w:sz w:val="22"/>
          <w:szCs w:val="22"/>
        </w:rPr>
        <w:t>ruce de cuentas</w:t>
      </w:r>
      <w:r>
        <w:rPr>
          <w:rFonts w:ascii="Arial Narrow" w:hAnsi="Arial Narrow" w:cs="Gisha"/>
          <w:bCs/>
          <w:sz w:val="22"/>
          <w:szCs w:val="22"/>
        </w:rPr>
        <w:t>,</w:t>
      </w:r>
      <w:r w:rsidR="00A43D03" w:rsidRPr="00A43D03">
        <w:rPr>
          <w:rFonts w:ascii="Arial Narrow" w:hAnsi="Arial Narrow" w:cs="Gisha"/>
          <w:bCs/>
          <w:sz w:val="22"/>
          <w:szCs w:val="22"/>
        </w:rPr>
        <w:t xml:space="preserve"> </w:t>
      </w:r>
      <w:r w:rsidR="00760B43">
        <w:rPr>
          <w:rFonts w:ascii="Arial Narrow" w:hAnsi="Arial Narrow" w:cs="Gisha"/>
          <w:bCs/>
          <w:sz w:val="22"/>
          <w:szCs w:val="22"/>
        </w:rPr>
        <w:t>en el mes de enero de 2020</w:t>
      </w:r>
      <w:r>
        <w:rPr>
          <w:rFonts w:ascii="Arial Narrow" w:hAnsi="Arial Narrow" w:cs="Gisha"/>
          <w:bCs/>
          <w:sz w:val="22"/>
          <w:szCs w:val="22"/>
        </w:rPr>
        <w:t>,</w:t>
      </w:r>
      <w:r w:rsidR="00760B43">
        <w:rPr>
          <w:rFonts w:ascii="Arial Narrow" w:hAnsi="Arial Narrow" w:cs="Gisha"/>
          <w:bCs/>
          <w:sz w:val="22"/>
          <w:szCs w:val="22"/>
        </w:rPr>
        <w:t xml:space="preserve"> </w:t>
      </w:r>
      <w:r>
        <w:rPr>
          <w:rFonts w:ascii="Arial Narrow" w:hAnsi="Arial Narrow" w:cs="Gisha"/>
          <w:bCs/>
          <w:sz w:val="22"/>
          <w:szCs w:val="22"/>
        </w:rPr>
        <w:t>corresponde al</w:t>
      </w:r>
      <w:r w:rsidR="00760B43">
        <w:rPr>
          <w:rFonts w:ascii="Arial Narrow" w:hAnsi="Arial Narrow" w:cs="Gisha"/>
          <w:bCs/>
          <w:sz w:val="22"/>
          <w:szCs w:val="22"/>
        </w:rPr>
        <w:t xml:space="preserve"> </w:t>
      </w:r>
      <w:r w:rsidRPr="00A43D03">
        <w:rPr>
          <w:rFonts w:ascii="Arial Narrow" w:hAnsi="Arial Narrow" w:cs="Gisha"/>
          <w:bCs/>
          <w:sz w:val="22"/>
          <w:szCs w:val="22"/>
        </w:rPr>
        <w:t>pago de la Retención en la fuente con la Dirección de impuestos y Aduanas Nacionales DIAN</w:t>
      </w:r>
      <w:r>
        <w:rPr>
          <w:rFonts w:ascii="Arial Narrow" w:hAnsi="Arial Narrow" w:cs="Gisha"/>
          <w:bCs/>
          <w:sz w:val="22"/>
          <w:szCs w:val="22"/>
        </w:rPr>
        <w:t xml:space="preserve"> con recursos nación.</w:t>
      </w:r>
    </w:p>
    <w:p w14:paraId="202A58C3" w14:textId="77777777" w:rsidR="00A43D03" w:rsidRPr="00A43D03" w:rsidRDefault="00A43D03" w:rsidP="00A43D03">
      <w:pPr>
        <w:jc w:val="both"/>
        <w:rPr>
          <w:rFonts w:ascii="Arial Narrow" w:hAnsi="Arial Narrow" w:cs="Gisha"/>
          <w:bCs/>
          <w:sz w:val="22"/>
          <w:szCs w:val="22"/>
        </w:rPr>
      </w:pPr>
    </w:p>
    <w:p w14:paraId="2F301337" w14:textId="4470C0FC" w:rsidR="00A43D03" w:rsidRDefault="00760B43" w:rsidP="00A43D03">
      <w:pPr>
        <w:jc w:val="both"/>
        <w:rPr>
          <w:rFonts w:ascii="Arial Narrow" w:hAnsi="Arial Narrow" w:cs="Gisha"/>
          <w:bCs/>
          <w:sz w:val="22"/>
          <w:szCs w:val="22"/>
        </w:rPr>
      </w:pPr>
      <w:r>
        <w:rPr>
          <w:rFonts w:ascii="Arial Narrow" w:hAnsi="Arial Narrow" w:cs="Gisha"/>
          <w:bCs/>
          <w:sz w:val="22"/>
          <w:szCs w:val="22"/>
        </w:rPr>
        <w:t>En el siguiente cuadro</w:t>
      </w:r>
      <w:r w:rsidR="00A43D03" w:rsidRPr="00A43D03">
        <w:rPr>
          <w:rFonts w:ascii="Arial Narrow" w:hAnsi="Arial Narrow" w:cs="Gisha"/>
          <w:bCs/>
          <w:sz w:val="22"/>
          <w:szCs w:val="22"/>
        </w:rPr>
        <w:t xml:space="preserve">, se </w:t>
      </w:r>
      <w:r>
        <w:rPr>
          <w:rFonts w:ascii="Arial Narrow" w:hAnsi="Arial Narrow" w:cs="Gisha"/>
          <w:bCs/>
          <w:sz w:val="22"/>
          <w:szCs w:val="22"/>
        </w:rPr>
        <w:t>muestra</w:t>
      </w:r>
      <w:r w:rsidR="00A43D03" w:rsidRPr="00A43D03">
        <w:rPr>
          <w:rFonts w:ascii="Arial Narrow" w:hAnsi="Arial Narrow" w:cs="Gisha"/>
          <w:bCs/>
          <w:sz w:val="22"/>
          <w:szCs w:val="22"/>
        </w:rPr>
        <w:t xml:space="preserve"> los valores por subcuenta y por tercero </w:t>
      </w:r>
      <w:r w:rsidR="0032133D">
        <w:rPr>
          <w:rFonts w:ascii="Arial Narrow" w:hAnsi="Arial Narrow" w:cs="Gisha"/>
          <w:bCs/>
          <w:sz w:val="22"/>
          <w:szCs w:val="22"/>
        </w:rPr>
        <w:t>del grupo 4.7</w:t>
      </w:r>
      <w:r w:rsidR="00A43D03" w:rsidRPr="00A43D03">
        <w:rPr>
          <w:rFonts w:ascii="Arial Narrow" w:hAnsi="Arial Narrow" w:cs="Gisha"/>
          <w:bCs/>
          <w:sz w:val="22"/>
          <w:szCs w:val="22"/>
        </w:rPr>
        <w:t xml:space="preserve"> Operaciones interinstitucionales a 31 de enero de 2020</w:t>
      </w:r>
      <w:r>
        <w:rPr>
          <w:rFonts w:ascii="Arial Narrow" w:hAnsi="Arial Narrow" w:cs="Gisha"/>
          <w:bCs/>
          <w:sz w:val="22"/>
          <w:szCs w:val="22"/>
        </w:rPr>
        <w:t>:</w:t>
      </w:r>
    </w:p>
    <w:p w14:paraId="34A849E8" w14:textId="77777777" w:rsidR="00D57D9B" w:rsidRDefault="00D57D9B" w:rsidP="00A43D03">
      <w:pPr>
        <w:jc w:val="both"/>
        <w:rPr>
          <w:rFonts w:ascii="Arial Narrow" w:hAnsi="Arial Narrow" w:cs="Gisha"/>
          <w:bCs/>
          <w:sz w:val="22"/>
          <w:szCs w:val="22"/>
        </w:rPr>
      </w:pPr>
    </w:p>
    <w:p w14:paraId="6B1AD5F8" w14:textId="4652C49B" w:rsidR="00760B43" w:rsidRPr="00A43D03" w:rsidRDefault="00672F58" w:rsidP="00672F58">
      <w:pPr>
        <w:jc w:val="center"/>
        <w:rPr>
          <w:rFonts w:ascii="Arial Narrow" w:hAnsi="Arial Narrow" w:cs="Gisha"/>
          <w:bCs/>
          <w:sz w:val="22"/>
          <w:szCs w:val="22"/>
        </w:rPr>
      </w:pPr>
      <w:r w:rsidRPr="00672F58">
        <w:rPr>
          <w:noProof/>
        </w:rPr>
        <w:drawing>
          <wp:inline distT="0" distB="0" distL="0" distR="0" wp14:anchorId="3DE5A48D" wp14:editId="13AB5D22">
            <wp:extent cx="4349750" cy="1114753"/>
            <wp:effectExtent l="19050" t="19050" r="12700" b="285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9902" cy="1122480"/>
                    </a:xfrm>
                    <a:prstGeom prst="rect">
                      <a:avLst/>
                    </a:prstGeom>
                    <a:noFill/>
                    <a:ln w="19050" cmpd="thinThick">
                      <a:solidFill>
                        <a:schemeClr val="tx1"/>
                      </a:solidFill>
                    </a:ln>
                  </pic:spPr>
                </pic:pic>
              </a:graphicData>
            </a:graphic>
          </wp:inline>
        </w:drawing>
      </w:r>
    </w:p>
    <w:p w14:paraId="2C9BA7B6" w14:textId="37281243" w:rsidR="00A43D03" w:rsidRDefault="00A43D03" w:rsidP="00D46ECC">
      <w:pPr>
        <w:jc w:val="both"/>
        <w:rPr>
          <w:rFonts w:ascii="Arial Narrow" w:hAnsi="Arial Narrow" w:cs="Gisha"/>
          <w:bCs/>
          <w:sz w:val="22"/>
          <w:szCs w:val="22"/>
        </w:rPr>
      </w:pPr>
    </w:p>
    <w:p w14:paraId="17516B09" w14:textId="77777777" w:rsidR="00D57D9B" w:rsidRDefault="00D57D9B" w:rsidP="00D46ECC">
      <w:pPr>
        <w:jc w:val="both"/>
        <w:rPr>
          <w:rFonts w:ascii="Arial Narrow" w:hAnsi="Arial Narrow" w:cs="Gisha"/>
          <w:bCs/>
          <w:sz w:val="22"/>
          <w:szCs w:val="22"/>
        </w:rPr>
      </w:pPr>
    </w:p>
    <w:p w14:paraId="3FC589B6"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14:paraId="1840E40F" w14:textId="77777777" w:rsidR="00D46ECC" w:rsidRPr="00DA14D7" w:rsidRDefault="00D46ECC" w:rsidP="00D46ECC">
      <w:pPr>
        <w:jc w:val="both"/>
        <w:rPr>
          <w:rFonts w:ascii="Arial Narrow" w:hAnsi="Arial Narrow" w:cs="Gisha"/>
          <w:b/>
          <w:bCs/>
          <w:sz w:val="16"/>
          <w:szCs w:val="16"/>
        </w:rPr>
      </w:pPr>
    </w:p>
    <w:p w14:paraId="0C79DE3B" w14:textId="764F43EB" w:rsidR="00D46ECC" w:rsidRDefault="00D46ECC" w:rsidP="00D46ECC">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097845">
        <w:rPr>
          <w:rFonts w:ascii="Arial Narrow" w:hAnsi="Arial Narrow" w:cs="Gisha"/>
          <w:b/>
          <w:bCs/>
          <w:sz w:val="20"/>
          <w:szCs w:val="20"/>
        </w:rPr>
        <w:t>ENERO</w:t>
      </w:r>
      <w:r w:rsidRPr="0062163A">
        <w:rPr>
          <w:rFonts w:ascii="Arial Narrow" w:hAnsi="Arial Narrow" w:cs="Gisha"/>
          <w:b/>
          <w:bCs/>
          <w:sz w:val="20"/>
          <w:szCs w:val="20"/>
        </w:rPr>
        <w:t xml:space="preserve"> DE 20</w:t>
      </w:r>
      <w:r w:rsidR="00097845">
        <w:rPr>
          <w:rFonts w:ascii="Arial Narrow" w:hAnsi="Arial Narrow" w:cs="Gisha"/>
          <w:b/>
          <w:bCs/>
          <w:sz w:val="20"/>
          <w:szCs w:val="20"/>
        </w:rPr>
        <w:t>20</w:t>
      </w:r>
      <w:r w:rsidRPr="0062163A">
        <w:rPr>
          <w:rFonts w:ascii="Arial Narrow" w:hAnsi="Arial Narrow" w:cs="Gisha"/>
          <w:b/>
          <w:bCs/>
          <w:sz w:val="20"/>
          <w:szCs w:val="20"/>
        </w:rPr>
        <w:t xml:space="preserve"> </w:t>
      </w:r>
      <w:r>
        <w:rPr>
          <w:rFonts w:ascii="Arial Narrow" w:hAnsi="Arial Narrow" w:cs="Gisha"/>
          <w:b/>
          <w:bCs/>
          <w:sz w:val="20"/>
          <w:szCs w:val="20"/>
        </w:rPr>
        <w:t>–</w:t>
      </w:r>
      <w:r w:rsidRPr="0062163A">
        <w:rPr>
          <w:rFonts w:ascii="Arial Narrow" w:hAnsi="Arial Narrow" w:cs="Gisha"/>
          <w:b/>
          <w:bCs/>
          <w:sz w:val="20"/>
          <w:szCs w:val="20"/>
        </w:rPr>
        <w:t xml:space="preserve"> </w:t>
      </w:r>
      <w:r w:rsidR="00097845">
        <w:rPr>
          <w:rFonts w:ascii="Arial Narrow" w:hAnsi="Arial Narrow" w:cs="Gisha"/>
          <w:b/>
          <w:bCs/>
          <w:sz w:val="20"/>
          <w:szCs w:val="20"/>
        </w:rPr>
        <w:t>ENERO DE 2019</w:t>
      </w:r>
    </w:p>
    <w:p w14:paraId="59ED73D3" w14:textId="05813D66" w:rsidR="00097845" w:rsidRDefault="00097845" w:rsidP="00D46ECC">
      <w:pPr>
        <w:jc w:val="center"/>
        <w:rPr>
          <w:rFonts w:ascii="Arial Narrow" w:hAnsi="Arial Narrow" w:cs="Gisha"/>
          <w:b/>
          <w:bCs/>
          <w:sz w:val="20"/>
          <w:szCs w:val="20"/>
        </w:rPr>
      </w:pPr>
    </w:p>
    <w:p w14:paraId="4A1D1A11" w14:textId="40705070" w:rsidR="00097845" w:rsidRDefault="00097845" w:rsidP="00D46ECC">
      <w:pPr>
        <w:jc w:val="center"/>
        <w:rPr>
          <w:rFonts w:ascii="Arial Narrow" w:hAnsi="Arial Narrow" w:cs="Gisha"/>
          <w:b/>
          <w:bCs/>
          <w:sz w:val="20"/>
          <w:szCs w:val="20"/>
        </w:rPr>
      </w:pPr>
      <w:r w:rsidRPr="00097845">
        <w:rPr>
          <w:noProof/>
        </w:rPr>
        <w:drawing>
          <wp:inline distT="0" distB="0" distL="0" distR="0" wp14:anchorId="491D3358" wp14:editId="0C9120CB">
            <wp:extent cx="5085882" cy="1476045"/>
            <wp:effectExtent l="19050" t="19050" r="19685" b="1016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4675" cy="1513424"/>
                    </a:xfrm>
                    <a:prstGeom prst="rect">
                      <a:avLst/>
                    </a:prstGeom>
                    <a:noFill/>
                    <a:ln w="19050" cmpd="thinThick">
                      <a:solidFill>
                        <a:schemeClr val="tx1"/>
                      </a:solidFill>
                    </a:ln>
                  </pic:spPr>
                </pic:pic>
              </a:graphicData>
            </a:graphic>
          </wp:inline>
        </w:drawing>
      </w:r>
    </w:p>
    <w:p w14:paraId="675BD22C" w14:textId="489AC018" w:rsidR="008D4CFA" w:rsidRDefault="008D4CFA" w:rsidP="00D46ECC">
      <w:pPr>
        <w:jc w:val="center"/>
        <w:rPr>
          <w:rFonts w:ascii="Arial Narrow" w:hAnsi="Arial Narrow" w:cs="Gisha"/>
          <w:b/>
          <w:bCs/>
          <w:sz w:val="20"/>
          <w:szCs w:val="20"/>
        </w:rPr>
      </w:pPr>
    </w:p>
    <w:p w14:paraId="2E807252" w14:textId="610CAE9E" w:rsidR="008C1554" w:rsidRDefault="00D46ECC" w:rsidP="00D46ECC">
      <w:pPr>
        <w:jc w:val="both"/>
        <w:rPr>
          <w:rFonts w:ascii="Arial Narrow" w:hAnsi="Arial Narrow"/>
          <w:sz w:val="22"/>
          <w:szCs w:val="22"/>
        </w:rPr>
      </w:pPr>
      <w:r w:rsidRPr="00C31E86">
        <w:rPr>
          <w:rFonts w:ascii="Arial Narrow" w:hAnsi="Arial Narrow"/>
          <w:sz w:val="22"/>
          <w:szCs w:val="22"/>
        </w:rPr>
        <w:t xml:space="preserve">Los gastos del mes de </w:t>
      </w:r>
      <w:r w:rsidR="00097845">
        <w:rPr>
          <w:rFonts w:ascii="Arial Narrow" w:hAnsi="Arial Narrow"/>
          <w:sz w:val="22"/>
          <w:szCs w:val="22"/>
        </w:rPr>
        <w:t>enero</w:t>
      </w:r>
      <w:r w:rsidRPr="00C31E86">
        <w:rPr>
          <w:rFonts w:ascii="Arial Narrow" w:hAnsi="Arial Narrow"/>
          <w:sz w:val="22"/>
          <w:szCs w:val="22"/>
        </w:rPr>
        <w:t xml:space="preserve"> de 20</w:t>
      </w:r>
      <w:r w:rsidR="00097845">
        <w:rPr>
          <w:rFonts w:ascii="Arial Narrow" w:hAnsi="Arial Narrow"/>
          <w:sz w:val="22"/>
          <w:szCs w:val="22"/>
        </w:rPr>
        <w:t>20</w:t>
      </w:r>
      <w:r>
        <w:rPr>
          <w:rFonts w:ascii="Arial Narrow" w:hAnsi="Arial Narrow"/>
          <w:sz w:val="22"/>
          <w:szCs w:val="22"/>
        </w:rPr>
        <w:t xml:space="preserve"> </w:t>
      </w:r>
      <w:r w:rsidRPr="00C31E86">
        <w:rPr>
          <w:rFonts w:ascii="Arial Narrow" w:hAnsi="Arial Narrow"/>
          <w:sz w:val="22"/>
          <w:szCs w:val="22"/>
        </w:rPr>
        <w:t xml:space="preserve">presentan </w:t>
      </w:r>
      <w:r w:rsidR="00B0087B" w:rsidRPr="00C31E86">
        <w:rPr>
          <w:rFonts w:ascii="Arial Narrow" w:hAnsi="Arial Narrow"/>
          <w:sz w:val="22"/>
          <w:szCs w:val="22"/>
        </w:rPr>
        <w:t xml:space="preserve">con respecto a los gastos del mes </w:t>
      </w:r>
      <w:r w:rsidR="00B0087B">
        <w:rPr>
          <w:rFonts w:ascii="Arial Narrow" w:hAnsi="Arial Narrow"/>
          <w:sz w:val="22"/>
          <w:szCs w:val="22"/>
        </w:rPr>
        <w:t xml:space="preserve">de enero de 2019 </w:t>
      </w:r>
      <w:r>
        <w:rPr>
          <w:rFonts w:ascii="Arial Narrow" w:hAnsi="Arial Narrow"/>
          <w:sz w:val="22"/>
          <w:szCs w:val="22"/>
        </w:rPr>
        <w:t>un</w:t>
      </w:r>
      <w:r w:rsidR="00C51CC2">
        <w:rPr>
          <w:rFonts w:ascii="Arial Narrow" w:hAnsi="Arial Narrow"/>
          <w:sz w:val="22"/>
          <w:szCs w:val="22"/>
        </w:rPr>
        <w:t>a</w:t>
      </w:r>
      <w:r w:rsidR="00F20445">
        <w:rPr>
          <w:rFonts w:ascii="Arial Narrow" w:hAnsi="Arial Narrow"/>
          <w:sz w:val="22"/>
          <w:szCs w:val="22"/>
        </w:rPr>
        <w:t xml:space="preserve"> </w:t>
      </w:r>
      <w:r w:rsidR="00C51CC2">
        <w:rPr>
          <w:rFonts w:ascii="Arial Narrow" w:hAnsi="Arial Narrow"/>
          <w:sz w:val="22"/>
          <w:szCs w:val="22"/>
        </w:rPr>
        <w:t>variación</w:t>
      </w:r>
      <w:r w:rsidR="00B0087B">
        <w:rPr>
          <w:rFonts w:ascii="Arial Narrow" w:hAnsi="Arial Narrow"/>
          <w:sz w:val="22"/>
          <w:szCs w:val="22"/>
        </w:rPr>
        <w:t xml:space="preserve"> por valor de $90.316 miles </w:t>
      </w:r>
      <w:r w:rsidR="00B51573">
        <w:rPr>
          <w:rFonts w:ascii="Arial Narrow" w:hAnsi="Arial Narrow"/>
          <w:sz w:val="22"/>
          <w:szCs w:val="22"/>
        </w:rPr>
        <w:t>y</w:t>
      </w:r>
      <w:r w:rsidR="00B0087B">
        <w:rPr>
          <w:rFonts w:ascii="Arial Narrow" w:hAnsi="Arial Narrow"/>
          <w:sz w:val="22"/>
          <w:szCs w:val="22"/>
        </w:rPr>
        <w:t xml:space="preserve"> un incremento del 1</w:t>
      </w:r>
      <w:r>
        <w:rPr>
          <w:rFonts w:ascii="Arial Narrow" w:hAnsi="Arial Narrow"/>
          <w:sz w:val="22"/>
          <w:szCs w:val="22"/>
        </w:rPr>
        <w:t>,</w:t>
      </w:r>
      <w:r w:rsidR="00B0087B">
        <w:rPr>
          <w:rFonts w:ascii="Arial Narrow" w:hAnsi="Arial Narrow"/>
          <w:sz w:val="22"/>
          <w:szCs w:val="22"/>
        </w:rPr>
        <w:t>4</w:t>
      </w:r>
      <w:r w:rsidR="008D4CFA">
        <w:rPr>
          <w:rFonts w:ascii="Arial Narrow" w:hAnsi="Arial Narrow"/>
          <w:sz w:val="22"/>
          <w:szCs w:val="22"/>
        </w:rPr>
        <w:t>1</w:t>
      </w:r>
      <w:r w:rsidRPr="00C31E86">
        <w:rPr>
          <w:rFonts w:ascii="Arial Narrow" w:hAnsi="Arial Narrow"/>
          <w:sz w:val="22"/>
          <w:szCs w:val="22"/>
        </w:rPr>
        <w:t xml:space="preserve">% en términos corrientes. Al analizar el </w:t>
      </w:r>
      <w:r w:rsidRPr="00C31E86">
        <w:rPr>
          <w:rFonts w:ascii="Arial Narrow" w:hAnsi="Arial Narrow"/>
          <w:sz w:val="22"/>
          <w:szCs w:val="22"/>
        </w:rPr>
        <w:lastRenderedPageBreak/>
        <w:t xml:space="preserve">comportamiento </w:t>
      </w:r>
      <w:r w:rsidR="00B0087B">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sidR="00B0087B">
        <w:rPr>
          <w:rFonts w:ascii="Arial Narrow" w:hAnsi="Arial Narrow"/>
          <w:sz w:val="22"/>
          <w:szCs w:val="22"/>
        </w:rPr>
        <w:t>esta variación corresponde a</w:t>
      </w:r>
      <w:r w:rsidR="000937BB">
        <w:rPr>
          <w:rFonts w:ascii="Arial Narrow" w:hAnsi="Arial Narrow"/>
          <w:sz w:val="22"/>
          <w:szCs w:val="22"/>
        </w:rPr>
        <w:t xml:space="preserve">: </w:t>
      </w:r>
      <w:r w:rsidR="00B51573">
        <w:rPr>
          <w:rFonts w:ascii="Arial Narrow" w:hAnsi="Arial Narrow"/>
          <w:sz w:val="22"/>
          <w:szCs w:val="22"/>
        </w:rPr>
        <w:t>un</w:t>
      </w:r>
      <w:r>
        <w:rPr>
          <w:rFonts w:ascii="Arial Narrow" w:hAnsi="Arial Narrow"/>
          <w:sz w:val="22"/>
          <w:szCs w:val="22"/>
        </w:rPr>
        <w:t xml:space="preserve"> </w:t>
      </w:r>
      <w:r w:rsidR="00126D9E">
        <w:rPr>
          <w:rFonts w:ascii="Arial Narrow" w:hAnsi="Arial Narrow"/>
          <w:sz w:val="22"/>
          <w:szCs w:val="22"/>
        </w:rPr>
        <w:t>incremento</w:t>
      </w:r>
      <w:r>
        <w:rPr>
          <w:rFonts w:ascii="Arial Narrow" w:hAnsi="Arial Narrow"/>
          <w:sz w:val="22"/>
          <w:szCs w:val="22"/>
        </w:rPr>
        <w:t xml:space="preserve"> en el grupo</w:t>
      </w:r>
      <w:r w:rsidR="00B0087B">
        <w:rPr>
          <w:rFonts w:ascii="Arial Narrow" w:hAnsi="Arial Narrow"/>
          <w:sz w:val="22"/>
          <w:szCs w:val="22"/>
        </w:rPr>
        <w:t xml:space="preserve"> </w:t>
      </w:r>
      <w:r w:rsidR="00352CDB" w:rsidRPr="00352CDB">
        <w:rPr>
          <w:rFonts w:ascii="Arial Narrow" w:hAnsi="Arial Narrow"/>
          <w:sz w:val="22"/>
          <w:szCs w:val="22"/>
        </w:rPr>
        <w:t>5.1</w:t>
      </w:r>
      <w:r w:rsidR="00352CDB">
        <w:rPr>
          <w:rFonts w:ascii="Arial Narrow" w:hAnsi="Arial Narrow"/>
          <w:sz w:val="22"/>
          <w:szCs w:val="22"/>
        </w:rPr>
        <w:t xml:space="preserve"> </w:t>
      </w:r>
      <w:r w:rsidR="00B0087B">
        <w:rPr>
          <w:rFonts w:ascii="Arial Narrow" w:hAnsi="Arial Narrow"/>
          <w:sz w:val="22"/>
          <w:szCs w:val="22"/>
        </w:rPr>
        <w:t>De administración y operación por valor de $658.505 miles (1)</w:t>
      </w:r>
      <w:r w:rsidR="00B51573">
        <w:rPr>
          <w:rFonts w:ascii="Arial Narrow" w:hAnsi="Arial Narrow"/>
          <w:sz w:val="22"/>
          <w:szCs w:val="22"/>
        </w:rPr>
        <w:t xml:space="preserve">, un incremento en el grupo </w:t>
      </w:r>
      <w:r w:rsidR="00352CDB" w:rsidRPr="00352CDB">
        <w:rPr>
          <w:rFonts w:ascii="Arial Narrow" w:hAnsi="Arial Narrow"/>
          <w:sz w:val="22"/>
          <w:szCs w:val="22"/>
        </w:rPr>
        <w:t>5.3</w:t>
      </w:r>
      <w:r w:rsidR="00352CDB">
        <w:rPr>
          <w:rFonts w:ascii="Arial Narrow" w:hAnsi="Arial Narrow"/>
          <w:sz w:val="22"/>
          <w:szCs w:val="22"/>
        </w:rPr>
        <w:t xml:space="preserve"> </w:t>
      </w:r>
      <w:r w:rsidR="00B51573">
        <w:rPr>
          <w:rFonts w:ascii="Arial Narrow" w:hAnsi="Arial Narrow"/>
          <w:sz w:val="22"/>
          <w:szCs w:val="22"/>
        </w:rPr>
        <w:t xml:space="preserve">Deterioro, depreciaciones, amortizaciones y provisiones por valor de $64.365 miles (2) </w:t>
      </w:r>
      <w:r w:rsidR="00B0087B">
        <w:rPr>
          <w:rFonts w:ascii="Arial Narrow" w:hAnsi="Arial Narrow"/>
          <w:sz w:val="22"/>
          <w:szCs w:val="22"/>
        </w:rPr>
        <w:t xml:space="preserve">y </w:t>
      </w:r>
      <w:r w:rsidR="00B51573">
        <w:rPr>
          <w:rFonts w:ascii="Arial Narrow" w:hAnsi="Arial Narrow"/>
          <w:sz w:val="22"/>
          <w:szCs w:val="22"/>
        </w:rPr>
        <w:t xml:space="preserve">una </w:t>
      </w:r>
      <w:r w:rsidR="00B0087B">
        <w:rPr>
          <w:rFonts w:ascii="Arial Narrow" w:hAnsi="Arial Narrow"/>
          <w:sz w:val="22"/>
          <w:szCs w:val="22"/>
        </w:rPr>
        <w:t xml:space="preserve">disminución </w:t>
      </w:r>
      <w:r w:rsidR="00B51573">
        <w:rPr>
          <w:rFonts w:ascii="Arial Narrow" w:hAnsi="Arial Narrow"/>
          <w:sz w:val="22"/>
          <w:szCs w:val="22"/>
        </w:rPr>
        <w:t>en el grupo</w:t>
      </w:r>
      <w:r w:rsidR="00352CDB">
        <w:rPr>
          <w:rFonts w:ascii="Arial Narrow" w:hAnsi="Arial Narrow"/>
          <w:sz w:val="22"/>
          <w:szCs w:val="22"/>
        </w:rPr>
        <w:t xml:space="preserve"> </w:t>
      </w:r>
      <w:proofErr w:type="gramStart"/>
      <w:r w:rsidR="00352CDB" w:rsidRPr="00352CDB">
        <w:rPr>
          <w:rFonts w:ascii="Arial Narrow" w:hAnsi="Arial Narrow"/>
          <w:sz w:val="22"/>
          <w:szCs w:val="22"/>
        </w:rPr>
        <w:t>5.8</w:t>
      </w:r>
      <w:r w:rsidR="00352CDB">
        <w:rPr>
          <w:rFonts w:ascii="Arial Narrow" w:hAnsi="Arial Narrow"/>
          <w:sz w:val="22"/>
          <w:szCs w:val="22"/>
        </w:rPr>
        <w:t xml:space="preserve"> </w:t>
      </w:r>
      <w:r w:rsidR="00B51573">
        <w:rPr>
          <w:rFonts w:ascii="Arial Narrow" w:hAnsi="Arial Narrow"/>
          <w:sz w:val="22"/>
          <w:szCs w:val="22"/>
        </w:rPr>
        <w:t xml:space="preserve"> Otros</w:t>
      </w:r>
      <w:proofErr w:type="gramEnd"/>
      <w:r w:rsidR="00B51573">
        <w:rPr>
          <w:rFonts w:ascii="Arial Narrow" w:hAnsi="Arial Narrow"/>
          <w:sz w:val="22"/>
          <w:szCs w:val="22"/>
        </w:rPr>
        <w:t xml:space="preserve"> gastos </w:t>
      </w:r>
      <w:r w:rsidR="00B0087B">
        <w:rPr>
          <w:rFonts w:ascii="Arial Narrow" w:hAnsi="Arial Narrow"/>
          <w:sz w:val="22"/>
          <w:szCs w:val="22"/>
        </w:rPr>
        <w:t xml:space="preserve">por valor de </w:t>
      </w:r>
      <w:r w:rsidR="00B51573">
        <w:rPr>
          <w:rFonts w:ascii="Arial Narrow" w:hAnsi="Arial Narrow"/>
          <w:sz w:val="22"/>
          <w:szCs w:val="22"/>
        </w:rPr>
        <w:t>-</w:t>
      </w:r>
      <w:r w:rsidR="00B0087B">
        <w:rPr>
          <w:rFonts w:ascii="Arial Narrow" w:hAnsi="Arial Narrow"/>
          <w:sz w:val="22"/>
          <w:szCs w:val="22"/>
        </w:rPr>
        <w:t xml:space="preserve">$623.829 miles </w:t>
      </w:r>
      <w:r>
        <w:rPr>
          <w:rFonts w:ascii="Arial Narrow" w:hAnsi="Arial Narrow"/>
          <w:sz w:val="22"/>
          <w:szCs w:val="22"/>
        </w:rPr>
        <w:t>(</w:t>
      </w:r>
      <w:r w:rsidR="000937BB">
        <w:rPr>
          <w:rFonts w:ascii="Arial Narrow" w:hAnsi="Arial Narrow"/>
          <w:sz w:val="22"/>
          <w:szCs w:val="22"/>
        </w:rPr>
        <w:t>3</w:t>
      </w:r>
      <w:r>
        <w:rPr>
          <w:rFonts w:ascii="Arial Narrow" w:hAnsi="Arial Narrow"/>
          <w:sz w:val="22"/>
          <w:szCs w:val="22"/>
        </w:rPr>
        <w:t>)</w:t>
      </w:r>
      <w:r w:rsidR="000937BB">
        <w:rPr>
          <w:rFonts w:ascii="Arial Narrow" w:hAnsi="Arial Narrow"/>
          <w:sz w:val="22"/>
          <w:szCs w:val="22"/>
        </w:rPr>
        <w:t>.</w:t>
      </w:r>
    </w:p>
    <w:p w14:paraId="10AE756E" w14:textId="77777777" w:rsidR="008C1554" w:rsidRPr="00112759" w:rsidRDefault="008C1554" w:rsidP="00D46ECC">
      <w:pPr>
        <w:jc w:val="both"/>
        <w:rPr>
          <w:rFonts w:ascii="Arial Narrow" w:hAnsi="Arial Narrow"/>
          <w:sz w:val="22"/>
          <w:szCs w:val="22"/>
        </w:rPr>
      </w:pPr>
    </w:p>
    <w:p w14:paraId="0FDBB4F0" w14:textId="77777777" w:rsidR="00D46ECC" w:rsidRDefault="008C1554" w:rsidP="00D46ECC">
      <w:pPr>
        <w:jc w:val="both"/>
        <w:rPr>
          <w:rFonts w:ascii="Arial Narrow" w:hAnsi="Arial Narrow"/>
          <w:sz w:val="22"/>
          <w:szCs w:val="22"/>
        </w:rPr>
      </w:pPr>
      <w:r>
        <w:rPr>
          <w:rFonts w:ascii="Arial Narrow" w:hAnsi="Arial Narrow"/>
          <w:sz w:val="22"/>
          <w:szCs w:val="22"/>
        </w:rPr>
        <w:t xml:space="preserve">A </w:t>
      </w:r>
      <w:r w:rsidR="007A7A47">
        <w:rPr>
          <w:rFonts w:ascii="Arial Narrow" w:hAnsi="Arial Narrow"/>
          <w:sz w:val="22"/>
          <w:szCs w:val="22"/>
        </w:rPr>
        <w:t>continuación,</w:t>
      </w:r>
      <w:r>
        <w:rPr>
          <w:rFonts w:ascii="Arial Narrow" w:hAnsi="Arial Narrow"/>
          <w:sz w:val="22"/>
          <w:szCs w:val="22"/>
        </w:rPr>
        <w:t xml:space="preserve"> s</w:t>
      </w:r>
      <w:r w:rsidR="00D46ECC">
        <w:rPr>
          <w:rFonts w:ascii="Arial Narrow" w:hAnsi="Arial Narrow"/>
          <w:sz w:val="22"/>
          <w:szCs w:val="22"/>
        </w:rPr>
        <w:t xml:space="preserve">e detallan las explicaciones </w:t>
      </w:r>
      <w:r w:rsidR="000245C4">
        <w:rPr>
          <w:rFonts w:ascii="Arial Narrow" w:hAnsi="Arial Narrow"/>
          <w:sz w:val="22"/>
          <w:szCs w:val="22"/>
        </w:rPr>
        <w:t>generales por</w:t>
      </w:r>
      <w:r w:rsidR="00D46ECC">
        <w:rPr>
          <w:rFonts w:ascii="Arial Narrow" w:hAnsi="Arial Narrow"/>
          <w:sz w:val="22"/>
          <w:szCs w:val="22"/>
        </w:rPr>
        <w:t xml:space="preserve"> concepto:</w:t>
      </w:r>
    </w:p>
    <w:p w14:paraId="2E7F4727" w14:textId="6ECFAB00"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005A7189" w14:textId="77777777" w:rsidR="008261CD" w:rsidRDefault="008261CD"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018AC43C" w14:textId="54CD2108" w:rsidR="008261CD" w:rsidRPr="008261CD" w:rsidRDefault="008261CD" w:rsidP="008261CD">
      <w:pPr>
        <w:pStyle w:val="Textoindependiente2"/>
        <w:numPr>
          <w:ilvl w:val="0"/>
          <w:numId w:val="4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r>
        <w:rPr>
          <w:rFonts w:ascii="Arial Narrow" w:hAnsi="Arial Narrow" w:cs="Gisha"/>
          <w:color w:val="auto"/>
          <w:sz w:val="22"/>
          <w:szCs w:val="22"/>
          <w:lang w:val="es-ES"/>
        </w:rPr>
        <w:t>De administración y operación</w:t>
      </w:r>
    </w:p>
    <w:p w14:paraId="5C7920AC" w14:textId="2DE74E7C" w:rsidR="008261CD" w:rsidRDefault="008261CD"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1DBAC962" w14:textId="28C52988" w:rsidR="008261CD" w:rsidRDefault="008261CD"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261CD">
        <w:rPr>
          <w:rFonts w:ascii="Arial Narrow" w:hAnsi="Arial Narrow" w:cs="Gisha"/>
          <w:b w:val="0"/>
          <w:bCs w:val="0"/>
          <w:color w:val="auto"/>
          <w:sz w:val="22"/>
          <w:szCs w:val="22"/>
          <w:lang w:val="es-ES"/>
        </w:rPr>
        <w:t>El grupo</w:t>
      </w:r>
      <w:r>
        <w:rPr>
          <w:rFonts w:ascii="Arial Narrow" w:hAnsi="Arial Narrow" w:cs="Gisha"/>
          <w:b w:val="0"/>
          <w:bCs w:val="0"/>
          <w:color w:val="auto"/>
          <w:sz w:val="22"/>
          <w:szCs w:val="22"/>
          <w:lang w:val="es-ES"/>
        </w:rPr>
        <w:t xml:space="preserve"> 5.1 De administración y operación presenta una variación de $658.505 miles de enero de 2019 a enero de 2020 especialmente por las cuentas de </w:t>
      </w:r>
      <w:r w:rsidRPr="008261CD">
        <w:rPr>
          <w:rFonts w:ascii="Arial Narrow" w:hAnsi="Arial Narrow" w:cs="Gisha"/>
          <w:b w:val="0"/>
          <w:bCs w:val="0"/>
          <w:color w:val="auto"/>
          <w:sz w:val="22"/>
          <w:szCs w:val="22"/>
          <w:lang w:val="es-ES"/>
        </w:rPr>
        <w:t>5.1.01</w:t>
      </w:r>
      <w:r>
        <w:rPr>
          <w:rFonts w:ascii="Arial Narrow" w:hAnsi="Arial Narrow" w:cs="Gisha"/>
          <w:b w:val="0"/>
          <w:bCs w:val="0"/>
          <w:color w:val="auto"/>
          <w:sz w:val="22"/>
          <w:szCs w:val="22"/>
          <w:lang w:val="es-ES"/>
        </w:rPr>
        <w:t xml:space="preserve"> Sueldos y salarios por valor $</w:t>
      </w:r>
      <w:r w:rsidRPr="008261CD">
        <w:t xml:space="preserve"> </w:t>
      </w:r>
      <w:r w:rsidRPr="008261CD">
        <w:rPr>
          <w:rFonts w:ascii="Arial Narrow" w:hAnsi="Arial Narrow" w:cs="Gisha"/>
          <w:b w:val="0"/>
          <w:bCs w:val="0"/>
          <w:color w:val="auto"/>
          <w:sz w:val="22"/>
          <w:szCs w:val="22"/>
          <w:lang w:val="es-ES"/>
        </w:rPr>
        <w:t>199.820</w:t>
      </w:r>
      <w:r>
        <w:rPr>
          <w:rFonts w:ascii="Arial Narrow" w:hAnsi="Arial Narrow" w:cs="Gisha"/>
          <w:b w:val="0"/>
          <w:bCs w:val="0"/>
          <w:color w:val="auto"/>
          <w:sz w:val="22"/>
          <w:szCs w:val="22"/>
          <w:lang w:val="es-ES"/>
        </w:rPr>
        <w:t xml:space="preserve"> miles</w:t>
      </w:r>
      <w:r w:rsidR="00884640">
        <w:rPr>
          <w:rFonts w:ascii="Arial Narrow" w:hAnsi="Arial Narrow" w:cs="Gisha"/>
          <w:b w:val="0"/>
          <w:bCs w:val="0"/>
          <w:color w:val="auto"/>
          <w:sz w:val="22"/>
          <w:szCs w:val="22"/>
          <w:lang w:val="es-ES"/>
        </w:rPr>
        <w:t xml:space="preserve">, </w:t>
      </w:r>
      <w:r w:rsidR="00884640" w:rsidRPr="00884640">
        <w:rPr>
          <w:rFonts w:ascii="Arial Narrow" w:hAnsi="Arial Narrow" w:cs="Gisha"/>
          <w:b w:val="0"/>
          <w:bCs w:val="0"/>
          <w:color w:val="auto"/>
          <w:sz w:val="22"/>
          <w:szCs w:val="22"/>
          <w:lang w:val="es-ES"/>
        </w:rPr>
        <w:t>5.1.03</w:t>
      </w:r>
      <w:r w:rsidR="00884640">
        <w:rPr>
          <w:rFonts w:ascii="Arial Narrow" w:hAnsi="Arial Narrow" w:cs="Gisha"/>
          <w:b w:val="0"/>
          <w:bCs w:val="0"/>
          <w:color w:val="auto"/>
          <w:sz w:val="22"/>
          <w:szCs w:val="22"/>
          <w:lang w:val="es-ES"/>
        </w:rPr>
        <w:t xml:space="preserve"> Contribuciones efectivas por valor de $23.202 miles</w:t>
      </w:r>
      <w:r w:rsidR="00E709A1">
        <w:rPr>
          <w:rFonts w:ascii="Arial Narrow" w:hAnsi="Arial Narrow" w:cs="Gisha"/>
          <w:b w:val="0"/>
          <w:bCs w:val="0"/>
          <w:color w:val="auto"/>
          <w:sz w:val="22"/>
          <w:szCs w:val="22"/>
          <w:lang w:val="es-ES"/>
        </w:rPr>
        <w:t xml:space="preserve">, </w:t>
      </w:r>
      <w:r w:rsidR="00884640" w:rsidRPr="00884640">
        <w:rPr>
          <w:rFonts w:ascii="Arial Narrow" w:hAnsi="Arial Narrow" w:cs="Gisha"/>
          <w:b w:val="0"/>
          <w:bCs w:val="0"/>
          <w:color w:val="auto"/>
          <w:sz w:val="22"/>
          <w:szCs w:val="22"/>
          <w:lang w:val="es-ES"/>
        </w:rPr>
        <w:t>5.1.07</w:t>
      </w:r>
      <w:r w:rsidR="00884640">
        <w:rPr>
          <w:rFonts w:ascii="Arial Narrow" w:hAnsi="Arial Narrow" w:cs="Gisha"/>
          <w:b w:val="0"/>
          <w:bCs w:val="0"/>
          <w:color w:val="auto"/>
          <w:sz w:val="22"/>
          <w:szCs w:val="22"/>
          <w:lang w:val="es-ES"/>
        </w:rPr>
        <w:t xml:space="preserve"> Prestaciones sociales por valor de $</w:t>
      </w:r>
      <w:r w:rsidR="00884640" w:rsidRPr="00884640">
        <w:t xml:space="preserve"> </w:t>
      </w:r>
      <w:r w:rsidR="00884640" w:rsidRPr="00884640">
        <w:rPr>
          <w:rFonts w:ascii="Arial Narrow" w:hAnsi="Arial Narrow" w:cs="Gisha"/>
          <w:b w:val="0"/>
          <w:bCs w:val="0"/>
          <w:color w:val="auto"/>
          <w:sz w:val="22"/>
          <w:szCs w:val="22"/>
          <w:lang w:val="es-ES"/>
        </w:rPr>
        <w:t>213.297</w:t>
      </w:r>
      <w:r w:rsidR="00884640">
        <w:rPr>
          <w:rFonts w:ascii="Arial Narrow" w:hAnsi="Arial Narrow" w:cs="Gisha"/>
          <w:b w:val="0"/>
          <w:bCs w:val="0"/>
          <w:color w:val="auto"/>
          <w:sz w:val="22"/>
          <w:szCs w:val="22"/>
          <w:lang w:val="es-ES"/>
        </w:rPr>
        <w:t xml:space="preserve"> miles</w:t>
      </w:r>
      <w:r w:rsidR="00E709A1">
        <w:rPr>
          <w:rFonts w:ascii="Arial Narrow" w:hAnsi="Arial Narrow" w:cs="Gisha"/>
          <w:b w:val="0"/>
          <w:bCs w:val="0"/>
          <w:color w:val="auto"/>
          <w:sz w:val="22"/>
          <w:szCs w:val="22"/>
          <w:lang w:val="es-ES"/>
        </w:rPr>
        <w:t xml:space="preserve"> y de la cuenta </w:t>
      </w:r>
      <w:r w:rsidR="00E709A1" w:rsidRPr="00E709A1">
        <w:rPr>
          <w:rFonts w:ascii="Arial Narrow" w:hAnsi="Arial Narrow" w:cs="Gisha"/>
          <w:b w:val="0"/>
          <w:bCs w:val="0"/>
          <w:color w:val="auto"/>
          <w:sz w:val="22"/>
          <w:szCs w:val="22"/>
          <w:lang w:val="es-ES"/>
        </w:rPr>
        <w:t>5.1.11</w:t>
      </w:r>
      <w:r w:rsidR="00E709A1">
        <w:rPr>
          <w:rFonts w:ascii="Arial Narrow" w:hAnsi="Arial Narrow" w:cs="Gisha"/>
          <w:b w:val="0"/>
          <w:bCs w:val="0"/>
          <w:color w:val="auto"/>
          <w:sz w:val="22"/>
          <w:szCs w:val="22"/>
          <w:lang w:val="es-ES"/>
        </w:rPr>
        <w:t xml:space="preserve"> Generales $194.823 miles.</w:t>
      </w:r>
    </w:p>
    <w:p w14:paraId="2ED7105D" w14:textId="0B9B7DFB" w:rsidR="00E709A1" w:rsidRDefault="00E709A1"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73CB084" w14:textId="6FCA60AC" w:rsidR="00E709A1" w:rsidRPr="009F2D44" w:rsidRDefault="00E709A1" w:rsidP="008261C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2D44">
        <w:rPr>
          <w:rFonts w:ascii="Arial Narrow" w:hAnsi="Arial Narrow" w:cs="Gisha"/>
          <w:b w:val="0"/>
          <w:bCs w:val="0"/>
          <w:color w:val="auto"/>
          <w:sz w:val="22"/>
          <w:szCs w:val="22"/>
          <w:lang w:val="es-ES"/>
        </w:rPr>
        <w:t xml:space="preserve">Los incrementos relacionados con nómina se deben al aumento salarial y </w:t>
      </w:r>
      <w:r w:rsidR="009F2D44">
        <w:rPr>
          <w:rFonts w:ascii="Arial Narrow" w:hAnsi="Arial Narrow" w:cs="Gisha"/>
          <w:b w:val="0"/>
          <w:bCs w:val="0"/>
          <w:color w:val="auto"/>
          <w:sz w:val="22"/>
          <w:szCs w:val="22"/>
          <w:lang w:val="es-ES"/>
        </w:rPr>
        <w:t xml:space="preserve">al </w:t>
      </w:r>
      <w:r w:rsidRPr="009F2D44">
        <w:rPr>
          <w:rFonts w:ascii="Arial Narrow" w:hAnsi="Arial Narrow" w:cs="Gisha"/>
          <w:b w:val="0"/>
          <w:bCs w:val="0"/>
          <w:color w:val="auto"/>
          <w:sz w:val="22"/>
          <w:szCs w:val="22"/>
          <w:lang w:val="es-ES"/>
        </w:rPr>
        <w:t>aumento de las primas técnicas</w:t>
      </w:r>
      <w:r w:rsidR="009F2D44">
        <w:rPr>
          <w:rFonts w:ascii="Arial Narrow" w:hAnsi="Arial Narrow" w:cs="Gisha"/>
          <w:b w:val="0"/>
          <w:bCs w:val="0"/>
          <w:color w:val="auto"/>
          <w:sz w:val="22"/>
          <w:szCs w:val="22"/>
          <w:lang w:val="es-ES"/>
        </w:rPr>
        <w:t>, e</w:t>
      </w:r>
      <w:r w:rsidRPr="009F2D44">
        <w:rPr>
          <w:rFonts w:ascii="Arial Narrow" w:hAnsi="Arial Narrow" w:cs="Gisha"/>
          <w:b w:val="0"/>
          <w:bCs w:val="0"/>
          <w:color w:val="auto"/>
          <w:sz w:val="22"/>
          <w:szCs w:val="22"/>
          <w:lang w:val="es-ES"/>
        </w:rPr>
        <w:t xml:space="preserve">n prestaciones sociales </w:t>
      </w:r>
      <w:r w:rsidR="009F2D44">
        <w:rPr>
          <w:rFonts w:ascii="Arial Narrow" w:hAnsi="Arial Narrow" w:cs="Gisha"/>
          <w:b w:val="0"/>
          <w:bCs w:val="0"/>
          <w:color w:val="auto"/>
          <w:sz w:val="22"/>
          <w:szCs w:val="22"/>
          <w:lang w:val="es-ES"/>
        </w:rPr>
        <w:t>por</w:t>
      </w:r>
      <w:r w:rsidRPr="009F2D44">
        <w:rPr>
          <w:rFonts w:ascii="Arial Narrow" w:hAnsi="Arial Narrow" w:cs="Gisha"/>
          <w:b w:val="0"/>
          <w:bCs w:val="0"/>
          <w:color w:val="auto"/>
          <w:sz w:val="22"/>
          <w:szCs w:val="22"/>
          <w:lang w:val="es-ES"/>
        </w:rPr>
        <w:t xml:space="preserve"> </w:t>
      </w:r>
      <w:r w:rsidR="009F2D44">
        <w:rPr>
          <w:rFonts w:ascii="Arial Narrow" w:hAnsi="Arial Narrow" w:cs="Gisha"/>
          <w:b w:val="0"/>
          <w:bCs w:val="0"/>
          <w:color w:val="auto"/>
          <w:sz w:val="22"/>
          <w:szCs w:val="22"/>
          <w:lang w:val="es-ES"/>
        </w:rPr>
        <w:t>e</w:t>
      </w:r>
      <w:r w:rsidRPr="009F2D44">
        <w:rPr>
          <w:rFonts w:ascii="Arial Narrow" w:hAnsi="Arial Narrow" w:cs="Gisha"/>
          <w:b w:val="0"/>
          <w:bCs w:val="0"/>
          <w:color w:val="auto"/>
          <w:sz w:val="22"/>
          <w:szCs w:val="22"/>
          <w:lang w:val="es-ES"/>
        </w:rPr>
        <w:t xml:space="preserve">l aumento de </w:t>
      </w:r>
      <w:r w:rsidR="009F2D44">
        <w:rPr>
          <w:rFonts w:ascii="Arial Narrow" w:hAnsi="Arial Narrow" w:cs="Gisha"/>
          <w:b w:val="0"/>
          <w:bCs w:val="0"/>
          <w:color w:val="auto"/>
          <w:sz w:val="22"/>
          <w:szCs w:val="22"/>
          <w:lang w:val="es-ES"/>
        </w:rPr>
        <w:t xml:space="preserve">funcionarios </w:t>
      </w:r>
      <w:r w:rsidRPr="009F2D44">
        <w:rPr>
          <w:rFonts w:ascii="Arial Narrow" w:hAnsi="Arial Narrow" w:cs="Gisha"/>
          <w:b w:val="0"/>
          <w:bCs w:val="0"/>
          <w:color w:val="auto"/>
          <w:sz w:val="22"/>
          <w:szCs w:val="22"/>
          <w:lang w:val="es-ES"/>
        </w:rPr>
        <w:t xml:space="preserve">que solicitaron vacaciones. </w:t>
      </w:r>
    </w:p>
    <w:p w14:paraId="0FA43792" w14:textId="21DACADB" w:rsidR="008261CD" w:rsidRPr="009F2D44" w:rsidRDefault="008261CD"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1A502D5" w14:textId="1C86DDFF" w:rsidR="00492466" w:rsidRPr="009F2D44" w:rsidRDefault="009F2D44"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2D44">
        <w:rPr>
          <w:rFonts w:ascii="Arial Narrow" w:hAnsi="Arial Narrow" w:cs="Gisha"/>
          <w:b w:val="0"/>
          <w:bCs w:val="0"/>
          <w:color w:val="auto"/>
          <w:sz w:val="22"/>
          <w:szCs w:val="22"/>
          <w:lang w:val="es-ES"/>
        </w:rPr>
        <w:t>En relación con</w:t>
      </w:r>
      <w:r>
        <w:rPr>
          <w:rFonts w:ascii="Arial Narrow" w:hAnsi="Arial Narrow" w:cs="Gisha"/>
          <w:b w:val="0"/>
          <w:bCs w:val="0"/>
          <w:color w:val="auto"/>
          <w:sz w:val="22"/>
          <w:szCs w:val="22"/>
          <w:lang w:val="es-ES"/>
        </w:rPr>
        <w:t>,</w:t>
      </w:r>
      <w:r w:rsidR="00E709A1" w:rsidRPr="009F2D44">
        <w:rPr>
          <w:rFonts w:ascii="Arial Narrow" w:hAnsi="Arial Narrow" w:cs="Gisha"/>
          <w:b w:val="0"/>
          <w:bCs w:val="0"/>
          <w:color w:val="auto"/>
          <w:sz w:val="22"/>
          <w:szCs w:val="22"/>
          <w:lang w:val="es-ES"/>
        </w:rPr>
        <w:t xml:space="preserve"> la cuenta Generales el incremento se debe principalmente a </w:t>
      </w:r>
      <w:r>
        <w:rPr>
          <w:rFonts w:ascii="Arial Narrow" w:hAnsi="Arial Narrow" w:cs="Gisha"/>
          <w:b w:val="0"/>
          <w:bCs w:val="0"/>
          <w:color w:val="auto"/>
          <w:sz w:val="22"/>
          <w:szCs w:val="22"/>
          <w:lang w:val="es-ES"/>
        </w:rPr>
        <w:t>variación</w:t>
      </w:r>
      <w:r w:rsidR="00E709A1" w:rsidRPr="009F2D44">
        <w:rPr>
          <w:rFonts w:ascii="Arial Narrow" w:hAnsi="Arial Narrow" w:cs="Gisha"/>
          <w:b w:val="0"/>
          <w:bCs w:val="0"/>
          <w:color w:val="auto"/>
          <w:sz w:val="22"/>
          <w:szCs w:val="22"/>
          <w:lang w:val="es-ES"/>
        </w:rPr>
        <w:t xml:space="preserve"> en las subcuentas 5.1.11.79 Honorarios por valor de $99.803 miles y 5.1.11.80 Servicios por valor de $49.677 miles.  Esta situación se debe </w:t>
      </w:r>
      <w:r>
        <w:rPr>
          <w:rFonts w:ascii="Arial Narrow" w:hAnsi="Arial Narrow" w:cs="Gisha"/>
          <w:b w:val="0"/>
          <w:bCs w:val="0"/>
          <w:color w:val="auto"/>
          <w:sz w:val="22"/>
          <w:szCs w:val="22"/>
          <w:lang w:val="es-ES"/>
        </w:rPr>
        <w:t>a que para el año 2020 se cambió</w:t>
      </w:r>
      <w:r w:rsidR="00E709A1" w:rsidRPr="009F2D44">
        <w:rPr>
          <w:rFonts w:ascii="Arial Narrow" w:hAnsi="Arial Narrow" w:cs="Gisha"/>
          <w:b w:val="0"/>
          <w:bCs w:val="0"/>
          <w:color w:val="auto"/>
          <w:sz w:val="22"/>
          <w:szCs w:val="22"/>
          <w:lang w:val="es-ES"/>
        </w:rPr>
        <w:t xml:space="preserve"> contractua</w:t>
      </w:r>
      <w:r>
        <w:rPr>
          <w:rFonts w:ascii="Arial Narrow" w:hAnsi="Arial Narrow" w:cs="Gisha"/>
          <w:b w:val="0"/>
          <w:bCs w:val="0"/>
          <w:color w:val="auto"/>
          <w:sz w:val="22"/>
          <w:szCs w:val="22"/>
          <w:lang w:val="es-ES"/>
        </w:rPr>
        <w:t>lmente la forma de pago de</w:t>
      </w:r>
      <w:r w:rsidR="00E709A1" w:rsidRPr="009F2D44">
        <w:rPr>
          <w:rFonts w:ascii="Arial Narrow" w:hAnsi="Arial Narrow" w:cs="Gisha"/>
          <w:b w:val="0"/>
          <w:bCs w:val="0"/>
          <w:color w:val="auto"/>
          <w:sz w:val="22"/>
          <w:szCs w:val="22"/>
          <w:lang w:val="es-ES"/>
        </w:rPr>
        <w:t>l primer pago de los contratos por prestaci</w:t>
      </w:r>
      <w:r>
        <w:rPr>
          <w:rFonts w:ascii="Arial Narrow" w:hAnsi="Arial Narrow" w:cs="Gisha"/>
          <w:b w:val="0"/>
          <w:bCs w:val="0"/>
          <w:color w:val="auto"/>
          <w:sz w:val="22"/>
          <w:szCs w:val="22"/>
          <w:lang w:val="es-ES"/>
        </w:rPr>
        <w:t xml:space="preserve">ón de </w:t>
      </w:r>
      <w:r w:rsidR="00E709A1" w:rsidRPr="009F2D44">
        <w:rPr>
          <w:rFonts w:ascii="Arial Narrow" w:hAnsi="Arial Narrow" w:cs="Gisha"/>
          <w:b w:val="0"/>
          <w:bCs w:val="0"/>
          <w:color w:val="auto"/>
          <w:sz w:val="22"/>
          <w:szCs w:val="22"/>
          <w:lang w:val="es-ES"/>
        </w:rPr>
        <w:t>servicios</w:t>
      </w:r>
      <w:r w:rsidRPr="009F2D44">
        <w:rPr>
          <w:rFonts w:ascii="Arial Narrow" w:hAnsi="Arial Narrow" w:cs="Gisha"/>
          <w:b w:val="0"/>
          <w:bCs w:val="0"/>
          <w:color w:val="auto"/>
          <w:sz w:val="22"/>
          <w:szCs w:val="22"/>
          <w:lang w:val="es-ES"/>
        </w:rPr>
        <w:t xml:space="preserve">, </w:t>
      </w:r>
      <w:r>
        <w:rPr>
          <w:rFonts w:ascii="Arial Narrow" w:hAnsi="Arial Narrow" w:cs="Gisha"/>
          <w:b w:val="0"/>
          <w:bCs w:val="0"/>
          <w:color w:val="auto"/>
          <w:sz w:val="22"/>
          <w:szCs w:val="22"/>
          <w:lang w:val="es-ES"/>
        </w:rPr>
        <w:t xml:space="preserve">para esta vigencia </w:t>
      </w:r>
      <w:r w:rsidRPr="009F2D44">
        <w:rPr>
          <w:rFonts w:ascii="Arial Narrow" w:hAnsi="Arial Narrow" w:cs="Gisha"/>
          <w:b w:val="0"/>
          <w:bCs w:val="0"/>
          <w:color w:val="auto"/>
          <w:sz w:val="22"/>
          <w:szCs w:val="22"/>
          <w:lang w:val="es-ES"/>
        </w:rPr>
        <w:t>quedó pactado que el</w:t>
      </w:r>
      <w:r w:rsidR="00E709A1" w:rsidRPr="009F2D44">
        <w:rPr>
          <w:rFonts w:ascii="Arial Narrow" w:hAnsi="Arial Narrow" w:cs="Gisha"/>
          <w:b w:val="0"/>
          <w:bCs w:val="0"/>
          <w:color w:val="auto"/>
          <w:sz w:val="22"/>
          <w:szCs w:val="22"/>
          <w:lang w:val="es-ES"/>
        </w:rPr>
        <w:t xml:space="preserve"> primer pago corresponde a los días ejecutados durante </w:t>
      </w:r>
      <w:r>
        <w:rPr>
          <w:rFonts w:ascii="Arial Narrow" w:hAnsi="Arial Narrow" w:cs="Gisha"/>
          <w:b w:val="0"/>
          <w:bCs w:val="0"/>
          <w:color w:val="auto"/>
          <w:sz w:val="22"/>
          <w:szCs w:val="22"/>
          <w:lang w:val="es-ES"/>
        </w:rPr>
        <w:t>el mes</w:t>
      </w:r>
      <w:r w:rsidR="00E709A1" w:rsidRPr="009F2D44">
        <w:rPr>
          <w:rFonts w:ascii="Arial Narrow" w:hAnsi="Arial Narrow" w:cs="Gisha"/>
          <w:b w:val="0"/>
          <w:bCs w:val="0"/>
          <w:color w:val="auto"/>
          <w:sz w:val="22"/>
          <w:szCs w:val="22"/>
          <w:lang w:val="es-ES"/>
        </w:rPr>
        <w:t xml:space="preserve"> y</w:t>
      </w:r>
      <w:r w:rsidRPr="009F2D44">
        <w:rPr>
          <w:rFonts w:ascii="Arial Narrow" w:hAnsi="Arial Narrow" w:cs="Gisha"/>
          <w:b w:val="0"/>
          <w:bCs w:val="0"/>
          <w:color w:val="auto"/>
          <w:sz w:val="22"/>
          <w:szCs w:val="22"/>
          <w:lang w:val="es-ES"/>
        </w:rPr>
        <w:t xml:space="preserve"> para el</w:t>
      </w:r>
      <w:r w:rsidR="00E709A1" w:rsidRPr="009F2D44">
        <w:rPr>
          <w:rFonts w:ascii="Arial Narrow" w:hAnsi="Arial Narrow" w:cs="Gisha"/>
          <w:b w:val="0"/>
          <w:bCs w:val="0"/>
          <w:color w:val="auto"/>
          <w:sz w:val="22"/>
          <w:szCs w:val="22"/>
          <w:lang w:val="es-ES"/>
        </w:rPr>
        <w:t xml:space="preserve"> año </w:t>
      </w:r>
      <w:r w:rsidRPr="009F2D44">
        <w:rPr>
          <w:rFonts w:ascii="Arial Narrow" w:hAnsi="Arial Narrow" w:cs="Gisha"/>
          <w:b w:val="0"/>
          <w:bCs w:val="0"/>
          <w:color w:val="auto"/>
          <w:sz w:val="22"/>
          <w:szCs w:val="22"/>
          <w:lang w:val="es-ES"/>
        </w:rPr>
        <w:t>2019</w:t>
      </w:r>
      <w:r>
        <w:rPr>
          <w:rFonts w:ascii="Arial Narrow" w:hAnsi="Arial Narrow" w:cs="Gisha"/>
          <w:b w:val="0"/>
          <w:bCs w:val="0"/>
          <w:color w:val="auto"/>
          <w:sz w:val="22"/>
          <w:szCs w:val="22"/>
          <w:lang w:val="es-ES"/>
        </w:rPr>
        <w:t xml:space="preserve"> el </w:t>
      </w:r>
      <w:r w:rsidRPr="009F2D44">
        <w:rPr>
          <w:rFonts w:ascii="Arial Narrow" w:hAnsi="Arial Narrow" w:cs="Gisha"/>
          <w:b w:val="0"/>
          <w:bCs w:val="0"/>
          <w:color w:val="auto"/>
          <w:sz w:val="22"/>
          <w:szCs w:val="22"/>
          <w:lang w:val="es-ES"/>
        </w:rPr>
        <w:t>primer pago correspondía a</w:t>
      </w:r>
      <w:r w:rsidR="00E709A1" w:rsidRPr="009F2D44">
        <w:rPr>
          <w:rFonts w:ascii="Arial Narrow" w:hAnsi="Arial Narrow" w:cs="Gisha"/>
          <w:b w:val="0"/>
          <w:bCs w:val="0"/>
          <w:color w:val="auto"/>
          <w:sz w:val="22"/>
          <w:szCs w:val="22"/>
          <w:lang w:val="es-ES"/>
        </w:rPr>
        <w:t xml:space="preserve"> una mensualidad a partir de la fecha de</w:t>
      </w:r>
      <w:r w:rsidRPr="009F2D44">
        <w:rPr>
          <w:rFonts w:ascii="Arial Narrow" w:hAnsi="Arial Narrow" w:cs="Gisha"/>
          <w:b w:val="0"/>
          <w:bCs w:val="0"/>
          <w:color w:val="auto"/>
          <w:sz w:val="22"/>
          <w:szCs w:val="22"/>
          <w:lang w:val="es-ES"/>
        </w:rPr>
        <w:t xml:space="preserve"> s</w:t>
      </w:r>
      <w:r w:rsidR="00E709A1" w:rsidRPr="009F2D44">
        <w:rPr>
          <w:rFonts w:ascii="Arial Narrow" w:hAnsi="Arial Narrow" w:cs="Gisha"/>
          <w:b w:val="0"/>
          <w:bCs w:val="0"/>
          <w:color w:val="auto"/>
          <w:sz w:val="22"/>
          <w:szCs w:val="22"/>
          <w:lang w:val="es-ES"/>
        </w:rPr>
        <w:t>uscripción del contrato</w:t>
      </w:r>
      <w:r w:rsidRPr="009F2D44">
        <w:rPr>
          <w:rFonts w:ascii="Arial Narrow" w:hAnsi="Arial Narrow" w:cs="Gisha"/>
          <w:b w:val="0"/>
          <w:bCs w:val="0"/>
          <w:color w:val="auto"/>
          <w:sz w:val="22"/>
          <w:szCs w:val="22"/>
          <w:lang w:val="es-ES"/>
        </w:rPr>
        <w:t>.</w:t>
      </w:r>
    </w:p>
    <w:p w14:paraId="58BFBFF9" w14:textId="77777777" w:rsidR="00112759" w:rsidRPr="0023492B" w:rsidRDefault="00112759"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63D96B3F" w14:textId="3888024D" w:rsidR="00D46ECC" w:rsidRDefault="00D46ECC" w:rsidP="008261CD">
      <w:pPr>
        <w:pStyle w:val="Textoindependiente2"/>
        <w:numPr>
          <w:ilvl w:val="0"/>
          <w:numId w:val="4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F911F6">
        <w:rPr>
          <w:rFonts w:ascii="Arial Narrow" w:hAnsi="Arial Narrow" w:cs="Gisha"/>
          <w:color w:val="auto"/>
          <w:sz w:val="22"/>
          <w:szCs w:val="22"/>
          <w:lang w:val="es-ES"/>
        </w:rPr>
        <w:t>Deterioro, depreciaciones, amortizaciones y provisiones</w:t>
      </w:r>
    </w:p>
    <w:p w14:paraId="26F4460D" w14:textId="77777777" w:rsidR="00D46ECC" w:rsidRPr="0023492B"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6"/>
          <w:szCs w:val="16"/>
          <w:lang w:val="es-ES"/>
        </w:rPr>
      </w:pPr>
    </w:p>
    <w:p w14:paraId="0430255C" w14:textId="356BC9E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FF0000"/>
          <w:sz w:val="22"/>
          <w:szCs w:val="22"/>
          <w:lang w:val="es-ES"/>
        </w:rPr>
      </w:pPr>
      <w:r>
        <w:rPr>
          <w:rFonts w:ascii="Arial Narrow" w:hAnsi="Arial Narrow" w:cs="Gisha"/>
          <w:b w:val="0"/>
          <w:color w:val="auto"/>
          <w:sz w:val="22"/>
          <w:szCs w:val="22"/>
          <w:lang w:val="es-ES"/>
        </w:rPr>
        <w:t xml:space="preserve">El grupo </w:t>
      </w:r>
      <w:r w:rsidR="006B5CBE" w:rsidRPr="006B5CBE">
        <w:rPr>
          <w:rFonts w:ascii="Arial Narrow" w:hAnsi="Arial Narrow" w:cs="Gisha"/>
          <w:b w:val="0"/>
          <w:color w:val="auto"/>
          <w:sz w:val="22"/>
          <w:szCs w:val="22"/>
          <w:lang w:val="es-ES"/>
        </w:rPr>
        <w:t xml:space="preserve">5.3 </w:t>
      </w:r>
      <w:r w:rsidRPr="00F911F6">
        <w:rPr>
          <w:rFonts w:ascii="Arial Narrow" w:hAnsi="Arial Narrow" w:cs="Gisha"/>
          <w:b w:val="0"/>
          <w:color w:val="auto"/>
          <w:sz w:val="22"/>
          <w:szCs w:val="22"/>
          <w:lang w:val="es-ES"/>
        </w:rPr>
        <w:t>Deterioro, depreciaciones, amortizaciones y provisiones</w:t>
      </w:r>
      <w:r>
        <w:rPr>
          <w:rFonts w:ascii="Arial Narrow" w:hAnsi="Arial Narrow" w:cs="Gisha"/>
          <w:b w:val="0"/>
          <w:color w:val="auto"/>
          <w:sz w:val="22"/>
          <w:szCs w:val="22"/>
          <w:lang w:val="es-ES"/>
        </w:rPr>
        <w:t xml:space="preserve"> presenta </w:t>
      </w:r>
      <w:r w:rsidR="003002E2">
        <w:rPr>
          <w:rFonts w:ascii="Arial Narrow" w:hAnsi="Arial Narrow" w:cs="Gisha"/>
          <w:b w:val="0"/>
          <w:color w:val="auto"/>
          <w:sz w:val="22"/>
          <w:szCs w:val="22"/>
          <w:lang w:val="es-ES"/>
        </w:rPr>
        <w:t>un incremento</w:t>
      </w:r>
      <w:r w:rsidR="00357633">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en el mes de </w:t>
      </w:r>
      <w:r w:rsidR="00B51573">
        <w:rPr>
          <w:rFonts w:ascii="Arial Narrow" w:hAnsi="Arial Narrow" w:cs="Gisha"/>
          <w:b w:val="0"/>
          <w:color w:val="auto"/>
          <w:sz w:val="22"/>
          <w:szCs w:val="22"/>
          <w:lang w:val="es-ES"/>
        </w:rPr>
        <w:t>enero de 2020</w:t>
      </w:r>
      <w:r>
        <w:rPr>
          <w:rFonts w:ascii="Arial Narrow" w:hAnsi="Arial Narrow" w:cs="Gisha"/>
          <w:b w:val="0"/>
          <w:color w:val="auto"/>
          <w:sz w:val="22"/>
          <w:szCs w:val="22"/>
          <w:lang w:val="es-ES"/>
        </w:rPr>
        <w:t xml:space="preserve"> con relación a </w:t>
      </w:r>
      <w:r w:rsidR="00B51573">
        <w:rPr>
          <w:rFonts w:ascii="Arial Narrow" w:hAnsi="Arial Narrow" w:cs="Gisha"/>
          <w:b w:val="0"/>
          <w:color w:val="auto"/>
          <w:sz w:val="22"/>
          <w:szCs w:val="22"/>
          <w:lang w:val="es-ES"/>
        </w:rPr>
        <w:t>enero de 2019</w:t>
      </w:r>
      <w:r>
        <w:rPr>
          <w:rFonts w:ascii="Arial Narrow" w:hAnsi="Arial Narrow" w:cs="Gisha"/>
          <w:b w:val="0"/>
          <w:color w:val="auto"/>
          <w:sz w:val="22"/>
          <w:szCs w:val="22"/>
          <w:lang w:val="es-ES"/>
        </w:rPr>
        <w:t xml:space="preserve"> </w:t>
      </w:r>
      <w:r w:rsidR="00747283">
        <w:rPr>
          <w:rFonts w:ascii="Arial Narrow" w:hAnsi="Arial Narrow" w:cs="Gisha"/>
          <w:b w:val="0"/>
          <w:color w:val="auto"/>
          <w:sz w:val="22"/>
          <w:szCs w:val="22"/>
          <w:lang w:val="es-ES"/>
        </w:rPr>
        <w:t xml:space="preserve">por valor </w:t>
      </w:r>
      <w:r>
        <w:rPr>
          <w:rFonts w:ascii="Arial Narrow" w:hAnsi="Arial Narrow" w:cs="Gisha"/>
          <w:b w:val="0"/>
          <w:color w:val="auto"/>
          <w:sz w:val="22"/>
          <w:szCs w:val="22"/>
          <w:lang w:val="es-ES"/>
        </w:rPr>
        <w:t xml:space="preserve">de </w:t>
      </w:r>
      <w:r w:rsidRPr="00F911F6">
        <w:rPr>
          <w:rFonts w:ascii="Arial Narrow" w:hAnsi="Arial Narrow" w:cs="Gisha"/>
          <w:b w:val="0"/>
          <w:color w:val="auto"/>
          <w:sz w:val="22"/>
          <w:szCs w:val="22"/>
          <w:lang w:val="es-ES"/>
        </w:rPr>
        <w:t>$</w:t>
      </w:r>
      <w:r w:rsidR="00EE177D">
        <w:rPr>
          <w:rFonts w:ascii="Arial Narrow" w:hAnsi="Arial Narrow" w:cs="Gisha"/>
          <w:b w:val="0"/>
          <w:color w:val="auto"/>
          <w:sz w:val="22"/>
          <w:szCs w:val="22"/>
          <w:lang w:val="es-ES"/>
        </w:rPr>
        <w:t>64.365</w:t>
      </w:r>
      <w:r w:rsidRPr="00F911F6">
        <w:rPr>
          <w:rFonts w:ascii="Arial Narrow" w:hAnsi="Arial Narrow" w:cs="Gisha"/>
          <w:b w:val="0"/>
          <w:color w:val="auto"/>
          <w:sz w:val="22"/>
          <w:szCs w:val="22"/>
          <w:lang w:val="es-ES"/>
        </w:rPr>
        <w:t xml:space="preserve"> miles</w:t>
      </w:r>
      <w:r w:rsidR="00EE177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principalmente po</w:t>
      </w:r>
      <w:r w:rsidR="00EE177D">
        <w:rPr>
          <w:rFonts w:ascii="Arial Narrow" w:hAnsi="Arial Narrow" w:cs="Gisha"/>
          <w:b w:val="0"/>
          <w:color w:val="auto"/>
          <w:sz w:val="22"/>
          <w:szCs w:val="22"/>
          <w:lang w:val="es-ES"/>
        </w:rPr>
        <w:t>r la depreciación registrada de propiedades, planta y equipo y la depreciación de bienes de uso público en servicio.</w:t>
      </w:r>
    </w:p>
    <w:p w14:paraId="6627EA94" w14:textId="77777777" w:rsidR="0023492B" w:rsidRPr="0023492B" w:rsidRDefault="0023492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5487C8E1" w14:textId="245F245B" w:rsidR="00D46ECC" w:rsidRDefault="00D46ECC" w:rsidP="008261CD">
      <w:pPr>
        <w:pStyle w:val="Textoindependiente2"/>
        <w:numPr>
          <w:ilvl w:val="0"/>
          <w:numId w:val="4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710282CF" w14:textId="77777777" w:rsidR="0023492B" w:rsidRPr="0023492B" w:rsidRDefault="0023492B" w:rsidP="0023492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3C5D52E6" w14:textId="5329347E" w:rsidR="00CA2C05" w:rsidRPr="003E6DE2" w:rsidRDefault="00D46ECC" w:rsidP="00CA2C0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43A1">
        <w:rPr>
          <w:rFonts w:ascii="Arial Narrow" w:hAnsi="Arial Narrow" w:cs="Gisha"/>
          <w:b w:val="0"/>
          <w:color w:val="auto"/>
          <w:sz w:val="22"/>
          <w:szCs w:val="22"/>
          <w:lang w:val="es-ES"/>
        </w:rPr>
        <w:t xml:space="preserve">El grupo </w:t>
      </w:r>
      <w:r w:rsidR="00CA2C05">
        <w:rPr>
          <w:rFonts w:ascii="Arial Narrow" w:hAnsi="Arial Narrow" w:cs="Gisha"/>
          <w:b w:val="0"/>
          <w:color w:val="auto"/>
          <w:sz w:val="22"/>
          <w:szCs w:val="22"/>
          <w:lang w:val="es-ES"/>
        </w:rPr>
        <w:t>5</w:t>
      </w:r>
      <w:r w:rsidR="00C56FD7">
        <w:rPr>
          <w:rFonts w:ascii="Arial Narrow" w:hAnsi="Arial Narrow" w:cs="Gisha"/>
          <w:b w:val="0"/>
          <w:color w:val="auto"/>
          <w:sz w:val="22"/>
          <w:szCs w:val="22"/>
          <w:lang w:val="es-ES"/>
        </w:rPr>
        <w:t>.</w:t>
      </w:r>
      <w:r w:rsidR="00CA2C05">
        <w:rPr>
          <w:rFonts w:ascii="Arial Narrow" w:hAnsi="Arial Narrow" w:cs="Gisha"/>
          <w:b w:val="0"/>
          <w:color w:val="auto"/>
          <w:sz w:val="22"/>
          <w:szCs w:val="22"/>
          <w:lang w:val="es-ES"/>
        </w:rPr>
        <w:t xml:space="preserve">8 </w:t>
      </w:r>
      <w:r w:rsidRPr="001243A1">
        <w:rPr>
          <w:rFonts w:ascii="Arial Narrow" w:hAnsi="Arial Narrow" w:cs="Gisha"/>
          <w:b w:val="0"/>
          <w:color w:val="auto"/>
          <w:sz w:val="22"/>
          <w:szCs w:val="22"/>
          <w:lang w:val="es-ES"/>
        </w:rPr>
        <w:t>Otros gastos presenta un</w:t>
      </w:r>
      <w:r w:rsidR="00CA2C05">
        <w:rPr>
          <w:rFonts w:ascii="Arial Narrow" w:hAnsi="Arial Narrow" w:cs="Gisha"/>
          <w:b w:val="0"/>
          <w:color w:val="auto"/>
          <w:sz w:val="22"/>
          <w:szCs w:val="22"/>
          <w:lang w:val="es-ES"/>
        </w:rPr>
        <w:t>a</w:t>
      </w:r>
      <w:r w:rsidRPr="001243A1">
        <w:rPr>
          <w:rFonts w:ascii="Arial Narrow" w:hAnsi="Arial Narrow" w:cs="Gisha"/>
          <w:b w:val="0"/>
          <w:color w:val="auto"/>
          <w:sz w:val="22"/>
          <w:szCs w:val="22"/>
          <w:lang w:val="es-ES"/>
        </w:rPr>
        <w:t xml:space="preserve"> </w:t>
      </w:r>
      <w:r w:rsidR="00CA2C05">
        <w:rPr>
          <w:rFonts w:ascii="Arial Narrow" w:hAnsi="Arial Narrow" w:cs="Gisha"/>
          <w:b w:val="0"/>
          <w:color w:val="auto"/>
          <w:sz w:val="22"/>
          <w:szCs w:val="22"/>
          <w:lang w:val="es-ES"/>
        </w:rPr>
        <w:t>disminución</w:t>
      </w:r>
      <w:r w:rsidRPr="001243A1">
        <w:rPr>
          <w:rFonts w:ascii="Arial Narrow" w:hAnsi="Arial Narrow" w:cs="Gisha"/>
          <w:b w:val="0"/>
          <w:color w:val="auto"/>
          <w:sz w:val="22"/>
          <w:szCs w:val="22"/>
          <w:lang w:val="es-ES"/>
        </w:rPr>
        <w:t xml:space="preserve"> </w:t>
      </w:r>
      <w:r w:rsidR="00747283">
        <w:rPr>
          <w:rFonts w:ascii="Arial Narrow" w:hAnsi="Arial Narrow" w:cs="Gisha"/>
          <w:b w:val="0"/>
          <w:color w:val="auto"/>
          <w:sz w:val="22"/>
          <w:szCs w:val="22"/>
          <w:lang w:val="es-ES"/>
        </w:rPr>
        <w:t xml:space="preserve">por valor </w:t>
      </w:r>
      <w:r w:rsidRPr="001243A1">
        <w:rPr>
          <w:rFonts w:ascii="Arial Narrow" w:hAnsi="Arial Narrow" w:cs="Gisha"/>
          <w:b w:val="0"/>
          <w:color w:val="auto"/>
          <w:sz w:val="22"/>
          <w:szCs w:val="22"/>
          <w:lang w:val="es-ES"/>
        </w:rPr>
        <w:t xml:space="preserve">de </w:t>
      </w:r>
      <w:r w:rsidR="00CA2C05">
        <w:rPr>
          <w:rFonts w:ascii="Arial Narrow" w:hAnsi="Arial Narrow" w:cs="Gisha"/>
          <w:b w:val="0"/>
          <w:color w:val="auto"/>
          <w:sz w:val="22"/>
          <w:szCs w:val="22"/>
          <w:lang w:val="es-ES"/>
        </w:rPr>
        <w:t>-</w:t>
      </w:r>
      <w:r w:rsidRPr="001243A1">
        <w:rPr>
          <w:rFonts w:ascii="Arial Narrow" w:hAnsi="Arial Narrow" w:cs="Gisha"/>
          <w:b w:val="0"/>
          <w:color w:val="auto"/>
          <w:sz w:val="22"/>
          <w:szCs w:val="22"/>
          <w:lang w:val="es-ES"/>
        </w:rPr>
        <w:t>$</w:t>
      </w:r>
      <w:r w:rsidR="00CA2C05">
        <w:rPr>
          <w:rFonts w:ascii="Arial Narrow" w:hAnsi="Arial Narrow" w:cs="Gisha"/>
          <w:b w:val="0"/>
          <w:color w:val="auto"/>
          <w:sz w:val="22"/>
          <w:szCs w:val="22"/>
          <w:lang w:val="es-ES"/>
        </w:rPr>
        <w:t>623.829</w:t>
      </w:r>
      <w:r w:rsidRPr="001243A1">
        <w:rPr>
          <w:rFonts w:ascii="Arial Narrow" w:hAnsi="Arial Narrow" w:cs="Gisha"/>
          <w:b w:val="0"/>
          <w:color w:val="auto"/>
          <w:sz w:val="22"/>
          <w:szCs w:val="22"/>
          <w:lang w:val="es-ES"/>
        </w:rPr>
        <w:t xml:space="preserve"> miles</w:t>
      </w:r>
      <w:r w:rsidR="00C56FD7">
        <w:rPr>
          <w:rFonts w:ascii="Arial Narrow" w:hAnsi="Arial Narrow" w:cs="Gisha"/>
          <w:b w:val="0"/>
          <w:color w:val="auto"/>
          <w:sz w:val="22"/>
          <w:szCs w:val="22"/>
          <w:lang w:val="es-ES"/>
        </w:rPr>
        <w:t>,</w:t>
      </w:r>
      <w:r w:rsidRPr="001243A1">
        <w:rPr>
          <w:rFonts w:ascii="Arial Narrow" w:hAnsi="Arial Narrow" w:cs="Gisha"/>
          <w:b w:val="0"/>
          <w:color w:val="auto"/>
          <w:sz w:val="22"/>
          <w:szCs w:val="22"/>
          <w:lang w:val="es-ES"/>
        </w:rPr>
        <w:t xml:space="preserve"> que se debe </w:t>
      </w:r>
      <w:r w:rsidR="00191336" w:rsidRPr="001243A1">
        <w:rPr>
          <w:rFonts w:ascii="Arial Narrow" w:hAnsi="Arial Narrow" w:cs="Gisha"/>
          <w:b w:val="0"/>
          <w:color w:val="auto"/>
          <w:sz w:val="22"/>
          <w:szCs w:val="22"/>
          <w:lang w:val="es-ES"/>
        </w:rPr>
        <w:t xml:space="preserve">principalmente </w:t>
      </w:r>
      <w:r w:rsidRPr="001243A1">
        <w:rPr>
          <w:rFonts w:ascii="Arial Narrow" w:hAnsi="Arial Narrow" w:cs="Gisha"/>
          <w:b w:val="0"/>
          <w:color w:val="auto"/>
          <w:sz w:val="22"/>
          <w:szCs w:val="22"/>
          <w:lang w:val="es-ES"/>
        </w:rPr>
        <w:t>a</w:t>
      </w:r>
      <w:r w:rsidR="00CA2C05">
        <w:rPr>
          <w:rFonts w:ascii="Arial Narrow" w:hAnsi="Arial Narrow" w:cs="Gisha"/>
          <w:b w:val="0"/>
          <w:color w:val="auto"/>
          <w:sz w:val="22"/>
          <w:szCs w:val="22"/>
          <w:lang w:val="es-ES"/>
        </w:rPr>
        <w:t xml:space="preserve"> gastos causados en el año 2019 que no </w:t>
      </w:r>
      <w:r w:rsidR="00C17ACB">
        <w:rPr>
          <w:rFonts w:ascii="Arial Narrow" w:hAnsi="Arial Narrow" w:cs="Gisha"/>
          <w:b w:val="0"/>
          <w:color w:val="auto"/>
          <w:sz w:val="22"/>
          <w:szCs w:val="22"/>
          <w:lang w:val="es-ES"/>
        </w:rPr>
        <w:t xml:space="preserve">se </w:t>
      </w:r>
      <w:r w:rsidR="00CA2C05">
        <w:rPr>
          <w:rFonts w:ascii="Arial Narrow" w:hAnsi="Arial Narrow" w:cs="Gisha"/>
          <w:b w:val="0"/>
          <w:color w:val="auto"/>
          <w:sz w:val="22"/>
          <w:szCs w:val="22"/>
          <w:lang w:val="es-ES"/>
        </w:rPr>
        <w:t>aplican para la vigencia 2020 como fue en su momento el registro e</w:t>
      </w:r>
      <w:r w:rsidR="00CA2C05" w:rsidRPr="003E6DE2">
        <w:rPr>
          <w:rFonts w:ascii="Arial Narrow" w:hAnsi="Arial Narrow" w:cs="Gisha"/>
          <w:b w:val="0"/>
          <w:color w:val="auto"/>
          <w:sz w:val="22"/>
          <w:szCs w:val="22"/>
          <w:lang w:val="es-ES"/>
        </w:rPr>
        <w:t xml:space="preserve">n la cuenta contable </w:t>
      </w:r>
      <w:r w:rsidR="00C56FD7" w:rsidRPr="00C56FD7">
        <w:rPr>
          <w:rFonts w:ascii="Arial Narrow" w:hAnsi="Arial Narrow" w:cs="Gisha"/>
          <w:b w:val="0"/>
          <w:color w:val="auto"/>
          <w:sz w:val="22"/>
          <w:szCs w:val="22"/>
          <w:lang w:val="es-ES"/>
        </w:rPr>
        <w:t>5.8.04</w:t>
      </w:r>
      <w:r w:rsidR="00C56FD7">
        <w:rPr>
          <w:rFonts w:ascii="Arial Narrow" w:hAnsi="Arial Narrow" w:cs="Gisha"/>
          <w:b w:val="0"/>
          <w:color w:val="auto"/>
          <w:sz w:val="22"/>
          <w:szCs w:val="22"/>
          <w:lang w:val="es-ES"/>
        </w:rPr>
        <w:t xml:space="preserve"> Financieros, </w:t>
      </w:r>
      <w:r w:rsidR="00CA2C05" w:rsidRPr="003E6DE2">
        <w:rPr>
          <w:rFonts w:ascii="Arial Narrow" w:hAnsi="Arial Narrow" w:cs="Gisha"/>
          <w:b w:val="0"/>
          <w:color w:val="auto"/>
          <w:sz w:val="22"/>
          <w:szCs w:val="22"/>
          <w:lang w:val="es-ES"/>
        </w:rPr>
        <w:t xml:space="preserve">nivel auxiliar </w:t>
      </w:r>
      <w:r w:rsidR="00C56FD7" w:rsidRPr="00C56FD7">
        <w:rPr>
          <w:rFonts w:ascii="Arial Narrow" w:hAnsi="Arial Narrow" w:cs="Gisha"/>
          <w:b w:val="0"/>
          <w:color w:val="auto"/>
          <w:sz w:val="22"/>
          <w:szCs w:val="22"/>
          <w:lang w:val="es-ES"/>
        </w:rPr>
        <w:t>5.8.04.47.001</w:t>
      </w:r>
      <w:r w:rsidR="00CA2C05" w:rsidRPr="003E6DE2">
        <w:rPr>
          <w:rFonts w:ascii="Arial Narrow" w:hAnsi="Arial Narrow" w:cs="Gisha"/>
          <w:b w:val="0"/>
          <w:color w:val="auto"/>
          <w:sz w:val="22"/>
          <w:szCs w:val="22"/>
          <w:lang w:val="es-ES"/>
        </w:rPr>
        <w:t xml:space="preserve"> Intereses sobre créditos judiciales un valor de $423.488 miles </w:t>
      </w:r>
      <w:r w:rsidR="00C17ACB" w:rsidRPr="003E6DE2">
        <w:rPr>
          <w:rFonts w:ascii="Arial Narrow" w:hAnsi="Arial Narrow" w:cs="Gisha"/>
          <w:b w:val="0"/>
          <w:color w:val="auto"/>
          <w:sz w:val="22"/>
          <w:szCs w:val="22"/>
          <w:lang w:val="es-ES"/>
        </w:rPr>
        <w:t xml:space="preserve">que corresponde a intereses a favor de Ocensa de acuerdo con los valores ordenados a pagar </w:t>
      </w:r>
      <w:r w:rsidR="00DC38D3" w:rsidRPr="003E6DE2">
        <w:rPr>
          <w:rFonts w:ascii="Arial Narrow" w:hAnsi="Arial Narrow" w:cs="Gisha"/>
          <w:b w:val="0"/>
          <w:color w:val="auto"/>
          <w:sz w:val="22"/>
          <w:szCs w:val="22"/>
          <w:lang w:val="es-ES"/>
        </w:rPr>
        <w:t xml:space="preserve">a OCENSA y ANI </w:t>
      </w:r>
      <w:r w:rsidR="00C17ACB" w:rsidRPr="003E6DE2">
        <w:rPr>
          <w:rFonts w:ascii="Arial Narrow" w:hAnsi="Arial Narrow" w:cs="Gisha"/>
          <w:b w:val="0"/>
          <w:color w:val="auto"/>
          <w:sz w:val="22"/>
          <w:szCs w:val="22"/>
          <w:lang w:val="es-ES"/>
        </w:rPr>
        <w:t xml:space="preserve">en el laudo del 26/07/2018 según parte resolutiva del artículo noveno y décimo en </w:t>
      </w:r>
      <w:r w:rsidR="00DC38D3">
        <w:rPr>
          <w:rFonts w:ascii="Arial Narrow" w:hAnsi="Arial Narrow" w:cs="Gisha"/>
          <w:b w:val="0"/>
          <w:color w:val="auto"/>
          <w:sz w:val="22"/>
          <w:szCs w:val="22"/>
          <w:lang w:val="es-ES"/>
        </w:rPr>
        <w:t xml:space="preserve">el </w:t>
      </w:r>
      <w:r w:rsidR="00C17ACB" w:rsidRPr="003E6DE2">
        <w:rPr>
          <w:rFonts w:ascii="Arial Narrow" w:hAnsi="Arial Narrow" w:cs="Gisha"/>
          <w:b w:val="0"/>
          <w:color w:val="auto"/>
          <w:sz w:val="22"/>
          <w:szCs w:val="22"/>
          <w:lang w:val="es-ES"/>
        </w:rPr>
        <w:t xml:space="preserve">que se condena a Título de Costas </w:t>
      </w:r>
      <w:r w:rsidR="00DC38D3">
        <w:rPr>
          <w:rFonts w:ascii="Arial Narrow" w:hAnsi="Arial Narrow" w:cs="Gisha"/>
          <w:b w:val="0"/>
          <w:color w:val="auto"/>
          <w:sz w:val="22"/>
          <w:szCs w:val="22"/>
          <w:lang w:val="es-ES"/>
        </w:rPr>
        <w:t xml:space="preserve">a OCENSA </w:t>
      </w:r>
      <w:r w:rsidR="00C17ACB" w:rsidRPr="003E6DE2">
        <w:rPr>
          <w:rFonts w:ascii="Arial Narrow" w:hAnsi="Arial Narrow" w:cs="Gisha"/>
          <w:b w:val="0"/>
          <w:color w:val="auto"/>
          <w:sz w:val="22"/>
          <w:szCs w:val="22"/>
          <w:lang w:val="es-ES"/>
        </w:rPr>
        <w:t>a pagar a la ANI $1.264.742 miles y la ANI pagar a OCENSA la parte de los honorarios y gastos que aquella hubo que pagar menos los valores abonados más los interese</w:t>
      </w:r>
      <w:r w:rsidR="00DC38D3">
        <w:rPr>
          <w:rFonts w:ascii="Arial Narrow" w:hAnsi="Arial Narrow" w:cs="Gisha"/>
          <w:b w:val="0"/>
          <w:color w:val="auto"/>
          <w:sz w:val="22"/>
          <w:szCs w:val="22"/>
          <w:lang w:val="es-ES"/>
        </w:rPr>
        <w:t>s</w:t>
      </w:r>
      <w:r w:rsidR="00C17ACB" w:rsidRPr="003E6DE2">
        <w:rPr>
          <w:rFonts w:ascii="Arial Narrow" w:hAnsi="Arial Narrow" w:cs="Gisha"/>
          <w:b w:val="0"/>
          <w:color w:val="auto"/>
          <w:sz w:val="22"/>
          <w:szCs w:val="22"/>
          <w:lang w:val="es-ES"/>
        </w:rPr>
        <w:t xml:space="preserve"> de mora desde el vencimiento del plazo para consignar hasta el momento en que cancele la totalidad de las sumas</w:t>
      </w:r>
      <w:r w:rsidR="003E6DE2" w:rsidRPr="003E6DE2">
        <w:rPr>
          <w:rFonts w:ascii="Arial Narrow" w:hAnsi="Arial Narrow" w:cs="Gisha"/>
          <w:b w:val="0"/>
          <w:color w:val="auto"/>
          <w:sz w:val="22"/>
          <w:szCs w:val="22"/>
          <w:lang w:val="es-ES"/>
        </w:rPr>
        <w:t>.  La ANI ya había pagado a OCENSA un valor de $1.780.332 miles.</w:t>
      </w:r>
    </w:p>
    <w:p w14:paraId="37F4B5A5" w14:textId="77777777" w:rsidR="00C17ACB" w:rsidRDefault="00C17ACB" w:rsidP="00CA2C0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7DD7F5CA" w14:textId="77777777" w:rsidR="00924158" w:rsidRDefault="00924158"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52563095" w14:textId="4F929653" w:rsidR="00CA2C05" w:rsidRDefault="00CA2C05"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1458A727" w14:textId="77777777" w:rsidR="00D77E44" w:rsidRDefault="00D77E44" w:rsidP="00FB232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285FF545" w14:textId="77777777" w:rsidR="00D46ECC" w:rsidRDefault="00D46ECC" w:rsidP="00FC4576">
      <w:pPr>
        <w:jc w:val="center"/>
        <w:rPr>
          <w:rFonts w:ascii="Arial" w:hAnsi="Arial" w:cs="Arial"/>
          <w:color w:val="FF0000"/>
          <w:sz w:val="16"/>
          <w:szCs w:val="16"/>
        </w:rPr>
      </w:pPr>
    </w:p>
    <w:p w14:paraId="04511F07" w14:textId="77777777" w:rsidR="00FC4576" w:rsidRPr="00FC4576" w:rsidRDefault="00FC4576" w:rsidP="00FC4576">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3720038B" w14:textId="7AD3931D" w:rsidR="00FC4576" w:rsidRPr="00FC4576" w:rsidRDefault="00FC4576" w:rsidP="00FC4576">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w:t>
      </w:r>
      <w:r w:rsidR="007C0961">
        <w:rPr>
          <w:rFonts w:ascii="Arial Narrow" w:hAnsi="Arial Narrow" w:cs="Gisha"/>
          <w:bCs/>
          <w:sz w:val="22"/>
          <w:szCs w:val="22"/>
          <w:lang w:val="pt-BR"/>
        </w:rPr>
        <w:t xml:space="preserve"> </w:t>
      </w:r>
      <w:proofErr w:type="spellStart"/>
      <w:r w:rsidRPr="00FC4576">
        <w:rPr>
          <w:rFonts w:ascii="Arial Narrow" w:hAnsi="Arial Narrow" w:cs="Gisha"/>
          <w:bCs/>
          <w:sz w:val="22"/>
          <w:szCs w:val="22"/>
          <w:lang w:val="pt-BR"/>
        </w:rPr>
        <w:t>con</w:t>
      </w:r>
      <w:proofErr w:type="spellEnd"/>
      <w:r w:rsidRPr="00FC4576">
        <w:rPr>
          <w:rFonts w:ascii="Arial Narrow" w:hAnsi="Arial Narrow" w:cs="Gisha"/>
          <w:bCs/>
          <w:sz w:val="22"/>
          <w:szCs w:val="22"/>
          <w:lang w:val="pt-BR"/>
        </w:rPr>
        <w:t xml:space="preserve"> </w:t>
      </w:r>
      <w:r w:rsidR="007C0961">
        <w:rPr>
          <w:rFonts w:ascii="Arial Narrow" w:hAnsi="Arial Narrow" w:cs="Gisha"/>
          <w:bCs/>
          <w:sz w:val="22"/>
          <w:szCs w:val="22"/>
          <w:lang w:val="pt-BR"/>
        </w:rPr>
        <w:t>f</w:t>
      </w:r>
      <w:r w:rsidRPr="00FC4576">
        <w:rPr>
          <w:rFonts w:ascii="Arial Narrow" w:hAnsi="Arial Narrow" w:cs="Gisha"/>
          <w:bCs/>
          <w:sz w:val="22"/>
          <w:szCs w:val="22"/>
          <w:lang w:val="pt-BR"/>
        </w:rPr>
        <w:t>unciones de Contador</w:t>
      </w:r>
    </w:p>
    <w:p w14:paraId="3C5E641E" w14:textId="09E7CEE3" w:rsidR="00D46ECC" w:rsidRDefault="00FC4576" w:rsidP="00B71A42">
      <w:pPr>
        <w:jc w:val="center"/>
        <w:rPr>
          <w:rFonts w:ascii="Arial Narrow" w:hAnsi="Arial Narrow" w:cs="Gisha"/>
          <w:b/>
          <w:bCs/>
          <w:sz w:val="22"/>
          <w:szCs w:val="22"/>
        </w:rPr>
      </w:pPr>
      <w:bookmarkStart w:id="2" w:name="_GoBack"/>
      <w:bookmarkEnd w:id="2"/>
      <w:r w:rsidRPr="00FC4576">
        <w:rPr>
          <w:rFonts w:ascii="Arial Narrow" w:hAnsi="Arial Narrow" w:cs="Gisha"/>
          <w:bCs/>
          <w:sz w:val="22"/>
          <w:szCs w:val="22"/>
          <w:lang w:val="pt-BR"/>
        </w:rPr>
        <w:t>T.P. No 73619-T</w:t>
      </w:r>
    </w:p>
    <w:sectPr w:rsidR="00D46EC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73152"/>
    <w:multiLevelType w:val="hybridMultilevel"/>
    <w:tmpl w:val="19D2D8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30A4D51"/>
    <w:multiLevelType w:val="hybridMultilevel"/>
    <w:tmpl w:val="B490A67C"/>
    <w:lvl w:ilvl="0" w:tplc="5804FD1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 w15:restartNumberingAfterBreak="0">
    <w:nsid w:val="06A05AA2"/>
    <w:multiLevelType w:val="hybridMultilevel"/>
    <w:tmpl w:val="A4DAB46C"/>
    <w:lvl w:ilvl="0" w:tplc="5D340AAA">
      <w:numFmt w:val="bullet"/>
      <w:lvlText w:val="-"/>
      <w:lvlJc w:val="left"/>
      <w:pPr>
        <w:ind w:left="1440" w:hanging="360"/>
      </w:pPr>
      <w:rPr>
        <w:rFonts w:ascii="Arial Narrow" w:eastAsia="Times New Roman" w:hAnsi="Arial Narrow" w:cs="Gish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78243EE"/>
    <w:multiLevelType w:val="hybridMultilevel"/>
    <w:tmpl w:val="EC12FE18"/>
    <w:lvl w:ilvl="0" w:tplc="26E6A64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6573C2"/>
    <w:multiLevelType w:val="hybridMultilevel"/>
    <w:tmpl w:val="76F64114"/>
    <w:lvl w:ilvl="0" w:tplc="E8BC0ABE">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AE1084E"/>
    <w:multiLevelType w:val="hybridMultilevel"/>
    <w:tmpl w:val="53DA6BDA"/>
    <w:lvl w:ilvl="0" w:tplc="7688B474">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0EF61F9F"/>
    <w:multiLevelType w:val="hybridMultilevel"/>
    <w:tmpl w:val="E4F2C6D0"/>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B9A09B2"/>
    <w:multiLevelType w:val="hybridMultilevel"/>
    <w:tmpl w:val="B1CC7250"/>
    <w:lvl w:ilvl="0" w:tplc="D67854D4">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C9E1955"/>
    <w:multiLevelType w:val="hybridMultilevel"/>
    <w:tmpl w:val="9E209C00"/>
    <w:lvl w:ilvl="0" w:tplc="81C8648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 w15:restartNumberingAfterBreak="0">
    <w:nsid w:val="1ECC3B71"/>
    <w:multiLevelType w:val="hybridMultilevel"/>
    <w:tmpl w:val="CD54951C"/>
    <w:lvl w:ilvl="0" w:tplc="20CA4FB2">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418663D"/>
    <w:multiLevelType w:val="hybridMultilevel"/>
    <w:tmpl w:val="F9F037EE"/>
    <w:lvl w:ilvl="0" w:tplc="240A0001">
      <w:start w:val="1"/>
      <w:numFmt w:val="bullet"/>
      <w:lvlText w:val=""/>
      <w:lvlJc w:val="left"/>
      <w:pPr>
        <w:ind w:left="774" w:hanging="360"/>
      </w:pPr>
      <w:rPr>
        <w:rFonts w:ascii="Symbol" w:hAnsi="Symbol" w:hint="default"/>
      </w:rPr>
    </w:lvl>
    <w:lvl w:ilvl="1" w:tplc="240A0003" w:tentative="1">
      <w:start w:val="1"/>
      <w:numFmt w:val="bullet"/>
      <w:lvlText w:val="o"/>
      <w:lvlJc w:val="left"/>
      <w:pPr>
        <w:ind w:left="1494" w:hanging="360"/>
      </w:pPr>
      <w:rPr>
        <w:rFonts w:ascii="Courier New" w:hAnsi="Courier New" w:cs="Courier New" w:hint="default"/>
      </w:rPr>
    </w:lvl>
    <w:lvl w:ilvl="2" w:tplc="240A0005" w:tentative="1">
      <w:start w:val="1"/>
      <w:numFmt w:val="bullet"/>
      <w:lvlText w:val=""/>
      <w:lvlJc w:val="left"/>
      <w:pPr>
        <w:ind w:left="2214" w:hanging="360"/>
      </w:pPr>
      <w:rPr>
        <w:rFonts w:ascii="Wingdings" w:hAnsi="Wingdings" w:hint="default"/>
      </w:rPr>
    </w:lvl>
    <w:lvl w:ilvl="3" w:tplc="240A0001" w:tentative="1">
      <w:start w:val="1"/>
      <w:numFmt w:val="bullet"/>
      <w:lvlText w:val=""/>
      <w:lvlJc w:val="left"/>
      <w:pPr>
        <w:ind w:left="2934" w:hanging="360"/>
      </w:pPr>
      <w:rPr>
        <w:rFonts w:ascii="Symbol" w:hAnsi="Symbol" w:hint="default"/>
      </w:rPr>
    </w:lvl>
    <w:lvl w:ilvl="4" w:tplc="240A0003" w:tentative="1">
      <w:start w:val="1"/>
      <w:numFmt w:val="bullet"/>
      <w:lvlText w:val="o"/>
      <w:lvlJc w:val="left"/>
      <w:pPr>
        <w:ind w:left="3654" w:hanging="360"/>
      </w:pPr>
      <w:rPr>
        <w:rFonts w:ascii="Courier New" w:hAnsi="Courier New" w:cs="Courier New" w:hint="default"/>
      </w:rPr>
    </w:lvl>
    <w:lvl w:ilvl="5" w:tplc="240A0005" w:tentative="1">
      <w:start w:val="1"/>
      <w:numFmt w:val="bullet"/>
      <w:lvlText w:val=""/>
      <w:lvlJc w:val="left"/>
      <w:pPr>
        <w:ind w:left="4374" w:hanging="360"/>
      </w:pPr>
      <w:rPr>
        <w:rFonts w:ascii="Wingdings" w:hAnsi="Wingdings" w:hint="default"/>
      </w:rPr>
    </w:lvl>
    <w:lvl w:ilvl="6" w:tplc="240A0001" w:tentative="1">
      <w:start w:val="1"/>
      <w:numFmt w:val="bullet"/>
      <w:lvlText w:val=""/>
      <w:lvlJc w:val="left"/>
      <w:pPr>
        <w:ind w:left="5094" w:hanging="360"/>
      </w:pPr>
      <w:rPr>
        <w:rFonts w:ascii="Symbol" w:hAnsi="Symbol" w:hint="default"/>
      </w:rPr>
    </w:lvl>
    <w:lvl w:ilvl="7" w:tplc="240A0003" w:tentative="1">
      <w:start w:val="1"/>
      <w:numFmt w:val="bullet"/>
      <w:lvlText w:val="o"/>
      <w:lvlJc w:val="left"/>
      <w:pPr>
        <w:ind w:left="5814" w:hanging="360"/>
      </w:pPr>
      <w:rPr>
        <w:rFonts w:ascii="Courier New" w:hAnsi="Courier New" w:cs="Courier New" w:hint="default"/>
      </w:rPr>
    </w:lvl>
    <w:lvl w:ilvl="8" w:tplc="240A0005" w:tentative="1">
      <w:start w:val="1"/>
      <w:numFmt w:val="bullet"/>
      <w:lvlText w:val=""/>
      <w:lvlJc w:val="left"/>
      <w:pPr>
        <w:ind w:left="6534" w:hanging="360"/>
      </w:pPr>
      <w:rPr>
        <w:rFonts w:ascii="Wingdings" w:hAnsi="Wingdings" w:hint="default"/>
      </w:rPr>
    </w:lvl>
  </w:abstractNum>
  <w:abstractNum w:abstractNumId="15"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D206797"/>
    <w:multiLevelType w:val="hybridMultilevel"/>
    <w:tmpl w:val="DDD244F2"/>
    <w:lvl w:ilvl="0" w:tplc="D4F0804A">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7" w15:restartNumberingAfterBreak="0">
    <w:nsid w:val="2F6273B5"/>
    <w:multiLevelType w:val="hybridMultilevel"/>
    <w:tmpl w:val="ECAE8CD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1D442C5"/>
    <w:multiLevelType w:val="hybridMultilevel"/>
    <w:tmpl w:val="68C26C2A"/>
    <w:lvl w:ilvl="0" w:tplc="BF5488E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6854697"/>
    <w:multiLevelType w:val="hybridMultilevel"/>
    <w:tmpl w:val="E91C9E9A"/>
    <w:lvl w:ilvl="0" w:tplc="386E55BE">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F9D302F"/>
    <w:multiLevelType w:val="hybridMultilevel"/>
    <w:tmpl w:val="7C2AF96E"/>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4" w15:restartNumberingAfterBreak="0">
    <w:nsid w:val="40AE1688"/>
    <w:multiLevelType w:val="hybridMultilevel"/>
    <w:tmpl w:val="8A4AC626"/>
    <w:lvl w:ilvl="0" w:tplc="F65E26F2">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6" w15:restartNumberingAfterBreak="0">
    <w:nsid w:val="42451A27"/>
    <w:multiLevelType w:val="hybridMultilevel"/>
    <w:tmpl w:val="240EB1FE"/>
    <w:lvl w:ilvl="0" w:tplc="7BFAC960">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84B19DF"/>
    <w:multiLevelType w:val="hybridMultilevel"/>
    <w:tmpl w:val="D7986036"/>
    <w:lvl w:ilvl="0" w:tplc="62D2981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9F0307A"/>
    <w:multiLevelType w:val="hybridMultilevel"/>
    <w:tmpl w:val="044AEF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F8C6BE7"/>
    <w:multiLevelType w:val="hybridMultilevel"/>
    <w:tmpl w:val="05E6A832"/>
    <w:lvl w:ilvl="0" w:tplc="37FAE5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0A05AFF"/>
    <w:multiLevelType w:val="hybridMultilevel"/>
    <w:tmpl w:val="85CA0F80"/>
    <w:lvl w:ilvl="0" w:tplc="EDF4430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28B63E7"/>
    <w:multiLevelType w:val="hybridMultilevel"/>
    <w:tmpl w:val="6F0C9238"/>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3" w15:restartNumberingAfterBreak="0">
    <w:nsid w:val="5C062B91"/>
    <w:multiLevelType w:val="hybridMultilevel"/>
    <w:tmpl w:val="31E0D270"/>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D315B52"/>
    <w:multiLevelType w:val="hybridMultilevel"/>
    <w:tmpl w:val="F1D668EA"/>
    <w:lvl w:ilvl="0" w:tplc="28D03C76">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0107E64"/>
    <w:multiLevelType w:val="hybridMultilevel"/>
    <w:tmpl w:val="7D7C8C0A"/>
    <w:lvl w:ilvl="0" w:tplc="6F52F4D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6" w15:restartNumberingAfterBreak="0">
    <w:nsid w:val="60A02C2E"/>
    <w:multiLevelType w:val="hybridMultilevel"/>
    <w:tmpl w:val="5B2AD8B8"/>
    <w:lvl w:ilvl="0" w:tplc="A81EFCE4">
      <w:start w:val="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2"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AB671CE"/>
    <w:multiLevelType w:val="hybridMultilevel"/>
    <w:tmpl w:val="B7A4AAAA"/>
    <w:lvl w:ilvl="0" w:tplc="22FED14A">
      <w:start w:val="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37"/>
  </w:num>
  <w:num w:numId="2">
    <w:abstractNumId w:val="11"/>
  </w:num>
  <w:num w:numId="3">
    <w:abstractNumId w:val="28"/>
  </w:num>
  <w:num w:numId="4">
    <w:abstractNumId w:val="20"/>
  </w:num>
  <w:num w:numId="5">
    <w:abstractNumId w:val="1"/>
  </w:num>
  <w:num w:numId="6">
    <w:abstractNumId w:val="15"/>
  </w:num>
  <w:num w:numId="7">
    <w:abstractNumId w:val="22"/>
  </w:num>
  <w:num w:numId="8">
    <w:abstractNumId w:val="44"/>
  </w:num>
  <w:num w:numId="9">
    <w:abstractNumId w:val="8"/>
  </w:num>
  <w:num w:numId="10">
    <w:abstractNumId w:val="7"/>
  </w:num>
  <w:num w:numId="11">
    <w:abstractNumId w:val="40"/>
  </w:num>
  <w:num w:numId="12">
    <w:abstractNumId w:val="39"/>
  </w:num>
  <w:num w:numId="13">
    <w:abstractNumId w:val="21"/>
  </w:num>
  <w:num w:numId="14">
    <w:abstractNumId w:val="16"/>
  </w:num>
  <w:num w:numId="15">
    <w:abstractNumId w:val="32"/>
  </w:num>
  <w:num w:numId="16">
    <w:abstractNumId w:val="25"/>
  </w:num>
  <w:num w:numId="17">
    <w:abstractNumId w:val="42"/>
  </w:num>
  <w:num w:numId="18">
    <w:abstractNumId w:val="14"/>
  </w:num>
  <w:num w:numId="19">
    <w:abstractNumId w:val="30"/>
  </w:num>
  <w:num w:numId="20">
    <w:abstractNumId w:val="9"/>
  </w:num>
  <w:num w:numId="21">
    <w:abstractNumId w:val="33"/>
  </w:num>
  <w:num w:numId="22">
    <w:abstractNumId w:val="3"/>
  </w:num>
  <w:num w:numId="23">
    <w:abstractNumId w:val="23"/>
  </w:num>
  <w:num w:numId="24">
    <w:abstractNumId w:val="43"/>
  </w:num>
  <w:num w:numId="25">
    <w:abstractNumId w:val="36"/>
  </w:num>
  <w:num w:numId="26">
    <w:abstractNumId w:val="31"/>
  </w:num>
  <w:num w:numId="27">
    <w:abstractNumId w:val="4"/>
  </w:num>
  <w:num w:numId="28">
    <w:abstractNumId w:val="17"/>
  </w:num>
  <w:num w:numId="29">
    <w:abstractNumId w:val="19"/>
  </w:num>
  <w:num w:numId="30">
    <w:abstractNumId w:val="10"/>
  </w:num>
  <w:num w:numId="31">
    <w:abstractNumId w:val="2"/>
  </w:num>
  <w:num w:numId="32">
    <w:abstractNumId w:val="26"/>
  </w:num>
  <w:num w:numId="33">
    <w:abstractNumId w:val="0"/>
  </w:num>
  <w:num w:numId="34">
    <w:abstractNumId w:val="41"/>
  </w:num>
  <w:num w:numId="35">
    <w:abstractNumId w:val="34"/>
  </w:num>
  <w:num w:numId="36">
    <w:abstractNumId w:val="6"/>
  </w:num>
  <w:num w:numId="37">
    <w:abstractNumId w:val="12"/>
  </w:num>
  <w:num w:numId="38">
    <w:abstractNumId w:val="18"/>
  </w:num>
  <w:num w:numId="39">
    <w:abstractNumId w:val="27"/>
  </w:num>
  <w:num w:numId="40">
    <w:abstractNumId w:val="24"/>
  </w:num>
  <w:num w:numId="41">
    <w:abstractNumId w:val="5"/>
  </w:num>
  <w:num w:numId="42">
    <w:abstractNumId w:val="13"/>
  </w:num>
  <w:num w:numId="43">
    <w:abstractNumId w:val="29"/>
  </w:num>
  <w:num w:numId="44">
    <w:abstractNumId w:val="35"/>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304D"/>
    <w:rsid w:val="00010A62"/>
    <w:rsid w:val="00011C78"/>
    <w:rsid w:val="00013ABB"/>
    <w:rsid w:val="00015E59"/>
    <w:rsid w:val="00016390"/>
    <w:rsid w:val="00017E4E"/>
    <w:rsid w:val="00021022"/>
    <w:rsid w:val="000243A8"/>
    <w:rsid w:val="000245C4"/>
    <w:rsid w:val="00024D1E"/>
    <w:rsid w:val="00027C73"/>
    <w:rsid w:val="00032B9C"/>
    <w:rsid w:val="00033583"/>
    <w:rsid w:val="00033E95"/>
    <w:rsid w:val="0003418B"/>
    <w:rsid w:val="000347CC"/>
    <w:rsid w:val="000367EF"/>
    <w:rsid w:val="00042954"/>
    <w:rsid w:val="00046498"/>
    <w:rsid w:val="000465FD"/>
    <w:rsid w:val="0005195B"/>
    <w:rsid w:val="0005293F"/>
    <w:rsid w:val="00052CF2"/>
    <w:rsid w:val="0005610F"/>
    <w:rsid w:val="000577E1"/>
    <w:rsid w:val="000579F9"/>
    <w:rsid w:val="00060590"/>
    <w:rsid w:val="00060FB0"/>
    <w:rsid w:val="00062F65"/>
    <w:rsid w:val="0006397E"/>
    <w:rsid w:val="00066D34"/>
    <w:rsid w:val="00071025"/>
    <w:rsid w:val="00071575"/>
    <w:rsid w:val="0007294E"/>
    <w:rsid w:val="00072E07"/>
    <w:rsid w:val="0007482B"/>
    <w:rsid w:val="00075DEC"/>
    <w:rsid w:val="00076BC5"/>
    <w:rsid w:val="000800C8"/>
    <w:rsid w:val="00081A29"/>
    <w:rsid w:val="000823B4"/>
    <w:rsid w:val="00083E5C"/>
    <w:rsid w:val="00083F12"/>
    <w:rsid w:val="00086001"/>
    <w:rsid w:val="00087C50"/>
    <w:rsid w:val="00092B27"/>
    <w:rsid w:val="000937BB"/>
    <w:rsid w:val="00095090"/>
    <w:rsid w:val="00095765"/>
    <w:rsid w:val="000966BC"/>
    <w:rsid w:val="00097845"/>
    <w:rsid w:val="000A0445"/>
    <w:rsid w:val="000A09D3"/>
    <w:rsid w:val="000A13FF"/>
    <w:rsid w:val="000A1939"/>
    <w:rsid w:val="000A3110"/>
    <w:rsid w:val="000A33FA"/>
    <w:rsid w:val="000A580D"/>
    <w:rsid w:val="000A5BB1"/>
    <w:rsid w:val="000B1C25"/>
    <w:rsid w:val="000B2DFA"/>
    <w:rsid w:val="000B3449"/>
    <w:rsid w:val="000B5074"/>
    <w:rsid w:val="000B770B"/>
    <w:rsid w:val="000B7E37"/>
    <w:rsid w:val="000C09DC"/>
    <w:rsid w:val="000C21AE"/>
    <w:rsid w:val="000C33F2"/>
    <w:rsid w:val="000C38BE"/>
    <w:rsid w:val="000C3DF7"/>
    <w:rsid w:val="000C550D"/>
    <w:rsid w:val="000C732A"/>
    <w:rsid w:val="000D00C7"/>
    <w:rsid w:val="000D0FBA"/>
    <w:rsid w:val="000D10D5"/>
    <w:rsid w:val="000D2A0A"/>
    <w:rsid w:val="000D3CBE"/>
    <w:rsid w:val="000D3F00"/>
    <w:rsid w:val="000D484B"/>
    <w:rsid w:val="000E0672"/>
    <w:rsid w:val="000E14F4"/>
    <w:rsid w:val="000E2386"/>
    <w:rsid w:val="000E31A9"/>
    <w:rsid w:val="000E33CC"/>
    <w:rsid w:val="000E518E"/>
    <w:rsid w:val="000F0E22"/>
    <w:rsid w:val="000F172D"/>
    <w:rsid w:val="000F3B0B"/>
    <w:rsid w:val="000F5960"/>
    <w:rsid w:val="000F5E98"/>
    <w:rsid w:val="001002FB"/>
    <w:rsid w:val="00103B6A"/>
    <w:rsid w:val="00103FBB"/>
    <w:rsid w:val="00104521"/>
    <w:rsid w:val="00104634"/>
    <w:rsid w:val="001054DE"/>
    <w:rsid w:val="0010556E"/>
    <w:rsid w:val="00105635"/>
    <w:rsid w:val="00106F1A"/>
    <w:rsid w:val="001072AC"/>
    <w:rsid w:val="0011163B"/>
    <w:rsid w:val="00112759"/>
    <w:rsid w:val="00112D0A"/>
    <w:rsid w:val="001149B1"/>
    <w:rsid w:val="0011662B"/>
    <w:rsid w:val="0012135C"/>
    <w:rsid w:val="00122AF3"/>
    <w:rsid w:val="00123054"/>
    <w:rsid w:val="00123D8A"/>
    <w:rsid w:val="001243A1"/>
    <w:rsid w:val="00124AE8"/>
    <w:rsid w:val="00126D9E"/>
    <w:rsid w:val="001273D8"/>
    <w:rsid w:val="00127DEB"/>
    <w:rsid w:val="00133A5B"/>
    <w:rsid w:val="001359D7"/>
    <w:rsid w:val="00137BD8"/>
    <w:rsid w:val="00140559"/>
    <w:rsid w:val="00146907"/>
    <w:rsid w:val="00147465"/>
    <w:rsid w:val="00147E14"/>
    <w:rsid w:val="00151407"/>
    <w:rsid w:val="001526FA"/>
    <w:rsid w:val="001561FC"/>
    <w:rsid w:val="0015642C"/>
    <w:rsid w:val="00161528"/>
    <w:rsid w:val="00164330"/>
    <w:rsid w:val="0016737C"/>
    <w:rsid w:val="001703F1"/>
    <w:rsid w:val="0017057F"/>
    <w:rsid w:val="00171376"/>
    <w:rsid w:val="001718CA"/>
    <w:rsid w:val="0017197F"/>
    <w:rsid w:val="001732E2"/>
    <w:rsid w:val="001774C3"/>
    <w:rsid w:val="00181612"/>
    <w:rsid w:val="00181B1C"/>
    <w:rsid w:val="00185B6E"/>
    <w:rsid w:val="00190659"/>
    <w:rsid w:val="00190706"/>
    <w:rsid w:val="001909D9"/>
    <w:rsid w:val="00190EF2"/>
    <w:rsid w:val="00191336"/>
    <w:rsid w:val="00193206"/>
    <w:rsid w:val="00193FD4"/>
    <w:rsid w:val="001960E9"/>
    <w:rsid w:val="001A1524"/>
    <w:rsid w:val="001A485A"/>
    <w:rsid w:val="001A5620"/>
    <w:rsid w:val="001A70C9"/>
    <w:rsid w:val="001A7EA1"/>
    <w:rsid w:val="001B02B3"/>
    <w:rsid w:val="001B0559"/>
    <w:rsid w:val="001B097F"/>
    <w:rsid w:val="001B0EC7"/>
    <w:rsid w:val="001B45D7"/>
    <w:rsid w:val="001B5A72"/>
    <w:rsid w:val="001B6D4C"/>
    <w:rsid w:val="001C04FA"/>
    <w:rsid w:val="001C0CD6"/>
    <w:rsid w:val="001C0E82"/>
    <w:rsid w:val="001C12FB"/>
    <w:rsid w:val="001D084F"/>
    <w:rsid w:val="001D2DDC"/>
    <w:rsid w:val="001D334C"/>
    <w:rsid w:val="001D351D"/>
    <w:rsid w:val="001D3F8E"/>
    <w:rsid w:val="001D5BCE"/>
    <w:rsid w:val="001D6DD2"/>
    <w:rsid w:val="001E30A8"/>
    <w:rsid w:val="001E588A"/>
    <w:rsid w:val="001E61B2"/>
    <w:rsid w:val="001E79C7"/>
    <w:rsid w:val="001F08BE"/>
    <w:rsid w:val="001F0B69"/>
    <w:rsid w:val="001F3CC4"/>
    <w:rsid w:val="001F46A6"/>
    <w:rsid w:val="001F4932"/>
    <w:rsid w:val="001F4F7B"/>
    <w:rsid w:val="001F5EAC"/>
    <w:rsid w:val="001F6061"/>
    <w:rsid w:val="001F6EA8"/>
    <w:rsid w:val="0020088F"/>
    <w:rsid w:val="00203768"/>
    <w:rsid w:val="002037A1"/>
    <w:rsid w:val="00204498"/>
    <w:rsid w:val="0020450D"/>
    <w:rsid w:val="00205B6C"/>
    <w:rsid w:val="00205E6C"/>
    <w:rsid w:val="00205FBB"/>
    <w:rsid w:val="0021193B"/>
    <w:rsid w:val="00212790"/>
    <w:rsid w:val="00215474"/>
    <w:rsid w:val="002204DC"/>
    <w:rsid w:val="002235EE"/>
    <w:rsid w:val="00223AEC"/>
    <w:rsid w:val="00224782"/>
    <w:rsid w:val="00225654"/>
    <w:rsid w:val="0022618E"/>
    <w:rsid w:val="00227747"/>
    <w:rsid w:val="00233289"/>
    <w:rsid w:val="0023492B"/>
    <w:rsid w:val="00236494"/>
    <w:rsid w:val="002379A3"/>
    <w:rsid w:val="00237CE3"/>
    <w:rsid w:val="0024042E"/>
    <w:rsid w:val="00241206"/>
    <w:rsid w:val="00242A7C"/>
    <w:rsid w:val="00242C09"/>
    <w:rsid w:val="0025067A"/>
    <w:rsid w:val="00251556"/>
    <w:rsid w:val="00256758"/>
    <w:rsid w:val="002571DA"/>
    <w:rsid w:val="002578CA"/>
    <w:rsid w:val="00262DAF"/>
    <w:rsid w:val="002642A1"/>
    <w:rsid w:val="00265AE1"/>
    <w:rsid w:val="002676CF"/>
    <w:rsid w:val="00267CB6"/>
    <w:rsid w:val="00270C62"/>
    <w:rsid w:val="00273099"/>
    <w:rsid w:val="0027503A"/>
    <w:rsid w:val="0027665C"/>
    <w:rsid w:val="00280699"/>
    <w:rsid w:val="00284252"/>
    <w:rsid w:val="002852E6"/>
    <w:rsid w:val="00287AEC"/>
    <w:rsid w:val="00292560"/>
    <w:rsid w:val="00293CE0"/>
    <w:rsid w:val="002947DD"/>
    <w:rsid w:val="0029515B"/>
    <w:rsid w:val="002A028A"/>
    <w:rsid w:val="002A0888"/>
    <w:rsid w:val="002A15C1"/>
    <w:rsid w:val="002A17AC"/>
    <w:rsid w:val="002A2945"/>
    <w:rsid w:val="002A4156"/>
    <w:rsid w:val="002A6331"/>
    <w:rsid w:val="002B064E"/>
    <w:rsid w:val="002B141E"/>
    <w:rsid w:val="002B5478"/>
    <w:rsid w:val="002B5600"/>
    <w:rsid w:val="002B60BA"/>
    <w:rsid w:val="002B657B"/>
    <w:rsid w:val="002C19BE"/>
    <w:rsid w:val="002C35EB"/>
    <w:rsid w:val="002C3756"/>
    <w:rsid w:val="002C4189"/>
    <w:rsid w:val="002C4CB6"/>
    <w:rsid w:val="002C74C1"/>
    <w:rsid w:val="002C7F3C"/>
    <w:rsid w:val="002D041D"/>
    <w:rsid w:val="002D0945"/>
    <w:rsid w:val="002D0AD1"/>
    <w:rsid w:val="002D0B40"/>
    <w:rsid w:val="002D1A55"/>
    <w:rsid w:val="002D1A69"/>
    <w:rsid w:val="002D1DE6"/>
    <w:rsid w:val="002D1FEA"/>
    <w:rsid w:val="002D5C4D"/>
    <w:rsid w:val="002D6DC7"/>
    <w:rsid w:val="002D77A0"/>
    <w:rsid w:val="002D781D"/>
    <w:rsid w:val="002E205E"/>
    <w:rsid w:val="002E45AA"/>
    <w:rsid w:val="002E5124"/>
    <w:rsid w:val="002E6219"/>
    <w:rsid w:val="002E6370"/>
    <w:rsid w:val="002E7100"/>
    <w:rsid w:val="002E7BA7"/>
    <w:rsid w:val="002F1F9E"/>
    <w:rsid w:val="002F2119"/>
    <w:rsid w:val="002F2756"/>
    <w:rsid w:val="002F7E0C"/>
    <w:rsid w:val="003002E2"/>
    <w:rsid w:val="00301FB1"/>
    <w:rsid w:val="003023DE"/>
    <w:rsid w:val="003025A3"/>
    <w:rsid w:val="0030323D"/>
    <w:rsid w:val="00304054"/>
    <w:rsid w:val="003052EA"/>
    <w:rsid w:val="00305C10"/>
    <w:rsid w:val="0031045D"/>
    <w:rsid w:val="00310554"/>
    <w:rsid w:val="003108CE"/>
    <w:rsid w:val="00312566"/>
    <w:rsid w:val="003136BE"/>
    <w:rsid w:val="00317203"/>
    <w:rsid w:val="003202CB"/>
    <w:rsid w:val="00320F20"/>
    <w:rsid w:val="0032133D"/>
    <w:rsid w:val="003214C2"/>
    <w:rsid w:val="0032243D"/>
    <w:rsid w:val="00322C5D"/>
    <w:rsid w:val="00323346"/>
    <w:rsid w:val="003254FF"/>
    <w:rsid w:val="00326DC2"/>
    <w:rsid w:val="0032762C"/>
    <w:rsid w:val="00327658"/>
    <w:rsid w:val="00330A5F"/>
    <w:rsid w:val="00331C68"/>
    <w:rsid w:val="003320F6"/>
    <w:rsid w:val="00332C4E"/>
    <w:rsid w:val="0033444F"/>
    <w:rsid w:val="003372DB"/>
    <w:rsid w:val="003448C7"/>
    <w:rsid w:val="00344F6C"/>
    <w:rsid w:val="00346D79"/>
    <w:rsid w:val="0034787E"/>
    <w:rsid w:val="00347A4B"/>
    <w:rsid w:val="00347BD5"/>
    <w:rsid w:val="00350B8D"/>
    <w:rsid w:val="00350D1D"/>
    <w:rsid w:val="00352B06"/>
    <w:rsid w:val="00352CDB"/>
    <w:rsid w:val="00353147"/>
    <w:rsid w:val="00355028"/>
    <w:rsid w:val="0035523E"/>
    <w:rsid w:val="00357633"/>
    <w:rsid w:val="00360DBC"/>
    <w:rsid w:val="003611B9"/>
    <w:rsid w:val="003627CD"/>
    <w:rsid w:val="00366E43"/>
    <w:rsid w:val="00370C84"/>
    <w:rsid w:val="00372534"/>
    <w:rsid w:val="003727F3"/>
    <w:rsid w:val="00372866"/>
    <w:rsid w:val="00373302"/>
    <w:rsid w:val="00375457"/>
    <w:rsid w:val="003777DD"/>
    <w:rsid w:val="00381DE7"/>
    <w:rsid w:val="0038223A"/>
    <w:rsid w:val="00383510"/>
    <w:rsid w:val="00385252"/>
    <w:rsid w:val="00387C02"/>
    <w:rsid w:val="00391865"/>
    <w:rsid w:val="00391A8B"/>
    <w:rsid w:val="003923C6"/>
    <w:rsid w:val="00392418"/>
    <w:rsid w:val="0039265E"/>
    <w:rsid w:val="00392721"/>
    <w:rsid w:val="00392823"/>
    <w:rsid w:val="00393ACA"/>
    <w:rsid w:val="003945B4"/>
    <w:rsid w:val="00396B13"/>
    <w:rsid w:val="003A250B"/>
    <w:rsid w:val="003A68C0"/>
    <w:rsid w:val="003A7520"/>
    <w:rsid w:val="003B0649"/>
    <w:rsid w:val="003B07CA"/>
    <w:rsid w:val="003B2D35"/>
    <w:rsid w:val="003B2EE7"/>
    <w:rsid w:val="003B36D0"/>
    <w:rsid w:val="003B3E7A"/>
    <w:rsid w:val="003B576E"/>
    <w:rsid w:val="003B5862"/>
    <w:rsid w:val="003B706F"/>
    <w:rsid w:val="003C0380"/>
    <w:rsid w:val="003C1681"/>
    <w:rsid w:val="003C26EA"/>
    <w:rsid w:val="003C310E"/>
    <w:rsid w:val="003D01EE"/>
    <w:rsid w:val="003D122C"/>
    <w:rsid w:val="003D3F63"/>
    <w:rsid w:val="003D4931"/>
    <w:rsid w:val="003D4DB0"/>
    <w:rsid w:val="003D5481"/>
    <w:rsid w:val="003D6161"/>
    <w:rsid w:val="003D679C"/>
    <w:rsid w:val="003E1800"/>
    <w:rsid w:val="003E2F00"/>
    <w:rsid w:val="003E445A"/>
    <w:rsid w:val="003E6883"/>
    <w:rsid w:val="003E6DE2"/>
    <w:rsid w:val="003E766D"/>
    <w:rsid w:val="003F04BA"/>
    <w:rsid w:val="003F22EB"/>
    <w:rsid w:val="003F2EA6"/>
    <w:rsid w:val="003F395E"/>
    <w:rsid w:val="003F3DF3"/>
    <w:rsid w:val="003F4072"/>
    <w:rsid w:val="003F45AB"/>
    <w:rsid w:val="003F6B43"/>
    <w:rsid w:val="003F7826"/>
    <w:rsid w:val="00400530"/>
    <w:rsid w:val="0040124F"/>
    <w:rsid w:val="004015EE"/>
    <w:rsid w:val="0040176B"/>
    <w:rsid w:val="004018D1"/>
    <w:rsid w:val="004026F6"/>
    <w:rsid w:val="0040331F"/>
    <w:rsid w:val="00404F4E"/>
    <w:rsid w:val="00406379"/>
    <w:rsid w:val="00406B31"/>
    <w:rsid w:val="00407BEC"/>
    <w:rsid w:val="00410642"/>
    <w:rsid w:val="004108FF"/>
    <w:rsid w:val="00411576"/>
    <w:rsid w:val="00413984"/>
    <w:rsid w:val="004159F1"/>
    <w:rsid w:val="004174A3"/>
    <w:rsid w:val="00423F86"/>
    <w:rsid w:val="00424A82"/>
    <w:rsid w:val="00424FDC"/>
    <w:rsid w:val="0042594A"/>
    <w:rsid w:val="00426E62"/>
    <w:rsid w:val="004272F2"/>
    <w:rsid w:val="004324FE"/>
    <w:rsid w:val="00432AD2"/>
    <w:rsid w:val="00434732"/>
    <w:rsid w:val="00436BF6"/>
    <w:rsid w:val="00442D78"/>
    <w:rsid w:val="00443842"/>
    <w:rsid w:val="004439AC"/>
    <w:rsid w:val="00445E7B"/>
    <w:rsid w:val="00447D9E"/>
    <w:rsid w:val="004505DA"/>
    <w:rsid w:val="00452095"/>
    <w:rsid w:val="004535AB"/>
    <w:rsid w:val="0045471E"/>
    <w:rsid w:val="00456C6B"/>
    <w:rsid w:val="0045730B"/>
    <w:rsid w:val="004579E9"/>
    <w:rsid w:val="0046003B"/>
    <w:rsid w:val="00461ED8"/>
    <w:rsid w:val="00463576"/>
    <w:rsid w:val="00463805"/>
    <w:rsid w:val="00463E33"/>
    <w:rsid w:val="00463FF9"/>
    <w:rsid w:val="00464370"/>
    <w:rsid w:val="004700D6"/>
    <w:rsid w:val="00470BCD"/>
    <w:rsid w:val="004717B8"/>
    <w:rsid w:val="00476AA4"/>
    <w:rsid w:val="00480DE4"/>
    <w:rsid w:val="0048167B"/>
    <w:rsid w:val="00482955"/>
    <w:rsid w:val="00482ABA"/>
    <w:rsid w:val="00483322"/>
    <w:rsid w:val="00484722"/>
    <w:rsid w:val="0048664B"/>
    <w:rsid w:val="004907A8"/>
    <w:rsid w:val="00492466"/>
    <w:rsid w:val="00492F59"/>
    <w:rsid w:val="00493305"/>
    <w:rsid w:val="00493761"/>
    <w:rsid w:val="004949E6"/>
    <w:rsid w:val="00497E3C"/>
    <w:rsid w:val="00497F07"/>
    <w:rsid w:val="00497F0E"/>
    <w:rsid w:val="004A0798"/>
    <w:rsid w:val="004A0A6E"/>
    <w:rsid w:val="004A1068"/>
    <w:rsid w:val="004A1F57"/>
    <w:rsid w:val="004A234E"/>
    <w:rsid w:val="004A31F0"/>
    <w:rsid w:val="004A3AE5"/>
    <w:rsid w:val="004A46D2"/>
    <w:rsid w:val="004A4E39"/>
    <w:rsid w:val="004A51F2"/>
    <w:rsid w:val="004A596B"/>
    <w:rsid w:val="004A6E1A"/>
    <w:rsid w:val="004B0476"/>
    <w:rsid w:val="004B11C1"/>
    <w:rsid w:val="004B2CC6"/>
    <w:rsid w:val="004B5ADB"/>
    <w:rsid w:val="004B6206"/>
    <w:rsid w:val="004B6533"/>
    <w:rsid w:val="004B79B9"/>
    <w:rsid w:val="004C1465"/>
    <w:rsid w:val="004C3106"/>
    <w:rsid w:val="004C3C25"/>
    <w:rsid w:val="004C4BF2"/>
    <w:rsid w:val="004C61CA"/>
    <w:rsid w:val="004D21A5"/>
    <w:rsid w:val="004D32A1"/>
    <w:rsid w:val="004D38FF"/>
    <w:rsid w:val="004D5B84"/>
    <w:rsid w:val="004D5EB8"/>
    <w:rsid w:val="004E2CCE"/>
    <w:rsid w:val="004E336F"/>
    <w:rsid w:val="004E782E"/>
    <w:rsid w:val="004E7ECE"/>
    <w:rsid w:val="004F0A67"/>
    <w:rsid w:val="004F1FC9"/>
    <w:rsid w:val="004F2FE6"/>
    <w:rsid w:val="004F5B3B"/>
    <w:rsid w:val="004F672B"/>
    <w:rsid w:val="005019BE"/>
    <w:rsid w:val="0050646E"/>
    <w:rsid w:val="00506628"/>
    <w:rsid w:val="0050731A"/>
    <w:rsid w:val="00510F39"/>
    <w:rsid w:val="00512900"/>
    <w:rsid w:val="0051391B"/>
    <w:rsid w:val="00513DDF"/>
    <w:rsid w:val="00514EB9"/>
    <w:rsid w:val="00516081"/>
    <w:rsid w:val="005202AA"/>
    <w:rsid w:val="00521486"/>
    <w:rsid w:val="00524AEE"/>
    <w:rsid w:val="00524AF6"/>
    <w:rsid w:val="00525193"/>
    <w:rsid w:val="005259A9"/>
    <w:rsid w:val="00525DE9"/>
    <w:rsid w:val="00525FD2"/>
    <w:rsid w:val="005302E1"/>
    <w:rsid w:val="00531143"/>
    <w:rsid w:val="005328EA"/>
    <w:rsid w:val="00533C8E"/>
    <w:rsid w:val="00535BBF"/>
    <w:rsid w:val="00535FA6"/>
    <w:rsid w:val="00540D47"/>
    <w:rsid w:val="00541DC0"/>
    <w:rsid w:val="00544306"/>
    <w:rsid w:val="00547834"/>
    <w:rsid w:val="00550D91"/>
    <w:rsid w:val="00552A88"/>
    <w:rsid w:val="0055347E"/>
    <w:rsid w:val="00554CCF"/>
    <w:rsid w:val="00555CC2"/>
    <w:rsid w:val="005560C8"/>
    <w:rsid w:val="00556E1F"/>
    <w:rsid w:val="005643A6"/>
    <w:rsid w:val="00565D16"/>
    <w:rsid w:val="005664BE"/>
    <w:rsid w:val="00566B9E"/>
    <w:rsid w:val="005675E0"/>
    <w:rsid w:val="0056785C"/>
    <w:rsid w:val="00567CC3"/>
    <w:rsid w:val="00570799"/>
    <w:rsid w:val="00571D46"/>
    <w:rsid w:val="005727B6"/>
    <w:rsid w:val="005736A6"/>
    <w:rsid w:val="005740C8"/>
    <w:rsid w:val="00576F86"/>
    <w:rsid w:val="005773C3"/>
    <w:rsid w:val="00580477"/>
    <w:rsid w:val="00580BBF"/>
    <w:rsid w:val="00583919"/>
    <w:rsid w:val="00583FAB"/>
    <w:rsid w:val="0058403D"/>
    <w:rsid w:val="00584707"/>
    <w:rsid w:val="00585A80"/>
    <w:rsid w:val="00586B26"/>
    <w:rsid w:val="005873B1"/>
    <w:rsid w:val="005877F3"/>
    <w:rsid w:val="00590248"/>
    <w:rsid w:val="00591078"/>
    <w:rsid w:val="00593298"/>
    <w:rsid w:val="005932C7"/>
    <w:rsid w:val="00594FF8"/>
    <w:rsid w:val="00596B15"/>
    <w:rsid w:val="00597DA2"/>
    <w:rsid w:val="005A0F74"/>
    <w:rsid w:val="005A2036"/>
    <w:rsid w:val="005A2A64"/>
    <w:rsid w:val="005A2D98"/>
    <w:rsid w:val="005A4ACC"/>
    <w:rsid w:val="005B282B"/>
    <w:rsid w:val="005B3BAE"/>
    <w:rsid w:val="005B68FF"/>
    <w:rsid w:val="005C0409"/>
    <w:rsid w:val="005C646D"/>
    <w:rsid w:val="005C6D03"/>
    <w:rsid w:val="005D292A"/>
    <w:rsid w:val="005D345F"/>
    <w:rsid w:val="005D6222"/>
    <w:rsid w:val="005D7F1C"/>
    <w:rsid w:val="005E0810"/>
    <w:rsid w:val="005E089B"/>
    <w:rsid w:val="005E0ACC"/>
    <w:rsid w:val="005E1F75"/>
    <w:rsid w:val="005E387E"/>
    <w:rsid w:val="005E492C"/>
    <w:rsid w:val="005E561B"/>
    <w:rsid w:val="005F0808"/>
    <w:rsid w:val="005F0F7E"/>
    <w:rsid w:val="005F4BE3"/>
    <w:rsid w:val="005F50C9"/>
    <w:rsid w:val="005F58F7"/>
    <w:rsid w:val="005F72E5"/>
    <w:rsid w:val="0060079F"/>
    <w:rsid w:val="00601958"/>
    <w:rsid w:val="00601B2C"/>
    <w:rsid w:val="00603178"/>
    <w:rsid w:val="0060576C"/>
    <w:rsid w:val="00610751"/>
    <w:rsid w:val="00612824"/>
    <w:rsid w:val="00612925"/>
    <w:rsid w:val="006146A5"/>
    <w:rsid w:val="006147BE"/>
    <w:rsid w:val="00614991"/>
    <w:rsid w:val="0061512F"/>
    <w:rsid w:val="00616D24"/>
    <w:rsid w:val="00617FB3"/>
    <w:rsid w:val="006200A6"/>
    <w:rsid w:val="00621478"/>
    <w:rsid w:val="0062163A"/>
    <w:rsid w:val="0062208F"/>
    <w:rsid w:val="00622C07"/>
    <w:rsid w:val="00623457"/>
    <w:rsid w:val="00625943"/>
    <w:rsid w:val="006260B1"/>
    <w:rsid w:val="0062631F"/>
    <w:rsid w:val="00630961"/>
    <w:rsid w:val="006310E2"/>
    <w:rsid w:val="00632D4C"/>
    <w:rsid w:val="006338E1"/>
    <w:rsid w:val="00634871"/>
    <w:rsid w:val="00634B6F"/>
    <w:rsid w:val="00635B36"/>
    <w:rsid w:val="006363DE"/>
    <w:rsid w:val="006364DF"/>
    <w:rsid w:val="00641E64"/>
    <w:rsid w:val="00642802"/>
    <w:rsid w:val="0064463E"/>
    <w:rsid w:val="00645B4E"/>
    <w:rsid w:val="00645DC1"/>
    <w:rsid w:val="0065138B"/>
    <w:rsid w:val="00653D36"/>
    <w:rsid w:val="006543F5"/>
    <w:rsid w:val="00655767"/>
    <w:rsid w:val="00655DEC"/>
    <w:rsid w:val="006564CA"/>
    <w:rsid w:val="00656712"/>
    <w:rsid w:val="00657A75"/>
    <w:rsid w:val="00657DDE"/>
    <w:rsid w:val="00660C3A"/>
    <w:rsid w:val="00663A05"/>
    <w:rsid w:val="00664141"/>
    <w:rsid w:val="00666895"/>
    <w:rsid w:val="00670122"/>
    <w:rsid w:val="00670DF1"/>
    <w:rsid w:val="00671915"/>
    <w:rsid w:val="0067213D"/>
    <w:rsid w:val="00672313"/>
    <w:rsid w:val="00672D50"/>
    <w:rsid w:val="00672F58"/>
    <w:rsid w:val="00674EB7"/>
    <w:rsid w:val="00675E1B"/>
    <w:rsid w:val="0067606B"/>
    <w:rsid w:val="00680613"/>
    <w:rsid w:val="006807EE"/>
    <w:rsid w:val="006812BC"/>
    <w:rsid w:val="00686E2E"/>
    <w:rsid w:val="00690347"/>
    <w:rsid w:val="006907A3"/>
    <w:rsid w:val="006930D3"/>
    <w:rsid w:val="0069591F"/>
    <w:rsid w:val="006A1983"/>
    <w:rsid w:val="006A2467"/>
    <w:rsid w:val="006A4E35"/>
    <w:rsid w:val="006A610A"/>
    <w:rsid w:val="006A6AF4"/>
    <w:rsid w:val="006B4827"/>
    <w:rsid w:val="006B486E"/>
    <w:rsid w:val="006B4A06"/>
    <w:rsid w:val="006B4F6C"/>
    <w:rsid w:val="006B529F"/>
    <w:rsid w:val="006B57F6"/>
    <w:rsid w:val="006B5CBE"/>
    <w:rsid w:val="006B66F7"/>
    <w:rsid w:val="006B75CC"/>
    <w:rsid w:val="006C05B9"/>
    <w:rsid w:val="006C07F0"/>
    <w:rsid w:val="006C25BF"/>
    <w:rsid w:val="006C266E"/>
    <w:rsid w:val="006D01AE"/>
    <w:rsid w:val="006D44D1"/>
    <w:rsid w:val="006D57FB"/>
    <w:rsid w:val="006D746C"/>
    <w:rsid w:val="006E0884"/>
    <w:rsid w:val="006E2432"/>
    <w:rsid w:val="006E3393"/>
    <w:rsid w:val="006E3812"/>
    <w:rsid w:val="006E3A2B"/>
    <w:rsid w:val="006E5318"/>
    <w:rsid w:val="006E7B24"/>
    <w:rsid w:val="006F21AA"/>
    <w:rsid w:val="006F425B"/>
    <w:rsid w:val="006F5770"/>
    <w:rsid w:val="006F5E2A"/>
    <w:rsid w:val="006F6BE2"/>
    <w:rsid w:val="006F7069"/>
    <w:rsid w:val="00700BF1"/>
    <w:rsid w:val="007025AE"/>
    <w:rsid w:val="007027C7"/>
    <w:rsid w:val="00703155"/>
    <w:rsid w:val="007032E6"/>
    <w:rsid w:val="007038FB"/>
    <w:rsid w:val="007040B7"/>
    <w:rsid w:val="00706F12"/>
    <w:rsid w:val="00716928"/>
    <w:rsid w:val="0072033D"/>
    <w:rsid w:val="00721A22"/>
    <w:rsid w:val="0072364D"/>
    <w:rsid w:val="00726602"/>
    <w:rsid w:val="007277BD"/>
    <w:rsid w:val="00732AD3"/>
    <w:rsid w:val="007337FB"/>
    <w:rsid w:val="0073509C"/>
    <w:rsid w:val="007361AD"/>
    <w:rsid w:val="0073701C"/>
    <w:rsid w:val="00737EFF"/>
    <w:rsid w:val="0074007F"/>
    <w:rsid w:val="00741E7B"/>
    <w:rsid w:val="00742553"/>
    <w:rsid w:val="007446EE"/>
    <w:rsid w:val="00747283"/>
    <w:rsid w:val="00747789"/>
    <w:rsid w:val="00750B23"/>
    <w:rsid w:val="007574EB"/>
    <w:rsid w:val="00757BE2"/>
    <w:rsid w:val="00760B43"/>
    <w:rsid w:val="00762DF6"/>
    <w:rsid w:val="0076618D"/>
    <w:rsid w:val="007662F2"/>
    <w:rsid w:val="00767981"/>
    <w:rsid w:val="00771FF2"/>
    <w:rsid w:val="00774328"/>
    <w:rsid w:val="007750C0"/>
    <w:rsid w:val="00776191"/>
    <w:rsid w:val="00781516"/>
    <w:rsid w:val="00782909"/>
    <w:rsid w:val="00783C58"/>
    <w:rsid w:val="00784DA8"/>
    <w:rsid w:val="00785C1C"/>
    <w:rsid w:val="00785E07"/>
    <w:rsid w:val="00786D8E"/>
    <w:rsid w:val="0078730C"/>
    <w:rsid w:val="00787D85"/>
    <w:rsid w:val="00794C2F"/>
    <w:rsid w:val="007A3045"/>
    <w:rsid w:val="007A3294"/>
    <w:rsid w:val="007A3D5C"/>
    <w:rsid w:val="007A3F0E"/>
    <w:rsid w:val="007A4F9F"/>
    <w:rsid w:val="007A576F"/>
    <w:rsid w:val="007A5C79"/>
    <w:rsid w:val="007A5ED7"/>
    <w:rsid w:val="007A7A47"/>
    <w:rsid w:val="007B0EFD"/>
    <w:rsid w:val="007B3BE7"/>
    <w:rsid w:val="007B5CF7"/>
    <w:rsid w:val="007B6CCB"/>
    <w:rsid w:val="007C0961"/>
    <w:rsid w:val="007C19D7"/>
    <w:rsid w:val="007C1F47"/>
    <w:rsid w:val="007C4331"/>
    <w:rsid w:val="007C59BC"/>
    <w:rsid w:val="007C696D"/>
    <w:rsid w:val="007D19B3"/>
    <w:rsid w:val="007D2A96"/>
    <w:rsid w:val="007D6A60"/>
    <w:rsid w:val="007D6C32"/>
    <w:rsid w:val="007D7C5C"/>
    <w:rsid w:val="007D7E4C"/>
    <w:rsid w:val="007E4B26"/>
    <w:rsid w:val="007E4DA3"/>
    <w:rsid w:val="007E5322"/>
    <w:rsid w:val="007E696D"/>
    <w:rsid w:val="007E701D"/>
    <w:rsid w:val="007E707F"/>
    <w:rsid w:val="007F031C"/>
    <w:rsid w:val="007F174E"/>
    <w:rsid w:val="007F3347"/>
    <w:rsid w:val="007F7F95"/>
    <w:rsid w:val="00800E72"/>
    <w:rsid w:val="00802A3F"/>
    <w:rsid w:val="00804348"/>
    <w:rsid w:val="008049D0"/>
    <w:rsid w:val="00804C7A"/>
    <w:rsid w:val="00806013"/>
    <w:rsid w:val="008073C3"/>
    <w:rsid w:val="00807477"/>
    <w:rsid w:val="008104AC"/>
    <w:rsid w:val="00812955"/>
    <w:rsid w:val="0081409F"/>
    <w:rsid w:val="00814759"/>
    <w:rsid w:val="00814F2F"/>
    <w:rsid w:val="00815D9F"/>
    <w:rsid w:val="008169D0"/>
    <w:rsid w:val="00817E6D"/>
    <w:rsid w:val="00820759"/>
    <w:rsid w:val="00820CD8"/>
    <w:rsid w:val="008232EF"/>
    <w:rsid w:val="00823D9B"/>
    <w:rsid w:val="0082532F"/>
    <w:rsid w:val="00825F25"/>
    <w:rsid w:val="008261CD"/>
    <w:rsid w:val="00830E4B"/>
    <w:rsid w:val="008310C8"/>
    <w:rsid w:val="008310E3"/>
    <w:rsid w:val="008322D2"/>
    <w:rsid w:val="0083265D"/>
    <w:rsid w:val="0083477E"/>
    <w:rsid w:val="008347F3"/>
    <w:rsid w:val="00836EC5"/>
    <w:rsid w:val="00836FF7"/>
    <w:rsid w:val="00842398"/>
    <w:rsid w:val="008427C7"/>
    <w:rsid w:val="0084497A"/>
    <w:rsid w:val="00844E60"/>
    <w:rsid w:val="00845409"/>
    <w:rsid w:val="00846CA7"/>
    <w:rsid w:val="00847781"/>
    <w:rsid w:val="00851D20"/>
    <w:rsid w:val="00855689"/>
    <w:rsid w:val="00857A2A"/>
    <w:rsid w:val="0086027B"/>
    <w:rsid w:val="00861043"/>
    <w:rsid w:val="00862863"/>
    <w:rsid w:val="0086309D"/>
    <w:rsid w:val="00865D65"/>
    <w:rsid w:val="00872693"/>
    <w:rsid w:val="00872789"/>
    <w:rsid w:val="00872874"/>
    <w:rsid w:val="00874315"/>
    <w:rsid w:val="008744B1"/>
    <w:rsid w:val="0087613A"/>
    <w:rsid w:val="00881C67"/>
    <w:rsid w:val="0088293E"/>
    <w:rsid w:val="00884640"/>
    <w:rsid w:val="00885F4D"/>
    <w:rsid w:val="0088752D"/>
    <w:rsid w:val="00892674"/>
    <w:rsid w:val="00895F86"/>
    <w:rsid w:val="008A0EB8"/>
    <w:rsid w:val="008A150D"/>
    <w:rsid w:val="008A1E15"/>
    <w:rsid w:val="008A3B06"/>
    <w:rsid w:val="008A3DAB"/>
    <w:rsid w:val="008A4BAE"/>
    <w:rsid w:val="008A526D"/>
    <w:rsid w:val="008A5F3D"/>
    <w:rsid w:val="008A6874"/>
    <w:rsid w:val="008B08FA"/>
    <w:rsid w:val="008B3409"/>
    <w:rsid w:val="008B3A49"/>
    <w:rsid w:val="008B4AC3"/>
    <w:rsid w:val="008B60C7"/>
    <w:rsid w:val="008B7754"/>
    <w:rsid w:val="008B77AC"/>
    <w:rsid w:val="008C1554"/>
    <w:rsid w:val="008C2C3A"/>
    <w:rsid w:val="008C61C2"/>
    <w:rsid w:val="008C62D9"/>
    <w:rsid w:val="008C65D0"/>
    <w:rsid w:val="008C732A"/>
    <w:rsid w:val="008D0B2D"/>
    <w:rsid w:val="008D0E56"/>
    <w:rsid w:val="008D12ED"/>
    <w:rsid w:val="008D28E9"/>
    <w:rsid w:val="008D37ED"/>
    <w:rsid w:val="008D4CFA"/>
    <w:rsid w:val="008E0BDA"/>
    <w:rsid w:val="008E174D"/>
    <w:rsid w:val="008E374B"/>
    <w:rsid w:val="008E4B4E"/>
    <w:rsid w:val="008E5940"/>
    <w:rsid w:val="008E6F38"/>
    <w:rsid w:val="008F01E0"/>
    <w:rsid w:val="008F03D1"/>
    <w:rsid w:val="008F0B2B"/>
    <w:rsid w:val="008F0C97"/>
    <w:rsid w:val="008F2597"/>
    <w:rsid w:val="008F30A3"/>
    <w:rsid w:val="008F5AEB"/>
    <w:rsid w:val="008F68EC"/>
    <w:rsid w:val="008F6C1F"/>
    <w:rsid w:val="008F771B"/>
    <w:rsid w:val="00902C34"/>
    <w:rsid w:val="00903237"/>
    <w:rsid w:val="0090529E"/>
    <w:rsid w:val="0090622C"/>
    <w:rsid w:val="00906EE1"/>
    <w:rsid w:val="00910B6E"/>
    <w:rsid w:val="00911089"/>
    <w:rsid w:val="00914C21"/>
    <w:rsid w:val="0092188A"/>
    <w:rsid w:val="00923C31"/>
    <w:rsid w:val="00924158"/>
    <w:rsid w:val="00925D8F"/>
    <w:rsid w:val="0092626F"/>
    <w:rsid w:val="009264A1"/>
    <w:rsid w:val="00930F38"/>
    <w:rsid w:val="009322C0"/>
    <w:rsid w:val="009348E7"/>
    <w:rsid w:val="009356EF"/>
    <w:rsid w:val="00935CC0"/>
    <w:rsid w:val="00935DD0"/>
    <w:rsid w:val="00937B51"/>
    <w:rsid w:val="0094176F"/>
    <w:rsid w:val="00941F79"/>
    <w:rsid w:val="0094200C"/>
    <w:rsid w:val="00944862"/>
    <w:rsid w:val="009457FD"/>
    <w:rsid w:val="0094778E"/>
    <w:rsid w:val="009524B7"/>
    <w:rsid w:val="00952A0F"/>
    <w:rsid w:val="00953F17"/>
    <w:rsid w:val="00955EAD"/>
    <w:rsid w:val="0095682C"/>
    <w:rsid w:val="00956FF4"/>
    <w:rsid w:val="00961112"/>
    <w:rsid w:val="009629D2"/>
    <w:rsid w:val="00964456"/>
    <w:rsid w:val="00965A72"/>
    <w:rsid w:val="009662F9"/>
    <w:rsid w:val="0096651D"/>
    <w:rsid w:val="00967E93"/>
    <w:rsid w:val="009704FC"/>
    <w:rsid w:val="009723A7"/>
    <w:rsid w:val="009729A3"/>
    <w:rsid w:val="0097415C"/>
    <w:rsid w:val="0097515E"/>
    <w:rsid w:val="00976180"/>
    <w:rsid w:val="009801AF"/>
    <w:rsid w:val="00980E75"/>
    <w:rsid w:val="00982AF1"/>
    <w:rsid w:val="00983CD1"/>
    <w:rsid w:val="00984E60"/>
    <w:rsid w:val="009853F3"/>
    <w:rsid w:val="00987285"/>
    <w:rsid w:val="0099053B"/>
    <w:rsid w:val="00990582"/>
    <w:rsid w:val="00993174"/>
    <w:rsid w:val="009934A0"/>
    <w:rsid w:val="00994831"/>
    <w:rsid w:val="009952A2"/>
    <w:rsid w:val="00996452"/>
    <w:rsid w:val="00996901"/>
    <w:rsid w:val="0099692A"/>
    <w:rsid w:val="009A33C7"/>
    <w:rsid w:val="009A4369"/>
    <w:rsid w:val="009A68E0"/>
    <w:rsid w:val="009A6FC2"/>
    <w:rsid w:val="009B024E"/>
    <w:rsid w:val="009B044A"/>
    <w:rsid w:val="009B1100"/>
    <w:rsid w:val="009B4319"/>
    <w:rsid w:val="009B474C"/>
    <w:rsid w:val="009B492A"/>
    <w:rsid w:val="009B4A57"/>
    <w:rsid w:val="009B5511"/>
    <w:rsid w:val="009B76F7"/>
    <w:rsid w:val="009C049A"/>
    <w:rsid w:val="009D08AD"/>
    <w:rsid w:val="009D30AD"/>
    <w:rsid w:val="009D41F0"/>
    <w:rsid w:val="009E167C"/>
    <w:rsid w:val="009E4B9A"/>
    <w:rsid w:val="009E58CA"/>
    <w:rsid w:val="009F02EB"/>
    <w:rsid w:val="009F07F4"/>
    <w:rsid w:val="009F2D44"/>
    <w:rsid w:val="009F3D7A"/>
    <w:rsid w:val="009F3F9E"/>
    <w:rsid w:val="009F52E1"/>
    <w:rsid w:val="00A00881"/>
    <w:rsid w:val="00A01C1A"/>
    <w:rsid w:val="00A0216E"/>
    <w:rsid w:val="00A13B63"/>
    <w:rsid w:val="00A140F5"/>
    <w:rsid w:val="00A15090"/>
    <w:rsid w:val="00A16D82"/>
    <w:rsid w:val="00A170DE"/>
    <w:rsid w:val="00A17520"/>
    <w:rsid w:val="00A23592"/>
    <w:rsid w:val="00A23E3F"/>
    <w:rsid w:val="00A273E8"/>
    <w:rsid w:val="00A3139F"/>
    <w:rsid w:val="00A320B9"/>
    <w:rsid w:val="00A329F3"/>
    <w:rsid w:val="00A32B3C"/>
    <w:rsid w:val="00A3534E"/>
    <w:rsid w:val="00A35358"/>
    <w:rsid w:val="00A410AA"/>
    <w:rsid w:val="00A41527"/>
    <w:rsid w:val="00A41980"/>
    <w:rsid w:val="00A43126"/>
    <w:rsid w:val="00A4336B"/>
    <w:rsid w:val="00A43D03"/>
    <w:rsid w:val="00A5204A"/>
    <w:rsid w:val="00A5517E"/>
    <w:rsid w:val="00A57156"/>
    <w:rsid w:val="00A6059C"/>
    <w:rsid w:val="00A614CB"/>
    <w:rsid w:val="00A61849"/>
    <w:rsid w:val="00A62BCC"/>
    <w:rsid w:val="00A641AF"/>
    <w:rsid w:val="00A66011"/>
    <w:rsid w:val="00A6797F"/>
    <w:rsid w:val="00A67E99"/>
    <w:rsid w:val="00A67F7F"/>
    <w:rsid w:val="00A70D6A"/>
    <w:rsid w:val="00A71AAB"/>
    <w:rsid w:val="00A73173"/>
    <w:rsid w:val="00A731EA"/>
    <w:rsid w:val="00A7334C"/>
    <w:rsid w:val="00A812A2"/>
    <w:rsid w:val="00A81D8B"/>
    <w:rsid w:val="00A82403"/>
    <w:rsid w:val="00A87C12"/>
    <w:rsid w:val="00A90F35"/>
    <w:rsid w:val="00A91356"/>
    <w:rsid w:val="00A9203D"/>
    <w:rsid w:val="00A92F88"/>
    <w:rsid w:val="00A97A16"/>
    <w:rsid w:val="00AA0439"/>
    <w:rsid w:val="00AA131D"/>
    <w:rsid w:val="00AA2B60"/>
    <w:rsid w:val="00AA5F51"/>
    <w:rsid w:val="00AA72F3"/>
    <w:rsid w:val="00AB1C22"/>
    <w:rsid w:val="00AB61A3"/>
    <w:rsid w:val="00AB6D3F"/>
    <w:rsid w:val="00AB70B0"/>
    <w:rsid w:val="00AC003D"/>
    <w:rsid w:val="00AC0F7B"/>
    <w:rsid w:val="00AC1A2D"/>
    <w:rsid w:val="00AC2887"/>
    <w:rsid w:val="00AC5619"/>
    <w:rsid w:val="00AC66A0"/>
    <w:rsid w:val="00AD09D7"/>
    <w:rsid w:val="00AD1E2C"/>
    <w:rsid w:val="00AD2CAE"/>
    <w:rsid w:val="00AD3D05"/>
    <w:rsid w:val="00AD5D67"/>
    <w:rsid w:val="00AD6040"/>
    <w:rsid w:val="00AD7666"/>
    <w:rsid w:val="00AE1D3D"/>
    <w:rsid w:val="00AE2566"/>
    <w:rsid w:val="00AE3497"/>
    <w:rsid w:val="00AE3AC5"/>
    <w:rsid w:val="00AE5D89"/>
    <w:rsid w:val="00AE6741"/>
    <w:rsid w:val="00AE7B17"/>
    <w:rsid w:val="00AF00E5"/>
    <w:rsid w:val="00AF04BE"/>
    <w:rsid w:val="00AF0C8B"/>
    <w:rsid w:val="00AF207E"/>
    <w:rsid w:val="00AF6C78"/>
    <w:rsid w:val="00AF7239"/>
    <w:rsid w:val="00B0087B"/>
    <w:rsid w:val="00B00C00"/>
    <w:rsid w:val="00B01756"/>
    <w:rsid w:val="00B049BA"/>
    <w:rsid w:val="00B07223"/>
    <w:rsid w:val="00B079FF"/>
    <w:rsid w:val="00B07B89"/>
    <w:rsid w:val="00B11477"/>
    <w:rsid w:val="00B127A3"/>
    <w:rsid w:val="00B12980"/>
    <w:rsid w:val="00B21639"/>
    <w:rsid w:val="00B22CE6"/>
    <w:rsid w:val="00B22F8A"/>
    <w:rsid w:val="00B240B7"/>
    <w:rsid w:val="00B25A4A"/>
    <w:rsid w:val="00B26792"/>
    <w:rsid w:val="00B26B17"/>
    <w:rsid w:val="00B301AB"/>
    <w:rsid w:val="00B32CC5"/>
    <w:rsid w:val="00B32FE3"/>
    <w:rsid w:val="00B334BE"/>
    <w:rsid w:val="00B33AA6"/>
    <w:rsid w:val="00B34158"/>
    <w:rsid w:val="00B34CFA"/>
    <w:rsid w:val="00B361E1"/>
    <w:rsid w:val="00B36FBE"/>
    <w:rsid w:val="00B41D3A"/>
    <w:rsid w:val="00B42358"/>
    <w:rsid w:val="00B44857"/>
    <w:rsid w:val="00B4547F"/>
    <w:rsid w:val="00B51573"/>
    <w:rsid w:val="00B51809"/>
    <w:rsid w:val="00B521DD"/>
    <w:rsid w:val="00B523CD"/>
    <w:rsid w:val="00B5381D"/>
    <w:rsid w:val="00B54941"/>
    <w:rsid w:val="00B54BDC"/>
    <w:rsid w:val="00B6028D"/>
    <w:rsid w:val="00B60426"/>
    <w:rsid w:val="00B65EF5"/>
    <w:rsid w:val="00B66DBE"/>
    <w:rsid w:val="00B67197"/>
    <w:rsid w:val="00B67CE4"/>
    <w:rsid w:val="00B71698"/>
    <w:rsid w:val="00B71A42"/>
    <w:rsid w:val="00B727F8"/>
    <w:rsid w:val="00B75E73"/>
    <w:rsid w:val="00B77101"/>
    <w:rsid w:val="00B77C8F"/>
    <w:rsid w:val="00B80152"/>
    <w:rsid w:val="00B8581D"/>
    <w:rsid w:val="00B9005C"/>
    <w:rsid w:val="00B94A19"/>
    <w:rsid w:val="00B964F3"/>
    <w:rsid w:val="00BA1142"/>
    <w:rsid w:val="00BA1A76"/>
    <w:rsid w:val="00BA3790"/>
    <w:rsid w:val="00BA4AF3"/>
    <w:rsid w:val="00BA6010"/>
    <w:rsid w:val="00BA6D28"/>
    <w:rsid w:val="00BA754C"/>
    <w:rsid w:val="00BB041F"/>
    <w:rsid w:val="00BB3CFF"/>
    <w:rsid w:val="00BB4084"/>
    <w:rsid w:val="00BB4387"/>
    <w:rsid w:val="00BB53EB"/>
    <w:rsid w:val="00BB6307"/>
    <w:rsid w:val="00BB7BBD"/>
    <w:rsid w:val="00BB7DED"/>
    <w:rsid w:val="00BC584D"/>
    <w:rsid w:val="00BC6F53"/>
    <w:rsid w:val="00BD02D1"/>
    <w:rsid w:val="00BD0EA7"/>
    <w:rsid w:val="00BD2AF6"/>
    <w:rsid w:val="00BD2FC7"/>
    <w:rsid w:val="00BD3719"/>
    <w:rsid w:val="00BD3CD8"/>
    <w:rsid w:val="00BD3E70"/>
    <w:rsid w:val="00BD4B56"/>
    <w:rsid w:val="00BD5432"/>
    <w:rsid w:val="00BD573B"/>
    <w:rsid w:val="00BE11B5"/>
    <w:rsid w:val="00BE2EAE"/>
    <w:rsid w:val="00BE3B74"/>
    <w:rsid w:val="00BE4604"/>
    <w:rsid w:val="00BE5130"/>
    <w:rsid w:val="00BE5A10"/>
    <w:rsid w:val="00BE5DF0"/>
    <w:rsid w:val="00BE6EE0"/>
    <w:rsid w:val="00BE7E05"/>
    <w:rsid w:val="00BF0F9B"/>
    <w:rsid w:val="00BF1A4D"/>
    <w:rsid w:val="00BF6AB1"/>
    <w:rsid w:val="00C0032C"/>
    <w:rsid w:val="00C00D40"/>
    <w:rsid w:val="00C03315"/>
    <w:rsid w:val="00C0405E"/>
    <w:rsid w:val="00C06C69"/>
    <w:rsid w:val="00C11E9C"/>
    <w:rsid w:val="00C122E9"/>
    <w:rsid w:val="00C15BA7"/>
    <w:rsid w:val="00C17ACB"/>
    <w:rsid w:val="00C21E64"/>
    <w:rsid w:val="00C22D50"/>
    <w:rsid w:val="00C2369E"/>
    <w:rsid w:val="00C301D2"/>
    <w:rsid w:val="00C31E86"/>
    <w:rsid w:val="00C31EFE"/>
    <w:rsid w:val="00C33C16"/>
    <w:rsid w:val="00C368C5"/>
    <w:rsid w:val="00C37766"/>
    <w:rsid w:val="00C40D14"/>
    <w:rsid w:val="00C40FDE"/>
    <w:rsid w:val="00C41F90"/>
    <w:rsid w:val="00C420BA"/>
    <w:rsid w:val="00C442CC"/>
    <w:rsid w:val="00C45120"/>
    <w:rsid w:val="00C46112"/>
    <w:rsid w:val="00C46A7C"/>
    <w:rsid w:val="00C4725F"/>
    <w:rsid w:val="00C50B4D"/>
    <w:rsid w:val="00C51CC2"/>
    <w:rsid w:val="00C533AE"/>
    <w:rsid w:val="00C55C4C"/>
    <w:rsid w:val="00C55ECD"/>
    <w:rsid w:val="00C561D5"/>
    <w:rsid w:val="00C56FD7"/>
    <w:rsid w:val="00C6261B"/>
    <w:rsid w:val="00C6323E"/>
    <w:rsid w:val="00C635D2"/>
    <w:rsid w:val="00C64F05"/>
    <w:rsid w:val="00C66D15"/>
    <w:rsid w:val="00C67242"/>
    <w:rsid w:val="00C67D31"/>
    <w:rsid w:val="00C709CE"/>
    <w:rsid w:val="00C717C3"/>
    <w:rsid w:val="00C72FA6"/>
    <w:rsid w:val="00C72FAA"/>
    <w:rsid w:val="00C73115"/>
    <w:rsid w:val="00C736F0"/>
    <w:rsid w:val="00C73FEC"/>
    <w:rsid w:val="00C74681"/>
    <w:rsid w:val="00C75545"/>
    <w:rsid w:val="00C7639C"/>
    <w:rsid w:val="00C8021B"/>
    <w:rsid w:val="00C834BA"/>
    <w:rsid w:val="00C858AD"/>
    <w:rsid w:val="00C864A8"/>
    <w:rsid w:val="00C91947"/>
    <w:rsid w:val="00C91BA2"/>
    <w:rsid w:val="00C92451"/>
    <w:rsid w:val="00C92543"/>
    <w:rsid w:val="00C93573"/>
    <w:rsid w:val="00C94A4C"/>
    <w:rsid w:val="00C94E85"/>
    <w:rsid w:val="00C97530"/>
    <w:rsid w:val="00CA1D9A"/>
    <w:rsid w:val="00CA2C05"/>
    <w:rsid w:val="00CA3F57"/>
    <w:rsid w:val="00CA3FB8"/>
    <w:rsid w:val="00CA41AB"/>
    <w:rsid w:val="00CA4516"/>
    <w:rsid w:val="00CA551A"/>
    <w:rsid w:val="00CA64E2"/>
    <w:rsid w:val="00CA6FDE"/>
    <w:rsid w:val="00CB08AA"/>
    <w:rsid w:val="00CB15E3"/>
    <w:rsid w:val="00CB1A55"/>
    <w:rsid w:val="00CB1D2C"/>
    <w:rsid w:val="00CB2AE6"/>
    <w:rsid w:val="00CB348D"/>
    <w:rsid w:val="00CB3FF3"/>
    <w:rsid w:val="00CB7F4A"/>
    <w:rsid w:val="00CC0401"/>
    <w:rsid w:val="00CC0660"/>
    <w:rsid w:val="00CC0768"/>
    <w:rsid w:val="00CC1975"/>
    <w:rsid w:val="00CC7246"/>
    <w:rsid w:val="00CD0AB3"/>
    <w:rsid w:val="00CD12ED"/>
    <w:rsid w:val="00CD208E"/>
    <w:rsid w:val="00CD26F4"/>
    <w:rsid w:val="00CD2BD9"/>
    <w:rsid w:val="00CD4368"/>
    <w:rsid w:val="00CD46B1"/>
    <w:rsid w:val="00CD5D76"/>
    <w:rsid w:val="00CD70AD"/>
    <w:rsid w:val="00CD7922"/>
    <w:rsid w:val="00CD7F21"/>
    <w:rsid w:val="00CE1250"/>
    <w:rsid w:val="00CE2CC7"/>
    <w:rsid w:val="00CE308C"/>
    <w:rsid w:val="00CE37A6"/>
    <w:rsid w:val="00CE692B"/>
    <w:rsid w:val="00CE7590"/>
    <w:rsid w:val="00CE7C0F"/>
    <w:rsid w:val="00CF0AE3"/>
    <w:rsid w:val="00CF2F28"/>
    <w:rsid w:val="00CF3505"/>
    <w:rsid w:val="00CF47D8"/>
    <w:rsid w:val="00CF5F9E"/>
    <w:rsid w:val="00CF75E9"/>
    <w:rsid w:val="00D00656"/>
    <w:rsid w:val="00D023DF"/>
    <w:rsid w:val="00D04CAC"/>
    <w:rsid w:val="00D05D95"/>
    <w:rsid w:val="00D07D72"/>
    <w:rsid w:val="00D10781"/>
    <w:rsid w:val="00D1080F"/>
    <w:rsid w:val="00D11409"/>
    <w:rsid w:val="00D159F5"/>
    <w:rsid w:val="00D17A1D"/>
    <w:rsid w:val="00D26AD9"/>
    <w:rsid w:val="00D26CF4"/>
    <w:rsid w:val="00D27207"/>
    <w:rsid w:val="00D33750"/>
    <w:rsid w:val="00D34824"/>
    <w:rsid w:val="00D35E94"/>
    <w:rsid w:val="00D40ABE"/>
    <w:rsid w:val="00D429E0"/>
    <w:rsid w:val="00D45811"/>
    <w:rsid w:val="00D46AE2"/>
    <w:rsid w:val="00D46ECC"/>
    <w:rsid w:val="00D479E4"/>
    <w:rsid w:val="00D47B82"/>
    <w:rsid w:val="00D51F04"/>
    <w:rsid w:val="00D521F6"/>
    <w:rsid w:val="00D533B6"/>
    <w:rsid w:val="00D545D6"/>
    <w:rsid w:val="00D57D9B"/>
    <w:rsid w:val="00D600A9"/>
    <w:rsid w:val="00D61280"/>
    <w:rsid w:val="00D61DE9"/>
    <w:rsid w:val="00D61F58"/>
    <w:rsid w:val="00D6365E"/>
    <w:rsid w:val="00D67326"/>
    <w:rsid w:val="00D676CE"/>
    <w:rsid w:val="00D715AE"/>
    <w:rsid w:val="00D724F3"/>
    <w:rsid w:val="00D750E9"/>
    <w:rsid w:val="00D7755C"/>
    <w:rsid w:val="00D77E44"/>
    <w:rsid w:val="00D806F6"/>
    <w:rsid w:val="00D81547"/>
    <w:rsid w:val="00D81D5F"/>
    <w:rsid w:val="00D81F96"/>
    <w:rsid w:val="00D82053"/>
    <w:rsid w:val="00D838D1"/>
    <w:rsid w:val="00D83B5C"/>
    <w:rsid w:val="00D83C07"/>
    <w:rsid w:val="00D874B5"/>
    <w:rsid w:val="00D92640"/>
    <w:rsid w:val="00D93A78"/>
    <w:rsid w:val="00D94DDD"/>
    <w:rsid w:val="00D951AA"/>
    <w:rsid w:val="00D97C39"/>
    <w:rsid w:val="00DA14D7"/>
    <w:rsid w:val="00DA3C5B"/>
    <w:rsid w:val="00DA59E1"/>
    <w:rsid w:val="00DA7089"/>
    <w:rsid w:val="00DB0E15"/>
    <w:rsid w:val="00DB24CD"/>
    <w:rsid w:val="00DB4893"/>
    <w:rsid w:val="00DB493D"/>
    <w:rsid w:val="00DC0696"/>
    <w:rsid w:val="00DC1498"/>
    <w:rsid w:val="00DC274E"/>
    <w:rsid w:val="00DC2CE6"/>
    <w:rsid w:val="00DC38D3"/>
    <w:rsid w:val="00DC3DD7"/>
    <w:rsid w:val="00DC62CA"/>
    <w:rsid w:val="00DC6679"/>
    <w:rsid w:val="00DD219B"/>
    <w:rsid w:val="00DD25E9"/>
    <w:rsid w:val="00DD44CA"/>
    <w:rsid w:val="00DD47D8"/>
    <w:rsid w:val="00DD603A"/>
    <w:rsid w:val="00DE0209"/>
    <w:rsid w:val="00DE1D6C"/>
    <w:rsid w:val="00DE20AD"/>
    <w:rsid w:val="00DE34FC"/>
    <w:rsid w:val="00DE38FF"/>
    <w:rsid w:val="00DE424D"/>
    <w:rsid w:val="00DE4FD3"/>
    <w:rsid w:val="00DE5E68"/>
    <w:rsid w:val="00DF005C"/>
    <w:rsid w:val="00DF1E83"/>
    <w:rsid w:val="00DF2D3B"/>
    <w:rsid w:val="00DF39C6"/>
    <w:rsid w:val="00DF42F2"/>
    <w:rsid w:val="00DF4D2C"/>
    <w:rsid w:val="00DF7642"/>
    <w:rsid w:val="00E020DC"/>
    <w:rsid w:val="00E02306"/>
    <w:rsid w:val="00E03224"/>
    <w:rsid w:val="00E03B58"/>
    <w:rsid w:val="00E0509F"/>
    <w:rsid w:val="00E05DEA"/>
    <w:rsid w:val="00E06D14"/>
    <w:rsid w:val="00E07983"/>
    <w:rsid w:val="00E12177"/>
    <w:rsid w:val="00E15128"/>
    <w:rsid w:val="00E1520D"/>
    <w:rsid w:val="00E15229"/>
    <w:rsid w:val="00E1603D"/>
    <w:rsid w:val="00E20F0C"/>
    <w:rsid w:val="00E2140C"/>
    <w:rsid w:val="00E216DA"/>
    <w:rsid w:val="00E21926"/>
    <w:rsid w:val="00E2533A"/>
    <w:rsid w:val="00E30B4A"/>
    <w:rsid w:val="00E353DB"/>
    <w:rsid w:val="00E36DA5"/>
    <w:rsid w:val="00E376E7"/>
    <w:rsid w:val="00E42ACE"/>
    <w:rsid w:val="00E432D1"/>
    <w:rsid w:val="00E44911"/>
    <w:rsid w:val="00E478DE"/>
    <w:rsid w:val="00E53E6F"/>
    <w:rsid w:val="00E552A4"/>
    <w:rsid w:val="00E60F0E"/>
    <w:rsid w:val="00E61892"/>
    <w:rsid w:val="00E622FD"/>
    <w:rsid w:val="00E62AB0"/>
    <w:rsid w:val="00E643D2"/>
    <w:rsid w:val="00E650BB"/>
    <w:rsid w:val="00E651F8"/>
    <w:rsid w:val="00E709A1"/>
    <w:rsid w:val="00E76B44"/>
    <w:rsid w:val="00E776A8"/>
    <w:rsid w:val="00E77E0E"/>
    <w:rsid w:val="00E81632"/>
    <w:rsid w:val="00E81FE1"/>
    <w:rsid w:val="00E82D05"/>
    <w:rsid w:val="00E82E3D"/>
    <w:rsid w:val="00E85882"/>
    <w:rsid w:val="00E876E2"/>
    <w:rsid w:val="00E87880"/>
    <w:rsid w:val="00E917DF"/>
    <w:rsid w:val="00E94433"/>
    <w:rsid w:val="00E95147"/>
    <w:rsid w:val="00E95349"/>
    <w:rsid w:val="00E962A2"/>
    <w:rsid w:val="00E965FF"/>
    <w:rsid w:val="00E975AB"/>
    <w:rsid w:val="00EA23BA"/>
    <w:rsid w:val="00EA3DDB"/>
    <w:rsid w:val="00EA4A14"/>
    <w:rsid w:val="00EA60FC"/>
    <w:rsid w:val="00EA7216"/>
    <w:rsid w:val="00EA7B85"/>
    <w:rsid w:val="00EB1C3D"/>
    <w:rsid w:val="00EB20FB"/>
    <w:rsid w:val="00EB245D"/>
    <w:rsid w:val="00EB2655"/>
    <w:rsid w:val="00EB4B8F"/>
    <w:rsid w:val="00EB4CC9"/>
    <w:rsid w:val="00EC44D1"/>
    <w:rsid w:val="00EC5D77"/>
    <w:rsid w:val="00ED005C"/>
    <w:rsid w:val="00ED4BDD"/>
    <w:rsid w:val="00ED57CC"/>
    <w:rsid w:val="00ED625A"/>
    <w:rsid w:val="00EE177D"/>
    <w:rsid w:val="00EE213E"/>
    <w:rsid w:val="00EE242D"/>
    <w:rsid w:val="00EE3373"/>
    <w:rsid w:val="00EE582A"/>
    <w:rsid w:val="00EE663C"/>
    <w:rsid w:val="00EF1A3D"/>
    <w:rsid w:val="00EF4107"/>
    <w:rsid w:val="00EF7CF3"/>
    <w:rsid w:val="00F004CD"/>
    <w:rsid w:val="00F01B7E"/>
    <w:rsid w:val="00F0240C"/>
    <w:rsid w:val="00F0462A"/>
    <w:rsid w:val="00F0480C"/>
    <w:rsid w:val="00F0636A"/>
    <w:rsid w:val="00F161DD"/>
    <w:rsid w:val="00F20445"/>
    <w:rsid w:val="00F20475"/>
    <w:rsid w:val="00F20F71"/>
    <w:rsid w:val="00F238DC"/>
    <w:rsid w:val="00F24E0B"/>
    <w:rsid w:val="00F33C03"/>
    <w:rsid w:val="00F35956"/>
    <w:rsid w:val="00F36AF4"/>
    <w:rsid w:val="00F44B35"/>
    <w:rsid w:val="00F4728C"/>
    <w:rsid w:val="00F50C42"/>
    <w:rsid w:val="00F510D5"/>
    <w:rsid w:val="00F51C6B"/>
    <w:rsid w:val="00F523BB"/>
    <w:rsid w:val="00F526D1"/>
    <w:rsid w:val="00F52EAF"/>
    <w:rsid w:val="00F53B11"/>
    <w:rsid w:val="00F54E67"/>
    <w:rsid w:val="00F55891"/>
    <w:rsid w:val="00F55DC4"/>
    <w:rsid w:val="00F56FDF"/>
    <w:rsid w:val="00F570E6"/>
    <w:rsid w:val="00F579E0"/>
    <w:rsid w:val="00F60AFF"/>
    <w:rsid w:val="00F6172D"/>
    <w:rsid w:val="00F64D86"/>
    <w:rsid w:val="00F65B76"/>
    <w:rsid w:val="00F74734"/>
    <w:rsid w:val="00F75CC1"/>
    <w:rsid w:val="00F77E2E"/>
    <w:rsid w:val="00F8224B"/>
    <w:rsid w:val="00F822F7"/>
    <w:rsid w:val="00F84988"/>
    <w:rsid w:val="00F878EA"/>
    <w:rsid w:val="00F911F6"/>
    <w:rsid w:val="00F92D81"/>
    <w:rsid w:val="00F955B7"/>
    <w:rsid w:val="00F96C35"/>
    <w:rsid w:val="00FA1D0B"/>
    <w:rsid w:val="00FA1E71"/>
    <w:rsid w:val="00FA39F9"/>
    <w:rsid w:val="00FA4282"/>
    <w:rsid w:val="00FA4A75"/>
    <w:rsid w:val="00FA5500"/>
    <w:rsid w:val="00FA6992"/>
    <w:rsid w:val="00FA7EB0"/>
    <w:rsid w:val="00FB02BB"/>
    <w:rsid w:val="00FB232D"/>
    <w:rsid w:val="00FB3B40"/>
    <w:rsid w:val="00FB49EE"/>
    <w:rsid w:val="00FB5826"/>
    <w:rsid w:val="00FB5BE4"/>
    <w:rsid w:val="00FB74E7"/>
    <w:rsid w:val="00FC0104"/>
    <w:rsid w:val="00FC064A"/>
    <w:rsid w:val="00FC1728"/>
    <w:rsid w:val="00FC2790"/>
    <w:rsid w:val="00FC4576"/>
    <w:rsid w:val="00FC4BF9"/>
    <w:rsid w:val="00FC567C"/>
    <w:rsid w:val="00FC5D89"/>
    <w:rsid w:val="00FD1631"/>
    <w:rsid w:val="00FD3893"/>
    <w:rsid w:val="00FD45E8"/>
    <w:rsid w:val="00FD5436"/>
    <w:rsid w:val="00FD68F0"/>
    <w:rsid w:val="00FE31AA"/>
    <w:rsid w:val="00FE3519"/>
    <w:rsid w:val="00FE448D"/>
    <w:rsid w:val="00FE4E9A"/>
    <w:rsid w:val="00FE5C06"/>
    <w:rsid w:val="00FE6479"/>
    <w:rsid w:val="00FF056A"/>
    <w:rsid w:val="00FF08E8"/>
    <w:rsid w:val="00FF0F48"/>
    <w:rsid w:val="00FF1B2C"/>
    <w:rsid w:val="00FF233F"/>
    <w:rsid w:val="00FF2719"/>
    <w:rsid w:val="00FF3129"/>
    <w:rsid w:val="00FF4A3F"/>
    <w:rsid w:val="00FF605E"/>
    <w:rsid w:val="00FF74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
    <w:basedOn w:val="Normal"/>
    <w:link w:val="PrrafodelistaCar"/>
    <w:uiPriority w:val="34"/>
    <w:qFormat/>
    <w:rsid w:val="006B66F7"/>
    <w:pPr>
      <w:ind w:left="720"/>
      <w:contextualSpacing/>
    </w:pPr>
  </w:style>
  <w:style w:type="character" w:customStyle="1" w:styleId="PrrafodelistaCar">
    <w:name w:val="Párrafo de lista Car"/>
    <w:aliases w:val="EY EPM - Lista Car"/>
    <w:link w:val="Prrafodelista"/>
    <w:uiPriority w:val="34"/>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B7228-7E62-4A46-8F60-E8082A4C0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2564</Words>
  <Characters>14105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Laura Valentina Romero Vargas</cp:lastModifiedBy>
  <cp:revision>2</cp:revision>
  <cp:lastPrinted>2019-09-30T21:35:00Z</cp:lastPrinted>
  <dcterms:created xsi:type="dcterms:W3CDTF">2020-05-26T23:45:00Z</dcterms:created>
  <dcterms:modified xsi:type="dcterms:W3CDTF">2020-05-26T23:45:00Z</dcterms:modified>
</cp:coreProperties>
</file>