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B3282D" w14:textId="5E5A4365" w:rsidR="00364BB3" w:rsidRPr="00001FC4" w:rsidRDefault="00364BB3" w:rsidP="00107F1B">
      <w:pPr>
        <w:pStyle w:val="Textonotapie"/>
        <w:ind w:left="2118" w:hanging="2118"/>
        <w:rPr>
          <w:noProof/>
        </w:rPr>
      </w:pPr>
    </w:p>
    <w:p w14:paraId="6B192F2C" w14:textId="018FC8A5" w:rsidR="00364BB3" w:rsidRPr="00C5419A" w:rsidRDefault="00210FAE" w:rsidP="00364BB3">
      <w:pPr>
        <w:rPr>
          <w:sz w:val="22"/>
          <w:szCs w:val="22"/>
          <w:lang w:val="es-ES_tradnl"/>
        </w:rPr>
      </w:pPr>
      <w:r w:rsidRPr="00C5419A">
        <w:rPr>
          <w:noProof/>
          <w:sz w:val="22"/>
          <w:szCs w:val="22"/>
          <w:lang w:val="es-ES" w:eastAsia="es-ES"/>
        </w:rPr>
        <w:drawing>
          <wp:anchor distT="0" distB="0" distL="114300" distR="114300" simplePos="0" relativeHeight="251658241" behindDoc="0" locked="0" layoutInCell="1" allowOverlap="1" wp14:anchorId="39D5FA90" wp14:editId="0EAA015E">
            <wp:simplePos x="0" y="0"/>
            <wp:positionH relativeFrom="column">
              <wp:posOffset>2880360</wp:posOffset>
            </wp:positionH>
            <wp:positionV relativeFrom="paragraph">
              <wp:posOffset>44450</wp:posOffset>
            </wp:positionV>
            <wp:extent cx="800100" cy="914400"/>
            <wp:effectExtent l="0" t="0" r="0" b="0"/>
            <wp:wrapNone/>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800100" cy="914400"/>
                    </a:xfrm>
                    <a:prstGeom prst="rect">
                      <a:avLst/>
                    </a:prstGeom>
                    <a:noFill/>
                  </pic:spPr>
                </pic:pic>
              </a:graphicData>
            </a:graphic>
            <wp14:sizeRelH relativeFrom="page">
              <wp14:pctWidth>0</wp14:pctWidth>
            </wp14:sizeRelH>
            <wp14:sizeRelV relativeFrom="page">
              <wp14:pctHeight>0</wp14:pctHeight>
            </wp14:sizeRelV>
          </wp:anchor>
        </w:drawing>
      </w:r>
    </w:p>
    <w:p w14:paraId="4033893F" w14:textId="77777777" w:rsidR="00364BB3" w:rsidRPr="00C5419A" w:rsidRDefault="00364BB3" w:rsidP="00364BB3">
      <w:pPr>
        <w:jc w:val="center"/>
        <w:rPr>
          <w:sz w:val="22"/>
          <w:szCs w:val="22"/>
          <w:lang w:val="es-ES_tradnl"/>
        </w:rPr>
      </w:pPr>
    </w:p>
    <w:p w14:paraId="1424FCD9" w14:textId="7B01726D" w:rsidR="00364BB3" w:rsidRPr="00C5419A" w:rsidRDefault="00364BB3" w:rsidP="00364BB3">
      <w:pPr>
        <w:jc w:val="center"/>
        <w:rPr>
          <w:sz w:val="22"/>
          <w:szCs w:val="22"/>
          <w:lang w:val="es-ES_tradnl"/>
        </w:rPr>
      </w:pPr>
    </w:p>
    <w:p w14:paraId="6A04C4D4" w14:textId="77777777" w:rsidR="00364BB3" w:rsidRPr="00C5419A" w:rsidRDefault="00364BB3" w:rsidP="00364BB3">
      <w:pPr>
        <w:jc w:val="center"/>
        <w:rPr>
          <w:sz w:val="22"/>
          <w:szCs w:val="22"/>
          <w:lang w:val="es-ES_tradnl"/>
        </w:rPr>
      </w:pPr>
    </w:p>
    <w:p w14:paraId="53FFFB77" w14:textId="77777777" w:rsidR="00364BB3" w:rsidRPr="00C5419A" w:rsidRDefault="00364BB3" w:rsidP="00364BB3">
      <w:pPr>
        <w:jc w:val="center"/>
        <w:rPr>
          <w:b/>
          <w:bCs/>
          <w:sz w:val="22"/>
          <w:szCs w:val="22"/>
          <w:lang w:val="es-ES_tradnl"/>
        </w:rPr>
      </w:pPr>
    </w:p>
    <w:p w14:paraId="1E5EE723" w14:textId="77777777" w:rsidR="00364BB3" w:rsidRPr="00C5419A" w:rsidRDefault="00364BB3" w:rsidP="00364BB3">
      <w:pPr>
        <w:jc w:val="center"/>
        <w:rPr>
          <w:sz w:val="22"/>
          <w:szCs w:val="22"/>
          <w:lang w:val="es-ES_tradnl"/>
        </w:rPr>
      </w:pPr>
    </w:p>
    <w:p w14:paraId="4940EB5E" w14:textId="535EBFAA" w:rsidR="00C924D1" w:rsidRPr="00C5419A" w:rsidRDefault="00C924D1" w:rsidP="001941A8">
      <w:pPr>
        <w:jc w:val="center"/>
        <w:rPr>
          <w:sz w:val="22"/>
          <w:lang w:val="es-ES_tradnl"/>
        </w:rPr>
      </w:pPr>
    </w:p>
    <w:p w14:paraId="5A92477E" w14:textId="4F30DD55" w:rsidR="00605B81" w:rsidRPr="00C5419A" w:rsidRDefault="00605B81" w:rsidP="001941A8">
      <w:pPr>
        <w:jc w:val="center"/>
        <w:rPr>
          <w:rFonts w:asciiTheme="minorHAnsi" w:hAnsiTheme="minorHAnsi"/>
          <w:b/>
          <w:sz w:val="22"/>
          <w:lang w:val="es-ES_tradnl"/>
        </w:rPr>
      </w:pPr>
      <w:r w:rsidRPr="00C5419A">
        <w:rPr>
          <w:b/>
          <w:sz w:val="22"/>
          <w:lang w:val="es-ES_tradnl"/>
        </w:rPr>
        <w:t xml:space="preserve">MINISTERIO DE </w:t>
      </w:r>
      <w:r w:rsidR="00364BB3" w:rsidRPr="00C5419A">
        <w:rPr>
          <w:b/>
          <w:sz w:val="22"/>
          <w:szCs w:val="22"/>
          <w:lang w:val="es-ES_tradnl"/>
        </w:rPr>
        <w:t>TRANSPORTE</w:t>
      </w:r>
    </w:p>
    <w:p w14:paraId="42091829" w14:textId="77777777" w:rsidR="001941A8" w:rsidRPr="00C5419A" w:rsidRDefault="001941A8" w:rsidP="001941A8">
      <w:pPr>
        <w:jc w:val="center"/>
        <w:rPr>
          <w:rFonts w:asciiTheme="minorHAnsi" w:hAnsiTheme="minorHAnsi"/>
          <w:b/>
          <w:sz w:val="22"/>
          <w:lang w:val="es-ES_tradnl"/>
        </w:rPr>
      </w:pPr>
    </w:p>
    <w:p w14:paraId="4346FD74" w14:textId="77777777" w:rsidR="00605B81" w:rsidRPr="00C5419A" w:rsidRDefault="00605B81" w:rsidP="001941A8">
      <w:pPr>
        <w:jc w:val="center"/>
        <w:rPr>
          <w:rFonts w:asciiTheme="minorHAnsi" w:hAnsiTheme="minorHAnsi"/>
          <w:b/>
          <w:sz w:val="22"/>
          <w:lang w:val="es-ES_tradnl"/>
        </w:rPr>
      </w:pPr>
      <w:r w:rsidRPr="00C5419A">
        <w:rPr>
          <w:rFonts w:asciiTheme="minorHAnsi" w:hAnsiTheme="minorHAnsi"/>
          <w:b/>
          <w:sz w:val="22"/>
          <w:lang w:val="es-ES_tradnl"/>
        </w:rPr>
        <w:t>Agencia Nacional de Infraestructura</w:t>
      </w:r>
    </w:p>
    <w:p w14:paraId="1EB69581" w14:textId="63C63C63" w:rsidR="001941A8" w:rsidRPr="00C5419A" w:rsidRDefault="001941A8" w:rsidP="001941A8">
      <w:pPr>
        <w:spacing w:before="240" w:after="240"/>
        <w:jc w:val="center"/>
        <w:rPr>
          <w:rFonts w:asciiTheme="minorHAnsi" w:hAnsiTheme="minorHAnsi"/>
          <w:b/>
          <w:sz w:val="22"/>
          <w:lang w:val="es-ES_tradnl"/>
        </w:rPr>
      </w:pPr>
    </w:p>
    <w:p w14:paraId="6EDA7559" w14:textId="77777777" w:rsidR="00605B81" w:rsidRPr="00C5419A" w:rsidRDefault="00605B81" w:rsidP="001941A8">
      <w:pPr>
        <w:spacing w:before="240" w:after="240"/>
        <w:jc w:val="center"/>
        <w:rPr>
          <w:rFonts w:asciiTheme="minorHAnsi" w:hAnsiTheme="minorHAnsi"/>
          <w:b/>
          <w:sz w:val="22"/>
          <w:lang w:val="es-ES_tradnl"/>
        </w:rPr>
      </w:pPr>
    </w:p>
    <w:p w14:paraId="75A03FA7" w14:textId="6D646227" w:rsidR="00605B81" w:rsidRPr="00C5419A" w:rsidRDefault="001E678B" w:rsidP="001941A8">
      <w:pPr>
        <w:spacing w:before="240" w:after="240"/>
        <w:jc w:val="center"/>
        <w:rPr>
          <w:rFonts w:asciiTheme="minorHAnsi" w:hAnsiTheme="minorHAnsi"/>
          <w:sz w:val="22"/>
          <w:lang w:val="es-ES_tradnl"/>
        </w:rPr>
      </w:pPr>
      <w:r w:rsidRPr="00C5419A">
        <w:rPr>
          <w:rFonts w:asciiTheme="minorHAnsi" w:hAnsiTheme="minorHAnsi" w:cstheme="minorHAnsi"/>
          <w:b/>
          <w:bCs/>
          <w:sz w:val="22"/>
          <w:szCs w:val="22"/>
          <w:lang w:val="es-ES_tradnl"/>
        </w:rPr>
        <w:t xml:space="preserve">PROCESO DE </w:t>
      </w:r>
      <w:r w:rsidRPr="00C5419A">
        <w:rPr>
          <w:rFonts w:asciiTheme="minorHAnsi" w:hAnsiTheme="minorHAnsi"/>
          <w:b/>
          <w:sz w:val="22"/>
          <w:lang w:val="es-ES_tradnl"/>
        </w:rPr>
        <w:t>SELECCIÓN ABREVIADA DE MENOR CUANTÍ</w:t>
      </w:r>
      <w:r w:rsidR="00302D34" w:rsidRPr="00C5419A">
        <w:rPr>
          <w:rFonts w:asciiTheme="minorHAnsi" w:hAnsiTheme="minorHAnsi"/>
          <w:b/>
          <w:sz w:val="22"/>
          <w:lang w:val="es-ES_tradnl"/>
        </w:rPr>
        <w:t xml:space="preserve">A </w:t>
      </w:r>
      <w:r w:rsidR="00866730" w:rsidRPr="00C5419A">
        <w:rPr>
          <w:b/>
          <w:bCs/>
          <w:sz w:val="22"/>
          <w:szCs w:val="22"/>
          <w:lang w:val="es-ES_tradnl"/>
        </w:rPr>
        <w:t xml:space="preserve">CON PRECALIFICACIÓN </w:t>
      </w:r>
      <w:r w:rsidR="00605B81" w:rsidRPr="00C5419A">
        <w:rPr>
          <w:rFonts w:asciiTheme="minorHAnsi" w:hAnsiTheme="minorHAnsi"/>
          <w:b/>
          <w:sz w:val="22"/>
          <w:lang w:val="es-ES_tradnl"/>
        </w:rPr>
        <w:t xml:space="preserve">No. </w:t>
      </w:r>
      <w:r w:rsidR="00EF3C59" w:rsidRPr="00C5419A">
        <w:rPr>
          <w:rFonts w:asciiTheme="minorHAnsi" w:hAnsiTheme="minorHAnsi"/>
          <w:b/>
          <w:sz w:val="22"/>
          <w:lang w:val="es-ES_tradnl"/>
        </w:rPr>
        <w:t>VJ-VE-APP-</w:t>
      </w:r>
      <w:r w:rsidR="00F079AB" w:rsidRPr="00C5419A">
        <w:rPr>
          <w:b/>
          <w:bCs/>
          <w:sz w:val="22"/>
          <w:szCs w:val="22"/>
          <w:lang w:val="es-ES_tradnl"/>
        </w:rPr>
        <w:t>IPV-00</w:t>
      </w:r>
      <w:r w:rsidR="00C117BE">
        <w:rPr>
          <w:b/>
          <w:bCs/>
          <w:sz w:val="22"/>
          <w:szCs w:val="22"/>
          <w:lang w:val="es-ES_tradnl"/>
        </w:rPr>
        <w:t>1</w:t>
      </w:r>
      <w:r w:rsidR="00802FE3" w:rsidRPr="00C5419A">
        <w:rPr>
          <w:b/>
          <w:bCs/>
          <w:sz w:val="22"/>
          <w:szCs w:val="22"/>
          <w:lang w:val="es-ES_tradnl"/>
        </w:rPr>
        <w:t>-202</w:t>
      </w:r>
      <w:r w:rsidR="00AC1658">
        <w:rPr>
          <w:b/>
          <w:bCs/>
          <w:sz w:val="22"/>
          <w:szCs w:val="22"/>
          <w:lang w:val="es-ES_tradnl"/>
        </w:rPr>
        <w:t>3</w:t>
      </w:r>
      <w:r w:rsidR="00BE5AC8">
        <w:rPr>
          <w:b/>
          <w:bCs/>
          <w:sz w:val="22"/>
          <w:szCs w:val="22"/>
          <w:lang w:val="es-ES_tradnl"/>
        </w:rPr>
        <w:t>/</w:t>
      </w:r>
      <w:r w:rsidR="00BE5AC8" w:rsidRPr="00BE5AC8">
        <w:rPr>
          <w:b/>
          <w:bCs/>
          <w:sz w:val="22"/>
          <w:szCs w:val="22"/>
          <w:lang w:val="es-ES_tradnl"/>
        </w:rPr>
        <w:t>VJ-VE-APP-IPV-SA-001-2023</w:t>
      </w:r>
    </w:p>
    <w:p w14:paraId="1FB6EE98" w14:textId="77777777" w:rsidR="00605B81" w:rsidRPr="00C5419A" w:rsidRDefault="00605B81" w:rsidP="001941A8">
      <w:pPr>
        <w:spacing w:before="240" w:after="240"/>
        <w:jc w:val="center"/>
        <w:rPr>
          <w:rFonts w:asciiTheme="minorHAnsi" w:hAnsiTheme="minorHAnsi"/>
          <w:sz w:val="22"/>
          <w:lang w:val="es-ES_tradnl"/>
        </w:rPr>
      </w:pPr>
    </w:p>
    <w:p w14:paraId="47EBF9B0" w14:textId="2372D1F8" w:rsidR="00605B81" w:rsidRPr="00C5419A" w:rsidRDefault="00605B81" w:rsidP="001941A8">
      <w:pPr>
        <w:spacing w:before="240" w:after="240"/>
        <w:jc w:val="center"/>
        <w:rPr>
          <w:rFonts w:asciiTheme="minorHAnsi" w:hAnsiTheme="minorHAnsi"/>
          <w:b/>
          <w:sz w:val="22"/>
          <w:lang w:val="es-ES_tradnl"/>
        </w:rPr>
      </w:pPr>
      <w:r w:rsidRPr="00C5419A">
        <w:rPr>
          <w:rFonts w:asciiTheme="minorHAnsi" w:hAnsiTheme="minorHAnsi"/>
          <w:b/>
          <w:sz w:val="22"/>
          <w:lang w:val="es-ES_tradnl"/>
        </w:rPr>
        <w:t>PLIEGO DE CONDICIONES</w:t>
      </w:r>
    </w:p>
    <w:p w14:paraId="637518FD" w14:textId="77777777" w:rsidR="00364BB3" w:rsidRPr="00C5419A" w:rsidRDefault="00364BB3" w:rsidP="00364BB3">
      <w:pPr>
        <w:jc w:val="center"/>
        <w:rPr>
          <w:sz w:val="22"/>
          <w:szCs w:val="22"/>
          <w:lang w:val="es-ES_tradnl"/>
        </w:rPr>
      </w:pPr>
    </w:p>
    <w:p w14:paraId="1E4C880A" w14:textId="77777777" w:rsidR="00364BB3" w:rsidRPr="00C5419A" w:rsidRDefault="00364BB3" w:rsidP="00364BB3">
      <w:pPr>
        <w:jc w:val="center"/>
        <w:rPr>
          <w:sz w:val="22"/>
          <w:szCs w:val="22"/>
          <w:lang w:val="es-ES_tradnl"/>
        </w:rPr>
      </w:pPr>
    </w:p>
    <w:p w14:paraId="42D69ED1" w14:textId="77777777" w:rsidR="00605B81" w:rsidRPr="00C5419A" w:rsidRDefault="00605B81" w:rsidP="001941A8">
      <w:pPr>
        <w:spacing w:before="240" w:after="240"/>
        <w:jc w:val="center"/>
        <w:rPr>
          <w:rFonts w:asciiTheme="minorHAnsi" w:hAnsiTheme="minorHAnsi"/>
          <w:sz w:val="22"/>
          <w:lang w:val="es-ES_tradnl"/>
        </w:rPr>
      </w:pPr>
    </w:p>
    <w:p w14:paraId="3E979583" w14:textId="77777777" w:rsidR="00605B81" w:rsidRPr="00C5419A" w:rsidRDefault="00605B81" w:rsidP="001941A8">
      <w:pPr>
        <w:spacing w:before="240" w:after="240"/>
        <w:jc w:val="center"/>
        <w:rPr>
          <w:rFonts w:asciiTheme="minorHAnsi" w:hAnsiTheme="minorHAnsi"/>
          <w:sz w:val="22"/>
          <w:lang w:val="es-ES_tradnl"/>
        </w:rPr>
      </w:pPr>
      <w:r w:rsidRPr="00C5419A">
        <w:rPr>
          <w:rFonts w:asciiTheme="minorHAnsi" w:hAnsiTheme="minorHAnsi"/>
          <w:sz w:val="22"/>
          <w:lang w:val="es-ES_tradnl"/>
        </w:rPr>
        <w:t>Objeto:</w:t>
      </w:r>
    </w:p>
    <w:p w14:paraId="09FA5AED" w14:textId="77280FB6" w:rsidR="001941A8" w:rsidRPr="00C5419A" w:rsidRDefault="001941A8" w:rsidP="001941A8">
      <w:pPr>
        <w:widowControl w:val="0"/>
        <w:autoSpaceDE w:val="0"/>
        <w:autoSpaceDN w:val="0"/>
        <w:adjustRightInd w:val="0"/>
        <w:ind w:right="-7"/>
        <w:jc w:val="both"/>
        <w:rPr>
          <w:sz w:val="22"/>
          <w:szCs w:val="22"/>
          <w:lang w:val="es-ES_tradnl"/>
        </w:rPr>
      </w:pPr>
      <w:bookmarkStart w:id="0" w:name="_Hlk141433264"/>
      <w:r w:rsidRPr="00C5419A">
        <w:rPr>
          <w:sz w:val="22"/>
          <w:szCs w:val="22"/>
          <w:lang w:val="es-ES_tradnl"/>
        </w:rPr>
        <w:t xml:space="preserve">Seleccionar la Oferta más favorable para la Adjudicación de un (1) Contrato de Concesión bajo el esquema de APP, cuyo objeto es: </w:t>
      </w:r>
      <w:r w:rsidR="00A65356" w:rsidRPr="00C5419A">
        <w:rPr>
          <w:sz w:val="22"/>
          <w:szCs w:val="22"/>
        </w:rPr>
        <w:t>La financiación, Construcción, Operación, Mantenimiento y reversión tanto del Lado Aire como del Lado Tierra del Aeropuerto Internacional Rafael Núñez de la ciudad Cartagena de Indias</w:t>
      </w:r>
      <w:r w:rsidR="00A65356" w:rsidRPr="00C5419A">
        <w:rPr>
          <w:sz w:val="22"/>
          <w:szCs w:val="22"/>
          <w:lang w:val="es-ES_tradnl"/>
        </w:rPr>
        <w:t>.</w:t>
      </w:r>
    </w:p>
    <w:bookmarkEnd w:id="0"/>
    <w:p w14:paraId="7BA23C29" w14:textId="36E0E0F6" w:rsidR="00605B81" w:rsidRPr="00C5419A" w:rsidRDefault="001941A8" w:rsidP="001941A8">
      <w:pPr>
        <w:spacing w:before="240" w:after="240"/>
        <w:jc w:val="center"/>
        <w:rPr>
          <w:rFonts w:asciiTheme="minorHAnsi" w:hAnsiTheme="minorHAnsi"/>
          <w:sz w:val="22"/>
          <w:lang w:val="es-ES_tradnl"/>
        </w:rPr>
      </w:pPr>
      <w:r w:rsidRPr="00C5419A">
        <w:rPr>
          <w:rFonts w:asciiTheme="minorHAnsi" w:hAnsiTheme="minorHAnsi"/>
          <w:sz w:val="22"/>
          <w:lang w:val="es-ES_tradnl"/>
        </w:rPr>
        <w:br/>
      </w:r>
      <w:r w:rsidR="00605B81" w:rsidRPr="00C5419A">
        <w:rPr>
          <w:rFonts w:asciiTheme="minorHAnsi" w:hAnsiTheme="minorHAnsi"/>
          <w:sz w:val="22"/>
          <w:lang w:val="es-ES_tradnl"/>
        </w:rPr>
        <w:t xml:space="preserve">Bogotá D.C., </w:t>
      </w:r>
      <w:r w:rsidR="00945778">
        <w:rPr>
          <w:rFonts w:asciiTheme="minorHAnsi" w:hAnsiTheme="minorHAnsi"/>
          <w:sz w:val="22"/>
          <w:lang w:val="es-ES_tradnl"/>
        </w:rPr>
        <w:t>Julio</w:t>
      </w:r>
      <w:r w:rsidR="007D012A" w:rsidRPr="00C5419A">
        <w:rPr>
          <w:sz w:val="22"/>
          <w:szCs w:val="22"/>
          <w:lang w:val="es-ES_tradnl"/>
        </w:rPr>
        <w:t xml:space="preserve"> </w:t>
      </w:r>
      <w:r w:rsidR="00605B81" w:rsidRPr="00C5419A">
        <w:rPr>
          <w:rFonts w:asciiTheme="minorHAnsi" w:hAnsiTheme="minorHAnsi" w:cstheme="minorHAnsi"/>
          <w:sz w:val="22"/>
          <w:szCs w:val="22"/>
          <w:lang w:val="es-ES_tradnl"/>
        </w:rPr>
        <w:t>de</w:t>
      </w:r>
      <w:r w:rsidR="00605B81" w:rsidRPr="00C5419A">
        <w:rPr>
          <w:rFonts w:asciiTheme="minorHAnsi" w:hAnsiTheme="minorHAnsi"/>
          <w:sz w:val="22"/>
          <w:lang w:val="es-ES_tradnl"/>
        </w:rPr>
        <w:t xml:space="preserve"> 202</w:t>
      </w:r>
      <w:r w:rsidR="007D012A" w:rsidRPr="00C5419A">
        <w:rPr>
          <w:rFonts w:asciiTheme="minorHAnsi" w:hAnsiTheme="minorHAnsi"/>
          <w:sz w:val="22"/>
          <w:lang w:val="es-ES_tradnl"/>
        </w:rPr>
        <w:t>3</w:t>
      </w:r>
    </w:p>
    <w:p w14:paraId="19EAF465" w14:textId="77777777" w:rsidR="00605B81" w:rsidRPr="00C5419A" w:rsidRDefault="00605B81" w:rsidP="001941A8">
      <w:pPr>
        <w:spacing w:before="240" w:after="240"/>
        <w:jc w:val="center"/>
        <w:rPr>
          <w:rFonts w:asciiTheme="minorHAnsi" w:hAnsiTheme="minorHAnsi"/>
          <w:sz w:val="22"/>
          <w:lang w:val="es-ES_tradnl"/>
        </w:rPr>
      </w:pPr>
    </w:p>
    <w:p w14:paraId="65AE9823" w14:textId="77777777" w:rsidR="00605B81" w:rsidRPr="00C5419A" w:rsidRDefault="00605B81" w:rsidP="00060420">
      <w:pPr>
        <w:spacing w:before="240" w:after="240"/>
        <w:jc w:val="both"/>
        <w:rPr>
          <w:rFonts w:asciiTheme="minorHAnsi" w:hAnsiTheme="minorHAnsi" w:cstheme="minorHAnsi"/>
          <w:sz w:val="22"/>
          <w:szCs w:val="22"/>
        </w:rPr>
      </w:pPr>
    </w:p>
    <w:p w14:paraId="760F618F" w14:textId="6B166A70" w:rsidR="00605B81" w:rsidRPr="00C5419A" w:rsidRDefault="00605B81" w:rsidP="00060420">
      <w:pPr>
        <w:spacing w:before="240" w:after="240"/>
        <w:jc w:val="both"/>
        <w:rPr>
          <w:rFonts w:asciiTheme="minorHAnsi" w:hAnsiTheme="minorHAnsi" w:cstheme="minorHAnsi"/>
          <w:sz w:val="22"/>
          <w:szCs w:val="22"/>
        </w:rPr>
      </w:pPr>
      <w:r w:rsidRPr="00C5419A">
        <w:rPr>
          <w:rFonts w:asciiTheme="minorHAnsi" w:hAnsiTheme="minorHAnsi" w:cstheme="minorHAnsi"/>
          <w:noProof/>
          <w:sz w:val="22"/>
          <w:szCs w:val="22"/>
          <w:lang w:val="es-ES" w:eastAsia="es-ES"/>
        </w:rPr>
        <mc:AlternateContent>
          <mc:Choice Requires="wps">
            <w:drawing>
              <wp:anchor distT="4294967291" distB="4294967291" distL="114300" distR="114300" simplePos="0" relativeHeight="251658240" behindDoc="0" locked="0" layoutInCell="1" allowOverlap="1" wp14:anchorId="600AC82C" wp14:editId="18AE1D1F">
                <wp:simplePos x="0" y="0"/>
                <wp:positionH relativeFrom="margin">
                  <wp:align>center</wp:align>
                </wp:positionH>
                <wp:positionV relativeFrom="paragraph">
                  <wp:posOffset>22860</wp:posOffset>
                </wp:positionV>
                <wp:extent cx="5600700" cy="0"/>
                <wp:effectExtent l="0" t="19050" r="19050" b="19050"/>
                <wp:wrapNone/>
                <wp:docPr id="2" name="Conector recto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00700"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w16du="http://schemas.microsoft.com/office/word/2023/wordml/word16du">
            <w:pict>
              <v:line w14:anchorId="506620AB" id="Line 3" o:spid="_x0000_s1026" style="position:absolute;z-index:251658240;visibility:visible;mso-wrap-style:square;mso-width-percent:0;mso-height-percent:0;mso-wrap-distance-left:9pt;mso-wrap-distance-top:-1e-4mm;mso-wrap-distance-right:9pt;mso-wrap-distance-bottom:-1e-4mm;mso-position-horizontal:center;mso-position-horizontal-relative:margin;mso-position-vertical:absolute;mso-position-vertical-relative:text;mso-width-percent:0;mso-height-percent:0;mso-width-relative:page;mso-height-relative:page" from="0,1.8pt" to="441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" strokeweight="3pt">
                <v:stroke linestyle="thinThin"/>
                <w10:wrap anchorx="margin"/>
              </v:line>
            </w:pict>
          </mc:Fallback>
        </mc:AlternateContent>
      </w:r>
    </w:p>
    <w:p w14:paraId="471EABE7" w14:textId="77777777" w:rsidR="00605B81" w:rsidRPr="00C5419A" w:rsidRDefault="00605B81" w:rsidP="00060420">
      <w:pPr>
        <w:spacing w:before="240" w:after="240"/>
        <w:jc w:val="both"/>
        <w:rPr>
          <w:rFonts w:asciiTheme="minorHAnsi" w:hAnsiTheme="minorHAnsi" w:cstheme="minorHAnsi"/>
          <w:sz w:val="22"/>
          <w:szCs w:val="22"/>
        </w:rPr>
        <w:sectPr w:rsidR="00605B81" w:rsidRPr="00C5419A" w:rsidSect="00ED4892">
          <w:footerReference w:type="even" r:id="rId14"/>
          <w:footerReference w:type="default" r:id="rId15"/>
          <w:headerReference w:type="first" r:id="rId16"/>
          <w:pgSz w:w="12240" w:h="15840"/>
          <w:pgMar w:top="1440" w:right="1080" w:bottom="1440" w:left="1080" w:header="864" w:footer="720" w:gutter="0"/>
          <w:cols w:space="708"/>
          <w:titlePg/>
          <w:docGrid w:linePitch="360"/>
        </w:sectPr>
      </w:pPr>
    </w:p>
    <w:bookmarkStart w:id="1" w:name="_Toc215652000" w:displacedByCustomXml="next"/>
    <w:bookmarkStart w:id="2" w:name="_Toc223011043" w:displacedByCustomXml="next"/>
    <w:bookmarkStart w:id="3" w:name="_Toc223011095" w:displacedByCustomXml="next"/>
    <w:bookmarkStart w:id="4" w:name="_Toc255998072" w:displacedByCustomXml="next"/>
    <w:bookmarkStart w:id="5" w:name="_Toc234958413" w:displacedByCustomXml="next"/>
    <w:sdt>
      <w:sdtPr>
        <w:rPr>
          <w:rFonts w:ascii="Times New Roman" w:eastAsia="Times New Roman" w:hAnsi="Times New Roman" w:cs="Times New Roman"/>
          <w:b w:val="0"/>
          <w:bCs w:val="0"/>
          <w:color w:val="auto"/>
          <w:sz w:val="24"/>
          <w:lang w:val="es-ES"/>
        </w:rPr>
        <w:id w:val="-457491225"/>
        <w:docPartObj>
          <w:docPartGallery w:val="Table of Contents"/>
          <w:docPartUnique/>
        </w:docPartObj>
      </w:sdtPr>
      <w:sdtEndPr>
        <w:rPr>
          <w:rFonts w:asciiTheme="minorHAnsi" w:hAnsiTheme="minorHAnsi"/>
          <w:sz w:val="22"/>
          <w:lang w:val="es-MX"/>
        </w:rPr>
      </w:sdtEndPr>
      <w:sdtContent>
        <w:p w14:paraId="127BE5B5" w14:textId="1D628EC2" w:rsidR="004E1A30" w:rsidRPr="00C5419A" w:rsidRDefault="00DA733A" w:rsidP="00706808">
          <w:pPr>
            <w:pStyle w:val="TtuloTDC"/>
            <w:jc w:val="center"/>
            <w:rPr>
              <w:color w:val="auto"/>
            </w:rPr>
          </w:pPr>
          <w:r w:rsidRPr="00C5419A">
            <w:rPr>
              <w:color w:val="auto"/>
              <w:lang w:val="es-ES"/>
            </w:rPr>
            <w:t>TABLA DE CONTENIDO</w:t>
          </w:r>
        </w:p>
        <w:p w14:paraId="64D799D2" w14:textId="5AB932B2" w:rsidR="00DA3F4E" w:rsidRDefault="004E1A30">
          <w:pPr>
            <w:pStyle w:val="TDC1"/>
            <w:rPr>
              <w:rFonts w:asciiTheme="minorHAnsi" w:eastAsiaTheme="minorEastAsia" w:hAnsiTheme="minorHAnsi" w:cstheme="minorBidi"/>
              <w:b w:val="0"/>
              <w:noProof/>
              <w:kern w:val="2"/>
              <w:sz w:val="22"/>
              <w:szCs w:val="22"/>
              <w:lang w:val="es-CO" w:eastAsia="es-CO"/>
              <w14:ligatures w14:val="standardContextual"/>
            </w:rPr>
          </w:pPr>
          <w:r w:rsidRPr="00C5419A">
            <w:fldChar w:fldCharType="begin"/>
          </w:r>
          <w:r w:rsidRPr="00C5419A">
            <w:instrText xml:space="preserve"> TOC \o "1-3" \h \z \u </w:instrText>
          </w:r>
          <w:r w:rsidRPr="00C5419A">
            <w:fldChar w:fldCharType="separate"/>
          </w:r>
          <w:hyperlink w:anchor="_Toc141440536" w:history="1">
            <w:r w:rsidR="00DA3F4E" w:rsidRPr="005175AC">
              <w:rPr>
                <w:rStyle w:val="Hipervnculo"/>
                <w:noProof/>
                <w:lang w:val="es-CO"/>
              </w:rPr>
              <w:t>CAPÍTULO I</w:t>
            </w:r>
            <w:r w:rsidR="00DA3F4E">
              <w:rPr>
                <w:noProof/>
                <w:webHidden/>
              </w:rPr>
              <w:tab/>
            </w:r>
            <w:r w:rsidR="00DA3F4E">
              <w:rPr>
                <w:noProof/>
                <w:webHidden/>
              </w:rPr>
              <w:fldChar w:fldCharType="begin"/>
            </w:r>
            <w:r w:rsidR="00DA3F4E">
              <w:rPr>
                <w:noProof/>
                <w:webHidden/>
              </w:rPr>
              <w:instrText xml:space="preserve"> PAGEREF _Toc141440536 \h </w:instrText>
            </w:r>
            <w:r w:rsidR="00DA3F4E">
              <w:rPr>
                <w:noProof/>
                <w:webHidden/>
              </w:rPr>
            </w:r>
            <w:r w:rsidR="00DA3F4E">
              <w:rPr>
                <w:noProof/>
                <w:webHidden/>
              </w:rPr>
              <w:fldChar w:fldCharType="separate"/>
            </w:r>
            <w:r w:rsidR="00AF5598">
              <w:rPr>
                <w:noProof/>
                <w:webHidden/>
              </w:rPr>
              <w:t>5</w:t>
            </w:r>
            <w:r w:rsidR="00DA3F4E">
              <w:rPr>
                <w:noProof/>
                <w:webHidden/>
              </w:rPr>
              <w:fldChar w:fldCharType="end"/>
            </w:r>
          </w:hyperlink>
        </w:p>
        <w:p w14:paraId="3E34E794" w14:textId="1E6F1FF6" w:rsidR="00DA3F4E" w:rsidRDefault="00DA3F4E">
          <w:pPr>
            <w:pStyle w:val="TDC1"/>
            <w:rPr>
              <w:rFonts w:asciiTheme="minorHAnsi" w:eastAsiaTheme="minorEastAsia" w:hAnsiTheme="minorHAnsi" w:cstheme="minorBidi"/>
              <w:b w:val="0"/>
              <w:noProof/>
              <w:kern w:val="2"/>
              <w:sz w:val="22"/>
              <w:szCs w:val="22"/>
              <w:lang w:val="es-CO" w:eastAsia="es-CO"/>
              <w14:ligatures w14:val="standardContextual"/>
            </w:rPr>
          </w:pPr>
          <w:hyperlink w:anchor="_Toc141440537" w:history="1">
            <w:r w:rsidRPr="005175AC">
              <w:rPr>
                <w:rStyle w:val="Hipervnculo"/>
                <w:rFonts w:cstheme="minorHAnsi"/>
                <w:noProof/>
                <w:lang w:val="es-CO"/>
              </w:rPr>
              <w:t>INFORMACIÓN GENERAL</w:t>
            </w:r>
            <w:r>
              <w:rPr>
                <w:noProof/>
                <w:webHidden/>
              </w:rPr>
              <w:tab/>
            </w:r>
            <w:r>
              <w:rPr>
                <w:noProof/>
                <w:webHidden/>
              </w:rPr>
              <w:fldChar w:fldCharType="begin"/>
            </w:r>
            <w:r>
              <w:rPr>
                <w:noProof/>
                <w:webHidden/>
              </w:rPr>
              <w:instrText xml:space="preserve"> PAGEREF _Toc141440537 \h </w:instrText>
            </w:r>
            <w:r>
              <w:rPr>
                <w:noProof/>
                <w:webHidden/>
              </w:rPr>
            </w:r>
            <w:r>
              <w:rPr>
                <w:noProof/>
                <w:webHidden/>
              </w:rPr>
              <w:fldChar w:fldCharType="separate"/>
            </w:r>
            <w:r w:rsidR="00AF5598">
              <w:rPr>
                <w:noProof/>
                <w:webHidden/>
              </w:rPr>
              <w:t>5</w:t>
            </w:r>
            <w:r>
              <w:rPr>
                <w:noProof/>
                <w:webHidden/>
              </w:rPr>
              <w:fldChar w:fldCharType="end"/>
            </w:r>
          </w:hyperlink>
        </w:p>
        <w:p w14:paraId="0EA4EDE3" w14:textId="6B76ABAF" w:rsidR="00DA3F4E" w:rsidRDefault="00DA3F4E">
          <w:pPr>
            <w:pStyle w:val="TDC2"/>
            <w:rPr>
              <w:rFonts w:asciiTheme="minorHAnsi" w:eastAsiaTheme="minorEastAsia" w:hAnsiTheme="minorHAnsi" w:cstheme="minorBidi"/>
              <w:b w:val="0"/>
              <w:noProof/>
              <w:kern w:val="2"/>
              <w:sz w:val="22"/>
              <w:szCs w:val="22"/>
              <w:lang w:val="es-CO" w:eastAsia="es-CO"/>
              <w14:ligatures w14:val="standardContextual"/>
            </w:rPr>
          </w:pPr>
          <w:hyperlink w:anchor="_Toc141440538" w:history="1">
            <w:r w:rsidRPr="005175AC">
              <w:rPr>
                <w:rStyle w:val="Hipervnculo"/>
                <w:noProof/>
                <w:lang w:val="es-CO"/>
              </w:rPr>
              <w:t>1.1</w:t>
            </w:r>
            <w:r>
              <w:rPr>
                <w:rFonts w:asciiTheme="minorHAnsi" w:eastAsiaTheme="minorEastAsia" w:hAnsiTheme="minorHAnsi" w:cstheme="minorBidi"/>
                <w:b w:val="0"/>
                <w:noProof/>
                <w:kern w:val="2"/>
                <w:sz w:val="22"/>
                <w:szCs w:val="22"/>
                <w:lang w:val="es-CO" w:eastAsia="es-CO"/>
                <w14:ligatures w14:val="standardContextual"/>
              </w:rPr>
              <w:tab/>
            </w:r>
            <w:r w:rsidRPr="005175AC">
              <w:rPr>
                <w:rStyle w:val="Hipervnculo"/>
                <w:smallCaps/>
                <w:noProof/>
                <w:lang w:val="es-ES_tradnl"/>
              </w:rPr>
              <w:t xml:space="preserve">Convocatoria al </w:t>
            </w:r>
            <w:r w:rsidRPr="005175AC">
              <w:rPr>
                <w:rStyle w:val="Hipervnculo"/>
                <w:rFonts w:cstheme="minorHAnsi"/>
                <w:bCs/>
                <w:smallCaps/>
                <w:noProof/>
                <w:lang w:val="es-ES_tradnl"/>
              </w:rPr>
              <w:t>Proceso de Selección Abreviada de Menor Cuantía con Precalificación</w:t>
            </w:r>
            <w:r>
              <w:rPr>
                <w:noProof/>
                <w:webHidden/>
              </w:rPr>
              <w:tab/>
            </w:r>
            <w:r>
              <w:rPr>
                <w:noProof/>
                <w:webHidden/>
              </w:rPr>
              <w:fldChar w:fldCharType="begin"/>
            </w:r>
            <w:r>
              <w:rPr>
                <w:noProof/>
                <w:webHidden/>
              </w:rPr>
              <w:instrText xml:space="preserve"> PAGEREF _Toc141440538 \h </w:instrText>
            </w:r>
            <w:r>
              <w:rPr>
                <w:noProof/>
                <w:webHidden/>
              </w:rPr>
            </w:r>
            <w:r>
              <w:rPr>
                <w:noProof/>
                <w:webHidden/>
              </w:rPr>
              <w:fldChar w:fldCharType="separate"/>
            </w:r>
            <w:r w:rsidR="00AF5598">
              <w:rPr>
                <w:noProof/>
                <w:webHidden/>
              </w:rPr>
              <w:t>5</w:t>
            </w:r>
            <w:r>
              <w:rPr>
                <w:noProof/>
                <w:webHidden/>
              </w:rPr>
              <w:fldChar w:fldCharType="end"/>
            </w:r>
          </w:hyperlink>
        </w:p>
        <w:p w14:paraId="6846DE20" w14:textId="5BB06306" w:rsidR="00DA3F4E" w:rsidRDefault="00DA3F4E">
          <w:pPr>
            <w:pStyle w:val="TDC2"/>
            <w:rPr>
              <w:rFonts w:asciiTheme="minorHAnsi" w:eastAsiaTheme="minorEastAsia" w:hAnsiTheme="minorHAnsi" w:cstheme="minorBidi"/>
              <w:b w:val="0"/>
              <w:noProof/>
              <w:kern w:val="2"/>
              <w:sz w:val="22"/>
              <w:szCs w:val="22"/>
              <w:lang w:val="es-CO" w:eastAsia="es-CO"/>
              <w14:ligatures w14:val="standardContextual"/>
            </w:rPr>
          </w:pPr>
          <w:hyperlink w:anchor="_Toc141440539" w:history="1">
            <w:r w:rsidRPr="005175AC">
              <w:rPr>
                <w:rStyle w:val="Hipervnculo"/>
                <w:noProof/>
                <w:lang w:val="es-CO"/>
              </w:rPr>
              <w:t>1.2</w:t>
            </w:r>
            <w:r>
              <w:rPr>
                <w:rFonts w:asciiTheme="minorHAnsi" w:eastAsiaTheme="minorEastAsia" w:hAnsiTheme="minorHAnsi" w:cstheme="minorBidi"/>
                <w:b w:val="0"/>
                <w:noProof/>
                <w:kern w:val="2"/>
                <w:sz w:val="22"/>
                <w:szCs w:val="22"/>
                <w:lang w:val="es-CO" w:eastAsia="es-CO"/>
                <w14:ligatures w14:val="standardContextual"/>
              </w:rPr>
              <w:tab/>
            </w:r>
            <w:r w:rsidRPr="005175AC">
              <w:rPr>
                <w:rStyle w:val="Hipervnculo"/>
                <w:smallCaps/>
                <w:noProof/>
                <w:lang w:val="es-ES_tradnl"/>
              </w:rPr>
              <w:t>Normas de Interpretación del Pliego de Condiciones</w:t>
            </w:r>
            <w:r>
              <w:rPr>
                <w:noProof/>
                <w:webHidden/>
              </w:rPr>
              <w:tab/>
            </w:r>
            <w:r>
              <w:rPr>
                <w:noProof/>
                <w:webHidden/>
              </w:rPr>
              <w:fldChar w:fldCharType="begin"/>
            </w:r>
            <w:r>
              <w:rPr>
                <w:noProof/>
                <w:webHidden/>
              </w:rPr>
              <w:instrText xml:space="preserve"> PAGEREF _Toc141440539 \h </w:instrText>
            </w:r>
            <w:r>
              <w:rPr>
                <w:noProof/>
                <w:webHidden/>
              </w:rPr>
            </w:r>
            <w:r>
              <w:rPr>
                <w:noProof/>
                <w:webHidden/>
              </w:rPr>
              <w:fldChar w:fldCharType="separate"/>
            </w:r>
            <w:r w:rsidR="00AF5598">
              <w:rPr>
                <w:noProof/>
                <w:webHidden/>
              </w:rPr>
              <w:t>5</w:t>
            </w:r>
            <w:r>
              <w:rPr>
                <w:noProof/>
                <w:webHidden/>
              </w:rPr>
              <w:fldChar w:fldCharType="end"/>
            </w:r>
          </w:hyperlink>
        </w:p>
        <w:p w14:paraId="01C46877" w14:textId="0CF5EE6E" w:rsidR="00DA3F4E" w:rsidRDefault="00DA3F4E">
          <w:pPr>
            <w:pStyle w:val="TDC2"/>
            <w:rPr>
              <w:rFonts w:asciiTheme="minorHAnsi" w:eastAsiaTheme="minorEastAsia" w:hAnsiTheme="minorHAnsi" w:cstheme="minorBidi"/>
              <w:b w:val="0"/>
              <w:noProof/>
              <w:kern w:val="2"/>
              <w:sz w:val="22"/>
              <w:szCs w:val="22"/>
              <w:lang w:val="es-CO" w:eastAsia="es-CO"/>
              <w14:ligatures w14:val="standardContextual"/>
            </w:rPr>
          </w:pPr>
          <w:hyperlink w:anchor="_Toc141440540" w:history="1">
            <w:r w:rsidRPr="005175AC">
              <w:rPr>
                <w:rStyle w:val="Hipervnculo"/>
                <w:noProof/>
                <w:lang w:val="es-CO"/>
              </w:rPr>
              <w:t>1.3</w:t>
            </w:r>
            <w:r>
              <w:rPr>
                <w:rFonts w:asciiTheme="minorHAnsi" w:eastAsiaTheme="minorEastAsia" w:hAnsiTheme="minorHAnsi" w:cstheme="minorBidi"/>
                <w:b w:val="0"/>
                <w:noProof/>
                <w:kern w:val="2"/>
                <w:sz w:val="22"/>
                <w:szCs w:val="22"/>
                <w:lang w:val="es-CO" w:eastAsia="es-CO"/>
                <w14:ligatures w14:val="standardContextual"/>
              </w:rPr>
              <w:tab/>
            </w:r>
            <w:r w:rsidRPr="005175AC">
              <w:rPr>
                <w:rStyle w:val="Hipervnculo"/>
                <w:smallCaps/>
                <w:noProof/>
                <w:lang w:val="es-ES_tradnl"/>
              </w:rPr>
              <w:t>Definiciones</w:t>
            </w:r>
            <w:r>
              <w:rPr>
                <w:noProof/>
                <w:webHidden/>
              </w:rPr>
              <w:tab/>
            </w:r>
            <w:r>
              <w:rPr>
                <w:noProof/>
                <w:webHidden/>
              </w:rPr>
              <w:fldChar w:fldCharType="begin"/>
            </w:r>
            <w:r>
              <w:rPr>
                <w:noProof/>
                <w:webHidden/>
              </w:rPr>
              <w:instrText xml:space="preserve"> PAGEREF _Toc141440540 \h </w:instrText>
            </w:r>
            <w:r>
              <w:rPr>
                <w:noProof/>
                <w:webHidden/>
              </w:rPr>
            </w:r>
            <w:r>
              <w:rPr>
                <w:noProof/>
                <w:webHidden/>
              </w:rPr>
              <w:fldChar w:fldCharType="separate"/>
            </w:r>
            <w:r w:rsidR="00AF5598">
              <w:rPr>
                <w:noProof/>
                <w:webHidden/>
              </w:rPr>
              <w:t>6</w:t>
            </w:r>
            <w:r>
              <w:rPr>
                <w:noProof/>
                <w:webHidden/>
              </w:rPr>
              <w:fldChar w:fldCharType="end"/>
            </w:r>
          </w:hyperlink>
        </w:p>
        <w:p w14:paraId="66E853DA" w14:textId="1CF203A9" w:rsidR="00DA3F4E" w:rsidRDefault="00DA3F4E">
          <w:pPr>
            <w:pStyle w:val="TDC2"/>
            <w:rPr>
              <w:rFonts w:asciiTheme="minorHAnsi" w:eastAsiaTheme="minorEastAsia" w:hAnsiTheme="minorHAnsi" w:cstheme="minorBidi"/>
              <w:b w:val="0"/>
              <w:noProof/>
              <w:kern w:val="2"/>
              <w:sz w:val="22"/>
              <w:szCs w:val="22"/>
              <w:lang w:val="es-CO" w:eastAsia="es-CO"/>
              <w14:ligatures w14:val="standardContextual"/>
            </w:rPr>
          </w:pPr>
          <w:hyperlink w:anchor="_Toc141440541" w:history="1">
            <w:r w:rsidRPr="005175AC">
              <w:rPr>
                <w:rStyle w:val="Hipervnculo"/>
                <w:rFonts w:cstheme="minorHAnsi"/>
                <w:smallCaps/>
                <w:noProof/>
                <w:lang w:val="es-ES_tradnl"/>
              </w:rPr>
              <w:t>1.4</w:t>
            </w:r>
            <w:r>
              <w:rPr>
                <w:rFonts w:asciiTheme="minorHAnsi" w:eastAsiaTheme="minorEastAsia" w:hAnsiTheme="minorHAnsi" w:cstheme="minorBidi"/>
                <w:b w:val="0"/>
                <w:noProof/>
                <w:kern w:val="2"/>
                <w:sz w:val="22"/>
                <w:szCs w:val="22"/>
                <w:lang w:val="es-CO" w:eastAsia="es-CO"/>
                <w14:ligatures w14:val="standardContextual"/>
              </w:rPr>
              <w:tab/>
            </w:r>
            <w:r w:rsidRPr="005175AC">
              <w:rPr>
                <w:rStyle w:val="Hipervnculo"/>
                <w:rFonts w:cstheme="minorHAnsi"/>
                <w:bCs/>
                <w:smallCaps/>
                <w:noProof/>
                <w:lang w:val="es-ES_tradnl"/>
              </w:rPr>
              <w:t>Documentos del Proceso de Selección Abreviada de Menor Cuantía con Precalificación</w:t>
            </w:r>
            <w:r>
              <w:rPr>
                <w:noProof/>
                <w:webHidden/>
              </w:rPr>
              <w:tab/>
            </w:r>
            <w:r>
              <w:rPr>
                <w:noProof/>
                <w:webHidden/>
              </w:rPr>
              <w:fldChar w:fldCharType="begin"/>
            </w:r>
            <w:r>
              <w:rPr>
                <w:noProof/>
                <w:webHidden/>
              </w:rPr>
              <w:instrText xml:space="preserve"> PAGEREF _Toc141440541 \h </w:instrText>
            </w:r>
            <w:r>
              <w:rPr>
                <w:noProof/>
                <w:webHidden/>
              </w:rPr>
            </w:r>
            <w:r>
              <w:rPr>
                <w:noProof/>
                <w:webHidden/>
              </w:rPr>
              <w:fldChar w:fldCharType="separate"/>
            </w:r>
            <w:r w:rsidR="00AF5598">
              <w:rPr>
                <w:noProof/>
                <w:webHidden/>
              </w:rPr>
              <w:t>14</w:t>
            </w:r>
            <w:r>
              <w:rPr>
                <w:noProof/>
                <w:webHidden/>
              </w:rPr>
              <w:fldChar w:fldCharType="end"/>
            </w:r>
          </w:hyperlink>
        </w:p>
        <w:p w14:paraId="79E5BBFE" w14:textId="402C250A" w:rsidR="00DA3F4E" w:rsidRDefault="00DA3F4E">
          <w:pPr>
            <w:pStyle w:val="TDC2"/>
            <w:rPr>
              <w:rFonts w:asciiTheme="minorHAnsi" w:eastAsiaTheme="minorEastAsia" w:hAnsiTheme="minorHAnsi" w:cstheme="minorBidi"/>
              <w:b w:val="0"/>
              <w:noProof/>
              <w:kern w:val="2"/>
              <w:sz w:val="22"/>
              <w:szCs w:val="22"/>
              <w:lang w:val="es-CO" w:eastAsia="es-CO"/>
              <w14:ligatures w14:val="standardContextual"/>
            </w:rPr>
          </w:pPr>
          <w:hyperlink w:anchor="_Toc141440542" w:history="1">
            <w:r w:rsidRPr="005175AC">
              <w:rPr>
                <w:rStyle w:val="Hipervnculo"/>
                <w:bCs/>
                <w:smallCaps/>
                <w:noProof/>
                <w:lang w:val="es-ES_tradnl"/>
              </w:rPr>
              <w:t>1.5.</w:t>
            </w:r>
            <w:r>
              <w:rPr>
                <w:rFonts w:asciiTheme="minorHAnsi" w:eastAsiaTheme="minorEastAsia" w:hAnsiTheme="minorHAnsi" w:cstheme="minorBidi"/>
                <w:b w:val="0"/>
                <w:noProof/>
                <w:kern w:val="2"/>
                <w:sz w:val="22"/>
                <w:szCs w:val="22"/>
                <w:lang w:val="es-CO" w:eastAsia="es-CO"/>
                <w14:ligatures w14:val="standardContextual"/>
              </w:rPr>
              <w:tab/>
            </w:r>
            <w:r w:rsidRPr="005175AC">
              <w:rPr>
                <w:rStyle w:val="Hipervnculo"/>
                <w:smallCaps/>
                <w:noProof/>
                <w:lang w:val="es-ES_tradnl"/>
              </w:rPr>
              <w:t xml:space="preserve">Consulta </w:t>
            </w:r>
            <w:r w:rsidRPr="005175AC">
              <w:rPr>
                <w:rStyle w:val="Hipervnculo"/>
                <w:rFonts w:cstheme="minorHAnsi"/>
                <w:bCs/>
                <w:smallCaps/>
                <w:noProof/>
                <w:lang w:val="es-ES_tradnl"/>
              </w:rPr>
              <w:t>del</w:t>
            </w:r>
            <w:r w:rsidRPr="005175AC">
              <w:rPr>
                <w:rStyle w:val="Hipervnculo"/>
                <w:smallCaps/>
                <w:noProof/>
                <w:lang w:val="es-ES_tradnl"/>
              </w:rPr>
              <w:t xml:space="preserve"> Pliego de Condiciones e Información</w:t>
            </w:r>
            <w:r>
              <w:rPr>
                <w:noProof/>
                <w:webHidden/>
              </w:rPr>
              <w:tab/>
            </w:r>
            <w:r>
              <w:rPr>
                <w:noProof/>
                <w:webHidden/>
              </w:rPr>
              <w:fldChar w:fldCharType="begin"/>
            </w:r>
            <w:r>
              <w:rPr>
                <w:noProof/>
                <w:webHidden/>
              </w:rPr>
              <w:instrText xml:space="preserve"> PAGEREF _Toc141440542 \h </w:instrText>
            </w:r>
            <w:r>
              <w:rPr>
                <w:noProof/>
                <w:webHidden/>
              </w:rPr>
            </w:r>
            <w:r>
              <w:rPr>
                <w:noProof/>
                <w:webHidden/>
              </w:rPr>
              <w:fldChar w:fldCharType="separate"/>
            </w:r>
            <w:r w:rsidR="00AF5598">
              <w:rPr>
                <w:noProof/>
                <w:webHidden/>
              </w:rPr>
              <w:t>17</w:t>
            </w:r>
            <w:r>
              <w:rPr>
                <w:noProof/>
                <w:webHidden/>
              </w:rPr>
              <w:fldChar w:fldCharType="end"/>
            </w:r>
          </w:hyperlink>
        </w:p>
        <w:p w14:paraId="7D6A0265" w14:textId="225D99F9" w:rsidR="00DA3F4E" w:rsidRDefault="00DA3F4E">
          <w:pPr>
            <w:pStyle w:val="TDC2"/>
            <w:rPr>
              <w:rFonts w:asciiTheme="minorHAnsi" w:eastAsiaTheme="minorEastAsia" w:hAnsiTheme="minorHAnsi" w:cstheme="minorBidi"/>
              <w:b w:val="0"/>
              <w:noProof/>
              <w:kern w:val="2"/>
              <w:sz w:val="22"/>
              <w:szCs w:val="22"/>
              <w:lang w:val="es-CO" w:eastAsia="es-CO"/>
              <w14:ligatures w14:val="standardContextual"/>
            </w:rPr>
          </w:pPr>
          <w:hyperlink w:anchor="_Toc141440543" w:history="1">
            <w:r w:rsidRPr="005175AC">
              <w:rPr>
                <w:rStyle w:val="Hipervnculo"/>
                <w:bCs/>
                <w:smallCaps/>
                <w:noProof/>
                <w:lang w:val="es-ES_tradnl"/>
              </w:rPr>
              <w:t>1.6.</w:t>
            </w:r>
            <w:r>
              <w:rPr>
                <w:rFonts w:asciiTheme="minorHAnsi" w:eastAsiaTheme="minorEastAsia" w:hAnsiTheme="minorHAnsi" w:cstheme="minorBidi"/>
                <w:b w:val="0"/>
                <w:noProof/>
                <w:kern w:val="2"/>
                <w:sz w:val="22"/>
                <w:szCs w:val="22"/>
                <w:lang w:val="es-CO" w:eastAsia="es-CO"/>
                <w14:ligatures w14:val="standardContextual"/>
              </w:rPr>
              <w:tab/>
            </w:r>
            <w:r w:rsidRPr="005175AC">
              <w:rPr>
                <w:rStyle w:val="Hipervnculo"/>
                <w:smallCaps/>
                <w:noProof/>
                <w:lang w:val="es-ES_tradnl"/>
              </w:rPr>
              <w:t>Costos de la Oferta y de la Celebración del Contrato</w:t>
            </w:r>
            <w:r>
              <w:rPr>
                <w:noProof/>
                <w:webHidden/>
              </w:rPr>
              <w:tab/>
            </w:r>
            <w:r>
              <w:rPr>
                <w:noProof/>
                <w:webHidden/>
              </w:rPr>
              <w:fldChar w:fldCharType="begin"/>
            </w:r>
            <w:r>
              <w:rPr>
                <w:noProof/>
                <w:webHidden/>
              </w:rPr>
              <w:instrText xml:space="preserve"> PAGEREF _Toc141440543 \h </w:instrText>
            </w:r>
            <w:r>
              <w:rPr>
                <w:noProof/>
                <w:webHidden/>
              </w:rPr>
            </w:r>
            <w:r>
              <w:rPr>
                <w:noProof/>
                <w:webHidden/>
              </w:rPr>
              <w:fldChar w:fldCharType="separate"/>
            </w:r>
            <w:r w:rsidR="00AF5598">
              <w:rPr>
                <w:noProof/>
                <w:webHidden/>
              </w:rPr>
              <w:t>17</w:t>
            </w:r>
            <w:r>
              <w:rPr>
                <w:noProof/>
                <w:webHidden/>
              </w:rPr>
              <w:fldChar w:fldCharType="end"/>
            </w:r>
          </w:hyperlink>
        </w:p>
        <w:p w14:paraId="66EAD819" w14:textId="26428EDC" w:rsidR="00DA3F4E" w:rsidRDefault="00DA3F4E">
          <w:pPr>
            <w:pStyle w:val="TDC2"/>
            <w:rPr>
              <w:rFonts w:asciiTheme="minorHAnsi" w:eastAsiaTheme="minorEastAsia" w:hAnsiTheme="minorHAnsi" w:cstheme="minorBidi"/>
              <w:b w:val="0"/>
              <w:noProof/>
              <w:kern w:val="2"/>
              <w:sz w:val="22"/>
              <w:szCs w:val="22"/>
              <w:lang w:val="es-CO" w:eastAsia="es-CO"/>
              <w14:ligatures w14:val="standardContextual"/>
            </w:rPr>
          </w:pPr>
          <w:hyperlink w:anchor="_Toc141440544" w:history="1">
            <w:r w:rsidRPr="005175AC">
              <w:rPr>
                <w:rStyle w:val="Hipervnculo"/>
                <w:bCs/>
                <w:noProof/>
                <w:lang w:val="es-CO"/>
              </w:rPr>
              <w:t>1.7.</w:t>
            </w:r>
            <w:r>
              <w:rPr>
                <w:rFonts w:asciiTheme="minorHAnsi" w:eastAsiaTheme="minorEastAsia" w:hAnsiTheme="minorHAnsi" w:cstheme="minorBidi"/>
                <w:b w:val="0"/>
                <w:noProof/>
                <w:kern w:val="2"/>
                <w:sz w:val="22"/>
                <w:szCs w:val="22"/>
                <w:lang w:val="es-CO" w:eastAsia="es-CO"/>
                <w14:ligatures w14:val="standardContextual"/>
              </w:rPr>
              <w:tab/>
            </w:r>
            <w:r w:rsidRPr="005175AC">
              <w:rPr>
                <w:rStyle w:val="Hipervnculo"/>
                <w:smallCaps/>
                <w:noProof/>
                <w:lang w:val="es-ES_tradnl"/>
              </w:rPr>
              <w:t>Cuarto de Información de Referencia</w:t>
            </w:r>
            <w:r>
              <w:rPr>
                <w:noProof/>
                <w:webHidden/>
              </w:rPr>
              <w:tab/>
            </w:r>
            <w:r>
              <w:rPr>
                <w:noProof/>
                <w:webHidden/>
              </w:rPr>
              <w:fldChar w:fldCharType="begin"/>
            </w:r>
            <w:r>
              <w:rPr>
                <w:noProof/>
                <w:webHidden/>
              </w:rPr>
              <w:instrText xml:space="preserve"> PAGEREF _Toc141440544 \h </w:instrText>
            </w:r>
            <w:r>
              <w:rPr>
                <w:noProof/>
                <w:webHidden/>
              </w:rPr>
            </w:r>
            <w:r>
              <w:rPr>
                <w:noProof/>
                <w:webHidden/>
              </w:rPr>
              <w:fldChar w:fldCharType="separate"/>
            </w:r>
            <w:r w:rsidR="00AF5598">
              <w:rPr>
                <w:noProof/>
                <w:webHidden/>
              </w:rPr>
              <w:t>18</w:t>
            </w:r>
            <w:r>
              <w:rPr>
                <w:noProof/>
                <w:webHidden/>
              </w:rPr>
              <w:fldChar w:fldCharType="end"/>
            </w:r>
          </w:hyperlink>
        </w:p>
        <w:p w14:paraId="5A711737" w14:textId="63042284" w:rsidR="00DA3F4E" w:rsidRDefault="00DA3F4E">
          <w:pPr>
            <w:pStyle w:val="TDC2"/>
            <w:rPr>
              <w:rFonts w:asciiTheme="minorHAnsi" w:eastAsiaTheme="minorEastAsia" w:hAnsiTheme="minorHAnsi" w:cstheme="minorBidi"/>
              <w:b w:val="0"/>
              <w:noProof/>
              <w:kern w:val="2"/>
              <w:sz w:val="22"/>
              <w:szCs w:val="22"/>
              <w:lang w:val="es-CO" w:eastAsia="es-CO"/>
              <w14:ligatures w14:val="standardContextual"/>
            </w:rPr>
          </w:pPr>
          <w:hyperlink w:anchor="_Toc141440545" w:history="1">
            <w:r w:rsidRPr="005175AC">
              <w:rPr>
                <w:rStyle w:val="Hipervnculo"/>
                <w:bCs/>
                <w:noProof/>
                <w:lang w:val="es-CO"/>
              </w:rPr>
              <w:t>1.8.</w:t>
            </w:r>
            <w:r>
              <w:rPr>
                <w:rFonts w:asciiTheme="minorHAnsi" w:eastAsiaTheme="minorEastAsia" w:hAnsiTheme="minorHAnsi" w:cstheme="minorBidi"/>
                <w:b w:val="0"/>
                <w:noProof/>
                <w:kern w:val="2"/>
                <w:sz w:val="22"/>
                <w:szCs w:val="22"/>
                <w:lang w:val="es-CO" w:eastAsia="es-CO"/>
                <w14:ligatures w14:val="standardContextual"/>
              </w:rPr>
              <w:tab/>
            </w:r>
            <w:r w:rsidRPr="005175AC">
              <w:rPr>
                <w:rStyle w:val="Hipervnculo"/>
                <w:smallCaps/>
                <w:noProof/>
                <w:lang w:val="es-ES_tradnl"/>
              </w:rPr>
              <w:t>Visitas al Lugar Donde se Desarrollará el Proyecto, Debida Diligencia e Información Sobre el Proyecto</w:t>
            </w:r>
            <w:r>
              <w:rPr>
                <w:noProof/>
                <w:webHidden/>
              </w:rPr>
              <w:tab/>
            </w:r>
            <w:r>
              <w:rPr>
                <w:noProof/>
                <w:webHidden/>
              </w:rPr>
              <w:fldChar w:fldCharType="begin"/>
            </w:r>
            <w:r>
              <w:rPr>
                <w:noProof/>
                <w:webHidden/>
              </w:rPr>
              <w:instrText xml:space="preserve"> PAGEREF _Toc141440545 \h </w:instrText>
            </w:r>
            <w:r>
              <w:rPr>
                <w:noProof/>
                <w:webHidden/>
              </w:rPr>
            </w:r>
            <w:r>
              <w:rPr>
                <w:noProof/>
                <w:webHidden/>
              </w:rPr>
              <w:fldChar w:fldCharType="separate"/>
            </w:r>
            <w:r w:rsidR="00AF5598">
              <w:rPr>
                <w:noProof/>
                <w:webHidden/>
              </w:rPr>
              <w:t>20</w:t>
            </w:r>
            <w:r>
              <w:rPr>
                <w:noProof/>
                <w:webHidden/>
              </w:rPr>
              <w:fldChar w:fldCharType="end"/>
            </w:r>
          </w:hyperlink>
        </w:p>
        <w:p w14:paraId="3F94748B" w14:textId="796693D8" w:rsidR="00DA3F4E" w:rsidRDefault="00DA3F4E">
          <w:pPr>
            <w:pStyle w:val="TDC2"/>
            <w:rPr>
              <w:rFonts w:asciiTheme="minorHAnsi" w:eastAsiaTheme="minorEastAsia" w:hAnsiTheme="minorHAnsi" w:cstheme="minorBidi"/>
              <w:b w:val="0"/>
              <w:noProof/>
              <w:kern w:val="2"/>
              <w:sz w:val="22"/>
              <w:szCs w:val="22"/>
              <w:lang w:val="es-CO" w:eastAsia="es-CO"/>
              <w14:ligatures w14:val="standardContextual"/>
            </w:rPr>
          </w:pPr>
          <w:hyperlink w:anchor="_Toc141440546" w:history="1">
            <w:r w:rsidRPr="005175AC">
              <w:rPr>
                <w:rStyle w:val="Hipervnculo"/>
                <w:bCs/>
                <w:noProof/>
                <w:lang w:val="es-CO"/>
              </w:rPr>
              <w:t>1.9.</w:t>
            </w:r>
            <w:r>
              <w:rPr>
                <w:rFonts w:asciiTheme="minorHAnsi" w:eastAsiaTheme="minorEastAsia" w:hAnsiTheme="minorHAnsi" w:cstheme="minorBidi"/>
                <w:b w:val="0"/>
                <w:noProof/>
                <w:kern w:val="2"/>
                <w:sz w:val="22"/>
                <w:szCs w:val="22"/>
                <w:lang w:val="es-CO" w:eastAsia="es-CO"/>
                <w14:ligatures w14:val="standardContextual"/>
              </w:rPr>
              <w:tab/>
            </w:r>
            <w:r w:rsidRPr="005175AC">
              <w:rPr>
                <w:rStyle w:val="Hipervnculo"/>
                <w:smallCaps/>
                <w:noProof/>
                <w:lang w:val="es-ES_tradnl"/>
              </w:rPr>
              <w:t>Integridad de los Participantes y Respeto</w:t>
            </w:r>
            <w:r>
              <w:rPr>
                <w:noProof/>
                <w:webHidden/>
              </w:rPr>
              <w:tab/>
            </w:r>
            <w:r>
              <w:rPr>
                <w:noProof/>
                <w:webHidden/>
              </w:rPr>
              <w:fldChar w:fldCharType="begin"/>
            </w:r>
            <w:r>
              <w:rPr>
                <w:noProof/>
                <w:webHidden/>
              </w:rPr>
              <w:instrText xml:space="preserve"> PAGEREF _Toc141440546 \h </w:instrText>
            </w:r>
            <w:r>
              <w:rPr>
                <w:noProof/>
                <w:webHidden/>
              </w:rPr>
            </w:r>
            <w:r>
              <w:rPr>
                <w:noProof/>
                <w:webHidden/>
              </w:rPr>
              <w:fldChar w:fldCharType="separate"/>
            </w:r>
            <w:r w:rsidR="00AF5598">
              <w:rPr>
                <w:noProof/>
                <w:webHidden/>
              </w:rPr>
              <w:t>21</w:t>
            </w:r>
            <w:r>
              <w:rPr>
                <w:noProof/>
                <w:webHidden/>
              </w:rPr>
              <w:fldChar w:fldCharType="end"/>
            </w:r>
          </w:hyperlink>
        </w:p>
        <w:p w14:paraId="3D47D0FD" w14:textId="6D39452A" w:rsidR="00DA3F4E" w:rsidRDefault="00DA3F4E">
          <w:pPr>
            <w:pStyle w:val="TDC2"/>
            <w:rPr>
              <w:rFonts w:asciiTheme="minorHAnsi" w:eastAsiaTheme="minorEastAsia" w:hAnsiTheme="minorHAnsi" w:cstheme="minorBidi"/>
              <w:b w:val="0"/>
              <w:noProof/>
              <w:kern w:val="2"/>
              <w:sz w:val="22"/>
              <w:szCs w:val="22"/>
              <w:lang w:val="es-CO" w:eastAsia="es-CO"/>
              <w14:ligatures w14:val="standardContextual"/>
            </w:rPr>
          </w:pPr>
          <w:hyperlink w:anchor="_Toc141440547" w:history="1">
            <w:r w:rsidRPr="005175AC">
              <w:rPr>
                <w:rStyle w:val="Hipervnculo"/>
                <w:bCs/>
                <w:noProof/>
                <w:lang w:val="es-CO"/>
              </w:rPr>
              <w:t>1.10.</w:t>
            </w:r>
            <w:r>
              <w:rPr>
                <w:rFonts w:asciiTheme="minorHAnsi" w:eastAsiaTheme="minorEastAsia" w:hAnsiTheme="minorHAnsi" w:cstheme="minorBidi"/>
                <w:b w:val="0"/>
                <w:noProof/>
                <w:kern w:val="2"/>
                <w:sz w:val="22"/>
                <w:szCs w:val="22"/>
                <w:lang w:val="es-CO" w:eastAsia="es-CO"/>
                <w14:ligatures w14:val="standardContextual"/>
              </w:rPr>
              <w:tab/>
            </w:r>
            <w:r w:rsidRPr="005175AC">
              <w:rPr>
                <w:rStyle w:val="Hipervnculo"/>
                <w:smallCaps/>
                <w:noProof/>
                <w:lang w:val="es-ES_tradnl"/>
              </w:rPr>
              <w:t xml:space="preserve">Veedurías </w:t>
            </w:r>
            <w:r w:rsidRPr="005175AC">
              <w:rPr>
                <w:rStyle w:val="Hipervnculo"/>
                <w:rFonts w:cstheme="minorHAnsi"/>
                <w:bCs/>
                <w:smallCaps/>
                <w:noProof/>
                <w:lang w:val="es-ES_tradnl"/>
              </w:rPr>
              <w:t>ciudadanas</w:t>
            </w:r>
            <w:r>
              <w:rPr>
                <w:noProof/>
                <w:webHidden/>
              </w:rPr>
              <w:tab/>
            </w:r>
            <w:r>
              <w:rPr>
                <w:noProof/>
                <w:webHidden/>
              </w:rPr>
              <w:fldChar w:fldCharType="begin"/>
            </w:r>
            <w:r>
              <w:rPr>
                <w:noProof/>
                <w:webHidden/>
              </w:rPr>
              <w:instrText xml:space="preserve"> PAGEREF _Toc141440547 \h </w:instrText>
            </w:r>
            <w:r>
              <w:rPr>
                <w:noProof/>
                <w:webHidden/>
              </w:rPr>
            </w:r>
            <w:r>
              <w:rPr>
                <w:noProof/>
                <w:webHidden/>
              </w:rPr>
              <w:fldChar w:fldCharType="separate"/>
            </w:r>
            <w:r w:rsidR="00AF5598">
              <w:rPr>
                <w:noProof/>
                <w:webHidden/>
              </w:rPr>
              <w:t>22</w:t>
            </w:r>
            <w:r>
              <w:rPr>
                <w:noProof/>
                <w:webHidden/>
              </w:rPr>
              <w:fldChar w:fldCharType="end"/>
            </w:r>
          </w:hyperlink>
        </w:p>
        <w:p w14:paraId="0729413F" w14:textId="4F9315FF" w:rsidR="00DA3F4E" w:rsidRDefault="00DA3F4E">
          <w:pPr>
            <w:pStyle w:val="TDC1"/>
            <w:rPr>
              <w:rFonts w:asciiTheme="minorHAnsi" w:eastAsiaTheme="minorEastAsia" w:hAnsiTheme="minorHAnsi" w:cstheme="minorBidi"/>
              <w:b w:val="0"/>
              <w:noProof/>
              <w:kern w:val="2"/>
              <w:sz w:val="22"/>
              <w:szCs w:val="22"/>
              <w:lang w:val="es-CO" w:eastAsia="es-CO"/>
              <w14:ligatures w14:val="standardContextual"/>
            </w:rPr>
          </w:pPr>
          <w:hyperlink w:anchor="_Toc141440548" w:history="1">
            <w:r w:rsidRPr="005175AC">
              <w:rPr>
                <w:rStyle w:val="Hipervnculo"/>
                <w:noProof/>
                <w:lang w:val="es-CO"/>
              </w:rPr>
              <w:t>CAPÍTULO II</w:t>
            </w:r>
            <w:r>
              <w:rPr>
                <w:noProof/>
                <w:webHidden/>
              </w:rPr>
              <w:tab/>
            </w:r>
            <w:r>
              <w:rPr>
                <w:noProof/>
                <w:webHidden/>
              </w:rPr>
              <w:fldChar w:fldCharType="begin"/>
            </w:r>
            <w:r>
              <w:rPr>
                <w:noProof/>
                <w:webHidden/>
              </w:rPr>
              <w:instrText xml:space="preserve"> PAGEREF _Toc141440548 \h </w:instrText>
            </w:r>
            <w:r>
              <w:rPr>
                <w:noProof/>
                <w:webHidden/>
              </w:rPr>
            </w:r>
            <w:r>
              <w:rPr>
                <w:noProof/>
                <w:webHidden/>
              </w:rPr>
              <w:fldChar w:fldCharType="separate"/>
            </w:r>
            <w:r w:rsidR="00AF5598">
              <w:rPr>
                <w:noProof/>
                <w:webHidden/>
              </w:rPr>
              <w:t>23</w:t>
            </w:r>
            <w:r>
              <w:rPr>
                <w:noProof/>
                <w:webHidden/>
              </w:rPr>
              <w:fldChar w:fldCharType="end"/>
            </w:r>
          </w:hyperlink>
        </w:p>
        <w:p w14:paraId="54B8BE5D" w14:textId="502A62E9" w:rsidR="00DA3F4E" w:rsidRDefault="00DA3F4E">
          <w:pPr>
            <w:pStyle w:val="TDC1"/>
            <w:rPr>
              <w:rFonts w:asciiTheme="minorHAnsi" w:eastAsiaTheme="minorEastAsia" w:hAnsiTheme="minorHAnsi" w:cstheme="minorBidi"/>
              <w:b w:val="0"/>
              <w:noProof/>
              <w:kern w:val="2"/>
              <w:sz w:val="22"/>
              <w:szCs w:val="22"/>
              <w:lang w:val="es-CO" w:eastAsia="es-CO"/>
              <w14:ligatures w14:val="standardContextual"/>
            </w:rPr>
          </w:pPr>
          <w:hyperlink w:anchor="_Toc141440549" w:history="1">
            <w:r w:rsidRPr="005175AC">
              <w:rPr>
                <w:rStyle w:val="Hipervnculo"/>
                <w:rFonts w:cstheme="minorHAnsi"/>
                <w:noProof/>
                <w:lang w:val="es-CO"/>
              </w:rPr>
              <w:t xml:space="preserve">PROCESO DE </w:t>
            </w:r>
            <w:r w:rsidRPr="005175AC">
              <w:rPr>
                <w:rStyle w:val="Hipervnculo"/>
                <w:noProof/>
                <w:lang w:val="es-CO"/>
              </w:rPr>
              <w:t>SELECCIÓN ABREVIADA DE MENOR CUANTÍA</w:t>
            </w:r>
            <w:r w:rsidRPr="005175AC">
              <w:rPr>
                <w:rStyle w:val="Hipervnculo"/>
                <w:rFonts w:cstheme="minorHAnsi"/>
                <w:noProof/>
                <w:lang w:val="es-CO"/>
              </w:rPr>
              <w:t xml:space="preserve"> CON PRECALIFICACIÓN</w:t>
            </w:r>
            <w:r>
              <w:rPr>
                <w:noProof/>
                <w:webHidden/>
              </w:rPr>
              <w:tab/>
            </w:r>
            <w:r>
              <w:rPr>
                <w:noProof/>
                <w:webHidden/>
              </w:rPr>
              <w:fldChar w:fldCharType="begin"/>
            </w:r>
            <w:r>
              <w:rPr>
                <w:noProof/>
                <w:webHidden/>
              </w:rPr>
              <w:instrText xml:space="preserve"> PAGEREF _Toc141440549 \h </w:instrText>
            </w:r>
            <w:r>
              <w:rPr>
                <w:noProof/>
                <w:webHidden/>
              </w:rPr>
            </w:r>
            <w:r>
              <w:rPr>
                <w:noProof/>
                <w:webHidden/>
              </w:rPr>
              <w:fldChar w:fldCharType="separate"/>
            </w:r>
            <w:r w:rsidR="00AF5598">
              <w:rPr>
                <w:noProof/>
                <w:webHidden/>
              </w:rPr>
              <w:t>23</w:t>
            </w:r>
            <w:r>
              <w:rPr>
                <w:noProof/>
                <w:webHidden/>
              </w:rPr>
              <w:fldChar w:fldCharType="end"/>
            </w:r>
          </w:hyperlink>
        </w:p>
        <w:p w14:paraId="4E6BE3A1" w14:textId="6C4C6B8D" w:rsidR="00DA3F4E" w:rsidRDefault="00DA3F4E">
          <w:pPr>
            <w:pStyle w:val="TDC2"/>
            <w:rPr>
              <w:rFonts w:asciiTheme="minorHAnsi" w:eastAsiaTheme="minorEastAsia" w:hAnsiTheme="minorHAnsi" w:cstheme="minorBidi"/>
              <w:b w:val="0"/>
              <w:noProof/>
              <w:kern w:val="2"/>
              <w:sz w:val="22"/>
              <w:szCs w:val="22"/>
              <w:lang w:val="es-CO" w:eastAsia="es-CO"/>
              <w14:ligatures w14:val="standardContextual"/>
            </w:rPr>
          </w:pPr>
          <w:hyperlink w:anchor="_Toc141440550" w:history="1">
            <w:r w:rsidRPr="005175AC">
              <w:rPr>
                <w:rStyle w:val="Hipervnculo"/>
                <w:bCs/>
                <w:smallCaps/>
                <w:noProof/>
                <w:lang w:val="es-ES_tradnl"/>
              </w:rPr>
              <w:t>2.1.</w:t>
            </w:r>
            <w:r>
              <w:rPr>
                <w:rFonts w:asciiTheme="minorHAnsi" w:eastAsiaTheme="minorEastAsia" w:hAnsiTheme="minorHAnsi" w:cstheme="minorBidi"/>
                <w:b w:val="0"/>
                <w:noProof/>
                <w:kern w:val="2"/>
                <w:sz w:val="22"/>
                <w:szCs w:val="22"/>
                <w:lang w:val="es-CO" w:eastAsia="es-CO"/>
                <w14:ligatures w14:val="standardContextual"/>
              </w:rPr>
              <w:tab/>
            </w:r>
            <w:r w:rsidRPr="005175AC">
              <w:rPr>
                <w:rStyle w:val="Hipervnculo"/>
                <w:rFonts w:cstheme="minorHAnsi"/>
                <w:smallCaps/>
                <w:noProof/>
                <w:lang w:val="es-ES_tradnl"/>
              </w:rPr>
              <w:t>Régimen Legal del Proceso de Selección Abreviada de Menor Cuantía con Precalificación y del Contrato</w:t>
            </w:r>
            <w:r>
              <w:rPr>
                <w:noProof/>
                <w:webHidden/>
              </w:rPr>
              <w:tab/>
            </w:r>
            <w:r>
              <w:rPr>
                <w:noProof/>
                <w:webHidden/>
              </w:rPr>
              <w:fldChar w:fldCharType="begin"/>
            </w:r>
            <w:r>
              <w:rPr>
                <w:noProof/>
                <w:webHidden/>
              </w:rPr>
              <w:instrText xml:space="preserve"> PAGEREF _Toc141440550 \h </w:instrText>
            </w:r>
            <w:r>
              <w:rPr>
                <w:noProof/>
                <w:webHidden/>
              </w:rPr>
            </w:r>
            <w:r>
              <w:rPr>
                <w:noProof/>
                <w:webHidden/>
              </w:rPr>
              <w:fldChar w:fldCharType="separate"/>
            </w:r>
            <w:r w:rsidR="00AF5598">
              <w:rPr>
                <w:noProof/>
                <w:webHidden/>
              </w:rPr>
              <w:t>23</w:t>
            </w:r>
            <w:r>
              <w:rPr>
                <w:noProof/>
                <w:webHidden/>
              </w:rPr>
              <w:fldChar w:fldCharType="end"/>
            </w:r>
          </w:hyperlink>
        </w:p>
        <w:p w14:paraId="1C087C45" w14:textId="4F87C5FF" w:rsidR="00DA3F4E" w:rsidRDefault="00DA3F4E">
          <w:pPr>
            <w:pStyle w:val="TDC2"/>
            <w:rPr>
              <w:rFonts w:asciiTheme="minorHAnsi" w:eastAsiaTheme="minorEastAsia" w:hAnsiTheme="minorHAnsi" w:cstheme="minorBidi"/>
              <w:b w:val="0"/>
              <w:noProof/>
              <w:kern w:val="2"/>
              <w:sz w:val="22"/>
              <w:szCs w:val="22"/>
              <w:lang w:val="es-CO" w:eastAsia="es-CO"/>
              <w14:ligatures w14:val="standardContextual"/>
            </w:rPr>
          </w:pPr>
          <w:hyperlink w:anchor="_Toc141440551" w:history="1">
            <w:r w:rsidRPr="005175AC">
              <w:rPr>
                <w:rStyle w:val="Hipervnculo"/>
                <w:bCs/>
                <w:noProof/>
                <w:lang w:val="es-ES_tradnl"/>
              </w:rPr>
              <w:t>2.2.</w:t>
            </w:r>
            <w:r>
              <w:rPr>
                <w:rFonts w:asciiTheme="minorHAnsi" w:eastAsiaTheme="minorEastAsia" w:hAnsiTheme="minorHAnsi" w:cstheme="minorBidi"/>
                <w:b w:val="0"/>
                <w:noProof/>
                <w:kern w:val="2"/>
                <w:sz w:val="22"/>
                <w:szCs w:val="22"/>
                <w:lang w:val="es-CO" w:eastAsia="es-CO"/>
                <w14:ligatures w14:val="standardContextual"/>
              </w:rPr>
              <w:tab/>
            </w:r>
            <w:r w:rsidRPr="005175AC">
              <w:rPr>
                <w:rStyle w:val="Hipervnculo"/>
                <w:smallCaps/>
                <w:noProof/>
                <w:lang w:val="es-ES_tradnl"/>
              </w:rPr>
              <w:t xml:space="preserve">Apertura y </w:t>
            </w:r>
            <w:r w:rsidRPr="005175AC">
              <w:rPr>
                <w:rStyle w:val="Hipervnculo"/>
                <w:rFonts w:cstheme="minorHAnsi"/>
                <w:smallCaps/>
                <w:noProof/>
                <w:lang w:val="es-ES_tradnl"/>
              </w:rPr>
              <w:t>Cierre</w:t>
            </w:r>
            <w:r w:rsidRPr="005175AC">
              <w:rPr>
                <w:rStyle w:val="Hipervnculo"/>
                <w:smallCaps/>
                <w:noProof/>
                <w:lang w:val="es-ES_tradnl"/>
              </w:rPr>
              <w:t xml:space="preserve"> del </w:t>
            </w:r>
            <w:r w:rsidRPr="005175AC">
              <w:rPr>
                <w:rStyle w:val="Hipervnculo"/>
                <w:rFonts w:cstheme="minorHAnsi"/>
                <w:smallCaps/>
                <w:noProof/>
                <w:lang w:val="es-ES_tradnl"/>
              </w:rPr>
              <w:t>Proceso de Selección Abreviada de Menor Cuantía con Precalificación</w:t>
            </w:r>
            <w:r>
              <w:rPr>
                <w:noProof/>
                <w:webHidden/>
              </w:rPr>
              <w:tab/>
            </w:r>
            <w:r>
              <w:rPr>
                <w:noProof/>
                <w:webHidden/>
              </w:rPr>
              <w:fldChar w:fldCharType="begin"/>
            </w:r>
            <w:r>
              <w:rPr>
                <w:noProof/>
                <w:webHidden/>
              </w:rPr>
              <w:instrText xml:space="preserve"> PAGEREF _Toc141440551 \h </w:instrText>
            </w:r>
            <w:r>
              <w:rPr>
                <w:noProof/>
                <w:webHidden/>
              </w:rPr>
            </w:r>
            <w:r>
              <w:rPr>
                <w:noProof/>
                <w:webHidden/>
              </w:rPr>
              <w:fldChar w:fldCharType="separate"/>
            </w:r>
            <w:r w:rsidR="00AF5598">
              <w:rPr>
                <w:noProof/>
                <w:webHidden/>
              </w:rPr>
              <w:t>23</w:t>
            </w:r>
            <w:r>
              <w:rPr>
                <w:noProof/>
                <w:webHidden/>
              </w:rPr>
              <w:fldChar w:fldCharType="end"/>
            </w:r>
          </w:hyperlink>
        </w:p>
        <w:p w14:paraId="0C94224F" w14:textId="3B10ABBE" w:rsidR="00DA3F4E" w:rsidRDefault="00DA3F4E">
          <w:pPr>
            <w:pStyle w:val="TDC2"/>
            <w:rPr>
              <w:rFonts w:asciiTheme="minorHAnsi" w:eastAsiaTheme="minorEastAsia" w:hAnsiTheme="minorHAnsi" w:cstheme="minorBidi"/>
              <w:b w:val="0"/>
              <w:noProof/>
              <w:kern w:val="2"/>
              <w:sz w:val="22"/>
              <w:szCs w:val="22"/>
              <w:lang w:val="es-CO" w:eastAsia="es-CO"/>
              <w14:ligatures w14:val="standardContextual"/>
            </w:rPr>
          </w:pPr>
          <w:hyperlink w:anchor="_Toc141440552" w:history="1">
            <w:r w:rsidRPr="005175AC">
              <w:rPr>
                <w:rStyle w:val="Hipervnculo"/>
                <w:bCs/>
                <w:noProof/>
                <w:lang w:val="es-ES_tradnl"/>
              </w:rPr>
              <w:t>2.3.</w:t>
            </w:r>
            <w:r>
              <w:rPr>
                <w:rFonts w:asciiTheme="minorHAnsi" w:eastAsiaTheme="minorEastAsia" w:hAnsiTheme="minorHAnsi" w:cstheme="minorBidi"/>
                <w:b w:val="0"/>
                <w:noProof/>
                <w:kern w:val="2"/>
                <w:sz w:val="22"/>
                <w:szCs w:val="22"/>
                <w:lang w:val="es-CO" w:eastAsia="es-CO"/>
                <w14:ligatures w14:val="standardContextual"/>
              </w:rPr>
              <w:tab/>
            </w:r>
            <w:r w:rsidRPr="005175AC">
              <w:rPr>
                <w:rStyle w:val="Hipervnculo"/>
                <w:rFonts w:cstheme="minorHAnsi"/>
                <w:smallCaps/>
                <w:noProof/>
                <w:lang w:val="es-ES_tradnl"/>
              </w:rPr>
              <w:t>Cronograma</w:t>
            </w:r>
            <w:r w:rsidRPr="005175AC">
              <w:rPr>
                <w:rStyle w:val="Hipervnculo"/>
                <w:smallCaps/>
                <w:noProof/>
                <w:lang w:val="es-ES_tradnl"/>
              </w:rPr>
              <w:t xml:space="preserve"> del </w:t>
            </w:r>
            <w:r w:rsidRPr="005175AC">
              <w:rPr>
                <w:rStyle w:val="Hipervnculo"/>
                <w:rFonts w:cstheme="minorHAnsi"/>
                <w:smallCaps/>
                <w:noProof/>
                <w:lang w:val="es-ES_tradnl"/>
              </w:rPr>
              <w:t>Proceso</w:t>
            </w:r>
            <w:r w:rsidRPr="005175AC">
              <w:rPr>
                <w:rStyle w:val="Hipervnculo"/>
                <w:smallCaps/>
                <w:noProof/>
                <w:lang w:val="es-ES_tradnl"/>
              </w:rPr>
              <w:t xml:space="preserve"> de </w:t>
            </w:r>
            <w:r w:rsidRPr="005175AC">
              <w:rPr>
                <w:rStyle w:val="Hipervnculo"/>
                <w:rFonts w:cstheme="minorHAnsi"/>
                <w:smallCaps/>
                <w:noProof/>
                <w:lang w:val="es-ES_tradnl"/>
              </w:rPr>
              <w:t>Selección Abreviada de Menor Cuantía con Precalificación</w:t>
            </w:r>
            <w:r>
              <w:rPr>
                <w:noProof/>
                <w:webHidden/>
              </w:rPr>
              <w:tab/>
            </w:r>
            <w:r>
              <w:rPr>
                <w:noProof/>
                <w:webHidden/>
              </w:rPr>
              <w:fldChar w:fldCharType="begin"/>
            </w:r>
            <w:r>
              <w:rPr>
                <w:noProof/>
                <w:webHidden/>
              </w:rPr>
              <w:instrText xml:space="preserve"> PAGEREF _Toc141440552 \h </w:instrText>
            </w:r>
            <w:r>
              <w:rPr>
                <w:noProof/>
                <w:webHidden/>
              </w:rPr>
            </w:r>
            <w:r>
              <w:rPr>
                <w:noProof/>
                <w:webHidden/>
              </w:rPr>
              <w:fldChar w:fldCharType="separate"/>
            </w:r>
            <w:r w:rsidR="00AF5598">
              <w:rPr>
                <w:noProof/>
                <w:webHidden/>
              </w:rPr>
              <w:t>24</w:t>
            </w:r>
            <w:r>
              <w:rPr>
                <w:noProof/>
                <w:webHidden/>
              </w:rPr>
              <w:fldChar w:fldCharType="end"/>
            </w:r>
          </w:hyperlink>
        </w:p>
        <w:p w14:paraId="29F4EFDE" w14:textId="5CA3F49F" w:rsidR="00DA3F4E" w:rsidRDefault="00DA3F4E">
          <w:pPr>
            <w:pStyle w:val="TDC2"/>
            <w:rPr>
              <w:rFonts w:asciiTheme="minorHAnsi" w:eastAsiaTheme="minorEastAsia" w:hAnsiTheme="minorHAnsi" w:cstheme="minorBidi"/>
              <w:b w:val="0"/>
              <w:noProof/>
              <w:kern w:val="2"/>
              <w:sz w:val="22"/>
              <w:szCs w:val="22"/>
              <w:lang w:val="es-CO" w:eastAsia="es-CO"/>
              <w14:ligatures w14:val="standardContextual"/>
            </w:rPr>
          </w:pPr>
          <w:hyperlink w:anchor="_Toc141440553" w:history="1">
            <w:r w:rsidRPr="005175AC">
              <w:rPr>
                <w:rStyle w:val="Hipervnculo"/>
                <w:bCs/>
                <w:smallCaps/>
                <w:noProof/>
                <w:lang w:val="es-ES_tradnl"/>
              </w:rPr>
              <w:t>2.4.</w:t>
            </w:r>
            <w:r>
              <w:rPr>
                <w:rFonts w:asciiTheme="minorHAnsi" w:eastAsiaTheme="minorEastAsia" w:hAnsiTheme="minorHAnsi" w:cstheme="minorBidi"/>
                <w:b w:val="0"/>
                <w:noProof/>
                <w:kern w:val="2"/>
                <w:sz w:val="22"/>
                <w:szCs w:val="22"/>
                <w:lang w:val="es-CO" w:eastAsia="es-CO"/>
                <w14:ligatures w14:val="standardContextual"/>
              </w:rPr>
              <w:tab/>
            </w:r>
            <w:r w:rsidRPr="005175AC">
              <w:rPr>
                <w:rStyle w:val="Hipervnculo"/>
                <w:rFonts w:cstheme="minorHAnsi"/>
                <w:bCs/>
                <w:smallCaps/>
                <w:noProof/>
                <w:lang w:val="es-ES_tradnl"/>
              </w:rPr>
              <w:t xml:space="preserve">Publicidad y </w:t>
            </w:r>
            <w:r w:rsidRPr="005175AC">
              <w:rPr>
                <w:rStyle w:val="Hipervnculo"/>
                <w:rFonts w:cstheme="minorHAnsi"/>
                <w:smallCaps/>
                <w:noProof/>
                <w:lang w:val="es-ES_tradnl"/>
              </w:rPr>
              <w:t>Comunicación</w:t>
            </w:r>
            <w:r>
              <w:rPr>
                <w:noProof/>
                <w:webHidden/>
              </w:rPr>
              <w:tab/>
            </w:r>
            <w:r>
              <w:rPr>
                <w:noProof/>
                <w:webHidden/>
              </w:rPr>
              <w:fldChar w:fldCharType="begin"/>
            </w:r>
            <w:r>
              <w:rPr>
                <w:noProof/>
                <w:webHidden/>
              </w:rPr>
              <w:instrText xml:space="preserve"> PAGEREF _Toc141440553 \h </w:instrText>
            </w:r>
            <w:r>
              <w:rPr>
                <w:noProof/>
                <w:webHidden/>
              </w:rPr>
            </w:r>
            <w:r>
              <w:rPr>
                <w:noProof/>
                <w:webHidden/>
              </w:rPr>
              <w:fldChar w:fldCharType="separate"/>
            </w:r>
            <w:r w:rsidR="00AF5598">
              <w:rPr>
                <w:noProof/>
                <w:webHidden/>
              </w:rPr>
              <w:t>26</w:t>
            </w:r>
            <w:r>
              <w:rPr>
                <w:noProof/>
                <w:webHidden/>
              </w:rPr>
              <w:fldChar w:fldCharType="end"/>
            </w:r>
          </w:hyperlink>
        </w:p>
        <w:p w14:paraId="34A2CFD8" w14:textId="40BAC7D0" w:rsidR="00DA3F4E" w:rsidRDefault="00DA3F4E">
          <w:pPr>
            <w:pStyle w:val="TDC2"/>
            <w:rPr>
              <w:rFonts w:asciiTheme="minorHAnsi" w:eastAsiaTheme="minorEastAsia" w:hAnsiTheme="minorHAnsi" w:cstheme="minorBidi"/>
              <w:b w:val="0"/>
              <w:noProof/>
              <w:kern w:val="2"/>
              <w:sz w:val="22"/>
              <w:szCs w:val="22"/>
              <w:lang w:val="es-CO" w:eastAsia="es-CO"/>
              <w14:ligatures w14:val="standardContextual"/>
            </w:rPr>
          </w:pPr>
          <w:hyperlink w:anchor="_Toc141440554" w:history="1">
            <w:r w:rsidRPr="005175AC">
              <w:rPr>
                <w:rStyle w:val="Hipervnculo"/>
                <w:bCs/>
                <w:noProof/>
                <w:lang w:val="es-ES_tradnl"/>
              </w:rPr>
              <w:t>2.5.</w:t>
            </w:r>
            <w:r>
              <w:rPr>
                <w:rFonts w:asciiTheme="minorHAnsi" w:eastAsiaTheme="minorEastAsia" w:hAnsiTheme="minorHAnsi" w:cstheme="minorBidi"/>
                <w:b w:val="0"/>
                <w:noProof/>
                <w:kern w:val="2"/>
                <w:sz w:val="22"/>
                <w:szCs w:val="22"/>
                <w:lang w:val="es-CO" w:eastAsia="es-CO"/>
                <w14:ligatures w14:val="standardContextual"/>
              </w:rPr>
              <w:tab/>
            </w:r>
            <w:r w:rsidRPr="005175AC">
              <w:rPr>
                <w:rStyle w:val="Hipervnculo"/>
                <w:rFonts w:cstheme="minorHAnsi"/>
                <w:bCs/>
                <w:smallCaps/>
                <w:noProof/>
                <w:lang w:val="es-ES_tradnl"/>
              </w:rPr>
              <w:t xml:space="preserve">Estimación, </w:t>
            </w:r>
            <w:r w:rsidRPr="005175AC">
              <w:rPr>
                <w:rStyle w:val="Hipervnculo"/>
                <w:rFonts w:cstheme="minorHAnsi"/>
                <w:smallCaps/>
                <w:noProof/>
                <w:lang w:val="es-ES_tradnl"/>
              </w:rPr>
              <w:t>Tipificación</w:t>
            </w:r>
            <w:r w:rsidRPr="005175AC">
              <w:rPr>
                <w:rStyle w:val="Hipervnculo"/>
                <w:rFonts w:cstheme="minorHAnsi"/>
                <w:bCs/>
                <w:smallCaps/>
                <w:noProof/>
                <w:lang w:val="es-ES_tradnl"/>
              </w:rPr>
              <w:t xml:space="preserve"> y Asignación de Riesgos y Audiencia de Aclaración al Pliego de Condiciones</w:t>
            </w:r>
            <w:r>
              <w:rPr>
                <w:noProof/>
                <w:webHidden/>
              </w:rPr>
              <w:tab/>
            </w:r>
            <w:r>
              <w:rPr>
                <w:noProof/>
                <w:webHidden/>
              </w:rPr>
              <w:fldChar w:fldCharType="begin"/>
            </w:r>
            <w:r>
              <w:rPr>
                <w:noProof/>
                <w:webHidden/>
              </w:rPr>
              <w:instrText xml:space="preserve"> PAGEREF _Toc141440554 \h </w:instrText>
            </w:r>
            <w:r>
              <w:rPr>
                <w:noProof/>
                <w:webHidden/>
              </w:rPr>
            </w:r>
            <w:r>
              <w:rPr>
                <w:noProof/>
                <w:webHidden/>
              </w:rPr>
              <w:fldChar w:fldCharType="separate"/>
            </w:r>
            <w:r w:rsidR="00AF5598">
              <w:rPr>
                <w:noProof/>
                <w:webHidden/>
              </w:rPr>
              <w:t>27</w:t>
            </w:r>
            <w:r>
              <w:rPr>
                <w:noProof/>
                <w:webHidden/>
              </w:rPr>
              <w:fldChar w:fldCharType="end"/>
            </w:r>
          </w:hyperlink>
        </w:p>
        <w:p w14:paraId="650C7426" w14:textId="3024D6BA" w:rsidR="00DA3F4E" w:rsidRDefault="00DA3F4E">
          <w:pPr>
            <w:pStyle w:val="TDC2"/>
            <w:rPr>
              <w:rFonts w:asciiTheme="minorHAnsi" w:eastAsiaTheme="minorEastAsia" w:hAnsiTheme="minorHAnsi" w:cstheme="minorBidi"/>
              <w:b w:val="0"/>
              <w:noProof/>
              <w:kern w:val="2"/>
              <w:sz w:val="22"/>
              <w:szCs w:val="22"/>
              <w:lang w:val="es-CO" w:eastAsia="es-CO"/>
              <w14:ligatures w14:val="standardContextual"/>
            </w:rPr>
          </w:pPr>
          <w:hyperlink w:anchor="_Toc141440555" w:history="1">
            <w:r w:rsidRPr="005175AC">
              <w:rPr>
                <w:rStyle w:val="Hipervnculo"/>
                <w:bCs/>
                <w:noProof/>
                <w:lang w:val="es-ES_tradnl"/>
              </w:rPr>
              <w:t>2.6.</w:t>
            </w:r>
            <w:r>
              <w:rPr>
                <w:rFonts w:asciiTheme="minorHAnsi" w:eastAsiaTheme="minorEastAsia" w:hAnsiTheme="minorHAnsi" w:cstheme="minorBidi"/>
                <w:b w:val="0"/>
                <w:noProof/>
                <w:kern w:val="2"/>
                <w:sz w:val="22"/>
                <w:szCs w:val="22"/>
                <w:lang w:val="es-CO" w:eastAsia="es-CO"/>
                <w14:ligatures w14:val="standardContextual"/>
              </w:rPr>
              <w:tab/>
            </w:r>
            <w:r w:rsidRPr="005175AC">
              <w:rPr>
                <w:rStyle w:val="Hipervnculo"/>
                <w:rFonts w:cstheme="minorHAnsi"/>
                <w:smallCaps/>
                <w:noProof/>
                <w:lang w:val="es-ES_tradnl"/>
              </w:rPr>
              <w:t>Reglas Particulares para la presentación de observaciones y aclaraciones a los documentos del proceso</w:t>
            </w:r>
            <w:r>
              <w:rPr>
                <w:noProof/>
                <w:webHidden/>
              </w:rPr>
              <w:tab/>
            </w:r>
            <w:r>
              <w:rPr>
                <w:noProof/>
                <w:webHidden/>
              </w:rPr>
              <w:fldChar w:fldCharType="begin"/>
            </w:r>
            <w:r>
              <w:rPr>
                <w:noProof/>
                <w:webHidden/>
              </w:rPr>
              <w:instrText xml:space="preserve"> PAGEREF _Toc141440555 \h </w:instrText>
            </w:r>
            <w:r>
              <w:rPr>
                <w:noProof/>
                <w:webHidden/>
              </w:rPr>
            </w:r>
            <w:r>
              <w:rPr>
                <w:noProof/>
                <w:webHidden/>
              </w:rPr>
              <w:fldChar w:fldCharType="separate"/>
            </w:r>
            <w:r w:rsidR="00AF5598">
              <w:rPr>
                <w:noProof/>
                <w:webHidden/>
              </w:rPr>
              <w:t>28</w:t>
            </w:r>
            <w:r>
              <w:rPr>
                <w:noProof/>
                <w:webHidden/>
              </w:rPr>
              <w:fldChar w:fldCharType="end"/>
            </w:r>
          </w:hyperlink>
        </w:p>
        <w:p w14:paraId="29D0B81D" w14:textId="28F51A9C" w:rsidR="00DA3F4E" w:rsidRDefault="00DA3F4E">
          <w:pPr>
            <w:pStyle w:val="TDC2"/>
            <w:rPr>
              <w:rFonts w:asciiTheme="minorHAnsi" w:eastAsiaTheme="minorEastAsia" w:hAnsiTheme="minorHAnsi" w:cstheme="minorBidi"/>
              <w:b w:val="0"/>
              <w:noProof/>
              <w:kern w:val="2"/>
              <w:sz w:val="22"/>
              <w:szCs w:val="22"/>
              <w:lang w:val="es-CO" w:eastAsia="es-CO"/>
              <w14:ligatures w14:val="standardContextual"/>
            </w:rPr>
          </w:pPr>
          <w:hyperlink w:anchor="_Toc141440556" w:history="1">
            <w:r w:rsidRPr="005175AC">
              <w:rPr>
                <w:rStyle w:val="Hipervnculo"/>
                <w:bCs/>
                <w:noProof/>
                <w:lang w:val="es-ES_tradnl"/>
              </w:rPr>
              <w:t>2.7.</w:t>
            </w:r>
            <w:r>
              <w:rPr>
                <w:rFonts w:asciiTheme="minorHAnsi" w:eastAsiaTheme="minorEastAsia" w:hAnsiTheme="minorHAnsi" w:cstheme="minorBidi"/>
                <w:b w:val="0"/>
                <w:noProof/>
                <w:kern w:val="2"/>
                <w:sz w:val="22"/>
                <w:szCs w:val="22"/>
                <w:lang w:val="es-CO" w:eastAsia="es-CO"/>
                <w14:ligatures w14:val="standardContextual"/>
              </w:rPr>
              <w:tab/>
            </w:r>
            <w:r w:rsidRPr="005175AC">
              <w:rPr>
                <w:rStyle w:val="Hipervnculo"/>
                <w:smallCaps/>
                <w:noProof/>
                <w:lang w:val="es-ES_tradnl"/>
              </w:rPr>
              <w:t>Modificaciones al Pliego de Condiciones</w:t>
            </w:r>
            <w:r>
              <w:rPr>
                <w:noProof/>
                <w:webHidden/>
              </w:rPr>
              <w:tab/>
            </w:r>
            <w:r>
              <w:rPr>
                <w:noProof/>
                <w:webHidden/>
              </w:rPr>
              <w:fldChar w:fldCharType="begin"/>
            </w:r>
            <w:r>
              <w:rPr>
                <w:noProof/>
                <w:webHidden/>
              </w:rPr>
              <w:instrText xml:space="preserve"> PAGEREF _Toc141440556 \h </w:instrText>
            </w:r>
            <w:r>
              <w:rPr>
                <w:noProof/>
                <w:webHidden/>
              </w:rPr>
            </w:r>
            <w:r>
              <w:rPr>
                <w:noProof/>
                <w:webHidden/>
              </w:rPr>
              <w:fldChar w:fldCharType="separate"/>
            </w:r>
            <w:r w:rsidR="00AF5598">
              <w:rPr>
                <w:noProof/>
                <w:webHidden/>
              </w:rPr>
              <w:t>29</w:t>
            </w:r>
            <w:r>
              <w:rPr>
                <w:noProof/>
                <w:webHidden/>
              </w:rPr>
              <w:fldChar w:fldCharType="end"/>
            </w:r>
          </w:hyperlink>
        </w:p>
        <w:p w14:paraId="4733F000" w14:textId="56C5FA96" w:rsidR="00DA3F4E" w:rsidRDefault="00DA3F4E">
          <w:pPr>
            <w:pStyle w:val="TDC1"/>
            <w:rPr>
              <w:rFonts w:asciiTheme="minorHAnsi" w:eastAsiaTheme="minorEastAsia" w:hAnsiTheme="minorHAnsi" w:cstheme="minorBidi"/>
              <w:b w:val="0"/>
              <w:noProof/>
              <w:kern w:val="2"/>
              <w:sz w:val="22"/>
              <w:szCs w:val="22"/>
              <w:lang w:val="es-CO" w:eastAsia="es-CO"/>
              <w14:ligatures w14:val="standardContextual"/>
            </w:rPr>
          </w:pPr>
          <w:hyperlink w:anchor="_Toc141440557" w:history="1">
            <w:r w:rsidRPr="005175AC">
              <w:rPr>
                <w:rStyle w:val="Hipervnculo"/>
                <w:noProof/>
                <w:lang w:val="es-CO"/>
              </w:rPr>
              <w:t>CAPÍTULO III</w:t>
            </w:r>
            <w:r>
              <w:rPr>
                <w:noProof/>
                <w:webHidden/>
              </w:rPr>
              <w:tab/>
            </w:r>
            <w:r>
              <w:rPr>
                <w:noProof/>
                <w:webHidden/>
              </w:rPr>
              <w:fldChar w:fldCharType="begin"/>
            </w:r>
            <w:r>
              <w:rPr>
                <w:noProof/>
                <w:webHidden/>
              </w:rPr>
              <w:instrText xml:space="preserve"> PAGEREF _Toc141440557 \h </w:instrText>
            </w:r>
            <w:r>
              <w:rPr>
                <w:noProof/>
                <w:webHidden/>
              </w:rPr>
            </w:r>
            <w:r>
              <w:rPr>
                <w:noProof/>
                <w:webHidden/>
              </w:rPr>
              <w:fldChar w:fldCharType="separate"/>
            </w:r>
            <w:r w:rsidR="00AF5598">
              <w:rPr>
                <w:noProof/>
                <w:webHidden/>
              </w:rPr>
              <w:t>30</w:t>
            </w:r>
            <w:r>
              <w:rPr>
                <w:noProof/>
                <w:webHidden/>
              </w:rPr>
              <w:fldChar w:fldCharType="end"/>
            </w:r>
          </w:hyperlink>
        </w:p>
        <w:p w14:paraId="2E8B0412" w14:textId="0644FE3C" w:rsidR="00DA3F4E" w:rsidRDefault="00DA3F4E">
          <w:pPr>
            <w:pStyle w:val="TDC1"/>
            <w:rPr>
              <w:rFonts w:asciiTheme="minorHAnsi" w:eastAsiaTheme="minorEastAsia" w:hAnsiTheme="minorHAnsi" w:cstheme="minorBidi"/>
              <w:b w:val="0"/>
              <w:noProof/>
              <w:kern w:val="2"/>
              <w:sz w:val="22"/>
              <w:szCs w:val="22"/>
              <w:lang w:val="es-CO" w:eastAsia="es-CO"/>
              <w14:ligatures w14:val="standardContextual"/>
            </w:rPr>
          </w:pPr>
          <w:hyperlink w:anchor="_Toc141440558" w:history="1">
            <w:r w:rsidRPr="005175AC">
              <w:rPr>
                <w:rStyle w:val="Hipervnculo"/>
                <w:rFonts w:cstheme="minorHAnsi"/>
                <w:smallCaps/>
                <w:noProof/>
                <w:lang w:val="es-ES_tradnl"/>
              </w:rPr>
              <w:t>Requisitos Habilitantes</w:t>
            </w:r>
            <w:r>
              <w:rPr>
                <w:noProof/>
                <w:webHidden/>
              </w:rPr>
              <w:tab/>
            </w:r>
            <w:r>
              <w:rPr>
                <w:noProof/>
                <w:webHidden/>
              </w:rPr>
              <w:fldChar w:fldCharType="begin"/>
            </w:r>
            <w:r>
              <w:rPr>
                <w:noProof/>
                <w:webHidden/>
              </w:rPr>
              <w:instrText xml:space="preserve"> PAGEREF _Toc141440558 \h </w:instrText>
            </w:r>
            <w:r>
              <w:rPr>
                <w:noProof/>
                <w:webHidden/>
              </w:rPr>
            </w:r>
            <w:r>
              <w:rPr>
                <w:noProof/>
                <w:webHidden/>
              </w:rPr>
              <w:fldChar w:fldCharType="separate"/>
            </w:r>
            <w:r w:rsidR="00AF5598">
              <w:rPr>
                <w:noProof/>
                <w:webHidden/>
              </w:rPr>
              <w:t>30</w:t>
            </w:r>
            <w:r>
              <w:rPr>
                <w:noProof/>
                <w:webHidden/>
              </w:rPr>
              <w:fldChar w:fldCharType="end"/>
            </w:r>
          </w:hyperlink>
        </w:p>
        <w:p w14:paraId="2627F8BD" w14:textId="0A2650A1" w:rsidR="00DA3F4E" w:rsidRDefault="00DA3F4E">
          <w:pPr>
            <w:pStyle w:val="TDC1"/>
            <w:rPr>
              <w:rFonts w:asciiTheme="minorHAnsi" w:eastAsiaTheme="minorEastAsia" w:hAnsiTheme="minorHAnsi" w:cstheme="minorBidi"/>
              <w:b w:val="0"/>
              <w:noProof/>
              <w:kern w:val="2"/>
              <w:sz w:val="22"/>
              <w:szCs w:val="22"/>
              <w:lang w:val="es-CO" w:eastAsia="es-CO"/>
              <w14:ligatures w14:val="standardContextual"/>
            </w:rPr>
          </w:pPr>
          <w:hyperlink w:anchor="_Toc141440559" w:history="1">
            <w:r w:rsidRPr="005175AC">
              <w:rPr>
                <w:rStyle w:val="Hipervnculo"/>
                <w:rFonts w:ascii="Times New Roman" w:eastAsia="Times New Roman" w:hAnsi="Times New Roman" w:cs="Times New Roman"/>
                <w:smallCaps/>
                <w:noProof/>
                <w:lang w:val="es-ES_tradnl"/>
              </w:rPr>
              <w:t>Requisitos para la Evaluación de las Ofertas</w:t>
            </w:r>
            <w:r>
              <w:rPr>
                <w:noProof/>
                <w:webHidden/>
              </w:rPr>
              <w:tab/>
            </w:r>
            <w:r>
              <w:rPr>
                <w:noProof/>
                <w:webHidden/>
              </w:rPr>
              <w:fldChar w:fldCharType="begin"/>
            </w:r>
            <w:r>
              <w:rPr>
                <w:noProof/>
                <w:webHidden/>
              </w:rPr>
              <w:instrText xml:space="preserve"> PAGEREF _Toc141440559 \h </w:instrText>
            </w:r>
            <w:r>
              <w:rPr>
                <w:noProof/>
                <w:webHidden/>
              </w:rPr>
            </w:r>
            <w:r>
              <w:rPr>
                <w:noProof/>
                <w:webHidden/>
              </w:rPr>
              <w:fldChar w:fldCharType="separate"/>
            </w:r>
            <w:r w:rsidR="00AF5598">
              <w:rPr>
                <w:noProof/>
                <w:webHidden/>
              </w:rPr>
              <w:t>30</w:t>
            </w:r>
            <w:r>
              <w:rPr>
                <w:noProof/>
                <w:webHidden/>
              </w:rPr>
              <w:fldChar w:fldCharType="end"/>
            </w:r>
          </w:hyperlink>
        </w:p>
        <w:p w14:paraId="667E2819" w14:textId="5F0977E9" w:rsidR="00DA3F4E" w:rsidRDefault="00DA3F4E">
          <w:pPr>
            <w:pStyle w:val="TDC2"/>
            <w:rPr>
              <w:rFonts w:asciiTheme="minorHAnsi" w:eastAsiaTheme="minorEastAsia" w:hAnsiTheme="minorHAnsi" w:cstheme="minorBidi"/>
              <w:b w:val="0"/>
              <w:noProof/>
              <w:kern w:val="2"/>
              <w:sz w:val="22"/>
              <w:szCs w:val="22"/>
              <w:lang w:val="es-CO" w:eastAsia="es-CO"/>
              <w14:ligatures w14:val="standardContextual"/>
            </w:rPr>
          </w:pPr>
          <w:hyperlink w:anchor="_Toc141440560" w:history="1">
            <w:r w:rsidRPr="005175AC">
              <w:rPr>
                <w:rStyle w:val="Hipervnculo"/>
                <w:noProof/>
                <w:lang w:val="es-ES_tradnl"/>
              </w:rPr>
              <w:t>3.1.</w:t>
            </w:r>
            <w:r>
              <w:rPr>
                <w:rFonts w:asciiTheme="minorHAnsi" w:eastAsiaTheme="minorEastAsia" w:hAnsiTheme="minorHAnsi" w:cstheme="minorBidi"/>
                <w:b w:val="0"/>
                <w:noProof/>
                <w:kern w:val="2"/>
                <w:sz w:val="22"/>
                <w:szCs w:val="22"/>
                <w:lang w:val="es-CO" w:eastAsia="es-CO"/>
                <w14:ligatures w14:val="standardContextual"/>
              </w:rPr>
              <w:tab/>
            </w:r>
            <w:r w:rsidRPr="005175AC">
              <w:rPr>
                <w:rStyle w:val="Hipervnculo"/>
                <w:rFonts w:cstheme="minorHAnsi"/>
                <w:smallCaps/>
                <w:noProof/>
                <w:lang w:val="es-ES_tradnl"/>
              </w:rPr>
              <w:t>Generalidades</w:t>
            </w:r>
            <w:r>
              <w:rPr>
                <w:noProof/>
                <w:webHidden/>
              </w:rPr>
              <w:tab/>
            </w:r>
            <w:r>
              <w:rPr>
                <w:noProof/>
                <w:webHidden/>
              </w:rPr>
              <w:fldChar w:fldCharType="begin"/>
            </w:r>
            <w:r>
              <w:rPr>
                <w:noProof/>
                <w:webHidden/>
              </w:rPr>
              <w:instrText xml:space="preserve"> PAGEREF _Toc141440560 \h </w:instrText>
            </w:r>
            <w:r>
              <w:rPr>
                <w:noProof/>
                <w:webHidden/>
              </w:rPr>
            </w:r>
            <w:r>
              <w:rPr>
                <w:noProof/>
                <w:webHidden/>
              </w:rPr>
              <w:fldChar w:fldCharType="separate"/>
            </w:r>
            <w:r w:rsidR="00AF5598">
              <w:rPr>
                <w:noProof/>
                <w:webHidden/>
              </w:rPr>
              <w:t>30</w:t>
            </w:r>
            <w:r>
              <w:rPr>
                <w:noProof/>
                <w:webHidden/>
              </w:rPr>
              <w:fldChar w:fldCharType="end"/>
            </w:r>
          </w:hyperlink>
        </w:p>
        <w:p w14:paraId="10D54531" w14:textId="7A05A53F" w:rsidR="00DA3F4E" w:rsidRDefault="00DA3F4E">
          <w:pPr>
            <w:pStyle w:val="TDC2"/>
            <w:rPr>
              <w:rFonts w:asciiTheme="minorHAnsi" w:eastAsiaTheme="minorEastAsia" w:hAnsiTheme="minorHAnsi" w:cstheme="minorBidi"/>
              <w:b w:val="0"/>
              <w:noProof/>
              <w:kern w:val="2"/>
              <w:sz w:val="22"/>
              <w:szCs w:val="22"/>
              <w:lang w:val="es-CO" w:eastAsia="es-CO"/>
              <w14:ligatures w14:val="standardContextual"/>
            </w:rPr>
          </w:pPr>
          <w:hyperlink w:anchor="_Toc141440561" w:history="1">
            <w:r w:rsidRPr="005175AC">
              <w:rPr>
                <w:rStyle w:val="Hipervnculo"/>
                <w:rFonts w:cstheme="minorHAnsi"/>
                <w:smallCaps/>
                <w:noProof/>
                <w:lang w:val="es-ES_tradnl"/>
              </w:rPr>
              <w:t>3.2.</w:t>
            </w:r>
            <w:r>
              <w:rPr>
                <w:rFonts w:asciiTheme="minorHAnsi" w:eastAsiaTheme="minorEastAsia" w:hAnsiTheme="minorHAnsi" w:cstheme="minorBidi"/>
                <w:b w:val="0"/>
                <w:noProof/>
                <w:kern w:val="2"/>
                <w:sz w:val="22"/>
                <w:szCs w:val="22"/>
                <w:lang w:val="es-CO" w:eastAsia="es-CO"/>
                <w14:ligatures w14:val="standardContextual"/>
              </w:rPr>
              <w:tab/>
            </w:r>
            <w:r w:rsidRPr="005175AC">
              <w:rPr>
                <w:rStyle w:val="Hipervnculo"/>
                <w:rFonts w:cstheme="minorHAnsi"/>
                <w:smallCaps/>
                <w:noProof/>
                <w:lang w:val="es-ES_tradnl"/>
              </w:rPr>
              <w:t>Verificación de Requisitos Habilitantes</w:t>
            </w:r>
            <w:r>
              <w:rPr>
                <w:noProof/>
                <w:webHidden/>
              </w:rPr>
              <w:tab/>
            </w:r>
            <w:r>
              <w:rPr>
                <w:noProof/>
                <w:webHidden/>
              </w:rPr>
              <w:fldChar w:fldCharType="begin"/>
            </w:r>
            <w:r>
              <w:rPr>
                <w:noProof/>
                <w:webHidden/>
              </w:rPr>
              <w:instrText xml:space="preserve"> PAGEREF _Toc141440561 \h </w:instrText>
            </w:r>
            <w:r>
              <w:rPr>
                <w:noProof/>
                <w:webHidden/>
              </w:rPr>
            </w:r>
            <w:r>
              <w:rPr>
                <w:noProof/>
                <w:webHidden/>
              </w:rPr>
              <w:fldChar w:fldCharType="separate"/>
            </w:r>
            <w:r w:rsidR="00AF5598">
              <w:rPr>
                <w:noProof/>
                <w:webHidden/>
              </w:rPr>
              <w:t>30</w:t>
            </w:r>
            <w:r>
              <w:rPr>
                <w:noProof/>
                <w:webHidden/>
              </w:rPr>
              <w:fldChar w:fldCharType="end"/>
            </w:r>
          </w:hyperlink>
        </w:p>
        <w:p w14:paraId="60CC10D0" w14:textId="597C7247" w:rsidR="00DA3F4E" w:rsidRDefault="00DA3F4E">
          <w:pPr>
            <w:pStyle w:val="TDC2"/>
            <w:rPr>
              <w:rFonts w:asciiTheme="minorHAnsi" w:eastAsiaTheme="minorEastAsia" w:hAnsiTheme="minorHAnsi" w:cstheme="minorBidi"/>
              <w:b w:val="0"/>
              <w:noProof/>
              <w:kern w:val="2"/>
              <w:sz w:val="22"/>
              <w:szCs w:val="22"/>
              <w:lang w:val="es-CO" w:eastAsia="es-CO"/>
              <w14:ligatures w14:val="standardContextual"/>
            </w:rPr>
          </w:pPr>
          <w:hyperlink w:anchor="_Toc141440562" w:history="1">
            <w:r w:rsidRPr="005175AC">
              <w:rPr>
                <w:rStyle w:val="Hipervnculo"/>
                <w:rFonts w:cstheme="minorHAnsi"/>
                <w:smallCaps/>
                <w:noProof/>
                <w:lang w:val="es-ES_tradnl"/>
              </w:rPr>
              <w:t>3.3.</w:t>
            </w:r>
            <w:r>
              <w:rPr>
                <w:rFonts w:asciiTheme="minorHAnsi" w:eastAsiaTheme="minorEastAsia" w:hAnsiTheme="minorHAnsi" w:cstheme="minorBidi"/>
                <w:b w:val="0"/>
                <w:noProof/>
                <w:kern w:val="2"/>
                <w:sz w:val="22"/>
                <w:szCs w:val="22"/>
                <w:lang w:val="es-CO" w:eastAsia="es-CO"/>
                <w14:ligatures w14:val="standardContextual"/>
              </w:rPr>
              <w:tab/>
            </w:r>
            <w:r w:rsidRPr="005175AC">
              <w:rPr>
                <w:rStyle w:val="Hipervnculo"/>
                <w:rFonts w:cstheme="minorHAnsi"/>
                <w:smallCaps/>
                <w:noProof/>
                <w:lang w:val="es-ES_tradnl"/>
              </w:rPr>
              <w:t>Compromiso Irrevocable de Inversión</w:t>
            </w:r>
            <w:r>
              <w:rPr>
                <w:noProof/>
                <w:webHidden/>
              </w:rPr>
              <w:tab/>
            </w:r>
            <w:r>
              <w:rPr>
                <w:noProof/>
                <w:webHidden/>
              </w:rPr>
              <w:fldChar w:fldCharType="begin"/>
            </w:r>
            <w:r>
              <w:rPr>
                <w:noProof/>
                <w:webHidden/>
              </w:rPr>
              <w:instrText xml:space="preserve"> PAGEREF _Toc141440562 \h </w:instrText>
            </w:r>
            <w:r>
              <w:rPr>
                <w:noProof/>
                <w:webHidden/>
              </w:rPr>
            </w:r>
            <w:r>
              <w:rPr>
                <w:noProof/>
                <w:webHidden/>
              </w:rPr>
              <w:fldChar w:fldCharType="separate"/>
            </w:r>
            <w:r w:rsidR="00AF5598">
              <w:rPr>
                <w:noProof/>
                <w:webHidden/>
              </w:rPr>
              <w:t>37</w:t>
            </w:r>
            <w:r>
              <w:rPr>
                <w:noProof/>
                <w:webHidden/>
              </w:rPr>
              <w:fldChar w:fldCharType="end"/>
            </w:r>
          </w:hyperlink>
        </w:p>
        <w:p w14:paraId="0FADD541" w14:textId="1FB0A850" w:rsidR="00DA3F4E" w:rsidRDefault="00DA3F4E">
          <w:pPr>
            <w:pStyle w:val="TDC2"/>
            <w:rPr>
              <w:rFonts w:asciiTheme="minorHAnsi" w:eastAsiaTheme="minorEastAsia" w:hAnsiTheme="minorHAnsi" w:cstheme="minorBidi"/>
              <w:b w:val="0"/>
              <w:noProof/>
              <w:kern w:val="2"/>
              <w:sz w:val="22"/>
              <w:szCs w:val="22"/>
              <w:lang w:val="es-CO" w:eastAsia="es-CO"/>
              <w14:ligatures w14:val="standardContextual"/>
            </w:rPr>
          </w:pPr>
          <w:hyperlink w:anchor="_Toc141440563" w:history="1">
            <w:r w:rsidRPr="005175AC">
              <w:rPr>
                <w:rStyle w:val="Hipervnculo"/>
                <w:smallCaps/>
                <w:noProof/>
                <w:lang w:val="es-ES_tradnl"/>
              </w:rPr>
              <w:t>3.4.</w:t>
            </w:r>
            <w:r>
              <w:rPr>
                <w:rFonts w:asciiTheme="minorHAnsi" w:eastAsiaTheme="minorEastAsia" w:hAnsiTheme="minorHAnsi" w:cstheme="minorBidi"/>
                <w:b w:val="0"/>
                <w:noProof/>
                <w:kern w:val="2"/>
                <w:sz w:val="22"/>
                <w:szCs w:val="22"/>
                <w:lang w:val="es-CO" w:eastAsia="es-CO"/>
                <w14:ligatures w14:val="standardContextual"/>
              </w:rPr>
              <w:tab/>
            </w:r>
            <w:r w:rsidRPr="005175AC">
              <w:rPr>
                <w:rStyle w:val="Hipervnculo"/>
                <w:rFonts w:cstheme="minorHAnsi"/>
                <w:smallCaps/>
                <w:noProof/>
                <w:lang w:val="es-ES_tradnl"/>
              </w:rPr>
              <w:t>Acuerdo de Permanencia</w:t>
            </w:r>
            <w:r w:rsidRPr="005175AC">
              <w:rPr>
                <w:rStyle w:val="Hipervnculo"/>
                <w:smallCaps/>
                <w:noProof/>
                <w:lang w:val="es-ES_tradnl"/>
              </w:rPr>
              <w:t>.</w:t>
            </w:r>
            <w:r>
              <w:rPr>
                <w:noProof/>
                <w:webHidden/>
              </w:rPr>
              <w:tab/>
            </w:r>
            <w:r>
              <w:rPr>
                <w:noProof/>
                <w:webHidden/>
              </w:rPr>
              <w:fldChar w:fldCharType="begin"/>
            </w:r>
            <w:r>
              <w:rPr>
                <w:noProof/>
                <w:webHidden/>
              </w:rPr>
              <w:instrText xml:space="preserve"> PAGEREF _Toc141440563 \h </w:instrText>
            </w:r>
            <w:r>
              <w:rPr>
                <w:noProof/>
                <w:webHidden/>
              </w:rPr>
            </w:r>
            <w:r>
              <w:rPr>
                <w:noProof/>
                <w:webHidden/>
              </w:rPr>
              <w:fldChar w:fldCharType="separate"/>
            </w:r>
            <w:r w:rsidR="00AF5598">
              <w:rPr>
                <w:noProof/>
                <w:webHidden/>
              </w:rPr>
              <w:t>38</w:t>
            </w:r>
            <w:r>
              <w:rPr>
                <w:noProof/>
                <w:webHidden/>
              </w:rPr>
              <w:fldChar w:fldCharType="end"/>
            </w:r>
          </w:hyperlink>
        </w:p>
        <w:p w14:paraId="1ADAE25A" w14:textId="42BEBA43" w:rsidR="00DA3F4E" w:rsidRDefault="00DA3F4E">
          <w:pPr>
            <w:pStyle w:val="TDC2"/>
            <w:rPr>
              <w:rFonts w:asciiTheme="minorHAnsi" w:eastAsiaTheme="minorEastAsia" w:hAnsiTheme="minorHAnsi" w:cstheme="minorBidi"/>
              <w:b w:val="0"/>
              <w:noProof/>
              <w:kern w:val="2"/>
              <w:sz w:val="22"/>
              <w:szCs w:val="22"/>
              <w:lang w:val="es-CO" w:eastAsia="es-CO"/>
              <w14:ligatures w14:val="standardContextual"/>
            </w:rPr>
          </w:pPr>
          <w:hyperlink w:anchor="_Toc141440564" w:history="1">
            <w:r w:rsidRPr="005175AC">
              <w:rPr>
                <w:rStyle w:val="Hipervnculo"/>
                <w:rFonts w:cstheme="minorHAnsi"/>
                <w:smallCaps/>
                <w:noProof/>
                <w:lang w:val="es-ES_tradnl"/>
              </w:rPr>
              <w:t>3.5.</w:t>
            </w:r>
            <w:r>
              <w:rPr>
                <w:rFonts w:asciiTheme="minorHAnsi" w:eastAsiaTheme="minorEastAsia" w:hAnsiTheme="minorHAnsi" w:cstheme="minorBidi"/>
                <w:b w:val="0"/>
                <w:noProof/>
                <w:kern w:val="2"/>
                <w:sz w:val="22"/>
                <w:szCs w:val="22"/>
                <w:lang w:val="es-CO" w:eastAsia="es-CO"/>
                <w14:ligatures w14:val="standardContextual"/>
              </w:rPr>
              <w:tab/>
            </w:r>
            <w:r w:rsidRPr="005175AC">
              <w:rPr>
                <w:rStyle w:val="Hipervnculo"/>
                <w:rFonts w:cstheme="minorHAnsi"/>
                <w:smallCaps/>
                <w:noProof/>
                <w:lang w:val="es-ES_tradnl"/>
              </w:rPr>
              <w:t>Acuerdo de Garantía.</w:t>
            </w:r>
            <w:r>
              <w:rPr>
                <w:noProof/>
                <w:webHidden/>
              </w:rPr>
              <w:tab/>
            </w:r>
            <w:r>
              <w:rPr>
                <w:noProof/>
                <w:webHidden/>
              </w:rPr>
              <w:fldChar w:fldCharType="begin"/>
            </w:r>
            <w:r>
              <w:rPr>
                <w:noProof/>
                <w:webHidden/>
              </w:rPr>
              <w:instrText xml:space="preserve"> PAGEREF _Toc141440564 \h </w:instrText>
            </w:r>
            <w:r>
              <w:rPr>
                <w:noProof/>
                <w:webHidden/>
              </w:rPr>
            </w:r>
            <w:r>
              <w:rPr>
                <w:noProof/>
                <w:webHidden/>
              </w:rPr>
              <w:fldChar w:fldCharType="separate"/>
            </w:r>
            <w:r w:rsidR="00AF5598">
              <w:rPr>
                <w:noProof/>
                <w:webHidden/>
              </w:rPr>
              <w:t>38</w:t>
            </w:r>
            <w:r>
              <w:rPr>
                <w:noProof/>
                <w:webHidden/>
              </w:rPr>
              <w:fldChar w:fldCharType="end"/>
            </w:r>
          </w:hyperlink>
        </w:p>
        <w:p w14:paraId="5A2A51F6" w14:textId="5579B271" w:rsidR="00DA3F4E" w:rsidRDefault="00DA3F4E">
          <w:pPr>
            <w:pStyle w:val="TDC2"/>
            <w:rPr>
              <w:rFonts w:asciiTheme="minorHAnsi" w:eastAsiaTheme="minorEastAsia" w:hAnsiTheme="minorHAnsi" w:cstheme="minorBidi"/>
              <w:b w:val="0"/>
              <w:noProof/>
              <w:kern w:val="2"/>
              <w:sz w:val="22"/>
              <w:szCs w:val="22"/>
              <w:lang w:val="es-CO" w:eastAsia="es-CO"/>
              <w14:ligatures w14:val="standardContextual"/>
            </w:rPr>
          </w:pPr>
          <w:hyperlink w:anchor="_Toc141440565" w:history="1">
            <w:r w:rsidRPr="005175AC">
              <w:rPr>
                <w:rStyle w:val="Hipervnculo"/>
                <w:rFonts w:cstheme="minorHAnsi"/>
                <w:smallCaps/>
                <w:noProof/>
                <w:lang w:val="es-ES_tradnl"/>
              </w:rPr>
              <w:t>3.6.</w:t>
            </w:r>
            <w:r>
              <w:rPr>
                <w:rFonts w:asciiTheme="minorHAnsi" w:eastAsiaTheme="minorEastAsia" w:hAnsiTheme="minorHAnsi" w:cstheme="minorBidi"/>
                <w:b w:val="0"/>
                <w:noProof/>
                <w:kern w:val="2"/>
                <w:sz w:val="22"/>
                <w:szCs w:val="22"/>
                <w:lang w:val="es-CO" w:eastAsia="es-CO"/>
                <w14:ligatures w14:val="standardContextual"/>
              </w:rPr>
              <w:tab/>
            </w:r>
            <w:r w:rsidRPr="005175AC">
              <w:rPr>
                <w:rStyle w:val="Hipervnculo"/>
                <w:rFonts w:cstheme="minorHAnsi"/>
                <w:smallCaps/>
                <w:noProof/>
                <w:lang w:val="es-ES_tradnl"/>
              </w:rPr>
              <w:t>Declaración de Beneficiario Real y Origen de sus Recursos</w:t>
            </w:r>
            <w:r>
              <w:rPr>
                <w:noProof/>
                <w:webHidden/>
              </w:rPr>
              <w:tab/>
            </w:r>
            <w:r>
              <w:rPr>
                <w:noProof/>
                <w:webHidden/>
              </w:rPr>
              <w:fldChar w:fldCharType="begin"/>
            </w:r>
            <w:r>
              <w:rPr>
                <w:noProof/>
                <w:webHidden/>
              </w:rPr>
              <w:instrText xml:space="preserve"> PAGEREF _Toc141440565 \h </w:instrText>
            </w:r>
            <w:r>
              <w:rPr>
                <w:noProof/>
                <w:webHidden/>
              </w:rPr>
            </w:r>
            <w:r>
              <w:rPr>
                <w:noProof/>
                <w:webHidden/>
              </w:rPr>
              <w:fldChar w:fldCharType="separate"/>
            </w:r>
            <w:r w:rsidR="00AF5598">
              <w:rPr>
                <w:noProof/>
                <w:webHidden/>
              </w:rPr>
              <w:t>38</w:t>
            </w:r>
            <w:r>
              <w:rPr>
                <w:noProof/>
                <w:webHidden/>
              </w:rPr>
              <w:fldChar w:fldCharType="end"/>
            </w:r>
          </w:hyperlink>
        </w:p>
        <w:p w14:paraId="24973E35" w14:textId="25D22D8B" w:rsidR="00DA3F4E" w:rsidRDefault="00DA3F4E">
          <w:pPr>
            <w:pStyle w:val="TDC2"/>
            <w:rPr>
              <w:rFonts w:asciiTheme="minorHAnsi" w:eastAsiaTheme="minorEastAsia" w:hAnsiTheme="minorHAnsi" w:cstheme="minorBidi"/>
              <w:b w:val="0"/>
              <w:noProof/>
              <w:kern w:val="2"/>
              <w:sz w:val="22"/>
              <w:szCs w:val="22"/>
              <w:lang w:val="es-CO" w:eastAsia="es-CO"/>
              <w14:ligatures w14:val="standardContextual"/>
            </w:rPr>
          </w:pPr>
          <w:hyperlink w:anchor="_Toc141440566" w:history="1">
            <w:r w:rsidRPr="005175AC">
              <w:rPr>
                <w:rStyle w:val="Hipervnculo"/>
                <w:rFonts w:cstheme="minorHAnsi"/>
                <w:smallCaps/>
                <w:noProof/>
                <w:lang w:val="es-ES_tradnl"/>
              </w:rPr>
              <w:t>3.7.</w:t>
            </w:r>
            <w:r>
              <w:rPr>
                <w:rFonts w:asciiTheme="minorHAnsi" w:eastAsiaTheme="minorEastAsia" w:hAnsiTheme="minorHAnsi" w:cstheme="minorBidi"/>
                <w:b w:val="0"/>
                <w:noProof/>
                <w:kern w:val="2"/>
                <w:sz w:val="22"/>
                <w:szCs w:val="22"/>
                <w:lang w:val="es-CO" w:eastAsia="es-CO"/>
                <w14:ligatures w14:val="standardContextual"/>
              </w:rPr>
              <w:tab/>
            </w:r>
            <w:r w:rsidRPr="005175AC">
              <w:rPr>
                <w:rStyle w:val="Hipervnculo"/>
                <w:rFonts w:cstheme="minorHAnsi"/>
                <w:smallCaps/>
                <w:noProof/>
                <w:lang w:val="es-ES_tradnl"/>
              </w:rPr>
              <w:t>Certificación Pago de Parafiscales</w:t>
            </w:r>
            <w:r>
              <w:rPr>
                <w:noProof/>
                <w:webHidden/>
              </w:rPr>
              <w:tab/>
            </w:r>
            <w:r>
              <w:rPr>
                <w:noProof/>
                <w:webHidden/>
              </w:rPr>
              <w:fldChar w:fldCharType="begin"/>
            </w:r>
            <w:r>
              <w:rPr>
                <w:noProof/>
                <w:webHidden/>
              </w:rPr>
              <w:instrText xml:space="preserve"> PAGEREF _Toc141440566 \h </w:instrText>
            </w:r>
            <w:r>
              <w:rPr>
                <w:noProof/>
                <w:webHidden/>
              </w:rPr>
            </w:r>
            <w:r>
              <w:rPr>
                <w:noProof/>
                <w:webHidden/>
              </w:rPr>
              <w:fldChar w:fldCharType="separate"/>
            </w:r>
            <w:r w:rsidR="00AF5598">
              <w:rPr>
                <w:noProof/>
                <w:webHidden/>
              </w:rPr>
              <w:t>38</w:t>
            </w:r>
            <w:r>
              <w:rPr>
                <w:noProof/>
                <w:webHidden/>
              </w:rPr>
              <w:fldChar w:fldCharType="end"/>
            </w:r>
          </w:hyperlink>
        </w:p>
        <w:p w14:paraId="593A4A0C" w14:textId="6221112F" w:rsidR="00DA3F4E" w:rsidRDefault="00DA3F4E">
          <w:pPr>
            <w:pStyle w:val="TDC2"/>
            <w:rPr>
              <w:rFonts w:asciiTheme="minorHAnsi" w:eastAsiaTheme="minorEastAsia" w:hAnsiTheme="minorHAnsi" w:cstheme="minorBidi"/>
              <w:b w:val="0"/>
              <w:noProof/>
              <w:kern w:val="2"/>
              <w:sz w:val="22"/>
              <w:szCs w:val="22"/>
              <w:lang w:val="es-CO" w:eastAsia="es-CO"/>
              <w14:ligatures w14:val="standardContextual"/>
            </w:rPr>
          </w:pPr>
          <w:hyperlink w:anchor="_Toc141440567" w:history="1">
            <w:r w:rsidRPr="005175AC">
              <w:rPr>
                <w:rStyle w:val="Hipervnculo"/>
                <w:rFonts w:cstheme="minorHAnsi"/>
                <w:smallCaps/>
                <w:noProof/>
                <w:lang w:val="es-ES_tradnl"/>
              </w:rPr>
              <w:t>3.8.</w:t>
            </w:r>
            <w:r>
              <w:rPr>
                <w:rFonts w:asciiTheme="minorHAnsi" w:eastAsiaTheme="minorEastAsia" w:hAnsiTheme="minorHAnsi" w:cstheme="minorBidi"/>
                <w:b w:val="0"/>
                <w:noProof/>
                <w:kern w:val="2"/>
                <w:sz w:val="22"/>
                <w:szCs w:val="22"/>
                <w:lang w:val="es-CO" w:eastAsia="es-CO"/>
                <w14:ligatures w14:val="standardContextual"/>
              </w:rPr>
              <w:tab/>
            </w:r>
            <w:r w:rsidRPr="005175AC">
              <w:rPr>
                <w:rStyle w:val="Hipervnculo"/>
                <w:rFonts w:cstheme="minorHAnsi"/>
                <w:smallCaps/>
                <w:noProof/>
                <w:lang w:val="es-ES_tradnl"/>
              </w:rPr>
              <w:t>Carta de Presentación de la Oferta – Anexo 2</w:t>
            </w:r>
            <w:r>
              <w:rPr>
                <w:noProof/>
                <w:webHidden/>
              </w:rPr>
              <w:tab/>
            </w:r>
            <w:r>
              <w:rPr>
                <w:noProof/>
                <w:webHidden/>
              </w:rPr>
              <w:fldChar w:fldCharType="begin"/>
            </w:r>
            <w:r>
              <w:rPr>
                <w:noProof/>
                <w:webHidden/>
              </w:rPr>
              <w:instrText xml:space="preserve"> PAGEREF _Toc141440567 \h </w:instrText>
            </w:r>
            <w:r>
              <w:rPr>
                <w:noProof/>
                <w:webHidden/>
              </w:rPr>
            </w:r>
            <w:r>
              <w:rPr>
                <w:noProof/>
                <w:webHidden/>
              </w:rPr>
              <w:fldChar w:fldCharType="separate"/>
            </w:r>
            <w:r w:rsidR="00AF5598">
              <w:rPr>
                <w:noProof/>
                <w:webHidden/>
              </w:rPr>
              <w:t>40</w:t>
            </w:r>
            <w:r>
              <w:rPr>
                <w:noProof/>
                <w:webHidden/>
              </w:rPr>
              <w:fldChar w:fldCharType="end"/>
            </w:r>
          </w:hyperlink>
        </w:p>
        <w:p w14:paraId="2C37A38C" w14:textId="0F093307" w:rsidR="00DA3F4E" w:rsidRDefault="00DA3F4E">
          <w:pPr>
            <w:pStyle w:val="TDC2"/>
            <w:rPr>
              <w:rFonts w:asciiTheme="minorHAnsi" w:eastAsiaTheme="minorEastAsia" w:hAnsiTheme="minorHAnsi" w:cstheme="minorBidi"/>
              <w:b w:val="0"/>
              <w:noProof/>
              <w:kern w:val="2"/>
              <w:sz w:val="22"/>
              <w:szCs w:val="22"/>
              <w:lang w:val="es-CO" w:eastAsia="es-CO"/>
              <w14:ligatures w14:val="standardContextual"/>
            </w:rPr>
          </w:pPr>
          <w:hyperlink w:anchor="_Toc141440568" w:history="1">
            <w:r w:rsidRPr="005175AC">
              <w:rPr>
                <w:rStyle w:val="Hipervnculo"/>
                <w:rFonts w:cstheme="minorHAnsi"/>
                <w:smallCaps/>
                <w:noProof/>
                <w:lang w:val="es-ES_tradnl"/>
              </w:rPr>
              <w:t>3.9.</w:t>
            </w:r>
            <w:r>
              <w:rPr>
                <w:rFonts w:asciiTheme="minorHAnsi" w:eastAsiaTheme="minorEastAsia" w:hAnsiTheme="minorHAnsi" w:cstheme="minorBidi"/>
                <w:b w:val="0"/>
                <w:noProof/>
                <w:kern w:val="2"/>
                <w:sz w:val="22"/>
                <w:szCs w:val="22"/>
                <w:lang w:val="es-CO" w:eastAsia="es-CO"/>
                <w14:ligatures w14:val="standardContextual"/>
              </w:rPr>
              <w:tab/>
            </w:r>
            <w:r w:rsidRPr="005175AC">
              <w:rPr>
                <w:rStyle w:val="Hipervnculo"/>
                <w:rFonts w:cstheme="minorHAnsi"/>
                <w:smallCaps/>
                <w:noProof/>
                <w:lang w:val="es-ES_tradnl"/>
              </w:rPr>
              <w:t>Antecedentes Fiscales y Disciplinarios</w:t>
            </w:r>
            <w:r>
              <w:rPr>
                <w:noProof/>
                <w:webHidden/>
              </w:rPr>
              <w:tab/>
            </w:r>
            <w:r>
              <w:rPr>
                <w:noProof/>
                <w:webHidden/>
              </w:rPr>
              <w:fldChar w:fldCharType="begin"/>
            </w:r>
            <w:r>
              <w:rPr>
                <w:noProof/>
                <w:webHidden/>
              </w:rPr>
              <w:instrText xml:space="preserve"> PAGEREF _Toc141440568 \h </w:instrText>
            </w:r>
            <w:r>
              <w:rPr>
                <w:noProof/>
                <w:webHidden/>
              </w:rPr>
            </w:r>
            <w:r>
              <w:rPr>
                <w:noProof/>
                <w:webHidden/>
              </w:rPr>
              <w:fldChar w:fldCharType="separate"/>
            </w:r>
            <w:r w:rsidR="00AF5598">
              <w:rPr>
                <w:noProof/>
                <w:webHidden/>
              </w:rPr>
              <w:t>40</w:t>
            </w:r>
            <w:r>
              <w:rPr>
                <w:noProof/>
                <w:webHidden/>
              </w:rPr>
              <w:fldChar w:fldCharType="end"/>
            </w:r>
          </w:hyperlink>
        </w:p>
        <w:p w14:paraId="6D8A0EFE" w14:textId="22EA5445" w:rsidR="00DA3F4E" w:rsidRDefault="00DA3F4E">
          <w:pPr>
            <w:pStyle w:val="TDC2"/>
            <w:rPr>
              <w:rFonts w:asciiTheme="minorHAnsi" w:eastAsiaTheme="minorEastAsia" w:hAnsiTheme="minorHAnsi" w:cstheme="minorBidi"/>
              <w:b w:val="0"/>
              <w:noProof/>
              <w:kern w:val="2"/>
              <w:sz w:val="22"/>
              <w:szCs w:val="22"/>
              <w:lang w:val="es-CO" w:eastAsia="es-CO"/>
              <w14:ligatures w14:val="standardContextual"/>
            </w:rPr>
          </w:pPr>
          <w:hyperlink w:anchor="_Toc141440569" w:history="1">
            <w:r w:rsidRPr="005175AC">
              <w:rPr>
                <w:rStyle w:val="Hipervnculo"/>
                <w:rFonts w:cstheme="minorHAnsi"/>
                <w:smallCaps/>
                <w:noProof/>
                <w:lang w:val="es-ES_tradnl"/>
              </w:rPr>
              <w:t>3.10.</w:t>
            </w:r>
            <w:r>
              <w:rPr>
                <w:rFonts w:asciiTheme="minorHAnsi" w:eastAsiaTheme="minorEastAsia" w:hAnsiTheme="minorHAnsi" w:cstheme="minorBidi"/>
                <w:b w:val="0"/>
                <w:noProof/>
                <w:kern w:val="2"/>
                <w:sz w:val="22"/>
                <w:szCs w:val="22"/>
                <w:lang w:val="es-CO" w:eastAsia="es-CO"/>
                <w14:ligatures w14:val="standardContextual"/>
              </w:rPr>
              <w:tab/>
            </w:r>
            <w:r w:rsidRPr="005175AC">
              <w:rPr>
                <w:rStyle w:val="Hipervnculo"/>
                <w:rFonts w:cstheme="minorHAnsi"/>
                <w:smallCaps/>
                <w:noProof/>
                <w:lang w:val="es-ES_tradnl"/>
              </w:rPr>
              <w:t>Vinculación de Personal del Programa de Reincorporación a la Vida Civil</w:t>
            </w:r>
            <w:r>
              <w:rPr>
                <w:noProof/>
                <w:webHidden/>
              </w:rPr>
              <w:tab/>
            </w:r>
            <w:r>
              <w:rPr>
                <w:noProof/>
                <w:webHidden/>
              </w:rPr>
              <w:fldChar w:fldCharType="begin"/>
            </w:r>
            <w:r>
              <w:rPr>
                <w:noProof/>
                <w:webHidden/>
              </w:rPr>
              <w:instrText xml:space="preserve"> PAGEREF _Toc141440569 \h </w:instrText>
            </w:r>
            <w:r>
              <w:rPr>
                <w:noProof/>
                <w:webHidden/>
              </w:rPr>
            </w:r>
            <w:r>
              <w:rPr>
                <w:noProof/>
                <w:webHidden/>
              </w:rPr>
              <w:fldChar w:fldCharType="separate"/>
            </w:r>
            <w:r w:rsidR="00AF5598">
              <w:rPr>
                <w:noProof/>
                <w:webHidden/>
              </w:rPr>
              <w:t>40</w:t>
            </w:r>
            <w:r>
              <w:rPr>
                <w:noProof/>
                <w:webHidden/>
              </w:rPr>
              <w:fldChar w:fldCharType="end"/>
            </w:r>
          </w:hyperlink>
        </w:p>
        <w:p w14:paraId="646E1E02" w14:textId="7754D5A0" w:rsidR="00DA3F4E" w:rsidRDefault="00DA3F4E">
          <w:pPr>
            <w:pStyle w:val="TDC2"/>
            <w:rPr>
              <w:rFonts w:asciiTheme="minorHAnsi" w:eastAsiaTheme="minorEastAsia" w:hAnsiTheme="minorHAnsi" w:cstheme="minorBidi"/>
              <w:b w:val="0"/>
              <w:noProof/>
              <w:kern w:val="2"/>
              <w:sz w:val="22"/>
              <w:szCs w:val="22"/>
              <w:lang w:val="es-CO" w:eastAsia="es-CO"/>
              <w14:ligatures w14:val="standardContextual"/>
            </w:rPr>
          </w:pPr>
          <w:hyperlink w:anchor="_Toc141440570" w:history="1">
            <w:r w:rsidRPr="005175AC">
              <w:rPr>
                <w:rStyle w:val="Hipervnculo"/>
                <w:rFonts w:cstheme="minorHAnsi"/>
                <w:smallCaps/>
                <w:noProof/>
                <w:lang w:val="es-ES_tradnl"/>
              </w:rPr>
              <w:t>3.11.</w:t>
            </w:r>
            <w:r>
              <w:rPr>
                <w:rFonts w:asciiTheme="minorHAnsi" w:eastAsiaTheme="minorEastAsia" w:hAnsiTheme="minorHAnsi" w:cstheme="minorBidi"/>
                <w:b w:val="0"/>
                <w:noProof/>
                <w:kern w:val="2"/>
                <w:sz w:val="22"/>
                <w:szCs w:val="22"/>
                <w:lang w:val="es-CO" w:eastAsia="es-CO"/>
                <w14:ligatures w14:val="standardContextual"/>
              </w:rPr>
              <w:tab/>
            </w:r>
            <w:r w:rsidRPr="005175AC">
              <w:rPr>
                <w:rStyle w:val="Hipervnculo"/>
                <w:rFonts w:cstheme="minorHAnsi"/>
                <w:smallCaps/>
                <w:noProof/>
                <w:lang w:val="es-ES_tradnl"/>
              </w:rPr>
              <w:t>Garantía de Seriedad de la Oferta</w:t>
            </w:r>
            <w:r>
              <w:rPr>
                <w:noProof/>
                <w:webHidden/>
              </w:rPr>
              <w:tab/>
            </w:r>
            <w:r>
              <w:rPr>
                <w:noProof/>
                <w:webHidden/>
              </w:rPr>
              <w:fldChar w:fldCharType="begin"/>
            </w:r>
            <w:r>
              <w:rPr>
                <w:noProof/>
                <w:webHidden/>
              </w:rPr>
              <w:instrText xml:space="preserve"> PAGEREF _Toc141440570 \h </w:instrText>
            </w:r>
            <w:r>
              <w:rPr>
                <w:noProof/>
                <w:webHidden/>
              </w:rPr>
            </w:r>
            <w:r>
              <w:rPr>
                <w:noProof/>
                <w:webHidden/>
              </w:rPr>
              <w:fldChar w:fldCharType="separate"/>
            </w:r>
            <w:r w:rsidR="00AF5598">
              <w:rPr>
                <w:noProof/>
                <w:webHidden/>
              </w:rPr>
              <w:t>40</w:t>
            </w:r>
            <w:r>
              <w:rPr>
                <w:noProof/>
                <w:webHidden/>
              </w:rPr>
              <w:fldChar w:fldCharType="end"/>
            </w:r>
          </w:hyperlink>
        </w:p>
        <w:p w14:paraId="6F8216C1" w14:textId="325DF8D1" w:rsidR="00DA3F4E" w:rsidRDefault="00DA3F4E">
          <w:pPr>
            <w:pStyle w:val="TDC2"/>
            <w:rPr>
              <w:rFonts w:asciiTheme="minorHAnsi" w:eastAsiaTheme="minorEastAsia" w:hAnsiTheme="minorHAnsi" w:cstheme="minorBidi"/>
              <w:b w:val="0"/>
              <w:noProof/>
              <w:kern w:val="2"/>
              <w:sz w:val="22"/>
              <w:szCs w:val="22"/>
              <w:lang w:val="es-CO" w:eastAsia="es-CO"/>
              <w14:ligatures w14:val="standardContextual"/>
            </w:rPr>
          </w:pPr>
          <w:hyperlink w:anchor="_Toc141440571" w:history="1">
            <w:r w:rsidRPr="005175AC">
              <w:rPr>
                <w:rStyle w:val="Hipervnculo"/>
                <w:rFonts w:cstheme="minorHAnsi"/>
                <w:smallCaps/>
                <w:noProof/>
                <w:lang w:val="es-ES_tradnl"/>
              </w:rPr>
              <w:t>3.12.</w:t>
            </w:r>
            <w:r>
              <w:rPr>
                <w:rFonts w:asciiTheme="minorHAnsi" w:eastAsiaTheme="minorEastAsia" w:hAnsiTheme="minorHAnsi" w:cstheme="minorBidi"/>
                <w:b w:val="0"/>
                <w:noProof/>
                <w:kern w:val="2"/>
                <w:sz w:val="22"/>
                <w:szCs w:val="22"/>
                <w:lang w:val="es-CO" w:eastAsia="es-CO"/>
                <w14:ligatures w14:val="standardContextual"/>
              </w:rPr>
              <w:tab/>
            </w:r>
            <w:r w:rsidRPr="005175AC">
              <w:rPr>
                <w:rStyle w:val="Hipervnculo"/>
                <w:rFonts w:cstheme="minorHAnsi"/>
                <w:smallCaps/>
                <w:noProof/>
                <w:lang w:val="es-ES_tradnl"/>
              </w:rPr>
              <w:t>Cupo de Crédito.</w:t>
            </w:r>
            <w:r>
              <w:rPr>
                <w:noProof/>
                <w:webHidden/>
              </w:rPr>
              <w:tab/>
            </w:r>
            <w:r>
              <w:rPr>
                <w:noProof/>
                <w:webHidden/>
              </w:rPr>
              <w:fldChar w:fldCharType="begin"/>
            </w:r>
            <w:r>
              <w:rPr>
                <w:noProof/>
                <w:webHidden/>
              </w:rPr>
              <w:instrText xml:space="preserve"> PAGEREF _Toc141440571 \h </w:instrText>
            </w:r>
            <w:r>
              <w:rPr>
                <w:noProof/>
                <w:webHidden/>
              </w:rPr>
            </w:r>
            <w:r>
              <w:rPr>
                <w:noProof/>
                <w:webHidden/>
              </w:rPr>
              <w:fldChar w:fldCharType="separate"/>
            </w:r>
            <w:r w:rsidR="00AF5598">
              <w:rPr>
                <w:noProof/>
                <w:webHidden/>
              </w:rPr>
              <w:t>46</w:t>
            </w:r>
            <w:r>
              <w:rPr>
                <w:noProof/>
                <w:webHidden/>
              </w:rPr>
              <w:fldChar w:fldCharType="end"/>
            </w:r>
          </w:hyperlink>
        </w:p>
        <w:p w14:paraId="6CAFD6C2" w14:textId="795B4BB2" w:rsidR="00DA3F4E" w:rsidRDefault="00DA3F4E">
          <w:pPr>
            <w:pStyle w:val="TDC2"/>
            <w:rPr>
              <w:rFonts w:asciiTheme="minorHAnsi" w:eastAsiaTheme="minorEastAsia" w:hAnsiTheme="minorHAnsi" w:cstheme="minorBidi"/>
              <w:b w:val="0"/>
              <w:noProof/>
              <w:kern w:val="2"/>
              <w:sz w:val="22"/>
              <w:szCs w:val="22"/>
              <w:lang w:val="es-CO" w:eastAsia="es-CO"/>
              <w14:ligatures w14:val="standardContextual"/>
            </w:rPr>
          </w:pPr>
          <w:hyperlink w:anchor="_Toc141440572" w:history="1">
            <w:r w:rsidRPr="005175AC">
              <w:rPr>
                <w:rStyle w:val="Hipervnculo"/>
                <w:rFonts w:cstheme="minorHAnsi"/>
                <w:bCs/>
                <w:smallCaps/>
                <w:noProof/>
                <w:lang w:val="es-ES_tradnl"/>
              </w:rPr>
              <w:t>3.13.</w:t>
            </w:r>
            <w:r>
              <w:rPr>
                <w:rFonts w:asciiTheme="minorHAnsi" w:eastAsiaTheme="minorEastAsia" w:hAnsiTheme="minorHAnsi" w:cstheme="minorBidi"/>
                <w:b w:val="0"/>
                <w:noProof/>
                <w:kern w:val="2"/>
                <w:sz w:val="22"/>
                <w:szCs w:val="22"/>
                <w:lang w:val="es-CO" w:eastAsia="es-CO"/>
                <w14:ligatures w14:val="standardContextual"/>
              </w:rPr>
              <w:tab/>
            </w:r>
            <w:r w:rsidRPr="005175AC">
              <w:rPr>
                <w:rStyle w:val="Hipervnculo"/>
                <w:rFonts w:cstheme="minorHAnsi"/>
                <w:bCs/>
                <w:smallCaps/>
                <w:noProof/>
                <w:lang w:val="es-ES_tradnl"/>
              </w:rPr>
              <w:t xml:space="preserve">Miembro Nuevo </w:t>
            </w:r>
            <w:r w:rsidRPr="005175AC">
              <w:rPr>
                <w:rStyle w:val="Hipervnculo"/>
                <w:rFonts w:cstheme="minorHAnsi"/>
                <w:smallCaps/>
                <w:noProof/>
                <w:lang w:val="es-ES_tradnl"/>
              </w:rPr>
              <w:t>de</w:t>
            </w:r>
            <w:r w:rsidRPr="005175AC">
              <w:rPr>
                <w:rStyle w:val="Hipervnculo"/>
                <w:rFonts w:cstheme="minorHAnsi"/>
                <w:bCs/>
                <w:smallCaps/>
                <w:noProof/>
                <w:lang w:val="es-ES_tradnl"/>
              </w:rPr>
              <w:t xml:space="preserve"> la </w:t>
            </w:r>
            <w:r w:rsidRPr="005175AC">
              <w:rPr>
                <w:rStyle w:val="Hipervnculo"/>
                <w:rFonts w:cstheme="minorHAnsi"/>
                <w:smallCaps/>
                <w:noProof/>
                <w:lang w:val="es-ES_tradnl"/>
              </w:rPr>
              <w:t>Estructura</w:t>
            </w:r>
            <w:r w:rsidRPr="005175AC">
              <w:rPr>
                <w:rStyle w:val="Hipervnculo"/>
                <w:rFonts w:cstheme="minorHAnsi"/>
                <w:bCs/>
                <w:smallCaps/>
                <w:noProof/>
                <w:lang w:val="es-ES_tradnl"/>
              </w:rPr>
              <w:t xml:space="preserve"> Plural</w:t>
            </w:r>
            <w:r>
              <w:rPr>
                <w:noProof/>
                <w:webHidden/>
              </w:rPr>
              <w:tab/>
            </w:r>
            <w:r>
              <w:rPr>
                <w:noProof/>
                <w:webHidden/>
              </w:rPr>
              <w:fldChar w:fldCharType="begin"/>
            </w:r>
            <w:r>
              <w:rPr>
                <w:noProof/>
                <w:webHidden/>
              </w:rPr>
              <w:instrText xml:space="preserve"> PAGEREF _Toc141440572 \h </w:instrText>
            </w:r>
            <w:r>
              <w:rPr>
                <w:noProof/>
                <w:webHidden/>
              </w:rPr>
            </w:r>
            <w:r>
              <w:rPr>
                <w:noProof/>
                <w:webHidden/>
              </w:rPr>
              <w:fldChar w:fldCharType="separate"/>
            </w:r>
            <w:r w:rsidR="00AF5598">
              <w:rPr>
                <w:noProof/>
                <w:webHidden/>
              </w:rPr>
              <w:t>48</w:t>
            </w:r>
            <w:r>
              <w:rPr>
                <w:noProof/>
                <w:webHidden/>
              </w:rPr>
              <w:fldChar w:fldCharType="end"/>
            </w:r>
          </w:hyperlink>
        </w:p>
        <w:p w14:paraId="30CEB901" w14:textId="7EB3E642" w:rsidR="00DA3F4E" w:rsidRDefault="00DA3F4E">
          <w:pPr>
            <w:pStyle w:val="TDC1"/>
            <w:rPr>
              <w:rFonts w:asciiTheme="minorHAnsi" w:eastAsiaTheme="minorEastAsia" w:hAnsiTheme="minorHAnsi" w:cstheme="minorBidi"/>
              <w:b w:val="0"/>
              <w:noProof/>
              <w:kern w:val="2"/>
              <w:sz w:val="22"/>
              <w:szCs w:val="22"/>
              <w:lang w:val="es-CO" w:eastAsia="es-CO"/>
              <w14:ligatures w14:val="standardContextual"/>
            </w:rPr>
          </w:pPr>
          <w:hyperlink w:anchor="_Toc141440573" w:history="1">
            <w:r w:rsidRPr="005175AC">
              <w:rPr>
                <w:rStyle w:val="Hipervnculo"/>
                <w:noProof/>
                <w:lang w:val="es-CO"/>
              </w:rPr>
              <w:t>CAPÍTULO IV</w:t>
            </w:r>
            <w:r>
              <w:rPr>
                <w:noProof/>
                <w:webHidden/>
              </w:rPr>
              <w:tab/>
            </w:r>
            <w:r>
              <w:rPr>
                <w:noProof/>
                <w:webHidden/>
              </w:rPr>
              <w:fldChar w:fldCharType="begin"/>
            </w:r>
            <w:r>
              <w:rPr>
                <w:noProof/>
                <w:webHidden/>
              </w:rPr>
              <w:instrText xml:space="preserve"> PAGEREF _Toc141440573 \h </w:instrText>
            </w:r>
            <w:r>
              <w:rPr>
                <w:noProof/>
                <w:webHidden/>
              </w:rPr>
            </w:r>
            <w:r>
              <w:rPr>
                <w:noProof/>
                <w:webHidden/>
              </w:rPr>
              <w:fldChar w:fldCharType="separate"/>
            </w:r>
            <w:r w:rsidR="00AF5598">
              <w:rPr>
                <w:noProof/>
                <w:webHidden/>
              </w:rPr>
              <w:t>50</w:t>
            </w:r>
            <w:r>
              <w:rPr>
                <w:noProof/>
                <w:webHidden/>
              </w:rPr>
              <w:fldChar w:fldCharType="end"/>
            </w:r>
          </w:hyperlink>
        </w:p>
        <w:p w14:paraId="059C1DD4" w14:textId="3EA33C86" w:rsidR="00DA3F4E" w:rsidRDefault="00DA3F4E">
          <w:pPr>
            <w:pStyle w:val="TDC1"/>
            <w:rPr>
              <w:rFonts w:asciiTheme="minorHAnsi" w:eastAsiaTheme="minorEastAsia" w:hAnsiTheme="minorHAnsi" w:cstheme="minorBidi"/>
              <w:b w:val="0"/>
              <w:noProof/>
              <w:kern w:val="2"/>
              <w:sz w:val="22"/>
              <w:szCs w:val="22"/>
              <w:lang w:val="es-CO" w:eastAsia="es-CO"/>
              <w14:ligatures w14:val="standardContextual"/>
            </w:rPr>
          </w:pPr>
          <w:hyperlink w:anchor="_Toc141440574" w:history="1">
            <w:r w:rsidRPr="005175AC">
              <w:rPr>
                <w:rStyle w:val="Hipervnculo"/>
                <w:rFonts w:cstheme="minorHAnsi"/>
                <w:smallCaps/>
                <w:noProof/>
                <w:lang w:val="es-ES_tradnl"/>
              </w:rPr>
              <w:t>De Los Factores de Selección</w:t>
            </w:r>
            <w:r w:rsidRPr="005175AC">
              <w:rPr>
                <w:rStyle w:val="Hipervnculo"/>
                <w:smallCaps/>
                <w:noProof/>
                <w:lang w:val="es-ES_tradnl"/>
              </w:rPr>
              <w:t xml:space="preserve"> de la Oferta</w:t>
            </w:r>
            <w:r>
              <w:rPr>
                <w:noProof/>
                <w:webHidden/>
              </w:rPr>
              <w:tab/>
            </w:r>
            <w:r>
              <w:rPr>
                <w:noProof/>
                <w:webHidden/>
              </w:rPr>
              <w:fldChar w:fldCharType="begin"/>
            </w:r>
            <w:r>
              <w:rPr>
                <w:noProof/>
                <w:webHidden/>
              </w:rPr>
              <w:instrText xml:space="preserve"> PAGEREF _Toc141440574 \h </w:instrText>
            </w:r>
            <w:r>
              <w:rPr>
                <w:noProof/>
                <w:webHidden/>
              </w:rPr>
            </w:r>
            <w:r>
              <w:rPr>
                <w:noProof/>
                <w:webHidden/>
              </w:rPr>
              <w:fldChar w:fldCharType="separate"/>
            </w:r>
            <w:r w:rsidR="00AF5598">
              <w:rPr>
                <w:noProof/>
                <w:webHidden/>
              </w:rPr>
              <w:t>50</w:t>
            </w:r>
            <w:r>
              <w:rPr>
                <w:noProof/>
                <w:webHidden/>
              </w:rPr>
              <w:fldChar w:fldCharType="end"/>
            </w:r>
          </w:hyperlink>
        </w:p>
        <w:p w14:paraId="513105E9" w14:textId="4F00F091" w:rsidR="00DA3F4E" w:rsidRDefault="00DA3F4E">
          <w:pPr>
            <w:pStyle w:val="TDC2"/>
            <w:rPr>
              <w:rFonts w:asciiTheme="minorHAnsi" w:eastAsiaTheme="minorEastAsia" w:hAnsiTheme="minorHAnsi" w:cstheme="minorBidi"/>
              <w:b w:val="0"/>
              <w:noProof/>
              <w:kern w:val="2"/>
              <w:sz w:val="22"/>
              <w:szCs w:val="22"/>
              <w:lang w:val="es-CO" w:eastAsia="es-CO"/>
              <w14:ligatures w14:val="standardContextual"/>
            </w:rPr>
          </w:pPr>
          <w:hyperlink w:anchor="_Toc141440575" w:history="1">
            <w:r w:rsidRPr="005175AC">
              <w:rPr>
                <w:rStyle w:val="Hipervnculo"/>
                <w:noProof/>
              </w:rPr>
              <w:t>4.1.</w:t>
            </w:r>
            <w:r>
              <w:rPr>
                <w:rFonts w:asciiTheme="minorHAnsi" w:eastAsiaTheme="minorEastAsia" w:hAnsiTheme="minorHAnsi" w:cstheme="minorBidi"/>
                <w:b w:val="0"/>
                <w:noProof/>
                <w:kern w:val="2"/>
                <w:sz w:val="22"/>
                <w:szCs w:val="22"/>
                <w:lang w:val="es-CO" w:eastAsia="es-CO"/>
                <w14:ligatures w14:val="standardContextual"/>
              </w:rPr>
              <w:tab/>
            </w:r>
            <w:r w:rsidRPr="005175AC">
              <w:rPr>
                <w:rStyle w:val="Hipervnculo"/>
                <w:smallCaps/>
                <w:noProof/>
                <w:lang w:val="es-ES"/>
              </w:rPr>
              <w:t>Generalidades</w:t>
            </w:r>
            <w:r>
              <w:rPr>
                <w:noProof/>
                <w:webHidden/>
              </w:rPr>
              <w:tab/>
            </w:r>
            <w:r>
              <w:rPr>
                <w:noProof/>
                <w:webHidden/>
              </w:rPr>
              <w:fldChar w:fldCharType="begin"/>
            </w:r>
            <w:r>
              <w:rPr>
                <w:noProof/>
                <w:webHidden/>
              </w:rPr>
              <w:instrText xml:space="preserve"> PAGEREF _Toc141440575 \h </w:instrText>
            </w:r>
            <w:r>
              <w:rPr>
                <w:noProof/>
                <w:webHidden/>
              </w:rPr>
            </w:r>
            <w:r>
              <w:rPr>
                <w:noProof/>
                <w:webHidden/>
              </w:rPr>
              <w:fldChar w:fldCharType="separate"/>
            </w:r>
            <w:r w:rsidR="00AF5598">
              <w:rPr>
                <w:noProof/>
                <w:webHidden/>
              </w:rPr>
              <w:t>50</w:t>
            </w:r>
            <w:r>
              <w:rPr>
                <w:noProof/>
                <w:webHidden/>
              </w:rPr>
              <w:fldChar w:fldCharType="end"/>
            </w:r>
          </w:hyperlink>
        </w:p>
        <w:p w14:paraId="60BCA8D0" w14:textId="60783A6D" w:rsidR="00DA3F4E" w:rsidRDefault="00DA3F4E">
          <w:pPr>
            <w:pStyle w:val="TDC2"/>
            <w:rPr>
              <w:rFonts w:asciiTheme="minorHAnsi" w:eastAsiaTheme="minorEastAsia" w:hAnsiTheme="minorHAnsi" w:cstheme="minorBidi"/>
              <w:b w:val="0"/>
              <w:noProof/>
              <w:kern w:val="2"/>
              <w:sz w:val="22"/>
              <w:szCs w:val="22"/>
              <w:lang w:val="es-CO" w:eastAsia="es-CO"/>
              <w14:ligatures w14:val="standardContextual"/>
            </w:rPr>
          </w:pPr>
          <w:hyperlink w:anchor="_Toc141440576" w:history="1">
            <w:r w:rsidRPr="005175AC">
              <w:rPr>
                <w:rStyle w:val="Hipervnculo"/>
                <w:smallCaps/>
                <w:noProof/>
                <w:lang w:val="es-ES"/>
              </w:rPr>
              <w:t>4.2.</w:t>
            </w:r>
            <w:r>
              <w:rPr>
                <w:rFonts w:asciiTheme="minorHAnsi" w:eastAsiaTheme="minorEastAsia" w:hAnsiTheme="minorHAnsi" w:cstheme="minorBidi"/>
                <w:b w:val="0"/>
                <w:noProof/>
                <w:kern w:val="2"/>
                <w:sz w:val="22"/>
                <w:szCs w:val="22"/>
                <w:lang w:val="es-CO" w:eastAsia="es-CO"/>
                <w14:ligatures w14:val="standardContextual"/>
              </w:rPr>
              <w:tab/>
            </w:r>
            <w:r w:rsidRPr="005175AC">
              <w:rPr>
                <w:rStyle w:val="Hipervnculo"/>
                <w:smallCaps/>
                <w:noProof/>
                <w:lang w:val="es-ES"/>
              </w:rPr>
              <w:t>Oferta Económica</w:t>
            </w:r>
            <w:r>
              <w:rPr>
                <w:noProof/>
                <w:webHidden/>
              </w:rPr>
              <w:tab/>
            </w:r>
            <w:r>
              <w:rPr>
                <w:noProof/>
                <w:webHidden/>
              </w:rPr>
              <w:fldChar w:fldCharType="begin"/>
            </w:r>
            <w:r>
              <w:rPr>
                <w:noProof/>
                <w:webHidden/>
              </w:rPr>
              <w:instrText xml:space="preserve"> PAGEREF _Toc141440576 \h </w:instrText>
            </w:r>
            <w:r>
              <w:rPr>
                <w:noProof/>
                <w:webHidden/>
              </w:rPr>
            </w:r>
            <w:r>
              <w:rPr>
                <w:noProof/>
                <w:webHidden/>
              </w:rPr>
              <w:fldChar w:fldCharType="separate"/>
            </w:r>
            <w:r w:rsidR="00AF5598">
              <w:rPr>
                <w:noProof/>
                <w:webHidden/>
              </w:rPr>
              <w:t>50</w:t>
            </w:r>
            <w:r>
              <w:rPr>
                <w:noProof/>
                <w:webHidden/>
              </w:rPr>
              <w:fldChar w:fldCharType="end"/>
            </w:r>
          </w:hyperlink>
        </w:p>
        <w:p w14:paraId="40A5265A" w14:textId="14810DFA" w:rsidR="00DA3F4E" w:rsidRDefault="00DA3F4E">
          <w:pPr>
            <w:pStyle w:val="TDC2"/>
            <w:rPr>
              <w:rFonts w:asciiTheme="minorHAnsi" w:eastAsiaTheme="minorEastAsia" w:hAnsiTheme="minorHAnsi" w:cstheme="minorBidi"/>
              <w:b w:val="0"/>
              <w:noProof/>
              <w:kern w:val="2"/>
              <w:sz w:val="22"/>
              <w:szCs w:val="22"/>
              <w:lang w:val="es-CO" w:eastAsia="es-CO"/>
              <w14:ligatures w14:val="standardContextual"/>
            </w:rPr>
          </w:pPr>
          <w:hyperlink w:anchor="_Toc141440577" w:history="1">
            <w:r w:rsidRPr="005175AC">
              <w:rPr>
                <w:rStyle w:val="Hipervnculo"/>
                <w:smallCaps/>
                <w:noProof/>
                <w:lang w:val="es-ES"/>
              </w:rPr>
              <w:t>4.3.</w:t>
            </w:r>
            <w:r>
              <w:rPr>
                <w:rFonts w:asciiTheme="minorHAnsi" w:eastAsiaTheme="minorEastAsia" w:hAnsiTheme="minorHAnsi" w:cstheme="minorBidi"/>
                <w:b w:val="0"/>
                <w:noProof/>
                <w:kern w:val="2"/>
                <w:sz w:val="22"/>
                <w:szCs w:val="22"/>
                <w:lang w:val="es-CO" w:eastAsia="es-CO"/>
                <w14:ligatures w14:val="standardContextual"/>
              </w:rPr>
              <w:tab/>
            </w:r>
            <w:r w:rsidRPr="005175AC">
              <w:rPr>
                <w:rStyle w:val="Hipervnculo"/>
                <w:smallCaps/>
                <w:noProof/>
                <w:lang w:val="es-ES"/>
              </w:rPr>
              <w:t>Oferta DE Mano de Obra Local</w:t>
            </w:r>
            <w:r>
              <w:rPr>
                <w:noProof/>
                <w:webHidden/>
              </w:rPr>
              <w:tab/>
            </w:r>
            <w:r>
              <w:rPr>
                <w:noProof/>
                <w:webHidden/>
              </w:rPr>
              <w:fldChar w:fldCharType="begin"/>
            </w:r>
            <w:r>
              <w:rPr>
                <w:noProof/>
                <w:webHidden/>
              </w:rPr>
              <w:instrText xml:space="preserve"> PAGEREF _Toc141440577 \h </w:instrText>
            </w:r>
            <w:r>
              <w:rPr>
                <w:noProof/>
                <w:webHidden/>
              </w:rPr>
            </w:r>
            <w:r>
              <w:rPr>
                <w:noProof/>
                <w:webHidden/>
              </w:rPr>
              <w:fldChar w:fldCharType="separate"/>
            </w:r>
            <w:r w:rsidR="00AF5598">
              <w:rPr>
                <w:noProof/>
                <w:webHidden/>
              </w:rPr>
              <w:t>51</w:t>
            </w:r>
            <w:r>
              <w:rPr>
                <w:noProof/>
                <w:webHidden/>
              </w:rPr>
              <w:fldChar w:fldCharType="end"/>
            </w:r>
          </w:hyperlink>
        </w:p>
        <w:p w14:paraId="1ABD2F07" w14:textId="0506036B" w:rsidR="00DA3F4E" w:rsidRDefault="00DA3F4E">
          <w:pPr>
            <w:pStyle w:val="TDC2"/>
            <w:rPr>
              <w:rFonts w:asciiTheme="minorHAnsi" w:eastAsiaTheme="minorEastAsia" w:hAnsiTheme="minorHAnsi" w:cstheme="minorBidi"/>
              <w:b w:val="0"/>
              <w:noProof/>
              <w:kern w:val="2"/>
              <w:sz w:val="22"/>
              <w:szCs w:val="22"/>
              <w:lang w:val="es-CO" w:eastAsia="es-CO"/>
              <w14:ligatures w14:val="standardContextual"/>
            </w:rPr>
          </w:pPr>
          <w:hyperlink w:anchor="_Toc141440578" w:history="1">
            <w:r w:rsidRPr="005175AC">
              <w:rPr>
                <w:rStyle w:val="Hipervnculo"/>
                <w:smallCaps/>
                <w:noProof/>
                <w:lang w:val="es-ES"/>
              </w:rPr>
              <w:t>4.4.</w:t>
            </w:r>
            <w:r>
              <w:rPr>
                <w:rFonts w:asciiTheme="minorHAnsi" w:eastAsiaTheme="minorEastAsia" w:hAnsiTheme="minorHAnsi" w:cstheme="minorBidi"/>
                <w:b w:val="0"/>
                <w:noProof/>
                <w:kern w:val="2"/>
                <w:sz w:val="22"/>
                <w:szCs w:val="22"/>
                <w:lang w:val="es-CO" w:eastAsia="es-CO"/>
                <w14:ligatures w14:val="standardContextual"/>
              </w:rPr>
              <w:tab/>
            </w:r>
            <w:r w:rsidRPr="005175AC">
              <w:rPr>
                <w:rStyle w:val="Hipervnculo"/>
                <w:smallCaps/>
                <w:noProof/>
                <w:lang w:val="es-ES"/>
              </w:rPr>
              <w:t>apoyo a La Industria Nacional y Reciprocidad</w:t>
            </w:r>
            <w:r>
              <w:rPr>
                <w:noProof/>
                <w:webHidden/>
              </w:rPr>
              <w:tab/>
            </w:r>
            <w:r>
              <w:rPr>
                <w:noProof/>
                <w:webHidden/>
              </w:rPr>
              <w:fldChar w:fldCharType="begin"/>
            </w:r>
            <w:r>
              <w:rPr>
                <w:noProof/>
                <w:webHidden/>
              </w:rPr>
              <w:instrText xml:space="preserve"> PAGEREF _Toc141440578 \h </w:instrText>
            </w:r>
            <w:r>
              <w:rPr>
                <w:noProof/>
                <w:webHidden/>
              </w:rPr>
            </w:r>
            <w:r>
              <w:rPr>
                <w:noProof/>
                <w:webHidden/>
              </w:rPr>
              <w:fldChar w:fldCharType="separate"/>
            </w:r>
            <w:r w:rsidR="00AF5598">
              <w:rPr>
                <w:noProof/>
                <w:webHidden/>
              </w:rPr>
              <w:t>51</w:t>
            </w:r>
            <w:r>
              <w:rPr>
                <w:noProof/>
                <w:webHidden/>
              </w:rPr>
              <w:fldChar w:fldCharType="end"/>
            </w:r>
          </w:hyperlink>
        </w:p>
        <w:p w14:paraId="66C1DB55" w14:textId="57A10C28" w:rsidR="00DA3F4E" w:rsidRDefault="00DA3F4E">
          <w:pPr>
            <w:pStyle w:val="TDC2"/>
            <w:rPr>
              <w:rFonts w:asciiTheme="minorHAnsi" w:eastAsiaTheme="minorEastAsia" w:hAnsiTheme="minorHAnsi" w:cstheme="minorBidi"/>
              <w:b w:val="0"/>
              <w:noProof/>
              <w:kern w:val="2"/>
              <w:sz w:val="22"/>
              <w:szCs w:val="22"/>
              <w:lang w:val="es-CO" w:eastAsia="es-CO"/>
              <w14:ligatures w14:val="standardContextual"/>
            </w:rPr>
          </w:pPr>
          <w:hyperlink w:anchor="_Toc141440579" w:history="1">
            <w:r w:rsidRPr="005175AC">
              <w:rPr>
                <w:rStyle w:val="Hipervnculo"/>
                <w:noProof/>
                <w:lang w:val="es-ES"/>
              </w:rPr>
              <w:t>4.5.</w:t>
            </w:r>
            <w:r>
              <w:rPr>
                <w:rFonts w:asciiTheme="minorHAnsi" w:eastAsiaTheme="minorEastAsia" w:hAnsiTheme="minorHAnsi" w:cstheme="minorBidi"/>
                <w:b w:val="0"/>
                <w:noProof/>
                <w:kern w:val="2"/>
                <w:sz w:val="22"/>
                <w:szCs w:val="22"/>
                <w:lang w:val="es-CO" w:eastAsia="es-CO"/>
                <w14:ligatures w14:val="standardContextual"/>
              </w:rPr>
              <w:tab/>
            </w:r>
            <w:r w:rsidRPr="005175AC">
              <w:rPr>
                <w:rStyle w:val="Hipervnculo"/>
                <w:smallCaps/>
                <w:noProof/>
                <w:lang w:val="es-ES"/>
              </w:rPr>
              <w:t>Factor de Calidad</w:t>
            </w:r>
            <w:r>
              <w:rPr>
                <w:noProof/>
                <w:webHidden/>
              </w:rPr>
              <w:tab/>
            </w:r>
            <w:r>
              <w:rPr>
                <w:noProof/>
                <w:webHidden/>
              </w:rPr>
              <w:fldChar w:fldCharType="begin"/>
            </w:r>
            <w:r>
              <w:rPr>
                <w:noProof/>
                <w:webHidden/>
              </w:rPr>
              <w:instrText xml:space="preserve"> PAGEREF _Toc141440579 \h </w:instrText>
            </w:r>
            <w:r>
              <w:rPr>
                <w:noProof/>
                <w:webHidden/>
              </w:rPr>
            </w:r>
            <w:r>
              <w:rPr>
                <w:noProof/>
                <w:webHidden/>
              </w:rPr>
              <w:fldChar w:fldCharType="separate"/>
            </w:r>
            <w:r w:rsidR="00AF5598">
              <w:rPr>
                <w:noProof/>
                <w:webHidden/>
              </w:rPr>
              <w:t>54</w:t>
            </w:r>
            <w:r>
              <w:rPr>
                <w:noProof/>
                <w:webHidden/>
              </w:rPr>
              <w:fldChar w:fldCharType="end"/>
            </w:r>
          </w:hyperlink>
        </w:p>
        <w:p w14:paraId="36084A22" w14:textId="67E9C8CC" w:rsidR="00DA3F4E" w:rsidRDefault="00DA3F4E">
          <w:pPr>
            <w:pStyle w:val="TDC2"/>
            <w:rPr>
              <w:rFonts w:asciiTheme="minorHAnsi" w:eastAsiaTheme="minorEastAsia" w:hAnsiTheme="minorHAnsi" w:cstheme="minorBidi"/>
              <w:b w:val="0"/>
              <w:noProof/>
              <w:kern w:val="2"/>
              <w:sz w:val="22"/>
              <w:szCs w:val="22"/>
              <w:lang w:val="es-CO" w:eastAsia="es-CO"/>
              <w14:ligatures w14:val="standardContextual"/>
            </w:rPr>
          </w:pPr>
          <w:hyperlink w:anchor="_Toc141440580" w:history="1">
            <w:r w:rsidRPr="005175AC">
              <w:rPr>
                <w:rStyle w:val="Hipervnculo"/>
                <w:smallCaps/>
                <w:noProof/>
                <w:lang w:val="es-ES"/>
              </w:rPr>
              <w:t>4.6.</w:t>
            </w:r>
            <w:r>
              <w:rPr>
                <w:rFonts w:asciiTheme="minorHAnsi" w:eastAsiaTheme="minorEastAsia" w:hAnsiTheme="minorHAnsi" w:cstheme="minorBidi"/>
                <w:b w:val="0"/>
                <w:noProof/>
                <w:kern w:val="2"/>
                <w:sz w:val="22"/>
                <w:szCs w:val="22"/>
                <w:lang w:val="es-CO" w:eastAsia="es-CO"/>
                <w14:ligatures w14:val="standardContextual"/>
              </w:rPr>
              <w:tab/>
            </w:r>
            <w:r w:rsidRPr="005175AC">
              <w:rPr>
                <w:rStyle w:val="Hipervnculo"/>
                <w:smallCaps/>
                <w:noProof/>
                <w:lang w:val="es-ES"/>
              </w:rPr>
              <w:t>emprendimiento y empresa de mujeres</w:t>
            </w:r>
            <w:r>
              <w:rPr>
                <w:noProof/>
                <w:webHidden/>
              </w:rPr>
              <w:tab/>
            </w:r>
            <w:r>
              <w:rPr>
                <w:noProof/>
                <w:webHidden/>
              </w:rPr>
              <w:fldChar w:fldCharType="begin"/>
            </w:r>
            <w:r>
              <w:rPr>
                <w:noProof/>
                <w:webHidden/>
              </w:rPr>
              <w:instrText xml:space="preserve"> PAGEREF _Toc141440580 \h </w:instrText>
            </w:r>
            <w:r>
              <w:rPr>
                <w:noProof/>
                <w:webHidden/>
              </w:rPr>
            </w:r>
            <w:r>
              <w:rPr>
                <w:noProof/>
                <w:webHidden/>
              </w:rPr>
              <w:fldChar w:fldCharType="separate"/>
            </w:r>
            <w:r w:rsidR="00AF5598">
              <w:rPr>
                <w:noProof/>
                <w:webHidden/>
              </w:rPr>
              <w:t>55</w:t>
            </w:r>
            <w:r>
              <w:rPr>
                <w:noProof/>
                <w:webHidden/>
              </w:rPr>
              <w:fldChar w:fldCharType="end"/>
            </w:r>
          </w:hyperlink>
        </w:p>
        <w:p w14:paraId="7710D6A9" w14:textId="5695BA57" w:rsidR="00DA3F4E" w:rsidRDefault="00DA3F4E">
          <w:pPr>
            <w:pStyle w:val="TDC1"/>
            <w:rPr>
              <w:rFonts w:asciiTheme="minorHAnsi" w:eastAsiaTheme="minorEastAsia" w:hAnsiTheme="minorHAnsi" w:cstheme="minorBidi"/>
              <w:b w:val="0"/>
              <w:noProof/>
              <w:kern w:val="2"/>
              <w:sz w:val="22"/>
              <w:szCs w:val="22"/>
              <w:lang w:val="es-CO" w:eastAsia="es-CO"/>
              <w14:ligatures w14:val="standardContextual"/>
            </w:rPr>
          </w:pPr>
          <w:hyperlink w:anchor="_Toc141440581" w:history="1">
            <w:r w:rsidRPr="005175AC">
              <w:rPr>
                <w:rStyle w:val="Hipervnculo"/>
                <w:noProof/>
                <w:lang w:val="es-CO"/>
              </w:rPr>
              <w:t>CAPÍTULO V</w:t>
            </w:r>
            <w:r>
              <w:rPr>
                <w:noProof/>
                <w:webHidden/>
              </w:rPr>
              <w:tab/>
            </w:r>
            <w:r>
              <w:rPr>
                <w:noProof/>
                <w:webHidden/>
              </w:rPr>
              <w:fldChar w:fldCharType="begin"/>
            </w:r>
            <w:r>
              <w:rPr>
                <w:noProof/>
                <w:webHidden/>
              </w:rPr>
              <w:instrText xml:space="preserve"> PAGEREF _Toc141440581 \h </w:instrText>
            </w:r>
            <w:r>
              <w:rPr>
                <w:noProof/>
                <w:webHidden/>
              </w:rPr>
            </w:r>
            <w:r>
              <w:rPr>
                <w:noProof/>
                <w:webHidden/>
              </w:rPr>
              <w:fldChar w:fldCharType="separate"/>
            </w:r>
            <w:r w:rsidR="00AF5598">
              <w:rPr>
                <w:noProof/>
                <w:webHidden/>
              </w:rPr>
              <w:t>56</w:t>
            </w:r>
            <w:r>
              <w:rPr>
                <w:noProof/>
                <w:webHidden/>
              </w:rPr>
              <w:fldChar w:fldCharType="end"/>
            </w:r>
          </w:hyperlink>
        </w:p>
        <w:p w14:paraId="5C080934" w14:textId="1893D705" w:rsidR="00DA3F4E" w:rsidRDefault="00DA3F4E">
          <w:pPr>
            <w:pStyle w:val="TDC1"/>
            <w:rPr>
              <w:rFonts w:asciiTheme="minorHAnsi" w:eastAsiaTheme="minorEastAsia" w:hAnsiTheme="minorHAnsi" w:cstheme="minorBidi"/>
              <w:b w:val="0"/>
              <w:noProof/>
              <w:kern w:val="2"/>
              <w:sz w:val="22"/>
              <w:szCs w:val="22"/>
              <w:lang w:val="es-CO" w:eastAsia="es-CO"/>
              <w14:ligatures w14:val="standardContextual"/>
            </w:rPr>
          </w:pPr>
          <w:hyperlink w:anchor="_Toc141440582" w:history="1">
            <w:r w:rsidRPr="005175AC">
              <w:rPr>
                <w:rStyle w:val="Hipervnculo"/>
                <w:noProof/>
                <w:lang w:val="es-CO"/>
              </w:rPr>
              <w:t>PRESENTACIÓN DE LA OFERTA</w:t>
            </w:r>
            <w:r>
              <w:rPr>
                <w:noProof/>
                <w:webHidden/>
              </w:rPr>
              <w:tab/>
            </w:r>
            <w:r>
              <w:rPr>
                <w:noProof/>
                <w:webHidden/>
              </w:rPr>
              <w:fldChar w:fldCharType="begin"/>
            </w:r>
            <w:r>
              <w:rPr>
                <w:noProof/>
                <w:webHidden/>
              </w:rPr>
              <w:instrText xml:space="preserve"> PAGEREF _Toc141440582 \h </w:instrText>
            </w:r>
            <w:r>
              <w:rPr>
                <w:noProof/>
                <w:webHidden/>
              </w:rPr>
            </w:r>
            <w:r>
              <w:rPr>
                <w:noProof/>
                <w:webHidden/>
              </w:rPr>
              <w:fldChar w:fldCharType="separate"/>
            </w:r>
            <w:r w:rsidR="00AF5598">
              <w:rPr>
                <w:noProof/>
                <w:webHidden/>
              </w:rPr>
              <w:t>56</w:t>
            </w:r>
            <w:r>
              <w:rPr>
                <w:noProof/>
                <w:webHidden/>
              </w:rPr>
              <w:fldChar w:fldCharType="end"/>
            </w:r>
          </w:hyperlink>
        </w:p>
        <w:p w14:paraId="3B55FAD0" w14:textId="47C1F197" w:rsidR="00DA3F4E" w:rsidRDefault="00DA3F4E">
          <w:pPr>
            <w:pStyle w:val="TDC2"/>
            <w:rPr>
              <w:rFonts w:asciiTheme="minorHAnsi" w:eastAsiaTheme="minorEastAsia" w:hAnsiTheme="minorHAnsi" w:cstheme="minorBidi"/>
              <w:b w:val="0"/>
              <w:noProof/>
              <w:kern w:val="2"/>
              <w:sz w:val="22"/>
              <w:szCs w:val="22"/>
              <w:lang w:val="es-CO" w:eastAsia="es-CO"/>
              <w14:ligatures w14:val="standardContextual"/>
            </w:rPr>
          </w:pPr>
          <w:hyperlink w:anchor="_Toc141440583" w:history="1">
            <w:r w:rsidRPr="005175AC">
              <w:rPr>
                <w:rStyle w:val="Hipervnculo"/>
                <w:smallCaps/>
                <w:noProof/>
                <w:lang w:val="es-ES"/>
              </w:rPr>
              <w:t>5.1</w:t>
            </w:r>
            <w:r>
              <w:rPr>
                <w:rFonts w:asciiTheme="minorHAnsi" w:eastAsiaTheme="minorEastAsia" w:hAnsiTheme="minorHAnsi" w:cstheme="minorBidi"/>
                <w:b w:val="0"/>
                <w:noProof/>
                <w:kern w:val="2"/>
                <w:sz w:val="22"/>
                <w:szCs w:val="22"/>
                <w:lang w:val="es-CO" w:eastAsia="es-CO"/>
                <w14:ligatures w14:val="standardContextual"/>
              </w:rPr>
              <w:tab/>
            </w:r>
            <w:r w:rsidRPr="005175AC">
              <w:rPr>
                <w:rStyle w:val="Hipervnculo"/>
                <w:smallCaps/>
                <w:noProof/>
                <w:lang w:val="es-ES"/>
              </w:rPr>
              <w:t>Sujeción al Pliego de Condiciones</w:t>
            </w:r>
            <w:r>
              <w:rPr>
                <w:noProof/>
                <w:webHidden/>
              </w:rPr>
              <w:tab/>
            </w:r>
            <w:r>
              <w:rPr>
                <w:noProof/>
                <w:webHidden/>
              </w:rPr>
              <w:fldChar w:fldCharType="begin"/>
            </w:r>
            <w:r>
              <w:rPr>
                <w:noProof/>
                <w:webHidden/>
              </w:rPr>
              <w:instrText xml:space="preserve"> PAGEREF _Toc141440583 \h </w:instrText>
            </w:r>
            <w:r>
              <w:rPr>
                <w:noProof/>
                <w:webHidden/>
              </w:rPr>
            </w:r>
            <w:r>
              <w:rPr>
                <w:noProof/>
                <w:webHidden/>
              </w:rPr>
              <w:fldChar w:fldCharType="separate"/>
            </w:r>
            <w:r w:rsidR="00AF5598">
              <w:rPr>
                <w:noProof/>
                <w:webHidden/>
              </w:rPr>
              <w:t>56</w:t>
            </w:r>
            <w:r>
              <w:rPr>
                <w:noProof/>
                <w:webHidden/>
              </w:rPr>
              <w:fldChar w:fldCharType="end"/>
            </w:r>
          </w:hyperlink>
        </w:p>
        <w:p w14:paraId="6C83DF1E" w14:textId="1350E732" w:rsidR="00DA3F4E" w:rsidRDefault="00DA3F4E">
          <w:pPr>
            <w:pStyle w:val="TDC2"/>
            <w:rPr>
              <w:rFonts w:asciiTheme="minorHAnsi" w:eastAsiaTheme="minorEastAsia" w:hAnsiTheme="minorHAnsi" w:cstheme="minorBidi"/>
              <w:b w:val="0"/>
              <w:noProof/>
              <w:kern w:val="2"/>
              <w:sz w:val="22"/>
              <w:szCs w:val="22"/>
              <w:lang w:val="es-CO" w:eastAsia="es-CO"/>
              <w14:ligatures w14:val="standardContextual"/>
            </w:rPr>
          </w:pPr>
          <w:hyperlink w:anchor="_Toc141440584" w:history="1">
            <w:r w:rsidRPr="005175AC">
              <w:rPr>
                <w:rStyle w:val="Hipervnculo"/>
                <w:smallCaps/>
                <w:noProof/>
                <w:lang w:val="es-ES"/>
              </w:rPr>
              <w:t>5.2</w:t>
            </w:r>
            <w:r>
              <w:rPr>
                <w:rFonts w:asciiTheme="minorHAnsi" w:eastAsiaTheme="minorEastAsia" w:hAnsiTheme="minorHAnsi" w:cstheme="minorBidi"/>
                <w:b w:val="0"/>
                <w:noProof/>
                <w:kern w:val="2"/>
                <w:sz w:val="22"/>
                <w:szCs w:val="22"/>
                <w:lang w:val="es-CO" w:eastAsia="es-CO"/>
                <w14:ligatures w14:val="standardContextual"/>
              </w:rPr>
              <w:tab/>
            </w:r>
            <w:r w:rsidRPr="005175AC">
              <w:rPr>
                <w:rStyle w:val="Hipervnculo"/>
                <w:smallCaps/>
                <w:noProof/>
                <w:lang w:val="es-ES"/>
              </w:rPr>
              <w:t>Idioma Castellano</w:t>
            </w:r>
            <w:r>
              <w:rPr>
                <w:noProof/>
                <w:webHidden/>
              </w:rPr>
              <w:tab/>
            </w:r>
            <w:r>
              <w:rPr>
                <w:noProof/>
                <w:webHidden/>
              </w:rPr>
              <w:fldChar w:fldCharType="begin"/>
            </w:r>
            <w:r>
              <w:rPr>
                <w:noProof/>
                <w:webHidden/>
              </w:rPr>
              <w:instrText xml:space="preserve"> PAGEREF _Toc141440584 \h </w:instrText>
            </w:r>
            <w:r>
              <w:rPr>
                <w:noProof/>
                <w:webHidden/>
              </w:rPr>
            </w:r>
            <w:r>
              <w:rPr>
                <w:noProof/>
                <w:webHidden/>
              </w:rPr>
              <w:fldChar w:fldCharType="separate"/>
            </w:r>
            <w:r w:rsidR="00AF5598">
              <w:rPr>
                <w:noProof/>
                <w:webHidden/>
              </w:rPr>
              <w:t>56</w:t>
            </w:r>
            <w:r>
              <w:rPr>
                <w:noProof/>
                <w:webHidden/>
              </w:rPr>
              <w:fldChar w:fldCharType="end"/>
            </w:r>
          </w:hyperlink>
        </w:p>
        <w:p w14:paraId="1A136EC6" w14:textId="3274E759" w:rsidR="00DA3F4E" w:rsidRDefault="00DA3F4E">
          <w:pPr>
            <w:pStyle w:val="TDC2"/>
            <w:rPr>
              <w:rFonts w:asciiTheme="minorHAnsi" w:eastAsiaTheme="minorEastAsia" w:hAnsiTheme="minorHAnsi" w:cstheme="minorBidi"/>
              <w:b w:val="0"/>
              <w:noProof/>
              <w:kern w:val="2"/>
              <w:sz w:val="22"/>
              <w:szCs w:val="22"/>
              <w:lang w:val="es-CO" w:eastAsia="es-CO"/>
              <w14:ligatures w14:val="standardContextual"/>
            </w:rPr>
          </w:pPr>
          <w:hyperlink w:anchor="_Toc141440585" w:history="1">
            <w:r w:rsidRPr="005175AC">
              <w:rPr>
                <w:rStyle w:val="Hipervnculo"/>
                <w:smallCaps/>
                <w:noProof/>
                <w:lang w:val="es-ES"/>
              </w:rPr>
              <w:t>5.3</w:t>
            </w:r>
            <w:r>
              <w:rPr>
                <w:rFonts w:asciiTheme="minorHAnsi" w:eastAsiaTheme="minorEastAsia" w:hAnsiTheme="minorHAnsi" w:cstheme="minorBidi"/>
                <w:b w:val="0"/>
                <w:noProof/>
                <w:kern w:val="2"/>
                <w:sz w:val="22"/>
                <w:szCs w:val="22"/>
                <w:lang w:val="es-CO" w:eastAsia="es-CO"/>
                <w14:ligatures w14:val="standardContextual"/>
              </w:rPr>
              <w:tab/>
            </w:r>
            <w:r w:rsidRPr="005175AC">
              <w:rPr>
                <w:rStyle w:val="Hipervnculo"/>
                <w:smallCaps/>
                <w:noProof/>
                <w:lang w:val="es-ES"/>
              </w:rPr>
              <w:t>Documentos Otorgados en Colombia</w:t>
            </w:r>
            <w:r>
              <w:rPr>
                <w:noProof/>
                <w:webHidden/>
              </w:rPr>
              <w:tab/>
            </w:r>
            <w:r>
              <w:rPr>
                <w:noProof/>
                <w:webHidden/>
              </w:rPr>
              <w:fldChar w:fldCharType="begin"/>
            </w:r>
            <w:r>
              <w:rPr>
                <w:noProof/>
                <w:webHidden/>
              </w:rPr>
              <w:instrText xml:space="preserve"> PAGEREF _Toc141440585 \h </w:instrText>
            </w:r>
            <w:r>
              <w:rPr>
                <w:noProof/>
                <w:webHidden/>
              </w:rPr>
            </w:r>
            <w:r>
              <w:rPr>
                <w:noProof/>
                <w:webHidden/>
              </w:rPr>
              <w:fldChar w:fldCharType="separate"/>
            </w:r>
            <w:r w:rsidR="00AF5598">
              <w:rPr>
                <w:noProof/>
                <w:webHidden/>
              </w:rPr>
              <w:t>56</w:t>
            </w:r>
            <w:r>
              <w:rPr>
                <w:noProof/>
                <w:webHidden/>
              </w:rPr>
              <w:fldChar w:fldCharType="end"/>
            </w:r>
          </w:hyperlink>
        </w:p>
        <w:p w14:paraId="768D528E" w14:textId="1D196C81" w:rsidR="00DA3F4E" w:rsidRDefault="00DA3F4E">
          <w:pPr>
            <w:pStyle w:val="TDC2"/>
            <w:rPr>
              <w:rFonts w:asciiTheme="minorHAnsi" w:eastAsiaTheme="minorEastAsia" w:hAnsiTheme="minorHAnsi" w:cstheme="minorBidi"/>
              <w:b w:val="0"/>
              <w:noProof/>
              <w:kern w:val="2"/>
              <w:sz w:val="22"/>
              <w:szCs w:val="22"/>
              <w:lang w:val="es-CO" w:eastAsia="es-CO"/>
              <w14:ligatures w14:val="standardContextual"/>
            </w:rPr>
          </w:pPr>
          <w:hyperlink w:anchor="_Toc141440586" w:history="1">
            <w:r w:rsidRPr="005175AC">
              <w:rPr>
                <w:rStyle w:val="Hipervnculo"/>
                <w:smallCaps/>
                <w:noProof/>
                <w:lang w:val="es-ES"/>
              </w:rPr>
              <w:t>5.4</w:t>
            </w:r>
            <w:r>
              <w:rPr>
                <w:rFonts w:asciiTheme="minorHAnsi" w:eastAsiaTheme="minorEastAsia" w:hAnsiTheme="minorHAnsi" w:cstheme="minorBidi"/>
                <w:b w:val="0"/>
                <w:noProof/>
                <w:kern w:val="2"/>
                <w:sz w:val="22"/>
                <w:szCs w:val="22"/>
                <w:lang w:val="es-CO" w:eastAsia="es-CO"/>
                <w14:ligatures w14:val="standardContextual"/>
              </w:rPr>
              <w:tab/>
            </w:r>
            <w:r w:rsidRPr="005175AC">
              <w:rPr>
                <w:rStyle w:val="Hipervnculo"/>
                <w:smallCaps/>
                <w:noProof/>
                <w:lang w:val="es-ES"/>
              </w:rPr>
              <w:t>Documentos Otorgados en el Exterior</w:t>
            </w:r>
            <w:r>
              <w:rPr>
                <w:noProof/>
                <w:webHidden/>
              </w:rPr>
              <w:tab/>
            </w:r>
            <w:r>
              <w:rPr>
                <w:noProof/>
                <w:webHidden/>
              </w:rPr>
              <w:fldChar w:fldCharType="begin"/>
            </w:r>
            <w:r>
              <w:rPr>
                <w:noProof/>
                <w:webHidden/>
              </w:rPr>
              <w:instrText xml:space="preserve"> PAGEREF _Toc141440586 \h </w:instrText>
            </w:r>
            <w:r>
              <w:rPr>
                <w:noProof/>
                <w:webHidden/>
              </w:rPr>
            </w:r>
            <w:r>
              <w:rPr>
                <w:noProof/>
                <w:webHidden/>
              </w:rPr>
              <w:fldChar w:fldCharType="separate"/>
            </w:r>
            <w:r w:rsidR="00AF5598">
              <w:rPr>
                <w:noProof/>
                <w:webHidden/>
              </w:rPr>
              <w:t>56</w:t>
            </w:r>
            <w:r>
              <w:rPr>
                <w:noProof/>
                <w:webHidden/>
              </w:rPr>
              <w:fldChar w:fldCharType="end"/>
            </w:r>
          </w:hyperlink>
        </w:p>
        <w:p w14:paraId="26A50D5F" w14:textId="67FD9684" w:rsidR="00DA3F4E" w:rsidRDefault="00DA3F4E">
          <w:pPr>
            <w:pStyle w:val="TDC2"/>
            <w:rPr>
              <w:rFonts w:asciiTheme="minorHAnsi" w:eastAsiaTheme="minorEastAsia" w:hAnsiTheme="minorHAnsi" w:cstheme="minorBidi"/>
              <w:b w:val="0"/>
              <w:noProof/>
              <w:kern w:val="2"/>
              <w:sz w:val="22"/>
              <w:szCs w:val="22"/>
              <w:lang w:val="es-CO" w:eastAsia="es-CO"/>
              <w14:ligatures w14:val="standardContextual"/>
            </w:rPr>
          </w:pPr>
          <w:hyperlink w:anchor="_Toc141440587" w:history="1">
            <w:r w:rsidRPr="005175AC">
              <w:rPr>
                <w:rStyle w:val="Hipervnculo"/>
                <w:smallCaps/>
                <w:noProof/>
                <w:lang w:val="es-ES"/>
              </w:rPr>
              <w:t>5.5</w:t>
            </w:r>
            <w:r>
              <w:rPr>
                <w:rFonts w:asciiTheme="minorHAnsi" w:eastAsiaTheme="minorEastAsia" w:hAnsiTheme="minorHAnsi" w:cstheme="minorBidi"/>
                <w:b w:val="0"/>
                <w:noProof/>
                <w:kern w:val="2"/>
                <w:sz w:val="22"/>
                <w:szCs w:val="22"/>
                <w:lang w:val="es-CO" w:eastAsia="es-CO"/>
                <w14:ligatures w14:val="standardContextual"/>
              </w:rPr>
              <w:tab/>
            </w:r>
            <w:r w:rsidRPr="005175AC">
              <w:rPr>
                <w:rStyle w:val="Hipervnculo"/>
                <w:smallCaps/>
                <w:noProof/>
                <w:lang w:val="es-ES"/>
              </w:rPr>
              <w:t>Conversión de Monedas</w:t>
            </w:r>
            <w:r>
              <w:rPr>
                <w:noProof/>
                <w:webHidden/>
              </w:rPr>
              <w:tab/>
            </w:r>
            <w:r>
              <w:rPr>
                <w:noProof/>
                <w:webHidden/>
              </w:rPr>
              <w:fldChar w:fldCharType="begin"/>
            </w:r>
            <w:r>
              <w:rPr>
                <w:noProof/>
                <w:webHidden/>
              </w:rPr>
              <w:instrText xml:space="preserve"> PAGEREF _Toc141440587 \h </w:instrText>
            </w:r>
            <w:r>
              <w:rPr>
                <w:noProof/>
                <w:webHidden/>
              </w:rPr>
            </w:r>
            <w:r>
              <w:rPr>
                <w:noProof/>
                <w:webHidden/>
              </w:rPr>
              <w:fldChar w:fldCharType="separate"/>
            </w:r>
            <w:r w:rsidR="00AF5598">
              <w:rPr>
                <w:noProof/>
                <w:webHidden/>
              </w:rPr>
              <w:t>58</w:t>
            </w:r>
            <w:r>
              <w:rPr>
                <w:noProof/>
                <w:webHidden/>
              </w:rPr>
              <w:fldChar w:fldCharType="end"/>
            </w:r>
          </w:hyperlink>
        </w:p>
        <w:p w14:paraId="24FEABB0" w14:textId="1B8FBDB0" w:rsidR="00DA3F4E" w:rsidRDefault="00DA3F4E">
          <w:pPr>
            <w:pStyle w:val="TDC2"/>
            <w:rPr>
              <w:rFonts w:asciiTheme="minorHAnsi" w:eastAsiaTheme="minorEastAsia" w:hAnsiTheme="minorHAnsi" w:cstheme="minorBidi"/>
              <w:b w:val="0"/>
              <w:noProof/>
              <w:kern w:val="2"/>
              <w:sz w:val="22"/>
              <w:szCs w:val="22"/>
              <w:lang w:val="es-CO" w:eastAsia="es-CO"/>
              <w14:ligatures w14:val="standardContextual"/>
            </w:rPr>
          </w:pPr>
          <w:hyperlink w:anchor="_Toc141440588" w:history="1">
            <w:r w:rsidRPr="005175AC">
              <w:rPr>
                <w:rStyle w:val="Hipervnculo"/>
                <w:smallCaps/>
                <w:noProof/>
                <w:lang w:val="es-ES"/>
              </w:rPr>
              <w:t>5.6</w:t>
            </w:r>
            <w:r>
              <w:rPr>
                <w:rFonts w:asciiTheme="minorHAnsi" w:eastAsiaTheme="minorEastAsia" w:hAnsiTheme="minorHAnsi" w:cstheme="minorBidi"/>
                <w:b w:val="0"/>
                <w:noProof/>
                <w:kern w:val="2"/>
                <w:sz w:val="22"/>
                <w:szCs w:val="22"/>
                <w:lang w:val="es-CO" w:eastAsia="es-CO"/>
                <w14:ligatures w14:val="standardContextual"/>
              </w:rPr>
              <w:tab/>
            </w:r>
            <w:r w:rsidRPr="005175AC">
              <w:rPr>
                <w:rStyle w:val="Hipervnculo"/>
                <w:smallCaps/>
                <w:noProof/>
                <w:lang w:val="es-ES"/>
              </w:rPr>
              <w:t>Metodología de Presentación</w:t>
            </w:r>
            <w:r>
              <w:rPr>
                <w:noProof/>
                <w:webHidden/>
              </w:rPr>
              <w:tab/>
            </w:r>
            <w:r>
              <w:rPr>
                <w:noProof/>
                <w:webHidden/>
              </w:rPr>
              <w:fldChar w:fldCharType="begin"/>
            </w:r>
            <w:r>
              <w:rPr>
                <w:noProof/>
                <w:webHidden/>
              </w:rPr>
              <w:instrText xml:space="preserve"> PAGEREF _Toc141440588 \h </w:instrText>
            </w:r>
            <w:r>
              <w:rPr>
                <w:noProof/>
                <w:webHidden/>
              </w:rPr>
            </w:r>
            <w:r>
              <w:rPr>
                <w:noProof/>
                <w:webHidden/>
              </w:rPr>
              <w:fldChar w:fldCharType="separate"/>
            </w:r>
            <w:r w:rsidR="00AF5598">
              <w:rPr>
                <w:noProof/>
                <w:webHidden/>
              </w:rPr>
              <w:t>59</w:t>
            </w:r>
            <w:r>
              <w:rPr>
                <w:noProof/>
                <w:webHidden/>
              </w:rPr>
              <w:fldChar w:fldCharType="end"/>
            </w:r>
          </w:hyperlink>
        </w:p>
        <w:p w14:paraId="590D3EED" w14:textId="0DBB1B32" w:rsidR="00DA3F4E" w:rsidRDefault="00DA3F4E">
          <w:pPr>
            <w:pStyle w:val="TDC1"/>
            <w:rPr>
              <w:rFonts w:asciiTheme="minorHAnsi" w:eastAsiaTheme="minorEastAsia" w:hAnsiTheme="minorHAnsi" w:cstheme="minorBidi"/>
              <w:b w:val="0"/>
              <w:noProof/>
              <w:kern w:val="2"/>
              <w:sz w:val="22"/>
              <w:szCs w:val="22"/>
              <w:lang w:val="es-CO" w:eastAsia="es-CO"/>
              <w14:ligatures w14:val="standardContextual"/>
            </w:rPr>
          </w:pPr>
          <w:hyperlink w:anchor="_Toc141440589" w:history="1">
            <w:r w:rsidRPr="005175AC">
              <w:rPr>
                <w:rStyle w:val="Hipervnculo"/>
                <w:noProof/>
                <w:lang w:val="es-CO"/>
              </w:rPr>
              <w:t>CAPÍTULO VI</w:t>
            </w:r>
            <w:r>
              <w:rPr>
                <w:noProof/>
                <w:webHidden/>
              </w:rPr>
              <w:tab/>
            </w:r>
            <w:r>
              <w:rPr>
                <w:noProof/>
                <w:webHidden/>
              </w:rPr>
              <w:fldChar w:fldCharType="begin"/>
            </w:r>
            <w:r>
              <w:rPr>
                <w:noProof/>
                <w:webHidden/>
              </w:rPr>
              <w:instrText xml:space="preserve"> PAGEREF _Toc141440589 \h </w:instrText>
            </w:r>
            <w:r>
              <w:rPr>
                <w:noProof/>
                <w:webHidden/>
              </w:rPr>
            </w:r>
            <w:r>
              <w:rPr>
                <w:noProof/>
                <w:webHidden/>
              </w:rPr>
              <w:fldChar w:fldCharType="separate"/>
            </w:r>
            <w:r w:rsidR="00AF5598">
              <w:rPr>
                <w:noProof/>
                <w:webHidden/>
              </w:rPr>
              <w:t>61</w:t>
            </w:r>
            <w:r>
              <w:rPr>
                <w:noProof/>
                <w:webHidden/>
              </w:rPr>
              <w:fldChar w:fldCharType="end"/>
            </w:r>
          </w:hyperlink>
        </w:p>
        <w:p w14:paraId="6C33E894" w14:textId="021F53AA" w:rsidR="00DA3F4E" w:rsidRDefault="00DA3F4E">
          <w:pPr>
            <w:pStyle w:val="TDC1"/>
            <w:rPr>
              <w:rFonts w:asciiTheme="minorHAnsi" w:eastAsiaTheme="minorEastAsia" w:hAnsiTheme="minorHAnsi" w:cstheme="minorBidi"/>
              <w:b w:val="0"/>
              <w:noProof/>
              <w:kern w:val="2"/>
              <w:sz w:val="22"/>
              <w:szCs w:val="22"/>
              <w:lang w:val="es-CO" w:eastAsia="es-CO"/>
              <w14:ligatures w14:val="standardContextual"/>
            </w:rPr>
          </w:pPr>
          <w:hyperlink w:anchor="_Toc141440590" w:history="1">
            <w:r w:rsidRPr="005175AC">
              <w:rPr>
                <w:rStyle w:val="Hipervnculo"/>
                <w:noProof/>
                <w:lang w:val="es-CO"/>
              </w:rPr>
              <w:t>CONDICIONES DE LAS OFERTAS</w:t>
            </w:r>
            <w:r>
              <w:rPr>
                <w:noProof/>
                <w:webHidden/>
              </w:rPr>
              <w:tab/>
            </w:r>
            <w:r>
              <w:rPr>
                <w:noProof/>
                <w:webHidden/>
              </w:rPr>
              <w:fldChar w:fldCharType="begin"/>
            </w:r>
            <w:r>
              <w:rPr>
                <w:noProof/>
                <w:webHidden/>
              </w:rPr>
              <w:instrText xml:space="preserve"> PAGEREF _Toc141440590 \h </w:instrText>
            </w:r>
            <w:r>
              <w:rPr>
                <w:noProof/>
                <w:webHidden/>
              </w:rPr>
            </w:r>
            <w:r>
              <w:rPr>
                <w:noProof/>
                <w:webHidden/>
              </w:rPr>
              <w:fldChar w:fldCharType="separate"/>
            </w:r>
            <w:r w:rsidR="00AF5598">
              <w:rPr>
                <w:noProof/>
                <w:webHidden/>
              </w:rPr>
              <w:t>61</w:t>
            </w:r>
            <w:r>
              <w:rPr>
                <w:noProof/>
                <w:webHidden/>
              </w:rPr>
              <w:fldChar w:fldCharType="end"/>
            </w:r>
          </w:hyperlink>
        </w:p>
        <w:p w14:paraId="1E6E77D8" w14:textId="5CAEFA61" w:rsidR="00DA3F4E" w:rsidRDefault="00DA3F4E">
          <w:pPr>
            <w:pStyle w:val="TDC2"/>
            <w:rPr>
              <w:rFonts w:asciiTheme="minorHAnsi" w:eastAsiaTheme="minorEastAsia" w:hAnsiTheme="minorHAnsi" w:cstheme="minorBidi"/>
              <w:b w:val="0"/>
              <w:noProof/>
              <w:kern w:val="2"/>
              <w:sz w:val="22"/>
              <w:szCs w:val="22"/>
              <w:lang w:val="es-CO" w:eastAsia="es-CO"/>
              <w14:ligatures w14:val="standardContextual"/>
            </w:rPr>
          </w:pPr>
          <w:hyperlink w:anchor="_Toc141440591" w:history="1">
            <w:r w:rsidRPr="005175AC">
              <w:rPr>
                <w:rStyle w:val="Hipervnculo"/>
                <w:smallCaps/>
                <w:noProof/>
                <w:lang w:val="es-ES"/>
              </w:rPr>
              <w:t>6.1.</w:t>
            </w:r>
            <w:r>
              <w:rPr>
                <w:rFonts w:asciiTheme="minorHAnsi" w:eastAsiaTheme="minorEastAsia" w:hAnsiTheme="minorHAnsi" w:cstheme="minorBidi"/>
                <w:b w:val="0"/>
                <w:noProof/>
                <w:kern w:val="2"/>
                <w:sz w:val="22"/>
                <w:szCs w:val="22"/>
                <w:lang w:val="es-CO" w:eastAsia="es-CO"/>
                <w14:ligatures w14:val="standardContextual"/>
              </w:rPr>
              <w:tab/>
            </w:r>
            <w:r w:rsidRPr="005175AC">
              <w:rPr>
                <w:rStyle w:val="Hipervnculo"/>
                <w:smallCaps/>
                <w:noProof/>
                <w:lang w:val="es-ES"/>
              </w:rPr>
              <w:t>Contenido de cada uno de los Sobres</w:t>
            </w:r>
            <w:r>
              <w:rPr>
                <w:noProof/>
                <w:webHidden/>
              </w:rPr>
              <w:tab/>
            </w:r>
            <w:r>
              <w:rPr>
                <w:noProof/>
                <w:webHidden/>
              </w:rPr>
              <w:fldChar w:fldCharType="begin"/>
            </w:r>
            <w:r>
              <w:rPr>
                <w:noProof/>
                <w:webHidden/>
              </w:rPr>
              <w:instrText xml:space="preserve"> PAGEREF _Toc141440591 \h </w:instrText>
            </w:r>
            <w:r>
              <w:rPr>
                <w:noProof/>
                <w:webHidden/>
              </w:rPr>
            </w:r>
            <w:r>
              <w:rPr>
                <w:noProof/>
                <w:webHidden/>
              </w:rPr>
              <w:fldChar w:fldCharType="separate"/>
            </w:r>
            <w:r w:rsidR="00AF5598">
              <w:rPr>
                <w:noProof/>
                <w:webHidden/>
              </w:rPr>
              <w:t>61</w:t>
            </w:r>
            <w:r>
              <w:rPr>
                <w:noProof/>
                <w:webHidden/>
              </w:rPr>
              <w:fldChar w:fldCharType="end"/>
            </w:r>
          </w:hyperlink>
        </w:p>
        <w:p w14:paraId="0EF85989" w14:textId="02F5A466" w:rsidR="00DA3F4E" w:rsidRDefault="00DA3F4E">
          <w:pPr>
            <w:pStyle w:val="TDC2"/>
            <w:rPr>
              <w:rFonts w:asciiTheme="minorHAnsi" w:eastAsiaTheme="minorEastAsia" w:hAnsiTheme="minorHAnsi" w:cstheme="minorBidi"/>
              <w:b w:val="0"/>
              <w:noProof/>
              <w:kern w:val="2"/>
              <w:sz w:val="22"/>
              <w:szCs w:val="22"/>
              <w:lang w:val="es-CO" w:eastAsia="es-CO"/>
              <w14:ligatures w14:val="standardContextual"/>
            </w:rPr>
          </w:pPr>
          <w:hyperlink w:anchor="_Toc141440592" w:history="1">
            <w:r w:rsidRPr="005175AC">
              <w:rPr>
                <w:rStyle w:val="Hipervnculo"/>
                <w:rFonts w:cstheme="minorHAnsi"/>
                <w:bCs/>
                <w:smallCaps/>
                <w:noProof/>
                <w:lang w:val="es-ES"/>
              </w:rPr>
              <w:t>6.2.</w:t>
            </w:r>
            <w:r>
              <w:rPr>
                <w:rFonts w:asciiTheme="minorHAnsi" w:eastAsiaTheme="minorEastAsia" w:hAnsiTheme="minorHAnsi" w:cstheme="minorBidi"/>
                <w:b w:val="0"/>
                <w:noProof/>
                <w:kern w:val="2"/>
                <w:sz w:val="22"/>
                <w:szCs w:val="22"/>
                <w:lang w:val="es-CO" w:eastAsia="es-CO"/>
                <w14:ligatures w14:val="standardContextual"/>
              </w:rPr>
              <w:tab/>
            </w:r>
            <w:r w:rsidRPr="005175AC">
              <w:rPr>
                <w:rStyle w:val="Hipervnculo"/>
                <w:smallCaps/>
                <w:noProof/>
                <w:lang w:val="es-ES"/>
              </w:rPr>
              <w:t>Reglas de Subsanabilidad</w:t>
            </w:r>
            <w:r>
              <w:rPr>
                <w:noProof/>
                <w:webHidden/>
              </w:rPr>
              <w:tab/>
            </w:r>
            <w:r>
              <w:rPr>
                <w:noProof/>
                <w:webHidden/>
              </w:rPr>
              <w:fldChar w:fldCharType="begin"/>
            </w:r>
            <w:r>
              <w:rPr>
                <w:noProof/>
                <w:webHidden/>
              </w:rPr>
              <w:instrText xml:space="preserve"> PAGEREF _Toc141440592 \h </w:instrText>
            </w:r>
            <w:r>
              <w:rPr>
                <w:noProof/>
                <w:webHidden/>
              </w:rPr>
            </w:r>
            <w:r>
              <w:rPr>
                <w:noProof/>
                <w:webHidden/>
              </w:rPr>
              <w:fldChar w:fldCharType="separate"/>
            </w:r>
            <w:r w:rsidR="00AF5598">
              <w:rPr>
                <w:noProof/>
                <w:webHidden/>
              </w:rPr>
              <w:t>63</w:t>
            </w:r>
            <w:r>
              <w:rPr>
                <w:noProof/>
                <w:webHidden/>
              </w:rPr>
              <w:fldChar w:fldCharType="end"/>
            </w:r>
          </w:hyperlink>
        </w:p>
        <w:p w14:paraId="688F9BDB" w14:textId="2371F0EC" w:rsidR="00DA3F4E" w:rsidRDefault="00DA3F4E">
          <w:pPr>
            <w:pStyle w:val="TDC2"/>
            <w:rPr>
              <w:rFonts w:asciiTheme="minorHAnsi" w:eastAsiaTheme="minorEastAsia" w:hAnsiTheme="minorHAnsi" w:cstheme="minorBidi"/>
              <w:b w:val="0"/>
              <w:noProof/>
              <w:kern w:val="2"/>
              <w:sz w:val="22"/>
              <w:szCs w:val="22"/>
              <w:lang w:val="es-CO" w:eastAsia="es-CO"/>
              <w14:ligatures w14:val="standardContextual"/>
            </w:rPr>
          </w:pPr>
          <w:hyperlink w:anchor="_Toc141440593" w:history="1">
            <w:r w:rsidRPr="005175AC">
              <w:rPr>
                <w:rStyle w:val="Hipervnculo"/>
                <w:smallCaps/>
                <w:noProof/>
                <w:lang w:val="es-ES_tradnl"/>
              </w:rPr>
              <w:t>6.3.</w:t>
            </w:r>
            <w:r>
              <w:rPr>
                <w:rFonts w:asciiTheme="minorHAnsi" w:eastAsiaTheme="minorEastAsia" w:hAnsiTheme="minorHAnsi" w:cstheme="minorBidi"/>
                <w:b w:val="0"/>
                <w:noProof/>
                <w:kern w:val="2"/>
                <w:sz w:val="22"/>
                <w:szCs w:val="22"/>
                <w:lang w:val="es-CO" w:eastAsia="es-CO"/>
                <w14:ligatures w14:val="standardContextual"/>
              </w:rPr>
              <w:tab/>
            </w:r>
            <w:r w:rsidRPr="005175AC">
              <w:rPr>
                <w:rStyle w:val="Hipervnculo"/>
                <w:smallCaps/>
                <w:noProof/>
                <w:lang w:val="es-ES"/>
              </w:rPr>
              <w:t>Verificación</w:t>
            </w:r>
            <w:r w:rsidRPr="005175AC">
              <w:rPr>
                <w:rStyle w:val="Hipervnculo"/>
                <w:smallCaps/>
                <w:noProof/>
                <w:lang w:val="es-ES_tradnl"/>
              </w:rPr>
              <w:t xml:space="preserve"> de la Información</w:t>
            </w:r>
            <w:r>
              <w:rPr>
                <w:noProof/>
                <w:webHidden/>
              </w:rPr>
              <w:tab/>
            </w:r>
            <w:r>
              <w:rPr>
                <w:noProof/>
                <w:webHidden/>
              </w:rPr>
              <w:fldChar w:fldCharType="begin"/>
            </w:r>
            <w:r>
              <w:rPr>
                <w:noProof/>
                <w:webHidden/>
              </w:rPr>
              <w:instrText xml:space="preserve"> PAGEREF _Toc141440593 \h </w:instrText>
            </w:r>
            <w:r>
              <w:rPr>
                <w:noProof/>
                <w:webHidden/>
              </w:rPr>
            </w:r>
            <w:r>
              <w:rPr>
                <w:noProof/>
                <w:webHidden/>
              </w:rPr>
              <w:fldChar w:fldCharType="separate"/>
            </w:r>
            <w:r w:rsidR="00AF5598">
              <w:rPr>
                <w:noProof/>
                <w:webHidden/>
              </w:rPr>
              <w:t>64</w:t>
            </w:r>
            <w:r>
              <w:rPr>
                <w:noProof/>
                <w:webHidden/>
              </w:rPr>
              <w:fldChar w:fldCharType="end"/>
            </w:r>
          </w:hyperlink>
        </w:p>
        <w:p w14:paraId="685B1E83" w14:textId="212F40DC" w:rsidR="00DA3F4E" w:rsidRDefault="00DA3F4E">
          <w:pPr>
            <w:pStyle w:val="TDC2"/>
            <w:rPr>
              <w:rFonts w:asciiTheme="minorHAnsi" w:eastAsiaTheme="minorEastAsia" w:hAnsiTheme="minorHAnsi" w:cstheme="minorBidi"/>
              <w:b w:val="0"/>
              <w:noProof/>
              <w:kern w:val="2"/>
              <w:sz w:val="22"/>
              <w:szCs w:val="22"/>
              <w:lang w:val="es-CO" w:eastAsia="es-CO"/>
              <w14:ligatures w14:val="standardContextual"/>
            </w:rPr>
          </w:pPr>
          <w:hyperlink w:anchor="_Toc141440594" w:history="1">
            <w:r w:rsidRPr="005175AC">
              <w:rPr>
                <w:rStyle w:val="Hipervnculo"/>
                <w:rFonts w:cstheme="minorHAnsi"/>
                <w:bCs/>
                <w:smallCaps/>
                <w:noProof/>
                <w:lang w:val="es-ES_tradnl"/>
              </w:rPr>
              <w:t>6.4.</w:t>
            </w:r>
            <w:r>
              <w:rPr>
                <w:rFonts w:asciiTheme="minorHAnsi" w:eastAsiaTheme="minorEastAsia" w:hAnsiTheme="minorHAnsi" w:cstheme="minorBidi"/>
                <w:b w:val="0"/>
                <w:noProof/>
                <w:kern w:val="2"/>
                <w:sz w:val="22"/>
                <w:szCs w:val="22"/>
                <w:lang w:val="es-CO" w:eastAsia="es-CO"/>
                <w14:ligatures w14:val="standardContextual"/>
              </w:rPr>
              <w:tab/>
            </w:r>
            <w:r w:rsidRPr="005175AC">
              <w:rPr>
                <w:rStyle w:val="Hipervnculo"/>
                <w:smallCaps/>
                <w:noProof/>
                <w:lang w:val="es-ES"/>
              </w:rPr>
              <w:t>Información</w:t>
            </w:r>
            <w:r w:rsidRPr="005175AC">
              <w:rPr>
                <w:rStyle w:val="Hipervnculo"/>
                <w:smallCaps/>
                <w:noProof/>
                <w:lang w:val="es-ES_tradnl"/>
              </w:rPr>
              <w:t xml:space="preserve"> Inexacta </w:t>
            </w:r>
            <w:r w:rsidRPr="005175AC">
              <w:rPr>
                <w:rStyle w:val="Hipervnculo"/>
                <w:rFonts w:cstheme="minorHAnsi"/>
                <w:bCs/>
                <w:smallCaps/>
                <w:noProof/>
                <w:lang w:val="es-ES_tradnl"/>
              </w:rPr>
              <w:t>y prevención de actos de corrupción</w:t>
            </w:r>
            <w:r>
              <w:rPr>
                <w:noProof/>
                <w:webHidden/>
              </w:rPr>
              <w:tab/>
            </w:r>
            <w:r>
              <w:rPr>
                <w:noProof/>
                <w:webHidden/>
              </w:rPr>
              <w:fldChar w:fldCharType="begin"/>
            </w:r>
            <w:r>
              <w:rPr>
                <w:noProof/>
                <w:webHidden/>
              </w:rPr>
              <w:instrText xml:space="preserve"> PAGEREF _Toc141440594 \h </w:instrText>
            </w:r>
            <w:r>
              <w:rPr>
                <w:noProof/>
                <w:webHidden/>
              </w:rPr>
            </w:r>
            <w:r>
              <w:rPr>
                <w:noProof/>
                <w:webHidden/>
              </w:rPr>
              <w:fldChar w:fldCharType="separate"/>
            </w:r>
            <w:r w:rsidR="00AF5598">
              <w:rPr>
                <w:noProof/>
                <w:webHidden/>
              </w:rPr>
              <w:t>64</w:t>
            </w:r>
            <w:r>
              <w:rPr>
                <w:noProof/>
                <w:webHidden/>
              </w:rPr>
              <w:fldChar w:fldCharType="end"/>
            </w:r>
          </w:hyperlink>
        </w:p>
        <w:p w14:paraId="0AAE6E65" w14:textId="752BDA2B" w:rsidR="00DA3F4E" w:rsidRDefault="00DA3F4E">
          <w:pPr>
            <w:pStyle w:val="TDC2"/>
            <w:rPr>
              <w:rFonts w:asciiTheme="minorHAnsi" w:eastAsiaTheme="minorEastAsia" w:hAnsiTheme="minorHAnsi" w:cstheme="minorBidi"/>
              <w:b w:val="0"/>
              <w:noProof/>
              <w:kern w:val="2"/>
              <w:sz w:val="22"/>
              <w:szCs w:val="22"/>
              <w:lang w:val="es-CO" w:eastAsia="es-CO"/>
              <w14:ligatures w14:val="standardContextual"/>
            </w:rPr>
          </w:pPr>
          <w:hyperlink w:anchor="_Toc141440595" w:history="1">
            <w:r w:rsidRPr="005175AC">
              <w:rPr>
                <w:rStyle w:val="Hipervnculo"/>
                <w:smallCaps/>
                <w:noProof/>
                <w:lang w:val="es-ES_tradnl"/>
              </w:rPr>
              <w:t>6.5.</w:t>
            </w:r>
            <w:r>
              <w:rPr>
                <w:rFonts w:asciiTheme="minorHAnsi" w:eastAsiaTheme="minorEastAsia" w:hAnsiTheme="minorHAnsi" w:cstheme="minorBidi"/>
                <w:b w:val="0"/>
                <w:noProof/>
                <w:kern w:val="2"/>
                <w:sz w:val="22"/>
                <w:szCs w:val="22"/>
                <w:lang w:val="es-CO" w:eastAsia="es-CO"/>
                <w14:ligatures w14:val="standardContextual"/>
              </w:rPr>
              <w:tab/>
            </w:r>
            <w:r w:rsidRPr="005175AC">
              <w:rPr>
                <w:rStyle w:val="Hipervnculo"/>
                <w:smallCaps/>
                <w:noProof/>
                <w:lang w:val="es-ES"/>
              </w:rPr>
              <w:t>Vigencia</w:t>
            </w:r>
            <w:r w:rsidRPr="005175AC">
              <w:rPr>
                <w:rStyle w:val="Hipervnculo"/>
                <w:smallCaps/>
                <w:noProof/>
                <w:lang w:val="es-ES_tradnl"/>
              </w:rPr>
              <w:t xml:space="preserve"> de las Ofertas</w:t>
            </w:r>
            <w:r>
              <w:rPr>
                <w:noProof/>
                <w:webHidden/>
              </w:rPr>
              <w:tab/>
            </w:r>
            <w:r>
              <w:rPr>
                <w:noProof/>
                <w:webHidden/>
              </w:rPr>
              <w:fldChar w:fldCharType="begin"/>
            </w:r>
            <w:r>
              <w:rPr>
                <w:noProof/>
                <w:webHidden/>
              </w:rPr>
              <w:instrText xml:space="preserve"> PAGEREF _Toc141440595 \h </w:instrText>
            </w:r>
            <w:r>
              <w:rPr>
                <w:noProof/>
                <w:webHidden/>
              </w:rPr>
            </w:r>
            <w:r>
              <w:rPr>
                <w:noProof/>
                <w:webHidden/>
              </w:rPr>
              <w:fldChar w:fldCharType="separate"/>
            </w:r>
            <w:r w:rsidR="00AF5598">
              <w:rPr>
                <w:noProof/>
                <w:webHidden/>
              </w:rPr>
              <w:t>65</w:t>
            </w:r>
            <w:r>
              <w:rPr>
                <w:noProof/>
                <w:webHidden/>
              </w:rPr>
              <w:fldChar w:fldCharType="end"/>
            </w:r>
          </w:hyperlink>
        </w:p>
        <w:p w14:paraId="60CDD442" w14:textId="581AF624" w:rsidR="00DA3F4E" w:rsidRDefault="00DA3F4E">
          <w:pPr>
            <w:pStyle w:val="TDC2"/>
            <w:rPr>
              <w:rFonts w:asciiTheme="minorHAnsi" w:eastAsiaTheme="minorEastAsia" w:hAnsiTheme="minorHAnsi" w:cstheme="minorBidi"/>
              <w:b w:val="0"/>
              <w:noProof/>
              <w:kern w:val="2"/>
              <w:sz w:val="22"/>
              <w:szCs w:val="22"/>
              <w:lang w:val="es-CO" w:eastAsia="es-CO"/>
              <w14:ligatures w14:val="standardContextual"/>
            </w:rPr>
          </w:pPr>
          <w:hyperlink w:anchor="_Toc141440596" w:history="1">
            <w:r w:rsidRPr="005175AC">
              <w:rPr>
                <w:rStyle w:val="Hipervnculo"/>
                <w:rFonts w:cstheme="minorHAnsi"/>
                <w:bCs/>
                <w:smallCaps/>
                <w:noProof/>
                <w:lang w:val="es-ES_tradnl"/>
              </w:rPr>
              <w:t>6.6.</w:t>
            </w:r>
            <w:r>
              <w:rPr>
                <w:rFonts w:asciiTheme="minorHAnsi" w:eastAsiaTheme="minorEastAsia" w:hAnsiTheme="minorHAnsi" w:cstheme="minorBidi"/>
                <w:b w:val="0"/>
                <w:noProof/>
                <w:kern w:val="2"/>
                <w:sz w:val="22"/>
                <w:szCs w:val="22"/>
                <w:lang w:val="es-CO" w:eastAsia="es-CO"/>
                <w14:ligatures w14:val="standardContextual"/>
              </w:rPr>
              <w:tab/>
            </w:r>
            <w:r w:rsidRPr="005175AC">
              <w:rPr>
                <w:rStyle w:val="Hipervnculo"/>
                <w:smallCaps/>
                <w:noProof/>
                <w:lang w:val="es-ES"/>
              </w:rPr>
              <w:t>Modificación</w:t>
            </w:r>
            <w:r w:rsidRPr="005175AC">
              <w:rPr>
                <w:rStyle w:val="Hipervnculo"/>
                <w:smallCaps/>
                <w:noProof/>
                <w:lang w:val="es-ES_tradnl"/>
              </w:rPr>
              <w:t xml:space="preserve">, Adición </w:t>
            </w:r>
            <w:r w:rsidRPr="005175AC">
              <w:rPr>
                <w:rStyle w:val="Hipervnculo"/>
                <w:rFonts w:cstheme="minorHAnsi"/>
                <w:bCs/>
                <w:smallCaps/>
                <w:noProof/>
                <w:lang w:val="es-ES_tradnl"/>
              </w:rPr>
              <w:t>y Retiro de Ofertas</w:t>
            </w:r>
            <w:r>
              <w:rPr>
                <w:noProof/>
                <w:webHidden/>
              </w:rPr>
              <w:tab/>
            </w:r>
            <w:r>
              <w:rPr>
                <w:noProof/>
                <w:webHidden/>
              </w:rPr>
              <w:fldChar w:fldCharType="begin"/>
            </w:r>
            <w:r>
              <w:rPr>
                <w:noProof/>
                <w:webHidden/>
              </w:rPr>
              <w:instrText xml:space="preserve"> PAGEREF _Toc141440596 \h </w:instrText>
            </w:r>
            <w:r>
              <w:rPr>
                <w:noProof/>
                <w:webHidden/>
              </w:rPr>
            </w:r>
            <w:r>
              <w:rPr>
                <w:noProof/>
                <w:webHidden/>
              </w:rPr>
              <w:fldChar w:fldCharType="separate"/>
            </w:r>
            <w:r w:rsidR="00AF5598">
              <w:rPr>
                <w:noProof/>
                <w:webHidden/>
              </w:rPr>
              <w:t>65</w:t>
            </w:r>
            <w:r>
              <w:rPr>
                <w:noProof/>
                <w:webHidden/>
              </w:rPr>
              <w:fldChar w:fldCharType="end"/>
            </w:r>
          </w:hyperlink>
        </w:p>
        <w:p w14:paraId="5354D153" w14:textId="4731F97F" w:rsidR="00DA3F4E" w:rsidRDefault="00DA3F4E">
          <w:pPr>
            <w:pStyle w:val="TDC2"/>
            <w:rPr>
              <w:rFonts w:asciiTheme="minorHAnsi" w:eastAsiaTheme="minorEastAsia" w:hAnsiTheme="minorHAnsi" w:cstheme="minorBidi"/>
              <w:b w:val="0"/>
              <w:noProof/>
              <w:kern w:val="2"/>
              <w:sz w:val="22"/>
              <w:szCs w:val="22"/>
              <w:lang w:val="es-CO" w:eastAsia="es-CO"/>
              <w14:ligatures w14:val="standardContextual"/>
            </w:rPr>
          </w:pPr>
          <w:hyperlink w:anchor="_Toc141440597" w:history="1">
            <w:r w:rsidRPr="005175AC">
              <w:rPr>
                <w:rStyle w:val="Hipervnculo"/>
                <w:rFonts w:cstheme="minorHAnsi"/>
                <w:bCs/>
                <w:smallCaps/>
                <w:noProof/>
                <w:lang w:val="es-ES_tradnl"/>
              </w:rPr>
              <w:t>6.7.</w:t>
            </w:r>
            <w:r>
              <w:rPr>
                <w:rFonts w:asciiTheme="minorHAnsi" w:eastAsiaTheme="minorEastAsia" w:hAnsiTheme="minorHAnsi" w:cstheme="minorBidi"/>
                <w:b w:val="0"/>
                <w:noProof/>
                <w:kern w:val="2"/>
                <w:sz w:val="22"/>
                <w:szCs w:val="22"/>
                <w:lang w:val="es-CO" w:eastAsia="es-CO"/>
                <w14:ligatures w14:val="standardContextual"/>
              </w:rPr>
              <w:tab/>
            </w:r>
            <w:r w:rsidRPr="005175AC">
              <w:rPr>
                <w:rStyle w:val="Hipervnculo"/>
                <w:smallCaps/>
                <w:noProof/>
                <w:lang w:val="es-ES"/>
              </w:rPr>
              <w:t>Información</w:t>
            </w:r>
            <w:r w:rsidRPr="005175AC">
              <w:rPr>
                <w:rStyle w:val="Hipervnculo"/>
                <w:rFonts w:cstheme="minorHAnsi"/>
                <w:bCs/>
                <w:smallCaps/>
                <w:noProof/>
                <w:lang w:val="es-ES_tradnl"/>
              </w:rPr>
              <w:t xml:space="preserve"> Reservada</w:t>
            </w:r>
            <w:r>
              <w:rPr>
                <w:noProof/>
                <w:webHidden/>
              </w:rPr>
              <w:tab/>
            </w:r>
            <w:r>
              <w:rPr>
                <w:noProof/>
                <w:webHidden/>
              </w:rPr>
              <w:fldChar w:fldCharType="begin"/>
            </w:r>
            <w:r>
              <w:rPr>
                <w:noProof/>
                <w:webHidden/>
              </w:rPr>
              <w:instrText xml:space="preserve"> PAGEREF _Toc141440597 \h </w:instrText>
            </w:r>
            <w:r>
              <w:rPr>
                <w:noProof/>
                <w:webHidden/>
              </w:rPr>
            </w:r>
            <w:r>
              <w:rPr>
                <w:noProof/>
                <w:webHidden/>
              </w:rPr>
              <w:fldChar w:fldCharType="separate"/>
            </w:r>
            <w:r w:rsidR="00AF5598">
              <w:rPr>
                <w:noProof/>
                <w:webHidden/>
              </w:rPr>
              <w:t>66</w:t>
            </w:r>
            <w:r>
              <w:rPr>
                <w:noProof/>
                <w:webHidden/>
              </w:rPr>
              <w:fldChar w:fldCharType="end"/>
            </w:r>
          </w:hyperlink>
        </w:p>
        <w:p w14:paraId="77EF45D3" w14:textId="43DC9F61" w:rsidR="00DA3F4E" w:rsidRDefault="00DA3F4E">
          <w:pPr>
            <w:pStyle w:val="TDC2"/>
            <w:rPr>
              <w:rFonts w:asciiTheme="minorHAnsi" w:eastAsiaTheme="minorEastAsia" w:hAnsiTheme="minorHAnsi" w:cstheme="minorBidi"/>
              <w:b w:val="0"/>
              <w:noProof/>
              <w:kern w:val="2"/>
              <w:sz w:val="22"/>
              <w:szCs w:val="22"/>
              <w:lang w:val="es-CO" w:eastAsia="es-CO"/>
              <w14:ligatures w14:val="standardContextual"/>
            </w:rPr>
          </w:pPr>
          <w:hyperlink w:anchor="_Toc141440598" w:history="1">
            <w:r w:rsidRPr="005175AC">
              <w:rPr>
                <w:rStyle w:val="Hipervnculo"/>
                <w:smallCaps/>
                <w:noProof/>
                <w:lang w:val="es-ES_tradnl"/>
              </w:rPr>
              <w:t>6.8.</w:t>
            </w:r>
            <w:r>
              <w:rPr>
                <w:rFonts w:asciiTheme="minorHAnsi" w:eastAsiaTheme="minorEastAsia" w:hAnsiTheme="minorHAnsi" w:cstheme="minorBidi"/>
                <w:b w:val="0"/>
                <w:noProof/>
                <w:kern w:val="2"/>
                <w:sz w:val="22"/>
                <w:szCs w:val="22"/>
                <w:lang w:val="es-CO" w:eastAsia="es-CO"/>
                <w14:ligatures w14:val="standardContextual"/>
              </w:rPr>
              <w:tab/>
            </w:r>
            <w:r w:rsidRPr="005175AC">
              <w:rPr>
                <w:rStyle w:val="Hipervnculo"/>
                <w:smallCaps/>
                <w:noProof/>
                <w:lang w:val="es-ES"/>
              </w:rPr>
              <w:t>Aceptación</w:t>
            </w:r>
            <w:r w:rsidRPr="005175AC">
              <w:rPr>
                <w:rStyle w:val="Hipervnculo"/>
                <w:smallCaps/>
                <w:noProof/>
                <w:lang w:val="es-ES_tradnl"/>
              </w:rPr>
              <w:t xml:space="preserve"> de la Minuta del Contrato</w:t>
            </w:r>
            <w:r>
              <w:rPr>
                <w:noProof/>
                <w:webHidden/>
              </w:rPr>
              <w:tab/>
            </w:r>
            <w:r>
              <w:rPr>
                <w:noProof/>
                <w:webHidden/>
              </w:rPr>
              <w:fldChar w:fldCharType="begin"/>
            </w:r>
            <w:r>
              <w:rPr>
                <w:noProof/>
                <w:webHidden/>
              </w:rPr>
              <w:instrText xml:space="preserve"> PAGEREF _Toc141440598 \h </w:instrText>
            </w:r>
            <w:r>
              <w:rPr>
                <w:noProof/>
                <w:webHidden/>
              </w:rPr>
            </w:r>
            <w:r>
              <w:rPr>
                <w:noProof/>
                <w:webHidden/>
              </w:rPr>
              <w:fldChar w:fldCharType="separate"/>
            </w:r>
            <w:r w:rsidR="00AF5598">
              <w:rPr>
                <w:noProof/>
                <w:webHidden/>
              </w:rPr>
              <w:t>66</w:t>
            </w:r>
            <w:r>
              <w:rPr>
                <w:noProof/>
                <w:webHidden/>
              </w:rPr>
              <w:fldChar w:fldCharType="end"/>
            </w:r>
          </w:hyperlink>
        </w:p>
        <w:p w14:paraId="3156A657" w14:textId="4FC679A2" w:rsidR="00DA3F4E" w:rsidRDefault="00DA3F4E">
          <w:pPr>
            <w:pStyle w:val="TDC1"/>
            <w:rPr>
              <w:rFonts w:asciiTheme="minorHAnsi" w:eastAsiaTheme="minorEastAsia" w:hAnsiTheme="minorHAnsi" w:cstheme="minorBidi"/>
              <w:b w:val="0"/>
              <w:noProof/>
              <w:kern w:val="2"/>
              <w:sz w:val="22"/>
              <w:szCs w:val="22"/>
              <w:lang w:val="es-CO" w:eastAsia="es-CO"/>
              <w14:ligatures w14:val="standardContextual"/>
            </w:rPr>
          </w:pPr>
          <w:hyperlink w:anchor="_Toc141440599" w:history="1">
            <w:r w:rsidRPr="005175AC">
              <w:rPr>
                <w:rStyle w:val="Hipervnculo"/>
                <w:noProof/>
                <w:lang w:val="es-CO"/>
              </w:rPr>
              <w:t>CAPÍTULO VII</w:t>
            </w:r>
            <w:r>
              <w:rPr>
                <w:noProof/>
                <w:webHidden/>
              </w:rPr>
              <w:tab/>
            </w:r>
            <w:r>
              <w:rPr>
                <w:noProof/>
                <w:webHidden/>
              </w:rPr>
              <w:fldChar w:fldCharType="begin"/>
            </w:r>
            <w:r>
              <w:rPr>
                <w:noProof/>
                <w:webHidden/>
              </w:rPr>
              <w:instrText xml:space="preserve"> PAGEREF _Toc141440599 \h </w:instrText>
            </w:r>
            <w:r>
              <w:rPr>
                <w:noProof/>
                <w:webHidden/>
              </w:rPr>
            </w:r>
            <w:r>
              <w:rPr>
                <w:noProof/>
                <w:webHidden/>
              </w:rPr>
              <w:fldChar w:fldCharType="separate"/>
            </w:r>
            <w:r w:rsidR="00AF5598">
              <w:rPr>
                <w:noProof/>
                <w:webHidden/>
              </w:rPr>
              <w:t>68</w:t>
            </w:r>
            <w:r>
              <w:rPr>
                <w:noProof/>
                <w:webHidden/>
              </w:rPr>
              <w:fldChar w:fldCharType="end"/>
            </w:r>
          </w:hyperlink>
        </w:p>
        <w:p w14:paraId="643826A7" w14:textId="6EE9894E" w:rsidR="00DA3F4E" w:rsidRDefault="00DA3F4E">
          <w:pPr>
            <w:pStyle w:val="TDC1"/>
            <w:rPr>
              <w:rFonts w:asciiTheme="minorHAnsi" w:eastAsiaTheme="minorEastAsia" w:hAnsiTheme="minorHAnsi" w:cstheme="minorBidi"/>
              <w:b w:val="0"/>
              <w:noProof/>
              <w:kern w:val="2"/>
              <w:sz w:val="22"/>
              <w:szCs w:val="22"/>
              <w:lang w:val="es-CO" w:eastAsia="es-CO"/>
              <w14:ligatures w14:val="standardContextual"/>
            </w:rPr>
          </w:pPr>
          <w:hyperlink w:anchor="_Toc141440600" w:history="1">
            <w:r w:rsidRPr="005175AC">
              <w:rPr>
                <w:rStyle w:val="Hipervnculo"/>
                <w:noProof/>
                <w:lang w:val="es-CO"/>
              </w:rPr>
              <w:t>Evaluación</w:t>
            </w:r>
            <w:r>
              <w:rPr>
                <w:noProof/>
                <w:webHidden/>
              </w:rPr>
              <w:tab/>
            </w:r>
            <w:r>
              <w:rPr>
                <w:noProof/>
                <w:webHidden/>
              </w:rPr>
              <w:fldChar w:fldCharType="begin"/>
            </w:r>
            <w:r>
              <w:rPr>
                <w:noProof/>
                <w:webHidden/>
              </w:rPr>
              <w:instrText xml:space="preserve"> PAGEREF _Toc141440600 \h </w:instrText>
            </w:r>
            <w:r>
              <w:rPr>
                <w:noProof/>
                <w:webHidden/>
              </w:rPr>
            </w:r>
            <w:r>
              <w:rPr>
                <w:noProof/>
                <w:webHidden/>
              </w:rPr>
              <w:fldChar w:fldCharType="separate"/>
            </w:r>
            <w:r w:rsidR="00AF5598">
              <w:rPr>
                <w:noProof/>
                <w:webHidden/>
              </w:rPr>
              <w:t>68</w:t>
            </w:r>
            <w:r>
              <w:rPr>
                <w:noProof/>
                <w:webHidden/>
              </w:rPr>
              <w:fldChar w:fldCharType="end"/>
            </w:r>
          </w:hyperlink>
        </w:p>
        <w:p w14:paraId="592FC6B5" w14:textId="519E9931" w:rsidR="00DA3F4E" w:rsidRDefault="00DA3F4E">
          <w:pPr>
            <w:pStyle w:val="TDC2"/>
            <w:rPr>
              <w:rFonts w:asciiTheme="minorHAnsi" w:eastAsiaTheme="minorEastAsia" w:hAnsiTheme="minorHAnsi" w:cstheme="minorBidi"/>
              <w:b w:val="0"/>
              <w:noProof/>
              <w:kern w:val="2"/>
              <w:sz w:val="22"/>
              <w:szCs w:val="22"/>
              <w:lang w:val="es-CO" w:eastAsia="es-CO"/>
              <w14:ligatures w14:val="standardContextual"/>
            </w:rPr>
          </w:pPr>
          <w:hyperlink w:anchor="_Toc141440602" w:history="1">
            <w:r w:rsidRPr="005175AC">
              <w:rPr>
                <w:rStyle w:val="Hipervnculo"/>
                <w:rFonts w:cstheme="minorHAnsi"/>
                <w:bCs/>
                <w:smallCaps/>
                <w:noProof/>
                <w:lang w:val="es-ES_tradnl"/>
              </w:rPr>
              <w:t>7.1.</w:t>
            </w:r>
            <w:r>
              <w:rPr>
                <w:rFonts w:asciiTheme="minorHAnsi" w:eastAsiaTheme="minorEastAsia" w:hAnsiTheme="minorHAnsi" w:cstheme="minorBidi"/>
                <w:b w:val="0"/>
                <w:noProof/>
                <w:kern w:val="2"/>
                <w:sz w:val="22"/>
                <w:szCs w:val="22"/>
                <w:lang w:val="es-CO" w:eastAsia="es-CO"/>
                <w14:ligatures w14:val="standardContextual"/>
              </w:rPr>
              <w:tab/>
            </w:r>
            <w:r w:rsidRPr="005175AC">
              <w:rPr>
                <w:rStyle w:val="Hipervnculo"/>
                <w:rFonts w:cstheme="minorHAnsi"/>
                <w:bCs/>
                <w:smallCaps/>
                <w:noProof/>
                <w:lang w:val="es-ES_tradnl"/>
              </w:rPr>
              <w:t>Entrega de la Oferta</w:t>
            </w:r>
            <w:r>
              <w:rPr>
                <w:noProof/>
                <w:webHidden/>
              </w:rPr>
              <w:tab/>
            </w:r>
            <w:r>
              <w:rPr>
                <w:noProof/>
                <w:webHidden/>
              </w:rPr>
              <w:fldChar w:fldCharType="begin"/>
            </w:r>
            <w:r>
              <w:rPr>
                <w:noProof/>
                <w:webHidden/>
              </w:rPr>
              <w:instrText xml:space="preserve"> PAGEREF _Toc141440602 \h </w:instrText>
            </w:r>
            <w:r>
              <w:rPr>
                <w:noProof/>
                <w:webHidden/>
              </w:rPr>
            </w:r>
            <w:r>
              <w:rPr>
                <w:noProof/>
                <w:webHidden/>
              </w:rPr>
              <w:fldChar w:fldCharType="separate"/>
            </w:r>
            <w:r w:rsidR="00AF5598">
              <w:rPr>
                <w:noProof/>
                <w:webHidden/>
              </w:rPr>
              <w:t>68</w:t>
            </w:r>
            <w:r>
              <w:rPr>
                <w:noProof/>
                <w:webHidden/>
              </w:rPr>
              <w:fldChar w:fldCharType="end"/>
            </w:r>
          </w:hyperlink>
        </w:p>
        <w:p w14:paraId="18E6F921" w14:textId="4655DB11" w:rsidR="00DA3F4E" w:rsidRDefault="00DA3F4E">
          <w:pPr>
            <w:pStyle w:val="TDC2"/>
            <w:rPr>
              <w:rFonts w:asciiTheme="minorHAnsi" w:eastAsiaTheme="minorEastAsia" w:hAnsiTheme="minorHAnsi" w:cstheme="minorBidi"/>
              <w:b w:val="0"/>
              <w:noProof/>
              <w:kern w:val="2"/>
              <w:sz w:val="22"/>
              <w:szCs w:val="22"/>
              <w:lang w:val="es-CO" w:eastAsia="es-CO"/>
              <w14:ligatures w14:val="standardContextual"/>
            </w:rPr>
          </w:pPr>
          <w:hyperlink w:anchor="_Toc141440603" w:history="1">
            <w:r w:rsidRPr="005175AC">
              <w:rPr>
                <w:rStyle w:val="Hipervnculo"/>
                <w:smallCaps/>
                <w:noProof/>
                <w:lang w:val="es-ES_tradnl"/>
              </w:rPr>
              <w:t>7.2.</w:t>
            </w:r>
            <w:r>
              <w:rPr>
                <w:rFonts w:asciiTheme="minorHAnsi" w:eastAsiaTheme="minorEastAsia" w:hAnsiTheme="minorHAnsi" w:cstheme="minorBidi"/>
                <w:b w:val="0"/>
                <w:noProof/>
                <w:kern w:val="2"/>
                <w:sz w:val="22"/>
                <w:szCs w:val="22"/>
                <w:lang w:val="es-CO" w:eastAsia="es-CO"/>
                <w14:ligatures w14:val="standardContextual"/>
              </w:rPr>
              <w:tab/>
            </w:r>
            <w:r w:rsidRPr="005175AC">
              <w:rPr>
                <w:rStyle w:val="Hipervnculo"/>
                <w:rFonts w:cstheme="minorHAnsi"/>
                <w:bCs/>
                <w:smallCaps/>
                <w:noProof/>
                <w:lang w:val="es-ES_tradnl"/>
              </w:rPr>
              <w:t>Comité</w:t>
            </w:r>
            <w:r w:rsidRPr="005175AC">
              <w:rPr>
                <w:rStyle w:val="Hipervnculo"/>
                <w:smallCaps/>
                <w:noProof/>
                <w:lang w:val="es-ES_tradnl"/>
              </w:rPr>
              <w:t xml:space="preserve"> Evaluador</w:t>
            </w:r>
            <w:r>
              <w:rPr>
                <w:noProof/>
                <w:webHidden/>
              </w:rPr>
              <w:tab/>
            </w:r>
            <w:r>
              <w:rPr>
                <w:noProof/>
                <w:webHidden/>
              </w:rPr>
              <w:fldChar w:fldCharType="begin"/>
            </w:r>
            <w:r>
              <w:rPr>
                <w:noProof/>
                <w:webHidden/>
              </w:rPr>
              <w:instrText xml:space="preserve"> PAGEREF _Toc141440603 \h </w:instrText>
            </w:r>
            <w:r>
              <w:rPr>
                <w:noProof/>
                <w:webHidden/>
              </w:rPr>
            </w:r>
            <w:r>
              <w:rPr>
                <w:noProof/>
                <w:webHidden/>
              </w:rPr>
              <w:fldChar w:fldCharType="separate"/>
            </w:r>
            <w:r w:rsidR="00AF5598">
              <w:rPr>
                <w:noProof/>
                <w:webHidden/>
              </w:rPr>
              <w:t>69</w:t>
            </w:r>
            <w:r>
              <w:rPr>
                <w:noProof/>
                <w:webHidden/>
              </w:rPr>
              <w:fldChar w:fldCharType="end"/>
            </w:r>
          </w:hyperlink>
        </w:p>
        <w:p w14:paraId="6FF025A0" w14:textId="394ED2B9" w:rsidR="00DA3F4E" w:rsidRDefault="00DA3F4E">
          <w:pPr>
            <w:pStyle w:val="TDC2"/>
            <w:rPr>
              <w:rFonts w:asciiTheme="minorHAnsi" w:eastAsiaTheme="minorEastAsia" w:hAnsiTheme="minorHAnsi" w:cstheme="minorBidi"/>
              <w:b w:val="0"/>
              <w:noProof/>
              <w:kern w:val="2"/>
              <w:sz w:val="22"/>
              <w:szCs w:val="22"/>
              <w:lang w:val="es-CO" w:eastAsia="es-CO"/>
              <w14:ligatures w14:val="standardContextual"/>
            </w:rPr>
          </w:pPr>
          <w:hyperlink w:anchor="_Toc141440604" w:history="1">
            <w:r w:rsidRPr="005175AC">
              <w:rPr>
                <w:rStyle w:val="Hipervnculo"/>
                <w:smallCaps/>
                <w:noProof/>
                <w:lang w:val="es-ES_tradnl"/>
              </w:rPr>
              <w:t>7.3.</w:t>
            </w:r>
            <w:r>
              <w:rPr>
                <w:rFonts w:asciiTheme="minorHAnsi" w:eastAsiaTheme="minorEastAsia" w:hAnsiTheme="minorHAnsi" w:cstheme="minorBidi"/>
                <w:b w:val="0"/>
                <w:noProof/>
                <w:kern w:val="2"/>
                <w:sz w:val="22"/>
                <w:szCs w:val="22"/>
                <w:lang w:val="es-CO" w:eastAsia="es-CO"/>
                <w14:ligatures w14:val="standardContextual"/>
              </w:rPr>
              <w:tab/>
            </w:r>
            <w:r w:rsidRPr="005175AC">
              <w:rPr>
                <w:rStyle w:val="Hipervnculo"/>
                <w:smallCaps/>
                <w:noProof/>
                <w:lang w:val="es-ES_tradnl"/>
              </w:rPr>
              <w:t xml:space="preserve">Evaluación </w:t>
            </w:r>
            <w:r w:rsidRPr="005175AC">
              <w:rPr>
                <w:rStyle w:val="Hipervnculo"/>
                <w:rFonts w:cstheme="minorHAnsi"/>
                <w:bCs/>
                <w:smallCaps/>
                <w:noProof/>
                <w:lang w:val="es-ES_tradnl"/>
              </w:rPr>
              <w:t>de</w:t>
            </w:r>
            <w:r w:rsidRPr="005175AC">
              <w:rPr>
                <w:rStyle w:val="Hipervnculo"/>
                <w:smallCaps/>
                <w:noProof/>
                <w:lang w:val="es-ES_tradnl"/>
              </w:rPr>
              <w:t xml:space="preserve"> las Ofertas</w:t>
            </w:r>
            <w:r>
              <w:rPr>
                <w:noProof/>
                <w:webHidden/>
              </w:rPr>
              <w:tab/>
            </w:r>
            <w:r>
              <w:rPr>
                <w:noProof/>
                <w:webHidden/>
              </w:rPr>
              <w:fldChar w:fldCharType="begin"/>
            </w:r>
            <w:r>
              <w:rPr>
                <w:noProof/>
                <w:webHidden/>
              </w:rPr>
              <w:instrText xml:space="preserve"> PAGEREF _Toc141440604 \h </w:instrText>
            </w:r>
            <w:r>
              <w:rPr>
                <w:noProof/>
                <w:webHidden/>
              </w:rPr>
            </w:r>
            <w:r>
              <w:rPr>
                <w:noProof/>
                <w:webHidden/>
              </w:rPr>
              <w:fldChar w:fldCharType="separate"/>
            </w:r>
            <w:r w:rsidR="00AF5598">
              <w:rPr>
                <w:noProof/>
                <w:webHidden/>
              </w:rPr>
              <w:t>69</w:t>
            </w:r>
            <w:r>
              <w:rPr>
                <w:noProof/>
                <w:webHidden/>
              </w:rPr>
              <w:fldChar w:fldCharType="end"/>
            </w:r>
          </w:hyperlink>
        </w:p>
        <w:p w14:paraId="6AE065A1" w14:textId="597A2A56" w:rsidR="00DA3F4E" w:rsidRDefault="00DA3F4E">
          <w:pPr>
            <w:pStyle w:val="TDC2"/>
            <w:rPr>
              <w:rFonts w:asciiTheme="minorHAnsi" w:eastAsiaTheme="minorEastAsia" w:hAnsiTheme="minorHAnsi" w:cstheme="minorBidi"/>
              <w:b w:val="0"/>
              <w:noProof/>
              <w:kern w:val="2"/>
              <w:sz w:val="22"/>
              <w:szCs w:val="22"/>
              <w:lang w:val="es-CO" w:eastAsia="es-CO"/>
              <w14:ligatures w14:val="standardContextual"/>
            </w:rPr>
          </w:pPr>
          <w:hyperlink w:anchor="_Toc141440605" w:history="1">
            <w:r w:rsidRPr="005175AC">
              <w:rPr>
                <w:rStyle w:val="Hipervnculo"/>
                <w:smallCaps/>
                <w:noProof/>
                <w:lang w:val="es-ES_tradnl"/>
              </w:rPr>
              <w:t>7.4.</w:t>
            </w:r>
            <w:r>
              <w:rPr>
                <w:rFonts w:asciiTheme="minorHAnsi" w:eastAsiaTheme="minorEastAsia" w:hAnsiTheme="minorHAnsi" w:cstheme="minorBidi"/>
                <w:b w:val="0"/>
                <w:noProof/>
                <w:kern w:val="2"/>
                <w:sz w:val="22"/>
                <w:szCs w:val="22"/>
                <w:lang w:val="es-CO" w:eastAsia="es-CO"/>
                <w14:ligatures w14:val="standardContextual"/>
              </w:rPr>
              <w:tab/>
            </w:r>
            <w:r w:rsidRPr="005175AC">
              <w:rPr>
                <w:rStyle w:val="Hipervnculo"/>
                <w:rFonts w:cstheme="minorHAnsi"/>
                <w:bCs/>
                <w:smallCaps/>
                <w:noProof/>
                <w:lang w:val="es-ES_tradnl"/>
              </w:rPr>
              <w:t>Requisitos</w:t>
            </w:r>
            <w:r w:rsidRPr="005175AC">
              <w:rPr>
                <w:rStyle w:val="Hipervnculo"/>
                <w:smallCaps/>
                <w:noProof/>
                <w:lang w:val="es-ES_tradnl"/>
              </w:rPr>
              <w:t xml:space="preserve"> para Evaluar</w:t>
            </w:r>
            <w:r>
              <w:rPr>
                <w:noProof/>
                <w:webHidden/>
              </w:rPr>
              <w:tab/>
            </w:r>
            <w:r>
              <w:rPr>
                <w:noProof/>
                <w:webHidden/>
              </w:rPr>
              <w:fldChar w:fldCharType="begin"/>
            </w:r>
            <w:r>
              <w:rPr>
                <w:noProof/>
                <w:webHidden/>
              </w:rPr>
              <w:instrText xml:space="preserve"> PAGEREF _Toc141440605 \h </w:instrText>
            </w:r>
            <w:r>
              <w:rPr>
                <w:noProof/>
                <w:webHidden/>
              </w:rPr>
            </w:r>
            <w:r>
              <w:rPr>
                <w:noProof/>
                <w:webHidden/>
              </w:rPr>
              <w:fldChar w:fldCharType="separate"/>
            </w:r>
            <w:r w:rsidR="00AF5598">
              <w:rPr>
                <w:noProof/>
                <w:webHidden/>
              </w:rPr>
              <w:t>72</w:t>
            </w:r>
            <w:r>
              <w:rPr>
                <w:noProof/>
                <w:webHidden/>
              </w:rPr>
              <w:fldChar w:fldCharType="end"/>
            </w:r>
          </w:hyperlink>
        </w:p>
        <w:p w14:paraId="3DA7D117" w14:textId="0F33657C" w:rsidR="00DA3F4E" w:rsidRDefault="00DA3F4E">
          <w:pPr>
            <w:pStyle w:val="TDC2"/>
            <w:rPr>
              <w:rFonts w:asciiTheme="minorHAnsi" w:eastAsiaTheme="minorEastAsia" w:hAnsiTheme="minorHAnsi" w:cstheme="minorBidi"/>
              <w:b w:val="0"/>
              <w:noProof/>
              <w:kern w:val="2"/>
              <w:sz w:val="22"/>
              <w:szCs w:val="22"/>
              <w:lang w:val="es-CO" w:eastAsia="es-CO"/>
              <w14:ligatures w14:val="standardContextual"/>
            </w:rPr>
          </w:pPr>
          <w:hyperlink w:anchor="_Toc141440606" w:history="1">
            <w:r w:rsidRPr="005175AC">
              <w:rPr>
                <w:rStyle w:val="Hipervnculo"/>
                <w:smallCaps/>
                <w:noProof/>
                <w:lang w:val="es-ES_tradnl"/>
              </w:rPr>
              <w:t>7.5.</w:t>
            </w:r>
            <w:r>
              <w:rPr>
                <w:rFonts w:asciiTheme="minorHAnsi" w:eastAsiaTheme="minorEastAsia" w:hAnsiTheme="minorHAnsi" w:cstheme="minorBidi"/>
                <w:b w:val="0"/>
                <w:noProof/>
                <w:kern w:val="2"/>
                <w:sz w:val="22"/>
                <w:szCs w:val="22"/>
                <w:lang w:val="es-CO" w:eastAsia="es-CO"/>
                <w14:ligatures w14:val="standardContextual"/>
              </w:rPr>
              <w:tab/>
            </w:r>
            <w:r w:rsidRPr="005175AC">
              <w:rPr>
                <w:rStyle w:val="Hipervnculo"/>
                <w:rFonts w:cstheme="minorHAnsi"/>
                <w:bCs/>
                <w:smallCaps/>
                <w:noProof/>
                <w:lang w:val="es-ES_tradnl"/>
              </w:rPr>
              <w:t>Evaluación</w:t>
            </w:r>
            <w:r w:rsidRPr="005175AC">
              <w:rPr>
                <w:rStyle w:val="Hipervnculo"/>
                <w:smallCaps/>
                <w:noProof/>
                <w:lang w:val="es-ES_tradnl"/>
              </w:rPr>
              <w:t xml:space="preserve"> del Sobre No. 2</w:t>
            </w:r>
            <w:r>
              <w:rPr>
                <w:noProof/>
                <w:webHidden/>
              </w:rPr>
              <w:tab/>
            </w:r>
            <w:r>
              <w:rPr>
                <w:noProof/>
                <w:webHidden/>
              </w:rPr>
              <w:fldChar w:fldCharType="begin"/>
            </w:r>
            <w:r>
              <w:rPr>
                <w:noProof/>
                <w:webHidden/>
              </w:rPr>
              <w:instrText xml:space="preserve"> PAGEREF _Toc141440606 \h </w:instrText>
            </w:r>
            <w:r>
              <w:rPr>
                <w:noProof/>
                <w:webHidden/>
              </w:rPr>
            </w:r>
            <w:r>
              <w:rPr>
                <w:noProof/>
                <w:webHidden/>
              </w:rPr>
              <w:fldChar w:fldCharType="separate"/>
            </w:r>
            <w:r w:rsidR="00AF5598">
              <w:rPr>
                <w:noProof/>
                <w:webHidden/>
              </w:rPr>
              <w:t>72</w:t>
            </w:r>
            <w:r>
              <w:rPr>
                <w:noProof/>
                <w:webHidden/>
              </w:rPr>
              <w:fldChar w:fldCharType="end"/>
            </w:r>
          </w:hyperlink>
        </w:p>
        <w:p w14:paraId="6A0D4614" w14:textId="54560FA8" w:rsidR="00DA3F4E" w:rsidRDefault="00DA3F4E">
          <w:pPr>
            <w:pStyle w:val="TDC2"/>
            <w:rPr>
              <w:rFonts w:asciiTheme="minorHAnsi" w:eastAsiaTheme="minorEastAsia" w:hAnsiTheme="minorHAnsi" w:cstheme="minorBidi"/>
              <w:b w:val="0"/>
              <w:noProof/>
              <w:kern w:val="2"/>
              <w:sz w:val="22"/>
              <w:szCs w:val="22"/>
              <w:lang w:val="es-CO" w:eastAsia="es-CO"/>
              <w14:ligatures w14:val="standardContextual"/>
            </w:rPr>
          </w:pPr>
          <w:hyperlink w:anchor="_Toc141440607" w:history="1">
            <w:r w:rsidRPr="005175AC">
              <w:rPr>
                <w:rStyle w:val="Hipervnculo"/>
                <w:rFonts w:cstheme="minorHAnsi"/>
                <w:bCs/>
                <w:smallCaps/>
                <w:noProof/>
                <w:lang w:val="es-ES_tradnl"/>
              </w:rPr>
              <w:t>7.6.</w:t>
            </w:r>
            <w:r>
              <w:rPr>
                <w:rFonts w:asciiTheme="minorHAnsi" w:eastAsiaTheme="minorEastAsia" w:hAnsiTheme="minorHAnsi" w:cstheme="minorBidi"/>
                <w:b w:val="0"/>
                <w:noProof/>
                <w:kern w:val="2"/>
                <w:sz w:val="22"/>
                <w:szCs w:val="22"/>
                <w:lang w:val="es-CO" w:eastAsia="es-CO"/>
                <w14:ligatures w14:val="standardContextual"/>
              </w:rPr>
              <w:tab/>
            </w:r>
            <w:r w:rsidRPr="005175AC">
              <w:rPr>
                <w:rStyle w:val="Hipervnculo"/>
                <w:rFonts w:cstheme="minorHAnsi"/>
                <w:bCs/>
                <w:smallCaps/>
                <w:noProof/>
                <w:lang w:val="es-ES_tradnl"/>
              </w:rPr>
              <w:t>Audiencia de Apertura del Sobre 2</w:t>
            </w:r>
            <w:r>
              <w:rPr>
                <w:noProof/>
                <w:webHidden/>
              </w:rPr>
              <w:tab/>
            </w:r>
            <w:r>
              <w:rPr>
                <w:noProof/>
                <w:webHidden/>
              </w:rPr>
              <w:fldChar w:fldCharType="begin"/>
            </w:r>
            <w:r>
              <w:rPr>
                <w:noProof/>
                <w:webHidden/>
              </w:rPr>
              <w:instrText xml:space="preserve"> PAGEREF _Toc141440607 \h </w:instrText>
            </w:r>
            <w:r>
              <w:rPr>
                <w:noProof/>
                <w:webHidden/>
              </w:rPr>
            </w:r>
            <w:r>
              <w:rPr>
                <w:noProof/>
                <w:webHidden/>
              </w:rPr>
              <w:fldChar w:fldCharType="separate"/>
            </w:r>
            <w:r w:rsidR="00AF5598">
              <w:rPr>
                <w:noProof/>
                <w:webHidden/>
              </w:rPr>
              <w:t>78</w:t>
            </w:r>
            <w:r>
              <w:rPr>
                <w:noProof/>
                <w:webHidden/>
              </w:rPr>
              <w:fldChar w:fldCharType="end"/>
            </w:r>
          </w:hyperlink>
        </w:p>
        <w:p w14:paraId="1A466E98" w14:textId="0DAF9B63" w:rsidR="00DA3F4E" w:rsidRDefault="00DA3F4E">
          <w:pPr>
            <w:pStyle w:val="TDC2"/>
            <w:rPr>
              <w:rFonts w:asciiTheme="minorHAnsi" w:eastAsiaTheme="minorEastAsia" w:hAnsiTheme="minorHAnsi" w:cstheme="minorBidi"/>
              <w:b w:val="0"/>
              <w:noProof/>
              <w:kern w:val="2"/>
              <w:sz w:val="22"/>
              <w:szCs w:val="22"/>
              <w:lang w:val="es-CO" w:eastAsia="es-CO"/>
              <w14:ligatures w14:val="standardContextual"/>
            </w:rPr>
          </w:pPr>
          <w:hyperlink w:anchor="_Toc141440608" w:history="1">
            <w:r w:rsidRPr="005175AC">
              <w:rPr>
                <w:rStyle w:val="Hipervnculo"/>
                <w:bCs/>
                <w:i/>
                <w:smallCaps/>
                <w:noProof/>
                <w:lang w:val="es-ES_tradnl"/>
              </w:rPr>
              <w:t>7.7.</w:t>
            </w:r>
            <w:r>
              <w:rPr>
                <w:rFonts w:asciiTheme="minorHAnsi" w:eastAsiaTheme="minorEastAsia" w:hAnsiTheme="minorHAnsi" w:cstheme="minorBidi"/>
                <w:b w:val="0"/>
                <w:noProof/>
                <w:kern w:val="2"/>
                <w:sz w:val="22"/>
                <w:szCs w:val="22"/>
                <w:lang w:val="es-CO" w:eastAsia="es-CO"/>
                <w14:ligatures w14:val="standardContextual"/>
              </w:rPr>
              <w:tab/>
            </w:r>
            <w:r w:rsidRPr="005175AC">
              <w:rPr>
                <w:rStyle w:val="Hipervnculo"/>
                <w:rFonts w:cstheme="minorHAnsi"/>
                <w:bCs/>
                <w:smallCaps/>
                <w:noProof/>
                <w:lang w:val="es-ES_tradnl"/>
              </w:rPr>
              <w:t>Reducción de Puntaje por incumplimiento de contratos</w:t>
            </w:r>
            <w:r>
              <w:rPr>
                <w:noProof/>
                <w:webHidden/>
              </w:rPr>
              <w:tab/>
            </w:r>
            <w:r>
              <w:rPr>
                <w:noProof/>
                <w:webHidden/>
              </w:rPr>
              <w:fldChar w:fldCharType="begin"/>
            </w:r>
            <w:r>
              <w:rPr>
                <w:noProof/>
                <w:webHidden/>
              </w:rPr>
              <w:instrText xml:space="preserve"> PAGEREF _Toc141440608 \h </w:instrText>
            </w:r>
            <w:r>
              <w:rPr>
                <w:noProof/>
                <w:webHidden/>
              </w:rPr>
            </w:r>
            <w:r>
              <w:rPr>
                <w:noProof/>
                <w:webHidden/>
              </w:rPr>
              <w:fldChar w:fldCharType="separate"/>
            </w:r>
            <w:r w:rsidR="00AF5598">
              <w:rPr>
                <w:noProof/>
                <w:webHidden/>
              </w:rPr>
              <w:t>79</w:t>
            </w:r>
            <w:r>
              <w:rPr>
                <w:noProof/>
                <w:webHidden/>
              </w:rPr>
              <w:fldChar w:fldCharType="end"/>
            </w:r>
          </w:hyperlink>
        </w:p>
        <w:p w14:paraId="1B0D8454" w14:textId="140655C0" w:rsidR="00DA3F4E" w:rsidRDefault="00DA3F4E">
          <w:pPr>
            <w:pStyle w:val="TDC2"/>
            <w:rPr>
              <w:rFonts w:asciiTheme="minorHAnsi" w:eastAsiaTheme="minorEastAsia" w:hAnsiTheme="minorHAnsi" w:cstheme="minorBidi"/>
              <w:b w:val="0"/>
              <w:noProof/>
              <w:kern w:val="2"/>
              <w:sz w:val="22"/>
              <w:szCs w:val="22"/>
              <w:lang w:val="es-CO" w:eastAsia="es-CO"/>
              <w14:ligatures w14:val="standardContextual"/>
            </w:rPr>
          </w:pPr>
          <w:hyperlink w:anchor="_Toc141440609" w:history="1">
            <w:r w:rsidRPr="005175AC">
              <w:rPr>
                <w:rStyle w:val="Hipervnculo"/>
                <w:smallCaps/>
                <w:noProof/>
                <w:lang w:val="es-ES_tradnl"/>
              </w:rPr>
              <w:t>7.8.</w:t>
            </w:r>
            <w:r>
              <w:rPr>
                <w:rFonts w:asciiTheme="minorHAnsi" w:eastAsiaTheme="minorEastAsia" w:hAnsiTheme="minorHAnsi" w:cstheme="minorBidi"/>
                <w:b w:val="0"/>
                <w:noProof/>
                <w:kern w:val="2"/>
                <w:sz w:val="22"/>
                <w:szCs w:val="22"/>
                <w:lang w:val="es-CO" w:eastAsia="es-CO"/>
                <w14:ligatures w14:val="standardContextual"/>
              </w:rPr>
              <w:tab/>
            </w:r>
            <w:r w:rsidRPr="005175AC">
              <w:rPr>
                <w:rStyle w:val="Hipervnculo"/>
                <w:rFonts w:cstheme="minorHAnsi"/>
                <w:bCs/>
                <w:smallCaps/>
                <w:noProof/>
                <w:lang w:val="es-ES_tradnl"/>
              </w:rPr>
              <w:t>Determinación</w:t>
            </w:r>
            <w:r w:rsidRPr="005175AC">
              <w:rPr>
                <w:rStyle w:val="Hipervnculo"/>
                <w:smallCaps/>
                <w:noProof/>
                <w:lang w:val="es-ES_tradnl"/>
              </w:rPr>
              <w:t xml:space="preserve"> del Orden de Elegibilidad</w:t>
            </w:r>
            <w:r>
              <w:rPr>
                <w:noProof/>
                <w:webHidden/>
              </w:rPr>
              <w:tab/>
            </w:r>
            <w:r>
              <w:rPr>
                <w:noProof/>
                <w:webHidden/>
              </w:rPr>
              <w:fldChar w:fldCharType="begin"/>
            </w:r>
            <w:r>
              <w:rPr>
                <w:noProof/>
                <w:webHidden/>
              </w:rPr>
              <w:instrText xml:space="preserve"> PAGEREF _Toc141440609 \h </w:instrText>
            </w:r>
            <w:r>
              <w:rPr>
                <w:noProof/>
                <w:webHidden/>
              </w:rPr>
            </w:r>
            <w:r>
              <w:rPr>
                <w:noProof/>
                <w:webHidden/>
              </w:rPr>
              <w:fldChar w:fldCharType="separate"/>
            </w:r>
            <w:r w:rsidR="00AF5598">
              <w:rPr>
                <w:noProof/>
                <w:webHidden/>
              </w:rPr>
              <w:t>80</w:t>
            </w:r>
            <w:r>
              <w:rPr>
                <w:noProof/>
                <w:webHidden/>
              </w:rPr>
              <w:fldChar w:fldCharType="end"/>
            </w:r>
          </w:hyperlink>
        </w:p>
        <w:p w14:paraId="709A4C73" w14:textId="74CFF278" w:rsidR="00DA3F4E" w:rsidRDefault="00DA3F4E">
          <w:pPr>
            <w:pStyle w:val="TDC2"/>
            <w:rPr>
              <w:rFonts w:asciiTheme="minorHAnsi" w:eastAsiaTheme="minorEastAsia" w:hAnsiTheme="minorHAnsi" w:cstheme="minorBidi"/>
              <w:b w:val="0"/>
              <w:noProof/>
              <w:kern w:val="2"/>
              <w:sz w:val="22"/>
              <w:szCs w:val="22"/>
              <w:lang w:val="es-CO" w:eastAsia="es-CO"/>
              <w14:ligatures w14:val="standardContextual"/>
            </w:rPr>
          </w:pPr>
          <w:hyperlink w:anchor="_Toc141440610" w:history="1">
            <w:r w:rsidRPr="005175AC">
              <w:rPr>
                <w:rStyle w:val="Hipervnculo"/>
                <w:smallCaps/>
                <w:noProof/>
                <w:lang w:val="es-ES_tradnl"/>
              </w:rPr>
              <w:t>7.9.</w:t>
            </w:r>
            <w:r>
              <w:rPr>
                <w:rFonts w:asciiTheme="minorHAnsi" w:eastAsiaTheme="minorEastAsia" w:hAnsiTheme="minorHAnsi" w:cstheme="minorBidi"/>
                <w:b w:val="0"/>
                <w:noProof/>
                <w:kern w:val="2"/>
                <w:sz w:val="22"/>
                <w:szCs w:val="22"/>
                <w:lang w:val="es-CO" w:eastAsia="es-CO"/>
                <w14:ligatures w14:val="standardContextual"/>
              </w:rPr>
              <w:tab/>
            </w:r>
            <w:r w:rsidRPr="005175AC">
              <w:rPr>
                <w:rStyle w:val="Hipervnculo"/>
                <w:rFonts w:cstheme="minorHAnsi"/>
                <w:bCs/>
                <w:smallCaps/>
                <w:noProof/>
                <w:lang w:val="es-ES_tradnl"/>
              </w:rPr>
              <w:t>Criterios</w:t>
            </w:r>
            <w:r w:rsidRPr="005175AC">
              <w:rPr>
                <w:rStyle w:val="Hipervnculo"/>
                <w:smallCaps/>
                <w:noProof/>
                <w:lang w:val="es-ES_tradnl"/>
              </w:rPr>
              <w:t xml:space="preserve"> de Desempate</w:t>
            </w:r>
            <w:r>
              <w:rPr>
                <w:noProof/>
                <w:webHidden/>
              </w:rPr>
              <w:tab/>
            </w:r>
            <w:r>
              <w:rPr>
                <w:noProof/>
                <w:webHidden/>
              </w:rPr>
              <w:fldChar w:fldCharType="begin"/>
            </w:r>
            <w:r>
              <w:rPr>
                <w:noProof/>
                <w:webHidden/>
              </w:rPr>
              <w:instrText xml:space="preserve"> PAGEREF _Toc141440610 \h </w:instrText>
            </w:r>
            <w:r>
              <w:rPr>
                <w:noProof/>
                <w:webHidden/>
              </w:rPr>
            </w:r>
            <w:r>
              <w:rPr>
                <w:noProof/>
                <w:webHidden/>
              </w:rPr>
              <w:fldChar w:fldCharType="separate"/>
            </w:r>
            <w:r w:rsidR="00AF5598">
              <w:rPr>
                <w:noProof/>
                <w:webHidden/>
              </w:rPr>
              <w:t>80</w:t>
            </w:r>
            <w:r>
              <w:rPr>
                <w:noProof/>
                <w:webHidden/>
              </w:rPr>
              <w:fldChar w:fldCharType="end"/>
            </w:r>
          </w:hyperlink>
        </w:p>
        <w:p w14:paraId="6A73D1FC" w14:textId="56DD549D" w:rsidR="00DA3F4E" w:rsidRDefault="00DA3F4E">
          <w:pPr>
            <w:pStyle w:val="TDC2"/>
            <w:rPr>
              <w:rFonts w:asciiTheme="minorHAnsi" w:eastAsiaTheme="minorEastAsia" w:hAnsiTheme="minorHAnsi" w:cstheme="minorBidi"/>
              <w:b w:val="0"/>
              <w:noProof/>
              <w:kern w:val="2"/>
              <w:sz w:val="22"/>
              <w:szCs w:val="22"/>
              <w:lang w:val="es-CO" w:eastAsia="es-CO"/>
              <w14:ligatures w14:val="standardContextual"/>
            </w:rPr>
          </w:pPr>
          <w:hyperlink w:anchor="_Toc141440611" w:history="1">
            <w:r w:rsidRPr="005175AC">
              <w:rPr>
                <w:rStyle w:val="Hipervnculo"/>
                <w:smallCaps/>
                <w:noProof/>
                <w:lang w:val="es-ES_tradnl"/>
              </w:rPr>
              <w:t>7.10.</w:t>
            </w:r>
            <w:r>
              <w:rPr>
                <w:rFonts w:asciiTheme="minorHAnsi" w:eastAsiaTheme="minorEastAsia" w:hAnsiTheme="minorHAnsi" w:cstheme="minorBidi"/>
                <w:b w:val="0"/>
                <w:noProof/>
                <w:kern w:val="2"/>
                <w:sz w:val="22"/>
                <w:szCs w:val="22"/>
                <w:lang w:val="es-CO" w:eastAsia="es-CO"/>
                <w14:ligatures w14:val="standardContextual"/>
              </w:rPr>
              <w:tab/>
            </w:r>
            <w:r w:rsidRPr="005175AC">
              <w:rPr>
                <w:rStyle w:val="Hipervnculo"/>
                <w:rFonts w:cstheme="minorHAnsi"/>
                <w:bCs/>
                <w:smallCaps/>
                <w:noProof/>
                <w:lang w:val="es-ES_tradnl"/>
              </w:rPr>
              <w:t>Mejoramiento de la Oferta por Parte del Originador.</w:t>
            </w:r>
            <w:r>
              <w:rPr>
                <w:noProof/>
                <w:webHidden/>
              </w:rPr>
              <w:tab/>
            </w:r>
            <w:r>
              <w:rPr>
                <w:noProof/>
                <w:webHidden/>
              </w:rPr>
              <w:fldChar w:fldCharType="begin"/>
            </w:r>
            <w:r>
              <w:rPr>
                <w:noProof/>
                <w:webHidden/>
              </w:rPr>
              <w:instrText xml:space="preserve"> PAGEREF _Toc141440611 \h </w:instrText>
            </w:r>
            <w:r>
              <w:rPr>
                <w:noProof/>
                <w:webHidden/>
              </w:rPr>
            </w:r>
            <w:r>
              <w:rPr>
                <w:noProof/>
                <w:webHidden/>
              </w:rPr>
              <w:fldChar w:fldCharType="separate"/>
            </w:r>
            <w:r w:rsidR="00AF5598">
              <w:rPr>
                <w:noProof/>
                <w:webHidden/>
              </w:rPr>
              <w:t>90</w:t>
            </w:r>
            <w:r>
              <w:rPr>
                <w:noProof/>
                <w:webHidden/>
              </w:rPr>
              <w:fldChar w:fldCharType="end"/>
            </w:r>
          </w:hyperlink>
        </w:p>
        <w:p w14:paraId="784B9446" w14:textId="284A2AB1" w:rsidR="00DA3F4E" w:rsidRDefault="00DA3F4E">
          <w:pPr>
            <w:pStyle w:val="TDC2"/>
            <w:rPr>
              <w:rFonts w:asciiTheme="minorHAnsi" w:eastAsiaTheme="minorEastAsia" w:hAnsiTheme="minorHAnsi" w:cstheme="minorBidi"/>
              <w:b w:val="0"/>
              <w:noProof/>
              <w:kern w:val="2"/>
              <w:sz w:val="22"/>
              <w:szCs w:val="22"/>
              <w:lang w:val="es-CO" w:eastAsia="es-CO"/>
              <w14:ligatures w14:val="standardContextual"/>
            </w:rPr>
          </w:pPr>
          <w:hyperlink w:anchor="_Toc141440612" w:history="1">
            <w:r w:rsidRPr="005175AC">
              <w:rPr>
                <w:rStyle w:val="Hipervnculo"/>
                <w:smallCaps/>
                <w:noProof/>
                <w:lang w:val="es-ES_tradnl"/>
              </w:rPr>
              <w:t>7.11.</w:t>
            </w:r>
            <w:r>
              <w:rPr>
                <w:rFonts w:asciiTheme="minorHAnsi" w:eastAsiaTheme="minorEastAsia" w:hAnsiTheme="minorHAnsi" w:cstheme="minorBidi"/>
                <w:b w:val="0"/>
                <w:noProof/>
                <w:kern w:val="2"/>
                <w:sz w:val="22"/>
                <w:szCs w:val="22"/>
                <w:lang w:val="es-CO" w:eastAsia="es-CO"/>
                <w14:ligatures w14:val="standardContextual"/>
              </w:rPr>
              <w:tab/>
            </w:r>
            <w:r w:rsidRPr="005175AC">
              <w:rPr>
                <w:rStyle w:val="Hipervnculo"/>
                <w:rFonts w:cstheme="minorHAnsi"/>
                <w:bCs/>
                <w:smallCaps/>
                <w:noProof/>
                <w:lang w:val="es-ES_tradnl"/>
              </w:rPr>
              <w:t>Adjudicación</w:t>
            </w:r>
            <w:r w:rsidRPr="005175AC">
              <w:rPr>
                <w:rStyle w:val="Hipervnculo"/>
                <w:smallCaps/>
                <w:noProof/>
                <w:lang w:val="es-ES_tradnl"/>
              </w:rPr>
              <w:t xml:space="preserve"> o declaratoria de desierto</w:t>
            </w:r>
            <w:r>
              <w:rPr>
                <w:noProof/>
                <w:webHidden/>
              </w:rPr>
              <w:tab/>
            </w:r>
            <w:r>
              <w:rPr>
                <w:noProof/>
                <w:webHidden/>
              </w:rPr>
              <w:fldChar w:fldCharType="begin"/>
            </w:r>
            <w:r>
              <w:rPr>
                <w:noProof/>
                <w:webHidden/>
              </w:rPr>
              <w:instrText xml:space="preserve"> PAGEREF _Toc141440612 \h </w:instrText>
            </w:r>
            <w:r>
              <w:rPr>
                <w:noProof/>
                <w:webHidden/>
              </w:rPr>
            </w:r>
            <w:r>
              <w:rPr>
                <w:noProof/>
                <w:webHidden/>
              </w:rPr>
              <w:fldChar w:fldCharType="separate"/>
            </w:r>
            <w:r w:rsidR="00AF5598">
              <w:rPr>
                <w:noProof/>
                <w:webHidden/>
              </w:rPr>
              <w:t>91</w:t>
            </w:r>
            <w:r>
              <w:rPr>
                <w:noProof/>
                <w:webHidden/>
              </w:rPr>
              <w:fldChar w:fldCharType="end"/>
            </w:r>
          </w:hyperlink>
        </w:p>
        <w:p w14:paraId="06843892" w14:textId="04EF2987" w:rsidR="00DA3F4E" w:rsidRDefault="00DA3F4E">
          <w:pPr>
            <w:pStyle w:val="TDC1"/>
            <w:rPr>
              <w:rFonts w:asciiTheme="minorHAnsi" w:eastAsiaTheme="minorEastAsia" w:hAnsiTheme="minorHAnsi" w:cstheme="minorBidi"/>
              <w:b w:val="0"/>
              <w:noProof/>
              <w:kern w:val="2"/>
              <w:sz w:val="22"/>
              <w:szCs w:val="22"/>
              <w:lang w:val="es-CO" w:eastAsia="es-CO"/>
              <w14:ligatures w14:val="standardContextual"/>
            </w:rPr>
          </w:pPr>
          <w:hyperlink w:anchor="_Toc141440613" w:history="1">
            <w:r w:rsidRPr="005175AC">
              <w:rPr>
                <w:rStyle w:val="Hipervnculo"/>
                <w:noProof/>
                <w:lang w:val="es-CO"/>
              </w:rPr>
              <w:t>8.</w:t>
            </w:r>
            <w:r>
              <w:rPr>
                <w:rFonts w:asciiTheme="minorHAnsi" w:eastAsiaTheme="minorEastAsia" w:hAnsiTheme="minorHAnsi" w:cstheme="minorBidi"/>
                <w:b w:val="0"/>
                <w:noProof/>
                <w:kern w:val="2"/>
                <w:sz w:val="22"/>
                <w:szCs w:val="22"/>
                <w:lang w:val="es-CO" w:eastAsia="es-CO"/>
                <w14:ligatures w14:val="standardContextual"/>
              </w:rPr>
              <w:tab/>
            </w:r>
            <w:r w:rsidRPr="005175AC">
              <w:rPr>
                <w:rStyle w:val="Hipervnculo"/>
                <w:noProof/>
                <w:lang w:val="es-CO"/>
              </w:rPr>
              <w:t xml:space="preserve">CAPÍTULO </w:t>
            </w:r>
            <w:r w:rsidRPr="005175AC">
              <w:rPr>
                <w:rStyle w:val="Hipervnculo"/>
                <w:rFonts w:cstheme="minorHAnsi"/>
                <w:noProof/>
                <w:lang w:val="es-CO"/>
              </w:rPr>
              <w:t>VIII</w:t>
            </w:r>
            <w:r>
              <w:rPr>
                <w:noProof/>
                <w:webHidden/>
              </w:rPr>
              <w:tab/>
            </w:r>
            <w:r>
              <w:rPr>
                <w:noProof/>
                <w:webHidden/>
              </w:rPr>
              <w:fldChar w:fldCharType="begin"/>
            </w:r>
            <w:r>
              <w:rPr>
                <w:noProof/>
                <w:webHidden/>
              </w:rPr>
              <w:instrText xml:space="preserve"> PAGEREF _Toc141440613 \h </w:instrText>
            </w:r>
            <w:r>
              <w:rPr>
                <w:noProof/>
                <w:webHidden/>
              </w:rPr>
            </w:r>
            <w:r>
              <w:rPr>
                <w:noProof/>
                <w:webHidden/>
              </w:rPr>
              <w:fldChar w:fldCharType="separate"/>
            </w:r>
            <w:r w:rsidR="00AF5598">
              <w:rPr>
                <w:noProof/>
                <w:webHidden/>
              </w:rPr>
              <w:t>92</w:t>
            </w:r>
            <w:r>
              <w:rPr>
                <w:noProof/>
                <w:webHidden/>
              </w:rPr>
              <w:fldChar w:fldCharType="end"/>
            </w:r>
          </w:hyperlink>
        </w:p>
        <w:p w14:paraId="197AE553" w14:textId="624EFD49" w:rsidR="00DA3F4E" w:rsidRDefault="00DA3F4E">
          <w:pPr>
            <w:pStyle w:val="TDC1"/>
            <w:rPr>
              <w:rFonts w:asciiTheme="minorHAnsi" w:eastAsiaTheme="minorEastAsia" w:hAnsiTheme="minorHAnsi" w:cstheme="minorBidi"/>
              <w:b w:val="0"/>
              <w:noProof/>
              <w:kern w:val="2"/>
              <w:sz w:val="22"/>
              <w:szCs w:val="22"/>
              <w:lang w:val="es-CO" w:eastAsia="es-CO"/>
              <w14:ligatures w14:val="standardContextual"/>
            </w:rPr>
          </w:pPr>
          <w:hyperlink w:anchor="_Toc141440614" w:history="1">
            <w:r w:rsidRPr="005175AC">
              <w:rPr>
                <w:rStyle w:val="Hipervnculo"/>
                <w:smallCaps/>
                <w:noProof/>
                <w:lang w:val="es-ES_tradnl"/>
              </w:rPr>
              <w:t>Disposiciones Adicionales</w:t>
            </w:r>
            <w:r>
              <w:rPr>
                <w:noProof/>
                <w:webHidden/>
              </w:rPr>
              <w:tab/>
            </w:r>
            <w:r>
              <w:rPr>
                <w:noProof/>
                <w:webHidden/>
              </w:rPr>
              <w:fldChar w:fldCharType="begin"/>
            </w:r>
            <w:r>
              <w:rPr>
                <w:noProof/>
                <w:webHidden/>
              </w:rPr>
              <w:instrText xml:space="preserve"> PAGEREF _Toc141440614 \h </w:instrText>
            </w:r>
            <w:r>
              <w:rPr>
                <w:noProof/>
                <w:webHidden/>
              </w:rPr>
            </w:r>
            <w:r>
              <w:rPr>
                <w:noProof/>
                <w:webHidden/>
              </w:rPr>
              <w:fldChar w:fldCharType="separate"/>
            </w:r>
            <w:r w:rsidR="00AF5598">
              <w:rPr>
                <w:noProof/>
                <w:webHidden/>
              </w:rPr>
              <w:t>92</w:t>
            </w:r>
            <w:r>
              <w:rPr>
                <w:noProof/>
                <w:webHidden/>
              </w:rPr>
              <w:fldChar w:fldCharType="end"/>
            </w:r>
          </w:hyperlink>
        </w:p>
        <w:p w14:paraId="1ABC620B" w14:textId="43E3C468" w:rsidR="00DA3F4E" w:rsidRDefault="00DA3F4E">
          <w:pPr>
            <w:pStyle w:val="TDC2"/>
            <w:rPr>
              <w:rFonts w:asciiTheme="minorHAnsi" w:eastAsiaTheme="minorEastAsia" w:hAnsiTheme="minorHAnsi" w:cstheme="minorBidi"/>
              <w:b w:val="0"/>
              <w:noProof/>
              <w:kern w:val="2"/>
              <w:sz w:val="22"/>
              <w:szCs w:val="22"/>
              <w:lang w:val="es-CO" w:eastAsia="es-CO"/>
              <w14:ligatures w14:val="standardContextual"/>
            </w:rPr>
          </w:pPr>
          <w:hyperlink w:anchor="_Toc141440615" w:history="1">
            <w:r w:rsidRPr="005175AC">
              <w:rPr>
                <w:rStyle w:val="Hipervnculo"/>
                <w:smallCaps/>
                <w:noProof/>
                <w:lang w:val="es-ES_tradnl"/>
              </w:rPr>
              <w:t>8.1.</w:t>
            </w:r>
            <w:r>
              <w:rPr>
                <w:rFonts w:asciiTheme="minorHAnsi" w:eastAsiaTheme="minorEastAsia" w:hAnsiTheme="minorHAnsi" w:cstheme="minorBidi"/>
                <w:b w:val="0"/>
                <w:noProof/>
                <w:kern w:val="2"/>
                <w:sz w:val="22"/>
                <w:szCs w:val="22"/>
                <w:lang w:val="es-CO" w:eastAsia="es-CO"/>
                <w14:ligatures w14:val="standardContextual"/>
              </w:rPr>
              <w:tab/>
            </w:r>
            <w:r w:rsidRPr="005175AC">
              <w:rPr>
                <w:rStyle w:val="Hipervnculo"/>
                <w:smallCaps/>
                <w:noProof/>
                <w:lang w:val="es-ES_tradnl"/>
              </w:rPr>
              <w:t>Devolución de Garantías</w:t>
            </w:r>
            <w:r>
              <w:rPr>
                <w:noProof/>
                <w:webHidden/>
              </w:rPr>
              <w:tab/>
            </w:r>
            <w:r>
              <w:rPr>
                <w:noProof/>
                <w:webHidden/>
              </w:rPr>
              <w:fldChar w:fldCharType="begin"/>
            </w:r>
            <w:r>
              <w:rPr>
                <w:noProof/>
                <w:webHidden/>
              </w:rPr>
              <w:instrText xml:space="preserve"> PAGEREF _Toc141440615 \h </w:instrText>
            </w:r>
            <w:r>
              <w:rPr>
                <w:noProof/>
                <w:webHidden/>
              </w:rPr>
            </w:r>
            <w:r>
              <w:rPr>
                <w:noProof/>
                <w:webHidden/>
              </w:rPr>
              <w:fldChar w:fldCharType="separate"/>
            </w:r>
            <w:r w:rsidR="00AF5598">
              <w:rPr>
                <w:noProof/>
                <w:webHidden/>
              </w:rPr>
              <w:t>92</w:t>
            </w:r>
            <w:r>
              <w:rPr>
                <w:noProof/>
                <w:webHidden/>
              </w:rPr>
              <w:fldChar w:fldCharType="end"/>
            </w:r>
          </w:hyperlink>
        </w:p>
        <w:p w14:paraId="4809FF03" w14:textId="5D090D1D" w:rsidR="00DA3F4E" w:rsidRDefault="00DA3F4E">
          <w:pPr>
            <w:pStyle w:val="TDC2"/>
            <w:rPr>
              <w:rFonts w:asciiTheme="minorHAnsi" w:eastAsiaTheme="minorEastAsia" w:hAnsiTheme="minorHAnsi" w:cstheme="minorBidi"/>
              <w:b w:val="0"/>
              <w:noProof/>
              <w:kern w:val="2"/>
              <w:sz w:val="22"/>
              <w:szCs w:val="22"/>
              <w:lang w:val="es-CO" w:eastAsia="es-CO"/>
              <w14:ligatures w14:val="standardContextual"/>
            </w:rPr>
          </w:pPr>
          <w:hyperlink w:anchor="_Toc141440616" w:history="1">
            <w:r w:rsidRPr="005175AC">
              <w:rPr>
                <w:rStyle w:val="Hipervnculo"/>
                <w:noProof/>
                <w:lang w:val="es-ES_tradnl"/>
              </w:rPr>
              <w:t>8.2.</w:t>
            </w:r>
            <w:r>
              <w:rPr>
                <w:rFonts w:asciiTheme="minorHAnsi" w:eastAsiaTheme="minorEastAsia" w:hAnsiTheme="minorHAnsi" w:cstheme="minorBidi"/>
                <w:b w:val="0"/>
                <w:noProof/>
                <w:kern w:val="2"/>
                <w:sz w:val="22"/>
                <w:szCs w:val="22"/>
                <w:lang w:val="es-CO" w:eastAsia="es-CO"/>
                <w14:ligatures w14:val="standardContextual"/>
              </w:rPr>
              <w:tab/>
            </w:r>
            <w:r w:rsidRPr="005175AC">
              <w:rPr>
                <w:rStyle w:val="Hipervnculo"/>
                <w:smallCaps/>
                <w:noProof/>
                <w:lang w:val="es-ES_tradnl"/>
              </w:rPr>
              <w:t xml:space="preserve">Devolución de las </w:t>
            </w:r>
            <w:r w:rsidRPr="005175AC">
              <w:rPr>
                <w:rStyle w:val="Hipervnculo"/>
                <w:rFonts w:cstheme="minorHAnsi"/>
                <w:bCs/>
                <w:smallCaps/>
                <w:noProof/>
                <w:lang w:val="es-ES_tradnl"/>
              </w:rPr>
              <w:t>copias</w:t>
            </w:r>
            <w:r w:rsidRPr="005175AC">
              <w:rPr>
                <w:rStyle w:val="Hipervnculo"/>
                <w:smallCaps/>
                <w:noProof/>
                <w:lang w:val="es-ES_tradnl"/>
              </w:rPr>
              <w:t xml:space="preserve"> de las </w:t>
            </w:r>
            <w:r w:rsidRPr="005175AC">
              <w:rPr>
                <w:rStyle w:val="Hipervnculo"/>
                <w:rFonts w:cstheme="minorHAnsi"/>
                <w:bCs/>
                <w:smallCaps/>
                <w:noProof/>
                <w:lang w:val="es-ES_tradnl"/>
              </w:rPr>
              <w:t>ofertas</w:t>
            </w:r>
            <w:r>
              <w:rPr>
                <w:noProof/>
                <w:webHidden/>
              </w:rPr>
              <w:tab/>
            </w:r>
            <w:r>
              <w:rPr>
                <w:noProof/>
                <w:webHidden/>
              </w:rPr>
              <w:fldChar w:fldCharType="begin"/>
            </w:r>
            <w:r>
              <w:rPr>
                <w:noProof/>
                <w:webHidden/>
              </w:rPr>
              <w:instrText xml:space="preserve"> PAGEREF _Toc141440616 \h </w:instrText>
            </w:r>
            <w:r>
              <w:rPr>
                <w:noProof/>
                <w:webHidden/>
              </w:rPr>
            </w:r>
            <w:r>
              <w:rPr>
                <w:noProof/>
                <w:webHidden/>
              </w:rPr>
              <w:fldChar w:fldCharType="separate"/>
            </w:r>
            <w:r w:rsidR="00AF5598">
              <w:rPr>
                <w:noProof/>
                <w:webHidden/>
              </w:rPr>
              <w:t>92</w:t>
            </w:r>
            <w:r>
              <w:rPr>
                <w:noProof/>
                <w:webHidden/>
              </w:rPr>
              <w:fldChar w:fldCharType="end"/>
            </w:r>
          </w:hyperlink>
        </w:p>
        <w:p w14:paraId="4288E6B6" w14:textId="70573B8C" w:rsidR="00DA3F4E" w:rsidRDefault="00DA3F4E">
          <w:pPr>
            <w:pStyle w:val="TDC2"/>
            <w:rPr>
              <w:rFonts w:asciiTheme="minorHAnsi" w:eastAsiaTheme="minorEastAsia" w:hAnsiTheme="minorHAnsi" w:cstheme="minorBidi"/>
              <w:b w:val="0"/>
              <w:noProof/>
              <w:kern w:val="2"/>
              <w:sz w:val="22"/>
              <w:szCs w:val="22"/>
              <w:lang w:val="es-CO" w:eastAsia="es-CO"/>
              <w14:ligatures w14:val="standardContextual"/>
            </w:rPr>
          </w:pPr>
          <w:hyperlink w:anchor="_Toc141440617" w:history="1">
            <w:r w:rsidRPr="005175AC">
              <w:rPr>
                <w:rStyle w:val="Hipervnculo"/>
                <w:smallCaps/>
                <w:noProof/>
                <w:lang w:val="es-ES_tradnl"/>
              </w:rPr>
              <w:t>8.3.</w:t>
            </w:r>
            <w:r>
              <w:rPr>
                <w:rFonts w:asciiTheme="minorHAnsi" w:eastAsiaTheme="minorEastAsia" w:hAnsiTheme="minorHAnsi" w:cstheme="minorBidi"/>
                <w:b w:val="0"/>
                <w:noProof/>
                <w:kern w:val="2"/>
                <w:sz w:val="22"/>
                <w:szCs w:val="22"/>
                <w:lang w:val="es-CO" w:eastAsia="es-CO"/>
                <w14:ligatures w14:val="standardContextual"/>
              </w:rPr>
              <w:tab/>
            </w:r>
            <w:r w:rsidRPr="005175AC">
              <w:rPr>
                <w:rStyle w:val="Hipervnculo"/>
                <w:smallCaps/>
                <w:noProof/>
                <w:lang w:val="es-ES_tradnl"/>
              </w:rPr>
              <w:t>Constitución del SPV</w:t>
            </w:r>
            <w:r>
              <w:rPr>
                <w:noProof/>
                <w:webHidden/>
              </w:rPr>
              <w:tab/>
            </w:r>
            <w:r>
              <w:rPr>
                <w:noProof/>
                <w:webHidden/>
              </w:rPr>
              <w:fldChar w:fldCharType="begin"/>
            </w:r>
            <w:r>
              <w:rPr>
                <w:noProof/>
                <w:webHidden/>
              </w:rPr>
              <w:instrText xml:space="preserve"> PAGEREF _Toc141440617 \h </w:instrText>
            </w:r>
            <w:r>
              <w:rPr>
                <w:noProof/>
                <w:webHidden/>
              </w:rPr>
            </w:r>
            <w:r>
              <w:rPr>
                <w:noProof/>
                <w:webHidden/>
              </w:rPr>
              <w:fldChar w:fldCharType="separate"/>
            </w:r>
            <w:r w:rsidR="00AF5598">
              <w:rPr>
                <w:noProof/>
                <w:webHidden/>
              </w:rPr>
              <w:t>92</w:t>
            </w:r>
            <w:r>
              <w:rPr>
                <w:noProof/>
                <w:webHidden/>
              </w:rPr>
              <w:fldChar w:fldCharType="end"/>
            </w:r>
          </w:hyperlink>
        </w:p>
        <w:p w14:paraId="1907BF0B" w14:textId="1EB07C6D" w:rsidR="00DA3F4E" w:rsidRDefault="00DA3F4E">
          <w:pPr>
            <w:pStyle w:val="TDC2"/>
            <w:rPr>
              <w:rFonts w:asciiTheme="minorHAnsi" w:eastAsiaTheme="minorEastAsia" w:hAnsiTheme="minorHAnsi" w:cstheme="minorBidi"/>
              <w:b w:val="0"/>
              <w:noProof/>
              <w:kern w:val="2"/>
              <w:sz w:val="22"/>
              <w:szCs w:val="22"/>
              <w:lang w:val="es-CO" w:eastAsia="es-CO"/>
              <w14:ligatures w14:val="standardContextual"/>
            </w:rPr>
          </w:pPr>
          <w:hyperlink w:anchor="_Toc141440618" w:history="1">
            <w:r w:rsidRPr="005175AC">
              <w:rPr>
                <w:rStyle w:val="Hipervnculo"/>
                <w:smallCaps/>
                <w:noProof/>
                <w:lang w:val="es-ES_tradnl"/>
              </w:rPr>
              <w:t>8.4.</w:t>
            </w:r>
            <w:r>
              <w:rPr>
                <w:rFonts w:asciiTheme="minorHAnsi" w:eastAsiaTheme="minorEastAsia" w:hAnsiTheme="minorHAnsi" w:cstheme="minorBidi"/>
                <w:b w:val="0"/>
                <w:noProof/>
                <w:kern w:val="2"/>
                <w:sz w:val="22"/>
                <w:szCs w:val="22"/>
                <w:lang w:val="es-CO" w:eastAsia="es-CO"/>
                <w14:ligatures w14:val="standardContextual"/>
              </w:rPr>
              <w:tab/>
            </w:r>
            <w:r w:rsidRPr="005175AC">
              <w:rPr>
                <w:rStyle w:val="Hipervnculo"/>
                <w:smallCaps/>
                <w:noProof/>
                <w:lang w:val="es-ES_tradnl"/>
              </w:rPr>
              <w:t>Suscripción del Contrato</w:t>
            </w:r>
            <w:r>
              <w:rPr>
                <w:noProof/>
                <w:webHidden/>
              </w:rPr>
              <w:tab/>
            </w:r>
            <w:r>
              <w:rPr>
                <w:noProof/>
                <w:webHidden/>
              </w:rPr>
              <w:fldChar w:fldCharType="begin"/>
            </w:r>
            <w:r>
              <w:rPr>
                <w:noProof/>
                <w:webHidden/>
              </w:rPr>
              <w:instrText xml:space="preserve"> PAGEREF _Toc141440618 \h </w:instrText>
            </w:r>
            <w:r>
              <w:rPr>
                <w:noProof/>
                <w:webHidden/>
              </w:rPr>
            </w:r>
            <w:r>
              <w:rPr>
                <w:noProof/>
                <w:webHidden/>
              </w:rPr>
              <w:fldChar w:fldCharType="separate"/>
            </w:r>
            <w:r w:rsidR="00AF5598">
              <w:rPr>
                <w:noProof/>
                <w:webHidden/>
              </w:rPr>
              <w:t>93</w:t>
            </w:r>
            <w:r>
              <w:rPr>
                <w:noProof/>
                <w:webHidden/>
              </w:rPr>
              <w:fldChar w:fldCharType="end"/>
            </w:r>
          </w:hyperlink>
        </w:p>
        <w:p w14:paraId="5938C430" w14:textId="2D7C5B27" w:rsidR="00DA3F4E" w:rsidRDefault="00DA3F4E">
          <w:pPr>
            <w:pStyle w:val="TDC2"/>
            <w:rPr>
              <w:rFonts w:asciiTheme="minorHAnsi" w:eastAsiaTheme="minorEastAsia" w:hAnsiTheme="minorHAnsi" w:cstheme="minorBidi"/>
              <w:b w:val="0"/>
              <w:noProof/>
              <w:kern w:val="2"/>
              <w:sz w:val="22"/>
              <w:szCs w:val="22"/>
              <w:lang w:val="es-CO" w:eastAsia="es-CO"/>
              <w14:ligatures w14:val="standardContextual"/>
            </w:rPr>
          </w:pPr>
          <w:hyperlink w:anchor="_Toc141440619" w:history="1">
            <w:r w:rsidRPr="005175AC">
              <w:rPr>
                <w:rStyle w:val="Hipervnculo"/>
                <w:smallCaps/>
                <w:noProof/>
                <w:lang w:val="es-ES_tradnl"/>
              </w:rPr>
              <w:t>8.5.</w:t>
            </w:r>
            <w:r>
              <w:rPr>
                <w:rFonts w:asciiTheme="minorHAnsi" w:eastAsiaTheme="minorEastAsia" w:hAnsiTheme="minorHAnsi" w:cstheme="minorBidi"/>
                <w:b w:val="0"/>
                <w:noProof/>
                <w:kern w:val="2"/>
                <w:sz w:val="22"/>
                <w:szCs w:val="22"/>
                <w:lang w:val="es-CO" w:eastAsia="es-CO"/>
                <w14:ligatures w14:val="standardContextual"/>
              </w:rPr>
              <w:tab/>
            </w:r>
            <w:r w:rsidRPr="005175AC">
              <w:rPr>
                <w:rStyle w:val="Hipervnculo"/>
                <w:smallCaps/>
                <w:noProof/>
                <w:lang w:val="es-ES_tradnl"/>
              </w:rPr>
              <w:t>Declaratoria de Desierta</w:t>
            </w:r>
            <w:r>
              <w:rPr>
                <w:noProof/>
                <w:webHidden/>
              </w:rPr>
              <w:tab/>
            </w:r>
            <w:r>
              <w:rPr>
                <w:noProof/>
                <w:webHidden/>
              </w:rPr>
              <w:fldChar w:fldCharType="begin"/>
            </w:r>
            <w:r>
              <w:rPr>
                <w:noProof/>
                <w:webHidden/>
              </w:rPr>
              <w:instrText xml:space="preserve"> PAGEREF _Toc141440619 \h </w:instrText>
            </w:r>
            <w:r>
              <w:rPr>
                <w:noProof/>
                <w:webHidden/>
              </w:rPr>
            </w:r>
            <w:r>
              <w:rPr>
                <w:noProof/>
                <w:webHidden/>
              </w:rPr>
              <w:fldChar w:fldCharType="separate"/>
            </w:r>
            <w:r w:rsidR="00AF5598">
              <w:rPr>
                <w:noProof/>
                <w:webHidden/>
              </w:rPr>
              <w:t>93</w:t>
            </w:r>
            <w:r>
              <w:rPr>
                <w:noProof/>
                <w:webHidden/>
              </w:rPr>
              <w:fldChar w:fldCharType="end"/>
            </w:r>
          </w:hyperlink>
        </w:p>
        <w:p w14:paraId="71CB524E" w14:textId="1E562698" w:rsidR="00DA3F4E" w:rsidRDefault="00DA3F4E">
          <w:pPr>
            <w:pStyle w:val="TDC2"/>
            <w:rPr>
              <w:rFonts w:asciiTheme="minorHAnsi" w:eastAsiaTheme="minorEastAsia" w:hAnsiTheme="minorHAnsi" w:cstheme="minorBidi"/>
              <w:b w:val="0"/>
              <w:noProof/>
              <w:kern w:val="2"/>
              <w:sz w:val="22"/>
              <w:szCs w:val="22"/>
              <w:lang w:val="es-CO" w:eastAsia="es-CO"/>
              <w14:ligatures w14:val="standardContextual"/>
            </w:rPr>
          </w:pPr>
          <w:hyperlink w:anchor="_Toc141440620" w:history="1">
            <w:r w:rsidRPr="005175AC">
              <w:rPr>
                <w:rStyle w:val="Hipervnculo"/>
                <w:smallCaps/>
                <w:noProof/>
                <w:lang w:val="es-ES_tradnl"/>
              </w:rPr>
              <w:t>8.6.</w:t>
            </w:r>
            <w:r>
              <w:rPr>
                <w:rFonts w:asciiTheme="minorHAnsi" w:eastAsiaTheme="minorEastAsia" w:hAnsiTheme="minorHAnsi" w:cstheme="minorBidi"/>
                <w:b w:val="0"/>
                <w:noProof/>
                <w:kern w:val="2"/>
                <w:sz w:val="22"/>
                <w:szCs w:val="22"/>
                <w:lang w:val="es-CO" w:eastAsia="es-CO"/>
                <w14:ligatures w14:val="standardContextual"/>
              </w:rPr>
              <w:tab/>
            </w:r>
            <w:r w:rsidRPr="005175AC">
              <w:rPr>
                <w:rStyle w:val="Hipervnculo"/>
                <w:smallCaps/>
                <w:noProof/>
                <w:lang w:val="es-ES_tradnl"/>
              </w:rPr>
              <w:t>Rechazo de la Oferta</w:t>
            </w:r>
            <w:r>
              <w:rPr>
                <w:noProof/>
                <w:webHidden/>
              </w:rPr>
              <w:tab/>
            </w:r>
            <w:r>
              <w:rPr>
                <w:noProof/>
                <w:webHidden/>
              </w:rPr>
              <w:fldChar w:fldCharType="begin"/>
            </w:r>
            <w:r>
              <w:rPr>
                <w:noProof/>
                <w:webHidden/>
              </w:rPr>
              <w:instrText xml:space="preserve"> PAGEREF _Toc141440620 \h </w:instrText>
            </w:r>
            <w:r>
              <w:rPr>
                <w:noProof/>
                <w:webHidden/>
              </w:rPr>
            </w:r>
            <w:r>
              <w:rPr>
                <w:noProof/>
                <w:webHidden/>
              </w:rPr>
              <w:fldChar w:fldCharType="separate"/>
            </w:r>
            <w:r w:rsidR="00AF5598">
              <w:rPr>
                <w:noProof/>
                <w:webHidden/>
              </w:rPr>
              <w:t>94</w:t>
            </w:r>
            <w:r>
              <w:rPr>
                <w:noProof/>
                <w:webHidden/>
              </w:rPr>
              <w:fldChar w:fldCharType="end"/>
            </w:r>
          </w:hyperlink>
        </w:p>
        <w:p w14:paraId="2021779E" w14:textId="05D4ECEB" w:rsidR="00DA3F4E" w:rsidRDefault="00DA3F4E">
          <w:pPr>
            <w:pStyle w:val="TDC2"/>
            <w:rPr>
              <w:rFonts w:asciiTheme="minorHAnsi" w:eastAsiaTheme="minorEastAsia" w:hAnsiTheme="minorHAnsi" w:cstheme="minorBidi"/>
              <w:b w:val="0"/>
              <w:noProof/>
              <w:kern w:val="2"/>
              <w:sz w:val="22"/>
              <w:szCs w:val="22"/>
              <w:lang w:val="es-CO" w:eastAsia="es-CO"/>
              <w14:ligatures w14:val="standardContextual"/>
            </w:rPr>
          </w:pPr>
          <w:hyperlink w:anchor="_Toc141440621" w:history="1">
            <w:r w:rsidRPr="005175AC">
              <w:rPr>
                <w:rStyle w:val="Hipervnculo"/>
                <w:smallCaps/>
                <w:noProof/>
                <w:lang w:val="es-ES_tradnl"/>
              </w:rPr>
              <w:t>8.7.</w:t>
            </w:r>
            <w:r>
              <w:rPr>
                <w:rFonts w:asciiTheme="minorHAnsi" w:eastAsiaTheme="minorEastAsia" w:hAnsiTheme="minorHAnsi" w:cstheme="minorBidi"/>
                <w:b w:val="0"/>
                <w:noProof/>
                <w:kern w:val="2"/>
                <w:sz w:val="22"/>
                <w:szCs w:val="22"/>
                <w:lang w:val="es-CO" w:eastAsia="es-CO"/>
                <w14:ligatures w14:val="standardContextual"/>
              </w:rPr>
              <w:tab/>
            </w:r>
            <w:r w:rsidRPr="005175AC">
              <w:rPr>
                <w:rStyle w:val="Hipervnculo"/>
                <w:smallCaps/>
                <w:noProof/>
                <w:lang w:val="es-ES_tradnl"/>
              </w:rPr>
              <w:t>Anexos que deberá presentar el originador</w:t>
            </w:r>
            <w:r>
              <w:rPr>
                <w:noProof/>
                <w:webHidden/>
              </w:rPr>
              <w:tab/>
            </w:r>
            <w:r>
              <w:rPr>
                <w:noProof/>
                <w:webHidden/>
              </w:rPr>
              <w:fldChar w:fldCharType="begin"/>
            </w:r>
            <w:r>
              <w:rPr>
                <w:noProof/>
                <w:webHidden/>
              </w:rPr>
              <w:instrText xml:space="preserve"> PAGEREF _Toc141440621 \h </w:instrText>
            </w:r>
            <w:r>
              <w:rPr>
                <w:noProof/>
                <w:webHidden/>
              </w:rPr>
            </w:r>
            <w:r>
              <w:rPr>
                <w:noProof/>
                <w:webHidden/>
              </w:rPr>
              <w:fldChar w:fldCharType="separate"/>
            </w:r>
            <w:r w:rsidR="00AF5598">
              <w:rPr>
                <w:noProof/>
                <w:webHidden/>
              </w:rPr>
              <w:t>95</w:t>
            </w:r>
            <w:r>
              <w:rPr>
                <w:noProof/>
                <w:webHidden/>
              </w:rPr>
              <w:fldChar w:fldCharType="end"/>
            </w:r>
          </w:hyperlink>
        </w:p>
        <w:p w14:paraId="3EF6B6D9" w14:textId="7469D11A" w:rsidR="00DA3F4E" w:rsidRDefault="00DA3F4E">
          <w:pPr>
            <w:pStyle w:val="TDC2"/>
            <w:rPr>
              <w:rFonts w:asciiTheme="minorHAnsi" w:eastAsiaTheme="minorEastAsia" w:hAnsiTheme="minorHAnsi" w:cstheme="minorBidi"/>
              <w:b w:val="0"/>
              <w:noProof/>
              <w:kern w:val="2"/>
              <w:sz w:val="22"/>
              <w:szCs w:val="22"/>
              <w:lang w:val="es-CO" w:eastAsia="es-CO"/>
              <w14:ligatures w14:val="standardContextual"/>
            </w:rPr>
          </w:pPr>
          <w:hyperlink w:anchor="_Toc141440622" w:history="1">
            <w:r w:rsidRPr="005175AC">
              <w:rPr>
                <w:rStyle w:val="Hipervnculo"/>
                <w:smallCaps/>
                <w:noProof/>
                <w:lang w:val="es-ES_tradnl"/>
              </w:rPr>
              <w:t>8.8.</w:t>
            </w:r>
            <w:r>
              <w:rPr>
                <w:rFonts w:asciiTheme="minorHAnsi" w:eastAsiaTheme="minorEastAsia" w:hAnsiTheme="minorHAnsi" w:cstheme="minorBidi"/>
                <w:b w:val="0"/>
                <w:noProof/>
                <w:kern w:val="2"/>
                <w:sz w:val="22"/>
                <w:szCs w:val="22"/>
                <w:lang w:val="es-CO" w:eastAsia="es-CO"/>
                <w14:ligatures w14:val="standardContextual"/>
              </w:rPr>
              <w:tab/>
            </w:r>
            <w:r w:rsidRPr="005175AC">
              <w:rPr>
                <w:rStyle w:val="Hipervnculo"/>
                <w:smallCaps/>
                <w:noProof/>
                <w:lang w:val="es-ES_tradnl"/>
              </w:rPr>
              <w:t>Términos de la Supervisión e Interventoría</w:t>
            </w:r>
            <w:r>
              <w:rPr>
                <w:noProof/>
                <w:webHidden/>
              </w:rPr>
              <w:tab/>
            </w:r>
            <w:r>
              <w:rPr>
                <w:noProof/>
                <w:webHidden/>
              </w:rPr>
              <w:fldChar w:fldCharType="begin"/>
            </w:r>
            <w:r>
              <w:rPr>
                <w:noProof/>
                <w:webHidden/>
              </w:rPr>
              <w:instrText xml:space="preserve"> PAGEREF _Toc141440622 \h </w:instrText>
            </w:r>
            <w:r>
              <w:rPr>
                <w:noProof/>
                <w:webHidden/>
              </w:rPr>
            </w:r>
            <w:r>
              <w:rPr>
                <w:noProof/>
                <w:webHidden/>
              </w:rPr>
              <w:fldChar w:fldCharType="separate"/>
            </w:r>
            <w:r w:rsidR="00AF5598">
              <w:rPr>
                <w:noProof/>
                <w:webHidden/>
              </w:rPr>
              <w:t>95</w:t>
            </w:r>
            <w:r>
              <w:rPr>
                <w:noProof/>
                <w:webHidden/>
              </w:rPr>
              <w:fldChar w:fldCharType="end"/>
            </w:r>
          </w:hyperlink>
        </w:p>
        <w:p w14:paraId="3627F8FE" w14:textId="19D1837E" w:rsidR="004E1A30" w:rsidRPr="00C5419A" w:rsidRDefault="004E1A30">
          <w:r w:rsidRPr="00C5419A">
            <w:rPr>
              <w:b/>
              <w:bCs/>
            </w:rPr>
            <w:fldChar w:fldCharType="end"/>
          </w:r>
        </w:p>
        <w:p w14:paraId="6A3EC0AA" w14:textId="77777777" w:rsidR="00706808" w:rsidRPr="00C5419A" w:rsidRDefault="00000000" w:rsidP="00393AC1">
          <w:pPr>
            <w:pStyle w:val="Prrafodelista"/>
            <w:spacing w:before="240" w:after="240"/>
            <w:jc w:val="both"/>
            <w:rPr>
              <w:rFonts w:asciiTheme="minorHAnsi" w:eastAsiaTheme="majorEastAsia" w:hAnsiTheme="minorHAnsi" w:cstheme="majorBidi"/>
              <w:bCs/>
              <w:color w:val="AE132A" w:themeColor="accent2"/>
              <w:sz w:val="22"/>
            </w:rPr>
          </w:pPr>
        </w:p>
      </w:sdtContent>
    </w:sdt>
    <w:bookmarkStart w:id="6" w:name="_Toc435622378" w:displacedByCustomXml="prev"/>
    <w:bookmarkStart w:id="7" w:name="_Toc445207764" w:displacedByCustomXml="prev"/>
    <w:bookmarkStart w:id="8" w:name="_Toc64408744" w:displacedByCustomXml="prev"/>
    <w:p w14:paraId="6AE2A631" w14:textId="023FC841" w:rsidR="00393AC1" w:rsidRPr="00C5419A" w:rsidRDefault="00393AC1" w:rsidP="00393AC1">
      <w:pPr>
        <w:pStyle w:val="Prrafodelista"/>
        <w:spacing w:before="240" w:after="240"/>
        <w:jc w:val="both"/>
        <w:rPr>
          <w:rFonts w:asciiTheme="minorHAnsi" w:hAnsiTheme="minorHAnsi"/>
          <w:sz w:val="22"/>
          <w:u w:val="single"/>
          <w:lang w:val="es-CO"/>
        </w:rPr>
      </w:pPr>
    </w:p>
    <w:p w14:paraId="63F2151E" w14:textId="64D81A14" w:rsidR="007A335B" w:rsidRPr="00C5419A" w:rsidRDefault="007A335B">
      <w:pPr>
        <w:spacing w:after="200" w:line="2" w:lineRule="auto"/>
        <w:rPr>
          <w:rFonts w:asciiTheme="minorHAnsi" w:hAnsiTheme="minorHAnsi"/>
          <w:sz w:val="22"/>
          <w:u w:val="single"/>
          <w:lang w:eastAsia="en-US"/>
        </w:rPr>
      </w:pPr>
      <w:r w:rsidRPr="00C5419A">
        <w:rPr>
          <w:rFonts w:asciiTheme="minorHAnsi" w:hAnsiTheme="minorHAnsi"/>
          <w:sz w:val="22"/>
          <w:u w:val="single"/>
        </w:rPr>
        <w:br w:type="page"/>
      </w:r>
    </w:p>
    <w:p w14:paraId="47C0561C" w14:textId="319F4032" w:rsidR="00D00F72" w:rsidRPr="00C5419A" w:rsidRDefault="00044EC8" w:rsidP="00B118F8">
      <w:pPr>
        <w:pStyle w:val="Prrafodelista"/>
        <w:spacing w:before="240" w:after="240"/>
        <w:jc w:val="center"/>
        <w:outlineLvl w:val="0"/>
        <w:rPr>
          <w:rFonts w:asciiTheme="minorHAnsi" w:hAnsiTheme="minorHAnsi"/>
          <w:sz w:val="22"/>
          <w:u w:val="single"/>
          <w:lang w:val="es-CO"/>
        </w:rPr>
      </w:pPr>
      <w:bookmarkStart w:id="9" w:name="_Toc141440536"/>
      <w:r w:rsidRPr="00C5419A">
        <w:rPr>
          <w:rFonts w:asciiTheme="minorHAnsi" w:hAnsiTheme="minorHAnsi"/>
          <w:b/>
          <w:sz w:val="22"/>
          <w:u w:val="single"/>
          <w:lang w:val="es-CO"/>
        </w:rPr>
        <w:lastRenderedPageBreak/>
        <w:t>CA</w:t>
      </w:r>
      <w:r w:rsidR="00C924D1" w:rsidRPr="00C5419A">
        <w:rPr>
          <w:rFonts w:asciiTheme="minorHAnsi" w:hAnsiTheme="minorHAnsi"/>
          <w:b/>
          <w:sz w:val="22"/>
          <w:u w:val="single"/>
          <w:lang w:val="es-CO"/>
        </w:rPr>
        <w:t>PÍTULO I</w:t>
      </w:r>
      <w:bookmarkEnd w:id="5"/>
      <w:bookmarkEnd w:id="4"/>
      <w:bookmarkEnd w:id="3"/>
      <w:bookmarkEnd w:id="2"/>
      <w:bookmarkEnd w:id="1"/>
      <w:bookmarkEnd w:id="8"/>
      <w:bookmarkEnd w:id="7"/>
      <w:bookmarkEnd w:id="6"/>
      <w:bookmarkEnd w:id="9"/>
      <w:r w:rsidR="00D00F72" w:rsidRPr="00C5419A">
        <w:rPr>
          <w:rFonts w:asciiTheme="minorHAnsi" w:hAnsiTheme="minorHAnsi" w:cstheme="minorHAnsi"/>
          <w:b/>
          <w:sz w:val="22"/>
          <w:szCs w:val="22"/>
          <w:u w:val="single"/>
          <w:lang w:val="es-CO"/>
        </w:rPr>
        <w:tab/>
      </w:r>
      <w:bookmarkStart w:id="10" w:name="_Toc215652001"/>
      <w:bookmarkStart w:id="11" w:name="_Toc223011044"/>
      <w:bookmarkStart w:id="12" w:name="_Toc223011096"/>
      <w:bookmarkStart w:id="13" w:name="_Toc255998073"/>
      <w:bookmarkStart w:id="14" w:name="_Toc234958414"/>
    </w:p>
    <w:p w14:paraId="38B43D33" w14:textId="77777777" w:rsidR="00605B81" w:rsidRPr="00C5419A" w:rsidRDefault="00C924D1" w:rsidP="00D00F72">
      <w:pPr>
        <w:pStyle w:val="Prrafodelista"/>
        <w:spacing w:before="240" w:after="240"/>
        <w:jc w:val="center"/>
        <w:outlineLvl w:val="0"/>
        <w:rPr>
          <w:rFonts w:asciiTheme="minorHAnsi" w:hAnsiTheme="minorHAnsi" w:cstheme="minorHAnsi"/>
          <w:b/>
          <w:sz w:val="22"/>
          <w:szCs w:val="22"/>
          <w:u w:val="single"/>
          <w:lang w:val="es-CO"/>
        </w:rPr>
      </w:pPr>
      <w:bookmarkStart w:id="15" w:name="_Toc64408745"/>
      <w:bookmarkStart w:id="16" w:name="_Toc141440537"/>
      <w:bookmarkEnd w:id="10"/>
      <w:bookmarkEnd w:id="11"/>
      <w:bookmarkEnd w:id="12"/>
      <w:bookmarkEnd w:id="13"/>
      <w:bookmarkEnd w:id="14"/>
      <w:r w:rsidRPr="00C5419A">
        <w:rPr>
          <w:rFonts w:asciiTheme="minorHAnsi" w:hAnsiTheme="minorHAnsi" w:cstheme="minorHAnsi"/>
          <w:b/>
          <w:sz w:val="22"/>
          <w:szCs w:val="22"/>
          <w:u w:val="single"/>
          <w:lang w:val="es-CO"/>
        </w:rPr>
        <w:t>INFORMACIÓN GENERAL</w:t>
      </w:r>
      <w:bookmarkEnd w:id="15"/>
      <w:bookmarkEnd w:id="16"/>
    </w:p>
    <w:p w14:paraId="759C9CE0" w14:textId="77777777" w:rsidR="00C924D1" w:rsidRPr="00C5419A" w:rsidRDefault="00C924D1" w:rsidP="00060420">
      <w:pPr>
        <w:pStyle w:val="Prrafodelista"/>
        <w:spacing w:before="240" w:after="240"/>
        <w:jc w:val="both"/>
        <w:rPr>
          <w:rFonts w:asciiTheme="minorHAnsi" w:hAnsiTheme="minorHAnsi" w:cstheme="minorHAnsi"/>
          <w:b/>
          <w:sz w:val="22"/>
          <w:szCs w:val="22"/>
          <w:u w:val="single"/>
          <w:lang w:val="es-CO"/>
        </w:rPr>
      </w:pPr>
    </w:p>
    <w:p w14:paraId="143B24EE" w14:textId="0DD4D92C" w:rsidR="00C924D1" w:rsidRPr="00C5419A" w:rsidRDefault="00C924D1" w:rsidP="001941A8">
      <w:pPr>
        <w:pStyle w:val="Prrafodelista"/>
        <w:numPr>
          <w:ilvl w:val="1"/>
          <w:numId w:val="11"/>
        </w:numPr>
        <w:spacing w:before="240" w:after="240"/>
        <w:jc w:val="both"/>
        <w:outlineLvl w:val="1"/>
        <w:rPr>
          <w:rFonts w:asciiTheme="minorHAnsi" w:hAnsiTheme="minorHAnsi"/>
          <w:b/>
          <w:sz w:val="22"/>
          <w:u w:val="single"/>
          <w:lang w:val="es-CO"/>
        </w:rPr>
      </w:pPr>
      <w:bookmarkStart w:id="17" w:name="_Toc435622381"/>
      <w:bookmarkStart w:id="18" w:name="_Toc445207767"/>
      <w:bookmarkStart w:id="19" w:name="_Ref216095926"/>
      <w:bookmarkStart w:id="20" w:name="_Toc255998075"/>
      <w:bookmarkStart w:id="21" w:name="_Toc234958416"/>
      <w:bookmarkStart w:id="22" w:name="_Toc35975671"/>
      <w:bookmarkStart w:id="23" w:name="_Toc64408746"/>
      <w:bookmarkStart w:id="24" w:name="_Toc141440538"/>
      <w:r w:rsidRPr="00C5419A">
        <w:rPr>
          <w:rFonts w:asciiTheme="minorHAnsi" w:hAnsiTheme="minorHAnsi"/>
          <w:smallCaps/>
          <w:sz w:val="22"/>
          <w:u w:val="single"/>
          <w:lang w:val="es-ES_tradnl"/>
        </w:rPr>
        <w:t xml:space="preserve">Convocatoria </w:t>
      </w:r>
      <w:r w:rsidR="00363CD0" w:rsidRPr="00C5419A">
        <w:rPr>
          <w:rFonts w:asciiTheme="minorHAnsi" w:hAnsiTheme="minorHAnsi"/>
          <w:smallCaps/>
          <w:sz w:val="22"/>
          <w:u w:val="single"/>
          <w:lang w:val="es-ES_tradnl"/>
        </w:rPr>
        <w:t>al</w:t>
      </w:r>
      <w:r w:rsidRPr="00C5419A">
        <w:rPr>
          <w:rFonts w:asciiTheme="minorHAnsi" w:hAnsiTheme="minorHAnsi"/>
          <w:smallCaps/>
          <w:sz w:val="22"/>
          <w:u w:val="single"/>
          <w:lang w:val="es-ES_tradnl"/>
        </w:rPr>
        <w:t xml:space="preserve"> </w:t>
      </w:r>
      <w:bookmarkEnd w:id="17"/>
      <w:bookmarkEnd w:id="18"/>
      <w:r w:rsidR="00D429E1" w:rsidRPr="00C5419A">
        <w:rPr>
          <w:rFonts w:asciiTheme="minorHAnsi" w:hAnsiTheme="minorHAnsi" w:cstheme="minorHAnsi"/>
          <w:bCs/>
          <w:smallCaps/>
          <w:sz w:val="22"/>
          <w:szCs w:val="22"/>
          <w:u w:val="single"/>
          <w:lang w:val="es-ES_tradnl"/>
        </w:rPr>
        <w:t>Proceso de Selección Abreviada de Menor Cuantía con Precalificación</w:t>
      </w:r>
      <w:bookmarkEnd w:id="19"/>
      <w:bookmarkEnd w:id="20"/>
      <w:bookmarkEnd w:id="21"/>
      <w:bookmarkEnd w:id="22"/>
      <w:bookmarkEnd w:id="23"/>
      <w:bookmarkEnd w:id="24"/>
    </w:p>
    <w:p w14:paraId="664C2EDB" w14:textId="13AA43A2" w:rsidR="00C01B40" w:rsidRPr="00C5419A" w:rsidRDefault="00C924D1" w:rsidP="00A65356">
      <w:pPr>
        <w:ind w:left="720"/>
        <w:jc w:val="both"/>
        <w:rPr>
          <w:sz w:val="22"/>
          <w:szCs w:val="22"/>
          <w:lang w:val="es-ES_tradnl" w:eastAsia="en-US"/>
        </w:rPr>
      </w:pPr>
      <w:r w:rsidRPr="00C5419A">
        <w:rPr>
          <w:sz w:val="22"/>
          <w:szCs w:val="22"/>
          <w:lang w:val="es-ES_tradnl" w:eastAsia="en-US"/>
        </w:rPr>
        <w:t xml:space="preserve">La Agencia Nacional de Infraestructura se permite convocar, en los términos de la Ley 1508 de 2012 y sus Decretos reglamentarios, a los </w:t>
      </w:r>
      <w:r w:rsidR="00CD5A6D" w:rsidRPr="00C5419A">
        <w:rPr>
          <w:sz w:val="22"/>
          <w:szCs w:val="22"/>
          <w:lang w:val="es-ES_tradnl" w:eastAsia="en-US"/>
        </w:rPr>
        <w:t>Precalificado</w:t>
      </w:r>
      <w:r w:rsidRPr="00C5419A">
        <w:rPr>
          <w:sz w:val="22"/>
          <w:szCs w:val="22"/>
          <w:lang w:val="es-ES_tradnl" w:eastAsia="en-US"/>
        </w:rPr>
        <w:t>s</w:t>
      </w:r>
      <w:r w:rsidR="00CC549B" w:rsidRPr="00C5419A">
        <w:rPr>
          <w:sz w:val="22"/>
          <w:szCs w:val="22"/>
          <w:lang w:val="es-ES_tradnl" w:eastAsia="en-US"/>
        </w:rPr>
        <w:t xml:space="preserve"> </w:t>
      </w:r>
      <w:r w:rsidR="00CC549B" w:rsidRPr="00C5419A">
        <w:rPr>
          <w:sz w:val="22"/>
          <w:szCs w:val="22"/>
          <w:lang w:val="es-ES_tradnl"/>
        </w:rPr>
        <w:t>en</w:t>
      </w:r>
      <w:r w:rsidR="00CC549B" w:rsidRPr="00C5419A">
        <w:rPr>
          <w:sz w:val="22"/>
          <w:szCs w:val="22"/>
          <w:lang w:val="es-ES_tradnl" w:eastAsia="en-US"/>
        </w:rPr>
        <w:t xml:space="preserve"> la </w:t>
      </w:r>
      <w:r w:rsidR="00364BB3" w:rsidRPr="00C5419A">
        <w:rPr>
          <w:sz w:val="22"/>
          <w:szCs w:val="22"/>
          <w:lang w:val="es-ES_tradnl"/>
        </w:rPr>
        <w:t xml:space="preserve">Precalificación No. </w:t>
      </w:r>
      <w:r w:rsidR="00364BB3" w:rsidRPr="00C5419A">
        <w:rPr>
          <w:sz w:val="22"/>
          <w:szCs w:val="22"/>
        </w:rPr>
        <w:t>VJ</w:t>
      </w:r>
      <w:r w:rsidR="00364BB3" w:rsidRPr="00C5419A">
        <w:rPr>
          <w:bCs/>
          <w:sz w:val="22"/>
          <w:szCs w:val="22"/>
        </w:rPr>
        <w:t>-</w:t>
      </w:r>
      <w:r w:rsidR="00364BB3" w:rsidRPr="00C5419A">
        <w:rPr>
          <w:sz w:val="22"/>
          <w:szCs w:val="22"/>
        </w:rPr>
        <w:t>VE–</w:t>
      </w:r>
      <w:r w:rsidR="00353720" w:rsidRPr="00C5419A">
        <w:rPr>
          <w:sz w:val="22"/>
          <w:szCs w:val="22"/>
        </w:rPr>
        <w:t>APP-</w:t>
      </w:r>
      <w:r w:rsidR="00364BB3" w:rsidRPr="00C5419A">
        <w:rPr>
          <w:sz w:val="22"/>
          <w:szCs w:val="22"/>
        </w:rPr>
        <w:t>IP</w:t>
      </w:r>
      <w:r w:rsidR="00353720" w:rsidRPr="00C5419A">
        <w:rPr>
          <w:sz w:val="22"/>
          <w:szCs w:val="22"/>
        </w:rPr>
        <w:t>V</w:t>
      </w:r>
      <w:r w:rsidR="00364BB3" w:rsidRPr="00C5419A">
        <w:rPr>
          <w:bCs/>
          <w:sz w:val="22"/>
          <w:szCs w:val="22"/>
        </w:rPr>
        <w:t>-</w:t>
      </w:r>
      <w:r w:rsidR="00F079AB" w:rsidRPr="00C5419A">
        <w:rPr>
          <w:bCs/>
          <w:sz w:val="22"/>
          <w:szCs w:val="22"/>
        </w:rPr>
        <w:t>00</w:t>
      </w:r>
      <w:r w:rsidR="00876705">
        <w:rPr>
          <w:bCs/>
          <w:sz w:val="22"/>
          <w:szCs w:val="22"/>
        </w:rPr>
        <w:t>1</w:t>
      </w:r>
      <w:r w:rsidR="00E66B00" w:rsidRPr="00C5419A">
        <w:rPr>
          <w:sz w:val="22"/>
          <w:szCs w:val="22"/>
        </w:rPr>
        <w:t>-202</w:t>
      </w:r>
      <w:r w:rsidR="007D012A" w:rsidRPr="00C5419A">
        <w:rPr>
          <w:sz w:val="22"/>
          <w:szCs w:val="22"/>
        </w:rPr>
        <w:t>3</w:t>
      </w:r>
      <w:r w:rsidR="00EA4D5B" w:rsidRPr="00C5419A">
        <w:rPr>
          <w:sz w:val="22"/>
          <w:szCs w:val="22"/>
        </w:rPr>
        <w:t xml:space="preserve"> </w:t>
      </w:r>
      <w:r w:rsidR="00CD5A6D" w:rsidRPr="00C5419A">
        <w:rPr>
          <w:sz w:val="22"/>
          <w:szCs w:val="22"/>
        </w:rPr>
        <w:t>al P</w:t>
      </w:r>
      <w:r w:rsidR="00D429E1" w:rsidRPr="00C5419A">
        <w:rPr>
          <w:sz w:val="22"/>
          <w:szCs w:val="22"/>
          <w:lang w:val="es-ES_tradnl"/>
        </w:rPr>
        <w:t>roceso de</w:t>
      </w:r>
      <w:r w:rsidR="00D429E1" w:rsidRPr="00C5419A">
        <w:rPr>
          <w:sz w:val="22"/>
          <w:szCs w:val="22"/>
          <w:lang w:val="es-ES_tradnl" w:eastAsia="en-US"/>
        </w:rPr>
        <w:t xml:space="preserve"> Selección Abreviada de Menor Cuantía con Precalificación</w:t>
      </w:r>
      <w:r w:rsidR="001941A8" w:rsidRPr="00C5419A">
        <w:rPr>
          <w:sz w:val="22"/>
          <w:szCs w:val="22"/>
          <w:lang w:val="es-ES_tradnl"/>
        </w:rPr>
        <w:t xml:space="preserve"> con el objeto de seleccionar la Oferta más favorable para la celebración de un (1) Contrato de Concesión</w:t>
      </w:r>
      <w:r w:rsidR="00AE361B" w:rsidRPr="00C5419A">
        <w:rPr>
          <w:sz w:val="22"/>
          <w:szCs w:val="22"/>
          <w:lang w:val="es-ES_tradnl"/>
        </w:rPr>
        <w:t xml:space="preserve"> bajo el esquema de Asociación Público Privada en los términos de la Ley 1508 de 2012, que permita la selección de un</w:t>
      </w:r>
      <w:r w:rsidR="001941A8" w:rsidRPr="00C5419A">
        <w:rPr>
          <w:sz w:val="22"/>
          <w:szCs w:val="22"/>
          <w:lang w:val="es-ES_tradnl"/>
        </w:rPr>
        <w:t xml:space="preserve"> Concesionario </w:t>
      </w:r>
      <w:r w:rsidR="00DB0651" w:rsidRPr="00C5419A">
        <w:rPr>
          <w:sz w:val="22"/>
          <w:szCs w:val="22"/>
          <w:lang w:val="es-ES_tradnl"/>
        </w:rPr>
        <w:t xml:space="preserve">que </w:t>
      </w:r>
      <w:r w:rsidR="001941A8" w:rsidRPr="00C5419A">
        <w:rPr>
          <w:sz w:val="22"/>
          <w:szCs w:val="22"/>
          <w:lang w:val="es-ES_tradnl"/>
        </w:rPr>
        <w:t xml:space="preserve">realice a su cuenta y riesgo, </w:t>
      </w:r>
      <w:r w:rsidR="00A65356" w:rsidRPr="00C5419A">
        <w:rPr>
          <w:sz w:val="22"/>
          <w:szCs w:val="22"/>
        </w:rPr>
        <w:t>la financiación, Construcción, Operación, Mantenimiento y reversión tanto del Lado Aire como del Lado Tierra del Aeropuerto Internacional Rafael Núñez de la ciudad Cartagena de Indias</w:t>
      </w:r>
      <w:r w:rsidR="001941A8" w:rsidRPr="00C5419A">
        <w:rPr>
          <w:sz w:val="22"/>
          <w:szCs w:val="22"/>
          <w:lang w:val="es-ES_tradnl" w:eastAsia="en-US"/>
        </w:rPr>
        <w:t>, en los términos del presente Pliego de Condiciones y sus Anexos.</w:t>
      </w:r>
    </w:p>
    <w:p w14:paraId="58DBF888" w14:textId="66824266" w:rsidR="001A6D21" w:rsidRPr="00C5419A" w:rsidRDefault="001A6D21" w:rsidP="001941A8">
      <w:pPr>
        <w:pStyle w:val="Prrafodelista"/>
        <w:numPr>
          <w:ilvl w:val="1"/>
          <w:numId w:val="11"/>
        </w:numPr>
        <w:spacing w:before="240" w:after="240"/>
        <w:jc w:val="both"/>
        <w:outlineLvl w:val="1"/>
        <w:rPr>
          <w:rFonts w:asciiTheme="minorHAnsi" w:hAnsiTheme="minorHAnsi"/>
          <w:sz w:val="22"/>
          <w:u w:val="single"/>
          <w:lang w:val="es-CO"/>
        </w:rPr>
      </w:pPr>
      <w:bookmarkStart w:id="25" w:name="_Toc255998076"/>
      <w:bookmarkStart w:id="26" w:name="_Toc234958417"/>
      <w:bookmarkStart w:id="27" w:name="_Toc435622382"/>
      <w:bookmarkStart w:id="28" w:name="_Toc445207768"/>
      <w:bookmarkStart w:id="29" w:name="_Toc64408747"/>
      <w:bookmarkStart w:id="30" w:name="_Toc141440539"/>
      <w:r w:rsidRPr="00C5419A">
        <w:rPr>
          <w:rFonts w:asciiTheme="minorHAnsi" w:hAnsiTheme="minorHAnsi"/>
          <w:smallCaps/>
          <w:sz w:val="22"/>
          <w:u w:val="single"/>
          <w:lang w:val="es-ES_tradnl"/>
        </w:rPr>
        <w:t>Normas de Interpretación del Pliego de Condiciones</w:t>
      </w:r>
      <w:bookmarkEnd w:id="25"/>
      <w:bookmarkEnd w:id="26"/>
      <w:bookmarkEnd w:id="27"/>
      <w:bookmarkEnd w:id="28"/>
      <w:bookmarkEnd w:id="29"/>
      <w:bookmarkEnd w:id="30"/>
    </w:p>
    <w:p w14:paraId="09DA598B" w14:textId="77777777" w:rsidR="001A6D21" w:rsidRPr="00C5419A" w:rsidRDefault="001A6D21" w:rsidP="001941A8">
      <w:pPr>
        <w:pStyle w:val="Prrafodelista"/>
        <w:jc w:val="both"/>
        <w:rPr>
          <w:rFonts w:asciiTheme="minorHAnsi" w:hAnsiTheme="minorHAnsi"/>
          <w:b/>
          <w:sz w:val="22"/>
          <w:u w:val="single"/>
          <w:lang w:val="es-CO"/>
        </w:rPr>
      </w:pPr>
    </w:p>
    <w:p w14:paraId="18A9DEB3" w14:textId="77777777" w:rsidR="001A6D21" w:rsidRPr="00C5419A" w:rsidRDefault="001A6D21" w:rsidP="001E7B5C">
      <w:pPr>
        <w:pStyle w:val="Prrafodelista"/>
        <w:numPr>
          <w:ilvl w:val="2"/>
          <w:numId w:val="11"/>
        </w:numPr>
        <w:tabs>
          <w:tab w:val="clear" w:pos="1004"/>
        </w:tabs>
        <w:spacing w:before="240" w:after="240"/>
        <w:ind w:left="709"/>
        <w:jc w:val="both"/>
        <w:rPr>
          <w:rFonts w:asciiTheme="minorHAnsi" w:hAnsiTheme="minorHAnsi"/>
          <w:b/>
          <w:sz w:val="22"/>
          <w:u w:val="single"/>
          <w:lang w:val="es-CO"/>
        </w:rPr>
      </w:pPr>
      <w:r w:rsidRPr="00C5419A">
        <w:rPr>
          <w:rFonts w:asciiTheme="minorHAnsi" w:hAnsiTheme="minorHAnsi"/>
          <w:sz w:val="22"/>
          <w:lang w:val="es-ES_tradnl"/>
        </w:rPr>
        <w:t>Este Pliego de Condiciones debe ser interpretado como un todo y sus disposiciones no deben ser entendidas de manera separada de lo que indica su contexto general.</w:t>
      </w:r>
    </w:p>
    <w:p w14:paraId="47D12B27" w14:textId="77777777" w:rsidR="001A6D21" w:rsidRPr="00C5419A" w:rsidRDefault="001A6D21" w:rsidP="00060420">
      <w:pPr>
        <w:pStyle w:val="Prrafodelista"/>
        <w:jc w:val="both"/>
        <w:rPr>
          <w:rFonts w:asciiTheme="minorHAnsi" w:hAnsiTheme="minorHAnsi"/>
          <w:sz w:val="22"/>
          <w:lang w:val="es-ES_tradnl"/>
        </w:rPr>
      </w:pPr>
    </w:p>
    <w:p w14:paraId="3E7164DD" w14:textId="77777777" w:rsidR="001A6D21" w:rsidRPr="00C5419A" w:rsidRDefault="001A6D21" w:rsidP="001E7B5C">
      <w:pPr>
        <w:pStyle w:val="Prrafodelista"/>
        <w:numPr>
          <w:ilvl w:val="2"/>
          <w:numId w:val="11"/>
        </w:numPr>
        <w:tabs>
          <w:tab w:val="clear" w:pos="1004"/>
        </w:tabs>
        <w:spacing w:before="240" w:after="240"/>
        <w:ind w:left="709"/>
        <w:jc w:val="both"/>
        <w:rPr>
          <w:rFonts w:asciiTheme="minorHAnsi" w:hAnsiTheme="minorHAnsi"/>
          <w:sz w:val="22"/>
          <w:lang w:val="es-ES_tradnl"/>
        </w:rPr>
      </w:pPr>
      <w:r w:rsidRPr="00C5419A">
        <w:rPr>
          <w:rFonts w:asciiTheme="minorHAnsi" w:hAnsiTheme="minorHAnsi"/>
          <w:sz w:val="22"/>
          <w:lang w:val="es-ES_tradnl"/>
        </w:rPr>
        <w:t>Además, se seguirán los siguientes criterios para la interpretación y entendimiento del Pliego de Condiciones:</w:t>
      </w:r>
    </w:p>
    <w:p w14:paraId="1F374921" w14:textId="77777777" w:rsidR="001A6D21" w:rsidRPr="00C5419A" w:rsidRDefault="001A6D21" w:rsidP="00060420">
      <w:pPr>
        <w:pStyle w:val="Prrafodelista"/>
        <w:jc w:val="both"/>
        <w:rPr>
          <w:rFonts w:asciiTheme="minorHAnsi" w:hAnsiTheme="minorHAnsi"/>
          <w:sz w:val="22"/>
          <w:lang w:val="es-ES_tradnl"/>
        </w:rPr>
      </w:pPr>
    </w:p>
    <w:p w14:paraId="26FD3E79" w14:textId="77777777" w:rsidR="001A6D21" w:rsidRPr="00C5419A" w:rsidRDefault="001A6D21" w:rsidP="001941A8">
      <w:pPr>
        <w:pStyle w:val="Prrafodelista"/>
        <w:numPr>
          <w:ilvl w:val="3"/>
          <w:numId w:val="11"/>
        </w:numPr>
        <w:spacing w:before="240" w:after="240"/>
        <w:jc w:val="both"/>
        <w:rPr>
          <w:rFonts w:asciiTheme="minorHAnsi" w:hAnsiTheme="minorHAnsi"/>
          <w:sz w:val="22"/>
          <w:lang w:val="es-ES_tradnl"/>
        </w:rPr>
      </w:pPr>
      <w:bookmarkStart w:id="31" w:name="_Ref94179747"/>
      <w:r w:rsidRPr="00C5419A">
        <w:rPr>
          <w:rFonts w:asciiTheme="minorHAnsi" w:hAnsiTheme="minorHAnsi"/>
          <w:sz w:val="22"/>
          <w:lang w:val="es-ES_tradnl"/>
        </w:rPr>
        <w:t>El orden de los capítulos y numerales de este Pliego de Condiciones no debe ser interpretado como un grado de prelación entre los mismos.</w:t>
      </w:r>
      <w:bookmarkEnd w:id="31"/>
    </w:p>
    <w:p w14:paraId="7C22D058" w14:textId="77777777" w:rsidR="00037CBF" w:rsidRPr="00C5419A" w:rsidRDefault="00037CBF" w:rsidP="001941A8">
      <w:pPr>
        <w:pStyle w:val="Prrafodelista"/>
        <w:spacing w:before="240" w:after="240"/>
        <w:ind w:left="1152"/>
        <w:jc w:val="both"/>
        <w:rPr>
          <w:rFonts w:asciiTheme="minorHAnsi" w:hAnsiTheme="minorHAnsi"/>
          <w:sz w:val="22"/>
          <w:lang w:val="es-ES_tradnl"/>
        </w:rPr>
      </w:pPr>
    </w:p>
    <w:p w14:paraId="5C52665F" w14:textId="6C247428" w:rsidR="001A6D21" w:rsidRPr="00C5419A" w:rsidRDefault="001A6D21" w:rsidP="001941A8">
      <w:pPr>
        <w:pStyle w:val="Prrafodelista"/>
        <w:numPr>
          <w:ilvl w:val="3"/>
          <w:numId w:val="11"/>
        </w:numPr>
        <w:spacing w:before="240" w:after="240"/>
        <w:jc w:val="both"/>
        <w:rPr>
          <w:rFonts w:asciiTheme="minorHAnsi" w:hAnsiTheme="minorHAnsi"/>
          <w:sz w:val="22"/>
          <w:lang w:val="es-ES_tradnl"/>
        </w:rPr>
      </w:pPr>
      <w:bookmarkStart w:id="32" w:name="_Ref94179619"/>
      <w:r w:rsidRPr="00C5419A">
        <w:rPr>
          <w:rFonts w:asciiTheme="minorHAnsi" w:hAnsiTheme="minorHAnsi"/>
          <w:sz w:val="22"/>
          <w:lang w:val="es-ES_tradnl"/>
        </w:rPr>
        <w:t xml:space="preserve">Los plazos establecidos en el presente Pliego de Condiciones se entenderán como Días Hábiles y </w:t>
      </w:r>
      <w:r w:rsidR="00540D95" w:rsidRPr="00C5419A">
        <w:rPr>
          <w:rFonts w:asciiTheme="minorHAnsi" w:hAnsiTheme="minorHAnsi" w:cstheme="minorHAnsi"/>
          <w:sz w:val="22"/>
          <w:szCs w:val="22"/>
          <w:lang w:val="es-ES_tradnl"/>
        </w:rPr>
        <w:t>Meses</w:t>
      </w:r>
      <w:r w:rsidR="00540D95" w:rsidRPr="00C5419A">
        <w:rPr>
          <w:rFonts w:asciiTheme="minorHAnsi" w:hAnsiTheme="minorHAnsi"/>
          <w:sz w:val="22"/>
          <w:lang w:val="es-ES_tradnl"/>
        </w:rPr>
        <w:t xml:space="preserve"> </w:t>
      </w:r>
      <w:r w:rsidRPr="00C5419A">
        <w:rPr>
          <w:rFonts w:asciiTheme="minorHAnsi" w:hAnsiTheme="minorHAnsi"/>
          <w:sz w:val="22"/>
          <w:lang w:val="es-ES_tradnl"/>
        </w:rPr>
        <w:t>calendario, salvo indicación expresa en contrario.</w:t>
      </w:r>
      <w:bookmarkEnd w:id="32"/>
    </w:p>
    <w:p w14:paraId="602E301D" w14:textId="77777777" w:rsidR="001A6D21" w:rsidRPr="00C5419A" w:rsidRDefault="001A6D21" w:rsidP="00060420">
      <w:pPr>
        <w:pStyle w:val="Prrafodelista"/>
        <w:jc w:val="both"/>
        <w:rPr>
          <w:rFonts w:asciiTheme="minorHAnsi" w:hAnsiTheme="minorHAnsi"/>
          <w:sz w:val="22"/>
          <w:lang w:val="es-ES_tradnl"/>
        </w:rPr>
      </w:pPr>
    </w:p>
    <w:p w14:paraId="66F8AE10" w14:textId="15ED30F0" w:rsidR="001A6D21" w:rsidRPr="00C5419A" w:rsidRDefault="001A6D21" w:rsidP="001941A8">
      <w:pPr>
        <w:pStyle w:val="Prrafodelista"/>
        <w:numPr>
          <w:ilvl w:val="3"/>
          <w:numId w:val="11"/>
        </w:numPr>
        <w:spacing w:before="240" w:after="240"/>
        <w:jc w:val="both"/>
        <w:rPr>
          <w:rFonts w:asciiTheme="minorHAnsi" w:hAnsiTheme="minorHAnsi"/>
          <w:sz w:val="22"/>
          <w:lang w:val="es-ES_tradnl"/>
        </w:rPr>
      </w:pPr>
      <w:r w:rsidRPr="00C5419A">
        <w:rPr>
          <w:rFonts w:asciiTheme="minorHAnsi" w:hAnsiTheme="minorHAnsi"/>
          <w:sz w:val="22"/>
          <w:lang w:val="es-ES_tradnl"/>
        </w:rPr>
        <w:t xml:space="preserve">Cuando el </w:t>
      </w:r>
      <w:r w:rsidR="00C434F5" w:rsidRPr="00C5419A">
        <w:rPr>
          <w:rFonts w:asciiTheme="minorHAnsi" w:hAnsiTheme="minorHAnsi" w:cstheme="minorHAnsi"/>
          <w:sz w:val="22"/>
          <w:szCs w:val="22"/>
          <w:lang w:val="es-ES_tradnl"/>
        </w:rPr>
        <w:t>D</w:t>
      </w:r>
      <w:r w:rsidRPr="00C5419A">
        <w:rPr>
          <w:rFonts w:asciiTheme="minorHAnsi" w:hAnsiTheme="minorHAnsi" w:cstheme="minorHAnsi"/>
          <w:sz w:val="22"/>
          <w:szCs w:val="22"/>
          <w:lang w:val="es-ES_tradnl"/>
        </w:rPr>
        <w:t>ía</w:t>
      </w:r>
      <w:r w:rsidRPr="00C5419A">
        <w:rPr>
          <w:rFonts w:asciiTheme="minorHAnsi" w:hAnsiTheme="minorHAnsi"/>
          <w:sz w:val="22"/>
          <w:lang w:val="es-ES_tradnl"/>
        </w:rPr>
        <w:t xml:space="preserve"> de vencimiento de un plazo no fuese un Día Hábil, dicho vencimiento se entenderá trasladado hasta el primer Día Hábil siguiente. </w:t>
      </w:r>
    </w:p>
    <w:p w14:paraId="6D3A7A5F" w14:textId="77777777" w:rsidR="001A6D21" w:rsidRPr="00C5419A" w:rsidRDefault="001A6D21" w:rsidP="00060420">
      <w:pPr>
        <w:pStyle w:val="Prrafodelista"/>
        <w:jc w:val="both"/>
        <w:rPr>
          <w:rFonts w:asciiTheme="minorHAnsi" w:hAnsiTheme="minorHAnsi"/>
          <w:sz w:val="22"/>
          <w:lang w:val="es-ES_tradnl"/>
        </w:rPr>
      </w:pPr>
    </w:p>
    <w:p w14:paraId="77757130" w14:textId="6BAFFE0A" w:rsidR="001A6D21" w:rsidRPr="00C5419A" w:rsidRDefault="001A6D21" w:rsidP="001941A8">
      <w:pPr>
        <w:pStyle w:val="Prrafodelista"/>
        <w:numPr>
          <w:ilvl w:val="3"/>
          <w:numId w:val="11"/>
        </w:numPr>
        <w:spacing w:before="240" w:after="240"/>
        <w:jc w:val="both"/>
        <w:rPr>
          <w:rFonts w:asciiTheme="minorHAnsi" w:hAnsiTheme="minorHAnsi"/>
          <w:sz w:val="22"/>
          <w:lang w:val="es-ES_tradnl"/>
        </w:rPr>
      </w:pPr>
      <w:r w:rsidRPr="00C5419A">
        <w:rPr>
          <w:rFonts w:asciiTheme="minorHAnsi" w:hAnsiTheme="minorHAnsi"/>
          <w:sz w:val="22"/>
          <w:lang w:val="es-ES_tradnl"/>
        </w:rPr>
        <w:t xml:space="preserve">Las palabras que sean expresamente definidas en el numeral </w:t>
      </w:r>
      <w:r w:rsidR="000966F7" w:rsidRPr="00C5419A">
        <w:rPr>
          <w:rFonts w:asciiTheme="minorHAnsi" w:hAnsiTheme="minorHAnsi" w:cstheme="minorHAnsi"/>
          <w:sz w:val="22"/>
          <w:szCs w:val="22"/>
          <w:lang w:val="es-ES_tradnl"/>
        </w:rPr>
        <w:fldChar w:fldCharType="begin"/>
      </w:r>
      <w:r w:rsidR="000966F7" w:rsidRPr="00C5419A">
        <w:rPr>
          <w:rFonts w:asciiTheme="minorHAnsi" w:hAnsiTheme="minorHAnsi" w:cstheme="minorHAnsi"/>
          <w:sz w:val="22"/>
          <w:szCs w:val="22"/>
          <w:lang w:val="es-ES_tradnl"/>
        </w:rPr>
        <w:instrText xml:space="preserve"> REF _Ref36021732 \w \h </w:instrText>
      </w:r>
      <w:r w:rsidR="00D204A7" w:rsidRPr="00C5419A">
        <w:rPr>
          <w:rFonts w:asciiTheme="minorHAnsi" w:hAnsiTheme="minorHAnsi" w:cstheme="minorHAnsi"/>
          <w:sz w:val="22"/>
          <w:szCs w:val="22"/>
          <w:lang w:val="es-ES_tradnl"/>
        </w:rPr>
        <w:instrText xml:space="preserve"> \* MERGEFORMAT </w:instrText>
      </w:r>
      <w:r w:rsidR="000966F7" w:rsidRPr="00C5419A">
        <w:rPr>
          <w:rFonts w:asciiTheme="minorHAnsi" w:hAnsiTheme="minorHAnsi" w:cstheme="minorHAnsi"/>
          <w:sz w:val="22"/>
          <w:szCs w:val="22"/>
          <w:lang w:val="es-ES_tradnl"/>
        </w:rPr>
      </w:r>
      <w:r w:rsidR="000966F7" w:rsidRPr="00C5419A">
        <w:rPr>
          <w:rFonts w:asciiTheme="minorHAnsi" w:hAnsiTheme="minorHAnsi" w:cstheme="minorHAnsi"/>
          <w:sz w:val="22"/>
          <w:szCs w:val="22"/>
          <w:lang w:val="es-ES_tradnl"/>
        </w:rPr>
        <w:fldChar w:fldCharType="separate"/>
      </w:r>
      <w:r w:rsidR="00AF5598">
        <w:rPr>
          <w:rFonts w:asciiTheme="minorHAnsi" w:hAnsiTheme="minorHAnsi" w:cstheme="minorHAnsi"/>
          <w:sz w:val="22"/>
          <w:szCs w:val="22"/>
          <w:lang w:val="es-ES_tradnl"/>
        </w:rPr>
        <w:t>1.3</w:t>
      </w:r>
      <w:r w:rsidR="000966F7" w:rsidRPr="00C5419A">
        <w:rPr>
          <w:rFonts w:asciiTheme="minorHAnsi" w:hAnsiTheme="minorHAnsi" w:cstheme="minorHAnsi"/>
          <w:sz w:val="22"/>
          <w:szCs w:val="22"/>
          <w:lang w:val="es-ES_tradnl"/>
        </w:rPr>
        <w:fldChar w:fldCharType="end"/>
      </w:r>
      <w:r w:rsidRPr="00C5419A">
        <w:rPr>
          <w:rFonts w:asciiTheme="minorHAnsi" w:hAnsiTheme="minorHAnsi"/>
          <w:sz w:val="22"/>
          <w:lang w:val="es-ES_tradnl"/>
        </w:rPr>
        <w:t xml:space="preserve"> siguiente, escritas en mayúscula inicial en el presente Pliego de Condiciones, deberán ser entendidas únicamente en el sentido que a las mismas se les conceda según su definición.</w:t>
      </w:r>
    </w:p>
    <w:p w14:paraId="6F84472E" w14:textId="77777777" w:rsidR="001A6D21" w:rsidRPr="00C5419A" w:rsidRDefault="001A6D21" w:rsidP="001941A8">
      <w:pPr>
        <w:pStyle w:val="Prrafodelista"/>
        <w:jc w:val="both"/>
        <w:rPr>
          <w:rFonts w:asciiTheme="minorHAnsi" w:hAnsiTheme="minorHAnsi"/>
          <w:sz w:val="22"/>
          <w:lang w:val="es-ES_tradnl"/>
        </w:rPr>
      </w:pPr>
    </w:p>
    <w:p w14:paraId="40AB9C95" w14:textId="113F4B2E" w:rsidR="001A6D21" w:rsidRPr="00C5419A" w:rsidRDefault="001A6D21" w:rsidP="001941A8">
      <w:pPr>
        <w:pStyle w:val="Prrafodelista"/>
        <w:numPr>
          <w:ilvl w:val="3"/>
          <w:numId w:val="11"/>
        </w:numPr>
        <w:spacing w:before="240" w:after="240"/>
        <w:jc w:val="both"/>
        <w:rPr>
          <w:rFonts w:asciiTheme="minorHAnsi" w:hAnsiTheme="minorHAnsi"/>
          <w:sz w:val="22"/>
          <w:lang w:val="es-ES_tradnl"/>
        </w:rPr>
      </w:pPr>
      <w:r w:rsidRPr="00C5419A">
        <w:rPr>
          <w:rFonts w:asciiTheme="minorHAnsi" w:hAnsiTheme="minorHAnsi"/>
          <w:sz w:val="22"/>
          <w:lang w:val="es-ES_tradnl"/>
        </w:rPr>
        <w:t xml:space="preserve">Los términos no definidos en el numeral </w:t>
      </w:r>
      <w:r w:rsidR="000966F7" w:rsidRPr="00C5419A">
        <w:rPr>
          <w:rFonts w:asciiTheme="minorHAnsi" w:hAnsiTheme="minorHAnsi" w:cstheme="minorHAnsi"/>
          <w:sz w:val="22"/>
          <w:szCs w:val="22"/>
          <w:lang w:val="es-ES_tradnl"/>
        </w:rPr>
        <w:fldChar w:fldCharType="begin"/>
      </w:r>
      <w:r w:rsidR="000966F7" w:rsidRPr="00C5419A">
        <w:rPr>
          <w:rFonts w:asciiTheme="minorHAnsi" w:hAnsiTheme="minorHAnsi" w:cstheme="minorHAnsi"/>
          <w:sz w:val="22"/>
          <w:szCs w:val="22"/>
          <w:lang w:val="es-ES_tradnl"/>
        </w:rPr>
        <w:instrText xml:space="preserve"> REF _Ref36021732 \w \h </w:instrText>
      </w:r>
      <w:r w:rsidR="00D204A7" w:rsidRPr="00C5419A">
        <w:rPr>
          <w:rFonts w:asciiTheme="minorHAnsi" w:hAnsiTheme="minorHAnsi" w:cstheme="minorHAnsi"/>
          <w:sz w:val="22"/>
          <w:szCs w:val="22"/>
          <w:lang w:val="es-ES_tradnl"/>
        </w:rPr>
        <w:instrText xml:space="preserve"> \* MERGEFORMAT </w:instrText>
      </w:r>
      <w:r w:rsidR="000966F7" w:rsidRPr="00C5419A">
        <w:rPr>
          <w:rFonts w:asciiTheme="minorHAnsi" w:hAnsiTheme="minorHAnsi" w:cstheme="minorHAnsi"/>
          <w:sz w:val="22"/>
          <w:szCs w:val="22"/>
          <w:lang w:val="es-ES_tradnl"/>
        </w:rPr>
      </w:r>
      <w:r w:rsidR="000966F7" w:rsidRPr="00C5419A">
        <w:rPr>
          <w:rFonts w:asciiTheme="minorHAnsi" w:hAnsiTheme="minorHAnsi" w:cstheme="minorHAnsi"/>
          <w:sz w:val="22"/>
          <w:szCs w:val="22"/>
          <w:lang w:val="es-ES_tradnl"/>
        </w:rPr>
        <w:fldChar w:fldCharType="separate"/>
      </w:r>
      <w:r w:rsidR="00AF5598">
        <w:rPr>
          <w:rFonts w:asciiTheme="minorHAnsi" w:hAnsiTheme="minorHAnsi" w:cstheme="minorHAnsi"/>
          <w:sz w:val="22"/>
          <w:szCs w:val="22"/>
          <w:lang w:val="es-ES_tradnl"/>
        </w:rPr>
        <w:t>1.3</w:t>
      </w:r>
      <w:r w:rsidR="000966F7" w:rsidRPr="00C5419A">
        <w:rPr>
          <w:rFonts w:asciiTheme="minorHAnsi" w:hAnsiTheme="minorHAnsi" w:cstheme="minorHAnsi"/>
          <w:sz w:val="22"/>
          <w:szCs w:val="22"/>
          <w:lang w:val="es-ES_tradnl"/>
        </w:rPr>
        <w:fldChar w:fldCharType="end"/>
      </w:r>
      <w:r w:rsidRPr="00C5419A">
        <w:rPr>
          <w:rFonts w:asciiTheme="minorHAnsi" w:hAnsiTheme="minorHAnsi"/>
          <w:sz w:val="22"/>
          <w:lang w:val="es-ES_tradnl"/>
        </w:rPr>
        <w:t xml:space="preserve"> siguiente, que correspondan a las definiciones establecidas en la minuta del Contrato, se entenderán de conformidad con dichas definiciones y en tal caso también aparecerán en mayúscula inicial.</w:t>
      </w:r>
    </w:p>
    <w:p w14:paraId="12A2D720" w14:textId="3AAC3BC6" w:rsidR="001A6D21" w:rsidRPr="00C5419A" w:rsidRDefault="001A6D21" w:rsidP="001941A8">
      <w:pPr>
        <w:pStyle w:val="Prrafodelista"/>
        <w:ind w:left="1416" w:hanging="696"/>
        <w:jc w:val="both"/>
        <w:rPr>
          <w:rFonts w:asciiTheme="minorHAnsi" w:hAnsiTheme="minorHAnsi"/>
          <w:sz w:val="22"/>
          <w:lang w:val="es-ES_tradnl"/>
        </w:rPr>
      </w:pPr>
    </w:p>
    <w:p w14:paraId="0C2395AF" w14:textId="77777777" w:rsidR="001A6D21" w:rsidRPr="00C5419A" w:rsidRDefault="001A6D21" w:rsidP="001941A8">
      <w:pPr>
        <w:pStyle w:val="Prrafodelista"/>
        <w:numPr>
          <w:ilvl w:val="3"/>
          <w:numId w:val="11"/>
        </w:numPr>
        <w:spacing w:before="240" w:after="240"/>
        <w:jc w:val="both"/>
        <w:rPr>
          <w:rFonts w:asciiTheme="minorHAnsi" w:hAnsiTheme="minorHAnsi"/>
          <w:sz w:val="22"/>
          <w:lang w:val="es-ES_tradnl"/>
        </w:rPr>
      </w:pPr>
      <w:r w:rsidRPr="00C5419A">
        <w:rPr>
          <w:rFonts w:asciiTheme="minorHAnsi" w:hAnsiTheme="minorHAnsi"/>
          <w:sz w:val="22"/>
          <w:lang w:val="es-ES_tradnl"/>
        </w:rPr>
        <w:t>Los términos definidos en singular incluyen su acepción en plural cuando a ella hubiere lugar, y aquellos definidos en género masculino incluyen su acepción en género femenino cuando a ello hubiere lugar.</w:t>
      </w:r>
    </w:p>
    <w:p w14:paraId="4C3210BF" w14:textId="77777777" w:rsidR="001A6D21" w:rsidRPr="00C5419A" w:rsidRDefault="001A6D21" w:rsidP="001941A8">
      <w:pPr>
        <w:pStyle w:val="Prrafodelista"/>
        <w:jc w:val="both"/>
        <w:rPr>
          <w:rFonts w:asciiTheme="minorHAnsi" w:hAnsiTheme="minorHAnsi"/>
          <w:sz w:val="22"/>
          <w:lang w:val="es-ES_tradnl"/>
        </w:rPr>
      </w:pPr>
    </w:p>
    <w:p w14:paraId="37B955BD" w14:textId="3FC08FEB" w:rsidR="001A6D21" w:rsidRPr="00C5419A" w:rsidRDefault="001A6D21" w:rsidP="001941A8">
      <w:pPr>
        <w:pStyle w:val="Prrafodelista"/>
        <w:numPr>
          <w:ilvl w:val="3"/>
          <w:numId w:val="11"/>
        </w:numPr>
        <w:spacing w:before="240" w:after="240"/>
        <w:jc w:val="both"/>
        <w:rPr>
          <w:rFonts w:asciiTheme="minorHAnsi" w:hAnsiTheme="minorHAnsi"/>
          <w:sz w:val="22"/>
          <w:lang w:val="es-ES_tradnl"/>
        </w:rPr>
      </w:pPr>
      <w:r w:rsidRPr="00C5419A">
        <w:rPr>
          <w:rFonts w:asciiTheme="minorHAnsi" w:hAnsiTheme="minorHAnsi"/>
          <w:sz w:val="22"/>
        </w:rPr>
        <w:t xml:space="preserve">Las respuestas a las preguntas formuladas por los </w:t>
      </w:r>
      <w:r w:rsidR="00CD5A6D" w:rsidRPr="00C5419A">
        <w:rPr>
          <w:rFonts w:asciiTheme="minorHAnsi" w:hAnsiTheme="minorHAnsi"/>
          <w:sz w:val="22"/>
        </w:rPr>
        <w:t>Precalificado</w:t>
      </w:r>
      <w:r w:rsidRPr="00C5419A">
        <w:rPr>
          <w:rFonts w:asciiTheme="minorHAnsi" w:hAnsiTheme="minorHAnsi"/>
          <w:sz w:val="22"/>
        </w:rPr>
        <w:t xml:space="preserve">s </w:t>
      </w:r>
      <w:r w:rsidR="00EB54EA" w:rsidRPr="00C5419A">
        <w:rPr>
          <w:rFonts w:asciiTheme="minorHAnsi" w:hAnsiTheme="minorHAnsi"/>
          <w:sz w:val="22"/>
        </w:rPr>
        <w:t>serán</w:t>
      </w:r>
      <w:r w:rsidRPr="00C5419A">
        <w:rPr>
          <w:rFonts w:asciiTheme="minorHAnsi" w:hAnsiTheme="minorHAnsi"/>
          <w:sz w:val="22"/>
        </w:rPr>
        <w:t xml:space="preserve"> publicadas en el Sistema Electrónico para la Contratación Pública SECOP, página </w:t>
      </w:r>
      <w:hyperlink r:id="rId17" w:history="1">
        <w:r w:rsidRPr="00C5419A">
          <w:rPr>
            <w:rStyle w:val="Hipervnculo"/>
            <w:rFonts w:asciiTheme="minorHAnsi" w:hAnsiTheme="minorHAnsi"/>
            <w:sz w:val="22"/>
          </w:rPr>
          <w:t>www.colombiacompra.gov.co</w:t>
        </w:r>
      </w:hyperlink>
      <w:r w:rsidRPr="00C5419A">
        <w:rPr>
          <w:rFonts w:asciiTheme="minorHAnsi" w:hAnsiTheme="minorHAnsi"/>
          <w:sz w:val="22"/>
        </w:rPr>
        <w:t xml:space="preserve"> y en la página web de la </w:t>
      </w:r>
      <w:r w:rsidR="006B5A2F" w:rsidRPr="00C5419A">
        <w:rPr>
          <w:rFonts w:asciiTheme="minorHAnsi" w:hAnsiTheme="minorHAnsi"/>
          <w:sz w:val="22"/>
        </w:rPr>
        <w:t>ANI</w:t>
      </w:r>
      <w:r w:rsidRPr="00C5419A">
        <w:rPr>
          <w:rFonts w:asciiTheme="minorHAnsi" w:hAnsiTheme="minorHAnsi"/>
          <w:sz w:val="22"/>
          <w:lang w:val="es-ES_tradnl"/>
        </w:rPr>
        <w:t>.</w:t>
      </w:r>
    </w:p>
    <w:p w14:paraId="5C1B1225" w14:textId="1DA13CF9" w:rsidR="001A6D21" w:rsidRPr="00C5419A" w:rsidRDefault="001A6D21" w:rsidP="00060420">
      <w:pPr>
        <w:pStyle w:val="Prrafodelista"/>
        <w:jc w:val="both"/>
        <w:rPr>
          <w:rFonts w:asciiTheme="minorHAnsi" w:hAnsiTheme="minorHAnsi" w:cstheme="minorHAnsi"/>
          <w:sz w:val="22"/>
          <w:szCs w:val="22"/>
          <w:lang w:val="es-ES_tradnl"/>
        </w:rPr>
      </w:pPr>
      <w:bookmarkStart w:id="33" w:name="_Toc234958418"/>
      <w:bookmarkStart w:id="34" w:name="_Ref225336880"/>
      <w:bookmarkStart w:id="35" w:name="_Toc255998077"/>
      <w:bookmarkStart w:id="36" w:name="_Ref235112945"/>
    </w:p>
    <w:p w14:paraId="1593F128" w14:textId="5058600C" w:rsidR="001A6D21" w:rsidRPr="00C5419A" w:rsidRDefault="001A6D21" w:rsidP="00E12C9A">
      <w:pPr>
        <w:pStyle w:val="Prrafodelista"/>
        <w:numPr>
          <w:ilvl w:val="1"/>
          <w:numId w:val="11"/>
        </w:numPr>
        <w:spacing w:before="240" w:after="240"/>
        <w:jc w:val="both"/>
        <w:outlineLvl w:val="1"/>
        <w:rPr>
          <w:rFonts w:asciiTheme="minorHAnsi" w:hAnsiTheme="minorHAnsi"/>
          <w:b/>
          <w:sz w:val="22"/>
          <w:u w:val="single"/>
          <w:lang w:val="es-CO"/>
        </w:rPr>
      </w:pPr>
      <w:bookmarkStart w:id="37" w:name="_Ref36021720"/>
      <w:bookmarkStart w:id="38" w:name="_Ref36021732"/>
      <w:bookmarkStart w:id="39" w:name="_Toc435622383"/>
      <w:bookmarkStart w:id="40" w:name="_Toc445207769"/>
      <w:bookmarkStart w:id="41" w:name="_Toc64408748"/>
      <w:bookmarkStart w:id="42" w:name="_Toc141440540"/>
      <w:r w:rsidRPr="00C5419A">
        <w:rPr>
          <w:rFonts w:asciiTheme="minorHAnsi" w:hAnsiTheme="minorHAnsi"/>
          <w:smallCaps/>
          <w:sz w:val="22"/>
          <w:u w:val="single"/>
          <w:lang w:val="es-ES_tradnl"/>
        </w:rPr>
        <w:t>Definiciones</w:t>
      </w:r>
      <w:bookmarkEnd w:id="33"/>
      <w:bookmarkEnd w:id="34"/>
      <w:bookmarkEnd w:id="35"/>
      <w:bookmarkEnd w:id="36"/>
      <w:bookmarkEnd w:id="37"/>
      <w:bookmarkEnd w:id="38"/>
      <w:bookmarkEnd w:id="39"/>
      <w:bookmarkEnd w:id="40"/>
      <w:bookmarkEnd w:id="41"/>
      <w:bookmarkEnd w:id="42"/>
    </w:p>
    <w:p w14:paraId="67974B98" w14:textId="77777777" w:rsidR="00060420" w:rsidRPr="00C5419A" w:rsidRDefault="00060420" w:rsidP="00D568DB">
      <w:pPr>
        <w:pStyle w:val="Prrafodelista"/>
        <w:jc w:val="both"/>
        <w:rPr>
          <w:rFonts w:asciiTheme="minorHAnsi" w:hAnsiTheme="minorHAnsi"/>
          <w:b/>
          <w:sz w:val="22"/>
          <w:u w:val="single"/>
          <w:lang w:val="es-CO"/>
        </w:rPr>
      </w:pPr>
    </w:p>
    <w:p w14:paraId="323BEBAC" w14:textId="6EA7B798" w:rsidR="00060420" w:rsidRPr="00C5419A" w:rsidRDefault="00060420" w:rsidP="001941A8">
      <w:pPr>
        <w:pStyle w:val="Prrafodelista"/>
        <w:jc w:val="both"/>
        <w:rPr>
          <w:rFonts w:asciiTheme="minorHAnsi" w:hAnsiTheme="minorHAnsi"/>
          <w:sz w:val="22"/>
        </w:rPr>
      </w:pPr>
      <w:r w:rsidRPr="00C5419A">
        <w:rPr>
          <w:rFonts w:asciiTheme="minorHAnsi" w:hAnsiTheme="minorHAnsi"/>
          <w:sz w:val="22"/>
        </w:rPr>
        <w:t xml:space="preserve">Según lo dispuesto por los artículos 28 y 29 </w:t>
      </w:r>
      <w:r w:rsidRPr="00C5419A">
        <w:rPr>
          <w:rFonts w:asciiTheme="minorHAnsi" w:hAnsiTheme="minorHAnsi" w:cstheme="minorHAnsi"/>
          <w:sz w:val="22"/>
          <w:szCs w:val="22"/>
        </w:rPr>
        <w:t>del Código Civil, incorporados a dicho Código mediante el artículo 4</w:t>
      </w:r>
      <w:r w:rsidR="00540D95" w:rsidRPr="00C5419A">
        <w:rPr>
          <w:rFonts w:asciiTheme="minorHAnsi" w:hAnsiTheme="minorHAnsi" w:cstheme="minorHAnsi"/>
          <w:sz w:val="22"/>
          <w:szCs w:val="22"/>
        </w:rPr>
        <w:t xml:space="preserve"> </w:t>
      </w:r>
      <w:r w:rsidR="00540D95" w:rsidRPr="00C5419A">
        <w:rPr>
          <w:rFonts w:asciiTheme="minorHAnsi" w:hAnsiTheme="minorHAnsi"/>
          <w:sz w:val="22"/>
        </w:rPr>
        <w:t>de</w:t>
      </w:r>
      <w:r w:rsidRPr="00C5419A">
        <w:rPr>
          <w:rFonts w:asciiTheme="minorHAnsi" w:hAnsiTheme="minorHAnsi"/>
          <w:sz w:val="22"/>
        </w:rPr>
        <w:t xml:space="preserve"> la Ley </w:t>
      </w:r>
      <w:r w:rsidRPr="00C5419A">
        <w:rPr>
          <w:rFonts w:asciiTheme="minorHAnsi" w:hAnsiTheme="minorHAnsi" w:cstheme="minorHAnsi"/>
          <w:sz w:val="22"/>
          <w:szCs w:val="22"/>
        </w:rPr>
        <w:t>57</w:t>
      </w:r>
      <w:r w:rsidRPr="00C5419A">
        <w:rPr>
          <w:rFonts w:asciiTheme="minorHAnsi" w:hAnsiTheme="minorHAnsi"/>
          <w:sz w:val="22"/>
        </w:rPr>
        <w:t xml:space="preserve"> de 1887, las palabras de la Ley se entenderán en su sentido natural y obvio, según el uso general de las mismas palabras; pero cuando el legislador las haya definido expresamente para ciertas materias, se les dará </w:t>
      </w:r>
      <w:r w:rsidR="00540D95" w:rsidRPr="00C5419A">
        <w:rPr>
          <w:rFonts w:asciiTheme="minorHAnsi" w:hAnsiTheme="minorHAnsi" w:cstheme="minorHAnsi"/>
          <w:sz w:val="22"/>
          <w:szCs w:val="22"/>
        </w:rPr>
        <w:t>a</w:t>
      </w:r>
      <w:r w:rsidRPr="00C5419A">
        <w:rPr>
          <w:rFonts w:asciiTheme="minorHAnsi" w:hAnsiTheme="minorHAnsi"/>
          <w:sz w:val="22"/>
        </w:rPr>
        <w:t xml:space="preserve"> éstas su significado legal; las palabras técnicas de toda ciencia o arte se tomarán en el sentido que les den los que profesan la misma ciencia o arte; a menos que aparezca claramente que se han </w:t>
      </w:r>
      <w:r w:rsidR="00472E47" w:rsidRPr="00C5419A">
        <w:rPr>
          <w:rFonts w:asciiTheme="minorHAnsi" w:hAnsiTheme="minorHAnsi"/>
          <w:sz w:val="22"/>
        </w:rPr>
        <w:t>tomado</w:t>
      </w:r>
      <w:r w:rsidRPr="00C5419A">
        <w:rPr>
          <w:rFonts w:asciiTheme="minorHAnsi" w:hAnsiTheme="minorHAnsi"/>
          <w:sz w:val="22"/>
        </w:rPr>
        <w:t xml:space="preserve"> en sentido diverso.</w:t>
      </w:r>
    </w:p>
    <w:p w14:paraId="3FCCFD13" w14:textId="77777777" w:rsidR="00060420" w:rsidRPr="00C5419A" w:rsidRDefault="00060420" w:rsidP="00D568DB">
      <w:pPr>
        <w:pStyle w:val="Prrafodelista"/>
        <w:jc w:val="both"/>
        <w:rPr>
          <w:rFonts w:asciiTheme="minorHAnsi" w:hAnsiTheme="minorHAnsi"/>
          <w:sz w:val="22"/>
        </w:rPr>
      </w:pPr>
    </w:p>
    <w:p w14:paraId="4BCF1950" w14:textId="325CFFBF" w:rsidR="00714DEE" w:rsidRPr="00C5419A" w:rsidRDefault="00714DEE" w:rsidP="00060420">
      <w:pPr>
        <w:pStyle w:val="Prrafodelista"/>
        <w:jc w:val="both"/>
        <w:rPr>
          <w:rFonts w:asciiTheme="minorHAnsi" w:hAnsiTheme="minorHAnsi" w:cstheme="minorHAnsi"/>
          <w:sz w:val="22"/>
          <w:szCs w:val="22"/>
        </w:rPr>
      </w:pPr>
      <w:r w:rsidRPr="00C5419A">
        <w:rPr>
          <w:rFonts w:asciiTheme="minorHAnsi" w:hAnsiTheme="minorHAnsi"/>
          <w:sz w:val="22"/>
          <w:lang w:val="es-ES_tradnl"/>
        </w:rPr>
        <w:t xml:space="preserve">Los términos </w:t>
      </w:r>
      <w:r w:rsidRPr="00C5419A">
        <w:rPr>
          <w:rFonts w:asciiTheme="minorHAnsi" w:hAnsiTheme="minorHAnsi" w:cstheme="minorHAnsi"/>
          <w:sz w:val="22"/>
          <w:szCs w:val="22"/>
          <w:lang w:val="es-ES_tradnl"/>
        </w:rPr>
        <w:t>utilizados en los Anexos y su significado, que correspondan a las definiciones establecidas en el Pliego de Condiciones, se entenderán de conformidad con las presentes definiciones y en tal caso también aparecerán en mayúscula inicial.</w:t>
      </w:r>
      <w:r w:rsidR="00AF573C" w:rsidRPr="00C5419A">
        <w:rPr>
          <w:rFonts w:asciiTheme="minorHAnsi" w:hAnsiTheme="minorHAnsi" w:cstheme="minorHAnsi"/>
          <w:sz w:val="22"/>
          <w:szCs w:val="22"/>
          <w:lang w:val="es-ES_tradnl"/>
        </w:rPr>
        <w:t xml:space="preserve"> </w:t>
      </w:r>
      <w:r w:rsidR="00AF573C" w:rsidRPr="00C5419A">
        <w:rPr>
          <w:sz w:val="22"/>
          <w:szCs w:val="22"/>
          <w:lang w:val="es-ES"/>
        </w:rPr>
        <w:t xml:space="preserve">Asimismo, serán aplicables al presente Pliego aquellos términos definidos en el </w:t>
      </w:r>
      <w:r w:rsidR="00AF573C" w:rsidRPr="00C5419A">
        <w:rPr>
          <w:b/>
          <w:bCs/>
          <w:sz w:val="22"/>
          <w:szCs w:val="22"/>
          <w:lang w:val="es-ES"/>
        </w:rPr>
        <w:t>Anexo 1: Minuta del Contrato de Concesión</w:t>
      </w:r>
      <w:r w:rsidR="00AF573C" w:rsidRPr="00C5419A">
        <w:rPr>
          <w:sz w:val="22"/>
          <w:szCs w:val="22"/>
          <w:lang w:val="es-ES"/>
        </w:rPr>
        <w:t>. En el evento en que un mismo término se encuentre definido en el Pliego y en la minuta del Contrato, se preferirá la definición del Pliego.</w:t>
      </w:r>
    </w:p>
    <w:p w14:paraId="2080975F" w14:textId="77777777" w:rsidR="00714DEE" w:rsidRPr="00C5419A" w:rsidRDefault="00714DEE" w:rsidP="001941A8">
      <w:pPr>
        <w:pStyle w:val="Prrafodelista"/>
        <w:jc w:val="both"/>
        <w:rPr>
          <w:rFonts w:asciiTheme="minorHAnsi" w:hAnsiTheme="minorHAnsi"/>
          <w:sz w:val="22"/>
        </w:rPr>
      </w:pPr>
    </w:p>
    <w:p w14:paraId="3615A8B4" w14:textId="30095708" w:rsidR="00060420" w:rsidRPr="00C5419A" w:rsidRDefault="00472E47" w:rsidP="001941A8">
      <w:pPr>
        <w:pStyle w:val="Prrafodelista"/>
        <w:jc w:val="both"/>
        <w:rPr>
          <w:rFonts w:asciiTheme="minorHAnsi" w:hAnsiTheme="minorHAnsi"/>
          <w:sz w:val="22"/>
        </w:rPr>
      </w:pPr>
      <w:r w:rsidRPr="00C5419A">
        <w:rPr>
          <w:rFonts w:asciiTheme="minorHAnsi" w:hAnsiTheme="minorHAnsi"/>
          <w:sz w:val="22"/>
        </w:rPr>
        <w:t>P</w:t>
      </w:r>
      <w:r w:rsidR="00060420" w:rsidRPr="00C5419A">
        <w:rPr>
          <w:rFonts w:asciiTheme="minorHAnsi" w:hAnsiTheme="minorHAnsi"/>
          <w:sz w:val="22"/>
        </w:rPr>
        <w:t>ara efectos de este Pliego de Condiciones, se establecen las siguientes definiciones, las cuales podrán ser usadas tanto en singular como en plural:</w:t>
      </w:r>
    </w:p>
    <w:p w14:paraId="77F5E352" w14:textId="77777777" w:rsidR="00060420" w:rsidRPr="00C5419A" w:rsidRDefault="00060420" w:rsidP="001941A8">
      <w:pPr>
        <w:pStyle w:val="Prrafodelista"/>
        <w:jc w:val="both"/>
        <w:rPr>
          <w:rFonts w:asciiTheme="minorHAnsi" w:hAnsiTheme="minorHAnsi"/>
          <w:sz w:val="22"/>
        </w:rPr>
      </w:pPr>
    </w:p>
    <w:p w14:paraId="2F1EAA24" w14:textId="2CB5BE8D" w:rsidR="00060420" w:rsidRPr="00C5419A" w:rsidRDefault="00060420" w:rsidP="001E7B5C">
      <w:pPr>
        <w:pStyle w:val="Prrafodelista"/>
        <w:numPr>
          <w:ilvl w:val="2"/>
          <w:numId w:val="11"/>
        </w:numPr>
        <w:tabs>
          <w:tab w:val="clear" w:pos="1004"/>
          <w:tab w:val="num" w:pos="1276"/>
        </w:tabs>
        <w:spacing w:before="240" w:after="240"/>
        <w:ind w:left="709"/>
        <w:jc w:val="both"/>
        <w:rPr>
          <w:rFonts w:asciiTheme="minorHAnsi" w:hAnsiTheme="minorHAnsi"/>
          <w:sz w:val="22"/>
          <w:lang w:val="es-ES_tradnl"/>
        </w:rPr>
      </w:pPr>
      <w:r w:rsidRPr="00C5419A">
        <w:rPr>
          <w:rFonts w:asciiTheme="minorHAnsi" w:hAnsiTheme="minorHAnsi"/>
          <w:sz w:val="22"/>
          <w:lang w:val="es-ES_tradnl"/>
        </w:rPr>
        <w:t>“</w:t>
      </w:r>
      <w:r w:rsidRPr="00C5419A">
        <w:rPr>
          <w:rFonts w:asciiTheme="minorHAnsi" w:hAnsiTheme="minorHAnsi"/>
          <w:sz w:val="22"/>
          <w:u w:val="single"/>
          <w:lang w:val="es-ES_tradnl"/>
        </w:rPr>
        <w:t>Acuerdo de Garantía</w:t>
      </w:r>
      <w:r w:rsidRPr="00C5419A">
        <w:rPr>
          <w:rFonts w:asciiTheme="minorHAnsi" w:hAnsiTheme="minorHAnsi" w:cstheme="minorHAnsi"/>
          <w:sz w:val="22"/>
          <w:szCs w:val="22"/>
          <w:lang w:val="es-ES_tradnl"/>
        </w:rPr>
        <w:t>” o “</w:t>
      </w:r>
      <w:r w:rsidRPr="00C5419A">
        <w:rPr>
          <w:rFonts w:asciiTheme="minorHAnsi" w:hAnsiTheme="minorHAnsi" w:cstheme="minorHAnsi"/>
          <w:sz w:val="22"/>
          <w:szCs w:val="22"/>
          <w:u w:val="single"/>
          <w:lang w:val="es-ES_tradnl"/>
        </w:rPr>
        <w:t>Garantía</w:t>
      </w:r>
      <w:r w:rsidRPr="00C5419A">
        <w:rPr>
          <w:rFonts w:asciiTheme="minorHAnsi" w:hAnsiTheme="minorHAnsi"/>
          <w:sz w:val="22"/>
          <w:lang w:val="es-ES_tradnl"/>
        </w:rPr>
        <w:t xml:space="preserve">”. Es el contrato atípico que </w:t>
      </w:r>
      <w:r w:rsidRPr="00C5419A">
        <w:rPr>
          <w:rFonts w:asciiTheme="minorHAnsi" w:hAnsiTheme="minorHAnsi" w:cstheme="minorHAnsi"/>
          <w:sz w:val="22"/>
          <w:szCs w:val="22"/>
          <w:lang w:val="es-ES_tradnl"/>
        </w:rPr>
        <w:t>será suscrito</w:t>
      </w:r>
      <w:r w:rsidRPr="00C5419A">
        <w:rPr>
          <w:rFonts w:asciiTheme="minorHAnsi" w:hAnsiTheme="minorHAnsi"/>
          <w:sz w:val="22"/>
          <w:lang w:val="es-ES_tradnl"/>
        </w:rPr>
        <w:t xml:space="preserve"> y </w:t>
      </w:r>
      <w:r w:rsidRPr="00C5419A">
        <w:rPr>
          <w:rFonts w:asciiTheme="minorHAnsi" w:hAnsiTheme="minorHAnsi" w:cstheme="minorHAnsi"/>
          <w:sz w:val="22"/>
          <w:szCs w:val="22"/>
          <w:lang w:val="es-ES_tradnl"/>
        </w:rPr>
        <w:t>entregado por</w:t>
      </w:r>
      <w:r w:rsidRPr="00C5419A">
        <w:rPr>
          <w:rFonts w:asciiTheme="minorHAnsi" w:hAnsiTheme="minorHAnsi"/>
          <w:sz w:val="22"/>
          <w:lang w:val="es-ES_tradnl"/>
        </w:rPr>
        <w:t xml:space="preserve"> los </w:t>
      </w:r>
      <w:r w:rsidR="00CD5A6D" w:rsidRPr="00C5419A">
        <w:rPr>
          <w:rFonts w:asciiTheme="minorHAnsi" w:hAnsiTheme="minorHAnsi"/>
          <w:sz w:val="22"/>
          <w:lang w:val="es-ES_tradnl"/>
        </w:rPr>
        <w:t>Precalificado</w:t>
      </w:r>
      <w:r w:rsidRPr="00C5419A">
        <w:rPr>
          <w:rFonts w:asciiTheme="minorHAnsi" w:hAnsiTheme="minorHAnsi"/>
          <w:sz w:val="22"/>
          <w:lang w:val="es-ES_tradnl"/>
        </w:rPr>
        <w:t xml:space="preserve">s </w:t>
      </w:r>
      <w:r w:rsidRPr="00C5419A">
        <w:rPr>
          <w:rFonts w:asciiTheme="minorHAnsi" w:hAnsiTheme="minorHAnsi" w:cstheme="minorHAnsi"/>
          <w:sz w:val="22"/>
          <w:szCs w:val="22"/>
          <w:lang w:val="es-ES_tradnl"/>
        </w:rPr>
        <w:t xml:space="preserve">dentro del Proceso de Selección conforme </w:t>
      </w:r>
      <w:r w:rsidR="00126455" w:rsidRPr="00C5419A">
        <w:rPr>
          <w:rFonts w:asciiTheme="minorHAnsi" w:hAnsiTheme="minorHAnsi" w:cstheme="minorHAnsi"/>
          <w:sz w:val="22"/>
          <w:szCs w:val="22"/>
          <w:lang w:val="es-ES_tradnl"/>
        </w:rPr>
        <w:t>con</w:t>
      </w:r>
      <w:r w:rsidRPr="00C5419A">
        <w:rPr>
          <w:rFonts w:asciiTheme="minorHAnsi" w:hAnsiTheme="minorHAnsi" w:cstheme="minorHAnsi"/>
          <w:sz w:val="22"/>
          <w:szCs w:val="22"/>
          <w:lang w:val="es-ES_tradnl"/>
        </w:rPr>
        <w:t xml:space="preserve"> lo señalado en el </w:t>
      </w:r>
      <w:r w:rsidRPr="00C5419A">
        <w:rPr>
          <w:rFonts w:asciiTheme="minorHAnsi" w:hAnsiTheme="minorHAnsi" w:cstheme="minorHAnsi"/>
          <w:b/>
          <w:bCs/>
          <w:sz w:val="22"/>
          <w:szCs w:val="22"/>
          <w:lang w:val="es-ES_tradnl"/>
        </w:rPr>
        <w:t>Anexo 3</w:t>
      </w:r>
      <w:r w:rsidRPr="00C5419A">
        <w:rPr>
          <w:rFonts w:asciiTheme="minorHAnsi" w:hAnsiTheme="minorHAnsi" w:cstheme="minorHAnsi"/>
          <w:sz w:val="22"/>
          <w:szCs w:val="22"/>
          <w:lang w:val="es-ES_tradnl"/>
        </w:rPr>
        <w:t xml:space="preserve"> </w:t>
      </w:r>
      <w:r w:rsidRPr="00C5419A">
        <w:rPr>
          <w:rFonts w:asciiTheme="minorHAnsi" w:hAnsiTheme="minorHAnsi"/>
          <w:sz w:val="22"/>
          <w:lang w:val="es-ES_tradnl"/>
        </w:rPr>
        <w:t xml:space="preserve">y </w:t>
      </w:r>
      <w:r w:rsidRPr="00C5419A">
        <w:rPr>
          <w:rFonts w:asciiTheme="minorHAnsi" w:hAnsiTheme="minorHAnsi" w:cstheme="minorHAnsi"/>
          <w:sz w:val="22"/>
          <w:szCs w:val="22"/>
          <w:lang w:val="es-ES_tradnl"/>
        </w:rPr>
        <w:t>que tiene</w:t>
      </w:r>
      <w:r w:rsidRPr="00C5419A">
        <w:rPr>
          <w:rFonts w:asciiTheme="minorHAnsi" w:hAnsiTheme="minorHAnsi"/>
          <w:sz w:val="22"/>
          <w:lang w:val="es-ES_tradnl"/>
        </w:rPr>
        <w:t xml:space="preserve"> como </w:t>
      </w:r>
      <w:r w:rsidRPr="00C5419A">
        <w:rPr>
          <w:rFonts w:asciiTheme="minorHAnsi" w:hAnsiTheme="minorHAnsi" w:cstheme="minorHAnsi"/>
          <w:sz w:val="22"/>
          <w:szCs w:val="22"/>
          <w:lang w:val="es-ES_tradnl"/>
        </w:rPr>
        <w:t xml:space="preserve">objeto garantizar la realización de </w:t>
      </w:r>
      <w:r w:rsidRPr="00C5419A">
        <w:rPr>
          <w:rFonts w:asciiTheme="minorHAnsi" w:hAnsiTheme="minorHAnsi"/>
          <w:sz w:val="22"/>
          <w:lang w:val="es-ES_tradnl"/>
        </w:rPr>
        <w:t xml:space="preserve">los </w:t>
      </w:r>
      <w:r w:rsidRPr="00C5419A">
        <w:rPr>
          <w:rFonts w:asciiTheme="minorHAnsi" w:hAnsiTheme="minorHAnsi" w:cstheme="minorHAnsi"/>
          <w:sz w:val="22"/>
          <w:szCs w:val="22"/>
          <w:lang w:val="es-ES_tradnl"/>
        </w:rPr>
        <w:t>Giros de Equity</w:t>
      </w:r>
      <w:r w:rsidRPr="00C5419A">
        <w:rPr>
          <w:rFonts w:asciiTheme="minorHAnsi" w:hAnsiTheme="minorHAnsi"/>
          <w:sz w:val="22"/>
          <w:lang w:val="es-ES_tradnl"/>
        </w:rPr>
        <w:t xml:space="preserve"> establecidos en </w:t>
      </w:r>
      <w:r w:rsidRPr="00C5419A">
        <w:rPr>
          <w:rFonts w:asciiTheme="minorHAnsi" w:hAnsiTheme="minorHAnsi" w:cstheme="minorHAnsi"/>
          <w:sz w:val="22"/>
          <w:szCs w:val="22"/>
          <w:lang w:val="es-ES_tradnl"/>
        </w:rPr>
        <w:t>el Contrato.</w:t>
      </w:r>
    </w:p>
    <w:p w14:paraId="4671E98A" w14:textId="77777777" w:rsidR="00060420" w:rsidRPr="00C5419A" w:rsidRDefault="00060420" w:rsidP="001E7B5C">
      <w:pPr>
        <w:pStyle w:val="Prrafodelista"/>
        <w:ind w:left="709" w:hanging="720"/>
        <w:jc w:val="both"/>
        <w:rPr>
          <w:rFonts w:asciiTheme="minorHAnsi" w:hAnsiTheme="minorHAnsi"/>
          <w:sz w:val="22"/>
          <w:lang w:val="es-ES_tradnl"/>
        </w:rPr>
      </w:pPr>
    </w:p>
    <w:p w14:paraId="1B193165" w14:textId="33E8DF3A" w:rsidR="00060420" w:rsidRPr="00C5419A" w:rsidRDefault="00060420" w:rsidP="001E7B5C">
      <w:pPr>
        <w:pStyle w:val="Prrafodelista"/>
        <w:numPr>
          <w:ilvl w:val="2"/>
          <w:numId w:val="11"/>
        </w:numPr>
        <w:spacing w:before="240" w:after="240"/>
        <w:ind w:left="709"/>
        <w:jc w:val="both"/>
        <w:rPr>
          <w:rFonts w:asciiTheme="minorHAnsi" w:hAnsiTheme="minorHAnsi"/>
          <w:sz w:val="22"/>
          <w:lang w:val="es-ES_tradnl"/>
        </w:rPr>
      </w:pPr>
      <w:r w:rsidRPr="00C5419A">
        <w:rPr>
          <w:rFonts w:asciiTheme="minorHAnsi" w:hAnsiTheme="minorHAnsi"/>
          <w:sz w:val="22"/>
          <w:lang w:val="es-ES_tradnl"/>
        </w:rPr>
        <w:t>“</w:t>
      </w:r>
      <w:r w:rsidRPr="00C5419A">
        <w:rPr>
          <w:rFonts w:asciiTheme="minorHAnsi" w:hAnsiTheme="minorHAnsi"/>
          <w:sz w:val="22"/>
          <w:u w:val="single"/>
          <w:lang w:val="es-ES_tradnl"/>
        </w:rPr>
        <w:t>Acuerdo de Permanencia</w:t>
      </w:r>
      <w:r w:rsidRPr="00C5419A">
        <w:rPr>
          <w:rFonts w:asciiTheme="minorHAnsi" w:hAnsiTheme="minorHAnsi"/>
          <w:sz w:val="22"/>
          <w:lang w:val="es-ES_tradnl"/>
        </w:rPr>
        <w:t xml:space="preserve">”. Es el contrato atípico que </w:t>
      </w:r>
      <w:r w:rsidRPr="00C5419A">
        <w:rPr>
          <w:rFonts w:asciiTheme="minorHAnsi" w:hAnsiTheme="minorHAnsi" w:cstheme="minorHAnsi"/>
          <w:sz w:val="22"/>
          <w:szCs w:val="22"/>
          <w:lang w:val="es-ES_tradnl"/>
        </w:rPr>
        <w:t>será suscrito</w:t>
      </w:r>
      <w:r w:rsidRPr="00C5419A">
        <w:rPr>
          <w:rFonts w:asciiTheme="minorHAnsi" w:hAnsiTheme="minorHAnsi"/>
          <w:sz w:val="22"/>
          <w:lang w:val="es-ES_tradnl"/>
        </w:rPr>
        <w:t xml:space="preserve"> y </w:t>
      </w:r>
      <w:r w:rsidRPr="00C5419A">
        <w:rPr>
          <w:rFonts w:asciiTheme="minorHAnsi" w:hAnsiTheme="minorHAnsi" w:cstheme="minorHAnsi"/>
          <w:sz w:val="22"/>
          <w:szCs w:val="22"/>
          <w:lang w:val="es-ES_tradnl"/>
        </w:rPr>
        <w:t>entregado por</w:t>
      </w:r>
      <w:r w:rsidRPr="00C5419A">
        <w:rPr>
          <w:rFonts w:asciiTheme="minorHAnsi" w:hAnsiTheme="minorHAnsi"/>
          <w:sz w:val="22"/>
          <w:lang w:val="es-ES_tradnl"/>
        </w:rPr>
        <w:t xml:space="preserve"> los </w:t>
      </w:r>
      <w:r w:rsidR="00CD5A6D" w:rsidRPr="00C5419A">
        <w:rPr>
          <w:rFonts w:asciiTheme="minorHAnsi" w:hAnsiTheme="minorHAnsi"/>
          <w:sz w:val="22"/>
          <w:lang w:val="es-ES_tradnl"/>
        </w:rPr>
        <w:t>Precalificado</w:t>
      </w:r>
      <w:r w:rsidRPr="00C5419A">
        <w:rPr>
          <w:rFonts w:asciiTheme="minorHAnsi" w:hAnsiTheme="minorHAnsi"/>
          <w:sz w:val="22"/>
          <w:lang w:val="es-ES_tradnl"/>
        </w:rPr>
        <w:t xml:space="preserve">s </w:t>
      </w:r>
      <w:r w:rsidRPr="00C5419A">
        <w:rPr>
          <w:rFonts w:asciiTheme="minorHAnsi" w:hAnsiTheme="minorHAnsi" w:cstheme="minorHAnsi"/>
          <w:sz w:val="22"/>
          <w:szCs w:val="22"/>
          <w:lang w:val="es-ES_tradnl"/>
        </w:rPr>
        <w:t xml:space="preserve">dentro del Proceso de Selección conforme </w:t>
      </w:r>
      <w:r w:rsidR="005745DD" w:rsidRPr="00C5419A">
        <w:rPr>
          <w:rFonts w:asciiTheme="minorHAnsi" w:hAnsiTheme="minorHAnsi" w:cstheme="minorHAnsi"/>
          <w:sz w:val="22"/>
          <w:szCs w:val="22"/>
          <w:lang w:val="es-ES_tradnl"/>
        </w:rPr>
        <w:t>con</w:t>
      </w:r>
      <w:r w:rsidRPr="00C5419A">
        <w:rPr>
          <w:rFonts w:asciiTheme="minorHAnsi" w:hAnsiTheme="minorHAnsi" w:cstheme="minorHAnsi"/>
          <w:sz w:val="22"/>
          <w:szCs w:val="22"/>
          <w:lang w:val="es-ES_tradnl"/>
        </w:rPr>
        <w:t xml:space="preserve"> lo señalado</w:t>
      </w:r>
      <w:r w:rsidRPr="00C5419A">
        <w:rPr>
          <w:rFonts w:asciiTheme="minorHAnsi" w:hAnsiTheme="minorHAnsi"/>
          <w:sz w:val="22"/>
          <w:lang w:val="es-ES_tradnl"/>
        </w:rPr>
        <w:t xml:space="preserve"> en el </w:t>
      </w:r>
      <w:r w:rsidRPr="00C5419A">
        <w:rPr>
          <w:rFonts w:asciiTheme="minorHAnsi" w:hAnsiTheme="minorHAnsi"/>
          <w:b/>
          <w:bCs/>
          <w:sz w:val="22"/>
          <w:lang w:val="es-ES_tradnl"/>
        </w:rPr>
        <w:t>Anexo 4</w:t>
      </w:r>
      <w:r w:rsidRPr="00C5419A">
        <w:rPr>
          <w:rFonts w:asciiTheme="minorHAnsi" w:hAnsiTheme="minorHAnsi"/>
          <w:sz w:val="22"/>
          <w:lang w:val="es-ES_tradnl"/>
        </w:rPr>
        <w:t xml:space="preserve"> y </w:t>
      </w:r>
      <w:r w:rsidRPr="00C5419A">
        <w:rPr>
          <w:rFonts w:asciiTheme="minorHAnsi" w:hAnsiTheme="minorHAnsi" w:cstheme="minorHAnsi"/>
          <w:sz w:val="22"/>
          <w:szCs w:val="22"/>
          <w:lang w:val="es-ES_tradnl"/>
        </w:rPr>
        <w:t>que tiene</w:t>
      </w:r>
      <w:r w:rsidRPr="00C5419A">
        <w:rPr>
          <w:rFonts w:asciiTheme="minorHAnsi" w:hAnsiTheme="minorHAnsi"/>
          <w:sz w:val="22"/>
          <w:lang w:val="es-ES_tradnl"/>
        </w:rPr>
        <w:t xml:space="preserve"> como </w:t>
      </w:r>
      <w:r w:rsidRPr="00C5419A">
        <w:rPr>
          <w:rFonts w:asciiTheme="minorHAnsi" w:hAnsiTheme="minorHAnsi" w:cstheme="minorHAnsi"/>
          <w:sz w:val="22"/>
          <w:szCs w:val="22"/>
          <w:lang w:val="es-ES_tradnl"/>
        </w:rPr>
        <w:t>objeto comprometer su permanencia como accionistas del Concesionario por el tiempo mínimo establecido</w:t>
      </w:r>
      <w:r w:rsidRPr="00C5419A">
        <w:rPr>
          <w:rFonts w:asciiTheme="minorHAnsi" w:hAnsiTheme="minorHAnsi"/>
          <w:sz w:val="22"/>
          <w:lang w:val="es-ES_tradnl"/>
        </w:rPr>
        <w:t xml:space="preserve"> en </w:t>
      </w:r>
      <w:r w:rsidRPr="00C5419A">
        <w:rPr>
          <w:rFonts w:asciiTheme="minorHAnsi" w:hAnsiTheme="minorHAnsi" w:cstheme="minorHAnsi"/>
          <w:sz w:val="22"/>
          <w:szCs w:val="22"/>
          <w:lang w:val="es-ES_tradnl"/>
        </w:rPr>
        <w:t>el Contrato</w:t>
      </w:r>
      <w:r w:rsidRPr="00C5419A">
        <w:rPr>
          <w:rFonts w:asciiTheme="minorHAnsi" w:hAnsiTheme="minorHAnsi"/>
          <w:sz w:val="22"/>
          <w:lang w:val="es-ES_tradnl"/>
        </w:rPr>
        <w:t>.</w:t>
      </w:r>
    </w:p>
    <w:p w14:paraId="3088B680" w14:textId="77777777" w:rsidR="00060420" w:rsidRPr="00C5419A" w:rsidRDefault="00060420" w:rsidP="001E7B5C">
      <w:pPr>
        <w:pStyle w:val="Prrafodelista"/>
        <w:ind w:left="709" w:hanging="720"/>
        <w:jc w:val="both"/>
        <w:rPr>
          <w:rFonts w:asciiTheme="minorHAnsi" w:hAnsiTheme="minorHAnsi"/>
          <w:sz w:val="22"/>
          <w:lang w:val="es-ES_tradnl"/>
        </w:rPr>
      </w:pPr>
    </w:p>
    <w:p w14:paraId="07CE18EE" w14:textId="5600588B" w:rsidR="00060420" w:rsidRPr="00C5419A" w:rsidRDefault="00060420" w:rsidP="001E7B5C">
      <w:pPr>
        <w:pStyle w:val="Prrafodelista"/>
        <w:numPr>
          <w:ilvl w:val="2"/>
          <w:numId w:val="11"/>
        </w:numPr>
        <w:spacing w:before="240" w:after="240"/>
        <w:ind w:left="709"/>
        <w:jc w:val="both"/>
        <w:rPr>
          <w:rFonts w:asciiTheme="minorHAnsi" w:hAnsiTheme="minorHAnsi"/>
          <w:sz w:val="22"/>
          <w:lang w:val="es-ES_tradnl"/>
        </w:rPr>
      </w:pPr>
      <w:r w:rsidRPr="00C5419A">
        <w:rPr>
          <w:rFonts w:asciiTheme="minorHAnsi" w:hAnsiTheme="minorHAnsi"/>
          <w:sz w:val="22"/>
          <w:lang w:val="es-ES_tradnl"/>
        </w:rPr>
        <w:t>“</w:t>
      </w:r>
      <w:r w:rsidRPr="00C5419A">
        <w:rPr>
          <w:rFonts w:asciiTheme="minorHAnsi" w:hAnsiTheme="minorHAnsi"/>
          <w:sz w:val="22"/>
          <w:u w:val="single"/>
          <w:lang w:val="es-ES_tradnl"/>
        </w:rPr>
        <w:t>Adenda</w:t>
      </w:r>
      <w:r w:rsidRPr="00C5419A">
        <w:rPr>
          <w:rFonts w:asciiTheme="minorHAnsi" w:hAnsiTheme="minorHAnsi"/>
          <w:sz w:val="22"/>
          <w:lang w:val="es-ES_tradnl"/>
        </w:rPr>
        <w:t xml:space="preserve">”. Es el documento expedido por la ANI con posterioridad a la apertura del </w:t>
      </w:r>
      <w:r w:rsidR="00D429E1" w:rsidRPr="00C5419A">
        <w:rPr>
          <w:rFonts w:asciiTheme="minorHAnsi" w:hAnsiTheme="minorHAnsi" w:cstheme="minorHAnsi"/>
          <w:sz w:val="22"/>
          <w:szCs w:val="22"/>
          <w:lang w:val="es-ES_tradnl"/>
        </w:rPr>
        <w:t xml:space="preserve">Proceso de </w:t>
      </w:r>
      <w:r w:rsidR="00D429E1" w:rsidRPr="00C5419A">
        <w:rPr>
          <w:rFonts w:asciiTheme="minorHAnsi" w:hAnsiTheme="minorHAnsi"/>
          <w:sz w:val="22"/>
          <w:lang w:val="es-ES_tradnl"/>
        </w:rPr>
        <w:t xml:space="preserve">Selección Abreviada de Menor Cuantía con </w:t>
      </w:r>
      <w:r w:rsidR="00D429E1" w:rsidRPr="00C5419A">
        <w:rPr>
          <w:rFonts w:asciiTheme="minorHAnsi" w:hAnsiTheme="minorHAnsi" w:cstheme="minorHAnsi"/>
          <w:sz w:val="22"/>
          <w:szCs w:val="22"/>
          <w:lang w:val="es-ES_tradnl"/>
        </w:rPr>
        <w:t>Precalificación</w:t>
      </w:r>
      <w:r w:rsidRPr="00C5419A">
        <w:rPr>
          <w:rFonts w:asciiTheme="minorHAnsi" w:hAnsiTheme="minorHAnsi" w:cstheme="minorHAnsi"/>
          <w:sz w:val="22"/>
          <w:szCs w:val="22"/>
          <w:lang w:val="es-ES_tradnl"/>
        </w:rPr>
        <w:t xml:space="preserve"> con </w:t>
      </w:r>
      <w:r w:rsidRPr="00C5419A">
        <w:rPr>
          <w:rFonts w:asciiTheme="minorHAnsi" w:hAnsiTheme="minorHAnsi"/>
          <w:sz w:val="22"/>
          <w:lang w:val="es-ES_tradnl"/>
        </w:rPr>
        <w:t xml:space="preserve">el fin de modificar el Pliego de Condiciones y sus Anexos y, por lo tanto, </w:t>
      </w:r>
      <w:r w:rsidRPr="00C5419A">
        <w:rPr>
          <w:rFonts w:asciiTheme="minorHAnsi" w:hAnsiTheme="minorHAnsi" w:cstheme="minorHAnsi"/>
          <w:sz w:val="22"/>
          <w:szCs w:val="22"/>
          <w:lang w:val="es-ES_tradnl"/>
        </w:rPr>
        <w:t xml:space="preserve">se </w:t>
      </w:r>
      <w:r w:rsidRPr="00C5419A">
        <w:rPr>
          <w:rFonts w:asciiTheme="minorHAnsi" w:hAnsiTheme="minorHAnsi"/>
          <w:sz w:val="22"/>
        </w:rPr>
        <w:t xml:space="preserve">integran con el Pliego de Condiciones </w:t>
      </w:r>
      <w:r w:rsidRPr="00C5419A">
        <w:rPr>
          <w:rFonts w:asciiTheme="minorHAnsi" w:hAnsiTheme="minorHAnsi" w:cstheme="minorHAnsi"/>
          <w:sz w:val="22"/>
          <w:szCs w:val="22"/>
        </w:rPr>
        <w:t xml:space="preserve">en </w:t>
      </w:r>
      <w:r w:rsidRPr="00C5419A">
        <w:rPr>
          <w:rFonts w:asciiTheme="minorHAnsi" w:hAnsiTheme="minorHAnsi"/>
          <w:sz w:val="22"/>
        </w:rPr>
        <w:t>un todo</w:t>
      </w:r>
      <w:r w:rsidRPr="00C5419A">
        <w:rPr>
          <w:rFonts w:asciiTheme="minorHAnsi" w:hAnsiTheme="minorHAnsi"/>
          <w:sz w:val="22"/>
          <w:lang w:val="es-ES_tradnl"/>
        </w:rPr>
        <w:t xml:space="preserve">. </w:t>
      </w:r>
    </w:p>
    <w:p w14:paraId="089F206E" w14:textId="77777777" w:rsidR="00060420" w:rsidRPr="00C5419A" w:rsidRDefault="00060420" w:rsidP="001E7B5C">
      <w:pPr>
        <w:pStyle w:val="Prrafodelista"/>
        <w:ind w:left="709" w:hanging="720"/>
        <w:jc w:val="both"/>
        <w:rPr>
          <w:rFonts w:asciiTheme="minorHAnsi" w:hAnsiTheme="minorHAnsi"/>
          <w:sz w:val="22"/>
          <w:lang w:val="es-ES_tradnl"/>
        </w:rPr>
      </w:pPr>
      <w:r w:rsidRPr="00C5419A">
        <w:rPr>
          <w:rFonts w:asciiTheme="minorHAnsi" w:hAnsiTheme="minorHAnsi" w:cstheme="minorHAnsi"/>
          <w:sz w:val="22"/>
          <w:szCs w:val="22"/>
          <w:lang w:val="es-ES_tradnl"/>
        </w:rPr>
        <w:t xml:space="preserve"> </w:t>
      </w:r>
    </w:p>
    <w:p w14:paraId="5BABD7C1" w14:textId="3E2C92C9" w:rsidR="00060420" w:rsidRPr="00C5419A" w:rsidRDefault="00060420" w:rsidP="001E7B5C">
      <w:pPr>
        <w:pStyle w:val="Prrafodelista"/>
        <w:numPr>
          <w:ilvl w:val="2"/>
          <w:numId w:val="11"/>
        </w:numPr>
        <w:spacing w:before="240" w:after="240"/>
        <w:ind w:left="709"/>
        <w:jc w:val="both"/>
        <w:rPr>
          <w:rFonts w:asciiTheme="minorHAnsi" w:hAnsiTheme="minorHAnsi"/>
          <w:sz w:val="22"/>
          <w:lang w:val="es-ES_tradnl"/>
        </w:rPr>
      </w:pPr>
      <w:r w:rsidRPr="00C5419A">
        <w:rPr>
          <w:rFonts w:asciiTheme="minorHAnsi" w:hAnsiTheme="minorHAnsi"/>
          <w:sz w:val="22"/>
          <w:lang w:val="es-ES_tradnl"/>
        </w:rPr>
        <w:t>“</w:t>
      </w:r>
      <w:r w:rsidRPr="00C5419A">
        <w:rPr>
          <w:rFonts w:asciiTheme="minorHAnsi" w:hAnsiTheme="minorHAnsi"/>
          <w:sz w:val="22"/>
          <w:u w:val="single"/>
          <w:lang w:val="es-ES_tradnl"/>
        </w:rPr>
        <w:t>Adjudicación</w:t>
      </w:r>
      <w:r w:rsidRPr="00C5419A">
        <w:rPr>
          <w:rFonts w:asciiTheme="minorHAnsi" w:hAnsiTheme="minorHAnsi"/>
          <w:sz w:val="22"/>
          <w:lang w:val="es-ES_tradnl"/>
        </w:rPr>
        <w:t xml:space="preserve">”. Es la decisión emanada de la ANI por medio de un acto administrativo, que determina el Adjudicatario del Contrato de Concesión objeto </w:t>
      </w:r>
      <w:r w:rsidR="00590DAF" w:rsidRPr="00C5419A">
        <w:rPr>
          <w:rFonts w:asciiTheme="minorHAnsi" w:hAnsiTheme="minorHAnsi"/>
          <w:sz w:val="22"/>
          <w:lang w:val="es-ES_tradnl"/>
        </w:rPr>
        <w:t>del</w:t>
      </w:r>
      <w:r w:rsidRPr="00C5419A">
        <w:rPr>
          <w:rFonts w:asciiTheme="minorHAnsi" w:hAnsiTheme="minorHAnsi"/>
          <w:sz w:val="22"/>
          <w:lang w:val="es-ES_tradnl"/>
        </w:rPr>
        <w:t xml:space="preserve"> presente </w:t>
      </w:r>
      <w:r w:rsidR="00D429E1" w:rsidRPr="00C5419A">
        <w:rPr>
          <w:rFonts w:asciiTheme="minorHAnsi" w:hAnsiTheme="minorHAnsi" w:cstheme="minorHAnsi"/>
          <w:sz w:val="22"/>
          <w:szCs w:val="22"/>
          <w:lang w:val="es-ES_tradnl"/>
        </w:rPr>
        <w:t xml:space="preserve">Proceso de </w:t>
      </w:r>
      <w:r w:rsidR="00D429E1" w:rsidRPr="00C5419A">
        <w:rPr>
          <w:rFonts w:asciiTheme="minorHAnsi" w:hAnsiTheme="minorHAnsi"/>
          <w:sz w:val="22"/>
          <w:lang w:val="es-ES_tradnl"/>
        </w:rPr>
        <w:t>Selección Abreviada de Menor Cuantía</w:t>
      </w:r>
      <w:r w:rsidR="00D429E1" w:rsidRPr="00C5419A">
        <w:rPr>
          <w:rFonts w:asciiTheme="minorHAnsi" w:hAnsiTheme="minorHAnsi" w:cstheme="minorHAnsi"/>
          <w:sz w:val="22"/>
          <w:szCs w:val="22"/>
          <w:lang w:val="es-ES_tradnl"/>
        </w:rPr>
        <w:t xml:space="preserve"> con Precalificación</w:t>
      </w:r>
      <w:r w:rsidRPr="00C5419A">
        <w:rPr>
          <w:rFonts w:asciiTheme="minorHAnsi" w:hAnsiTheme="minorHAnsi"/>
          <w:sz w:val="22"/>
          <w:lang w:val="es-ES_tradnl"/>
        </w:rPr>
        <w:t xml:space="preserve">. </w:t>
      </w:r>
    </w:p>
    <w:p w14:paraId="6A80DF00" w14:textId="77777777" w:rsidR="00060420" w:rsidRPr="00C5419A" w:rsidRDefault="00060420" w:rsidP="001E7B5C">
      <w:pPr>
        <w:pStyle w:val="Prrafodelista"/>
        <w:ind w:left="709" w:hanging="720"/>
        <w:jc w:val="both"/>
        <w:rPr>
          <w:rFonts w:asciiTheme="minorHAnsi" w:hAnsiTheme="minorHAnsi"/>
          <w:sz w:val="22"/>
          <w:lang w:val="es-ES_tradnl"/>
        </w:rPr>
      </w:pPr>
    </w:p>
    <w:p w14:paraId="6CF805AC" w14:textId="1DDDCA6D" w:rsidR="00060420" w:rsidRPr="00C5419A" w:rsidRDefault="00060420" w:rsidP="001E7B5C">
      <w:pPr>
        <w:pStyle w:val="Prrafodelista"/>
        <w:numPr>
          <w:ilvl w:val="2"/>
          <w:numId w:val="11"/>
        </w:numPr>
        <w:spacing w:before="240" w:after="240"/>
        <w:ind w:left="709"/>
        <w:jc w:val="both"/>
        <w:rPr>
          <w:rFonts w:asciiTheme="minorHAnsi" w:hAnsiTheme="minorHAnsi"/>
          <w:sz w:val="22"/>
          <w:lang w:val="es-ES_tradnl"/>
        </w:rPr>
      </w:pPr>
      <w:r w:rsidRPr="00C5419A">
        <w:rPr>
          <w:rFonts w:asciiTheme="minorHAnsi" w:hAnsiTheme="minorHAnsi"/>
          <w:sz w:val="22"/>
          <w:lang w:val="es-ES_tradnl"/>
        </w:rPr>
        <w:t>“</w:t>
      </w:r>
      <w:r w:rsidRPr="00C5419A">
        <w:rPr>
          <w:rFonts w:asciiTheme="minorHAnsi" w:hAnsiTheme="minorHAnsi"/>
          <w:sz w:val="22"/>
          <w:u w:val="single"/>
          <w:lang w:val="es-ES_tradnl"/>
        </w:rPr>
        <w:t>Adjudicatario</w:t>
      </w:r>
      <w:r w:rsidRPr="00C5419A">
        <w:rPr>
          <w:rFonts w:asciiTheme="minorHAnsi" w:hAnsiTheme="minorHAnsi"/>
          <w:sz w:val="22"/>
          <w:lang w:val="es-ES_tradnl"/>
        </w:rPr>
        <w:t xml:space="preserve">”. Es el </w:t>
      </w:r>
      <w:r w:rsidR="00CD5A6D" w:rsidRPr="00C5419A">
        <w:rPr>
          <w:rFonts w:asciiTheme="minorHAnsi" w:hAnsiTheme="minorHAnsi"/>
          <w:sz w:val="22"/>
          <w:lang w:val="es-ES_tradnl"/>
        </w:rPr>
        <w:t>Precalificado</w:t>
      </w:r>
      <w:r w:rsidRPr="00C5419A">
        <w:rPr>
          <w:rFonts w:asciiTheme="minorHAnsi" w:hAnsiTheme="minorHAnsi"/>
          <w:sz w:val="22"/>
          <w:lang w:val="es-ES_tradnl"/>
        </w:rPr>
        <w:t xml:space="preserve"> que, habiendo presentado una Oferta Hábil y de conformidad con lo señalado en el presente Pliego de Condiciones, ha obtenido </w:t>
      </w:r>
      <w:r w:rsidRPr="00C5419A">
        <w:rPr>
          <w:rFonts w:asciiTheme="minorHAnsi" w:hAnsiTheme="minorHAnsi"/>
          <w:sz w:val="22"/>
          <w:lang w:val="es-ES_tradnl"/>
        </w:rPr>
        <w:lastRenderedPageBreak/>
        <w:t xml:space="preserve">la mayor puntuación en los factores de escogencia y cumplido con las condiciones del presente </w:t>
      </w:r>
      <w:r w:rsidR="001548D3" w:rsidRPr="00C5419A">
        <w:rPr>
          <w:rFonts w:asciiTheme="minorHAnsi" w:hAnsiTheme="minorHAnsi"/>
          <w:sz w:val="22"/>
          <w:lang w:val="es-ES_tradnl"/>
        </w:rPr>
        <w:t>Pliego de Condiciones</w:t>
      </w:r>
      <w:r w:rsidRPr="00C5419A">
        <w:rPr>
          <w:rFonts w:asciiTheme="minorHAnsi" w:hAnsiTheme="minorHAnsi"/>
          <w:sz w:val="22"/>
          <w:lang w:val="es-ES_tradnl"/>
        </w:rPr>
        <w:t xml:space="preserve">, haciéndose titular </w:t>
      </w:r>
      <w:r w:rsidRPr="00C5419A">
        <w:rPr>
          <w:rFonts w:asciiTheme="minorHAnsi" w:hAnsiTheme="minorHAnsi" w:cstheme="minorHAnsi"/>
          <w:sz w:val="22"/>
          <w:szCs w:val="22"/>
          <w:lang w:val="es-ES_tradnl"/>
        </w:rPr>
        <w:t xml:space="preserve">de la obligación de constituir el SPV, y </w:t>
      </w:r>
      <w:r w:rsidRPr="00C5419A">
        <w:rPr>
          <w:rFonts w:asciiTheme="minorHAnsi" w:hAnsiTheme="minorHAnsi"/>
          <w:sz w:val="22"/>
          <w:lang w:val="es-ES_tradnl"/>
        </w:rPr>
        <w:t xml:space="preserve">del derecho y la obligación </w:t>
      </w:r>
      <w:r w:rsidRPr="00C5419A">
        <w:rPr>
          <w:rFonts w:asciiTheme="minorHAnsi" w:hAnsiTheme="minorHAnsi" w:cstheme="minorHAnsi"/>
          <w:sz w:val="22"/>
          <w:szCs w:val="22"/>
          <w:lang w:val="es-ES_tradnl"/>
        </w:rPr>
        <w:t>a</w:t>
      </w:r>
      <w:r w:rsidRPr="00C5419A">
        <w:rPr>
          <w:rFonts w:asciiTheme="minorHAnsi" w:hAnsiTheme="minorHAnsi"/>
          <w:sz w:val="22"/>
          <w:lang w:val="es-ES_tradnl"/>
        </w:rPr>
        <w:t xml:space="preserve"> que </w:t>
      </w:r>
      <w:r w:rsidRPr="00C5419A">
        <w:rPr>
          <w:rFonts w:asciiTheme="minorHAnsi" w:hAnsiTheme="minorHAnsi" w:cstheme="minorHAnsi"/>
          <w:sz w:val="22"/>
          <w:szCs w:val="22"/>
          <w:lang w:val="es-ES_tradnl"/>
        </w:rPr>
        <w:t>se</w:t>
      </w:r>
      <w:r w:rsidRPr="00C5419A">
        <w:rPr>
          <w:rFonts w:asciiTheme="minorHAnsi" w:hAnsiTheme="minorHAnsi"/>
          <w:sz w:val="22"/>
          <w:lang w:val="es-ES_tradnl"/>
        </w:rPr>
        <w:t xml:space="preserve"> suscriba el Contrato de Concesión.</w:t>
      </w:r>
    </w:p>
    <w:p w14:paraId="01FE8F4D" w14:textId="77777777" w:rsidR="00060420" w:rsidRPr="00C5419A" w:rsidRDefault="00060420" w:rsidP="001E7B5C">
      <w:pPr>
        <w:pStyle w:val="Prrafodelista"/>
        <w:ind w:left="709" w:hanging="720"/>
        <w:jc w:val="both"/>
        <w:rPr>
          <w:rFonts w:asciiTheme="minorHAnsi" w:hAnsiTheme="minorHAnsi"/>
          <w:sz w:val="22"/>
          <w:lang w:val="es-ES_tradnl"/>
        </w:rPr>
      </w:pPr>
    </w:p>
    <w:p w14:paraId="1DCC1B2C" w14:textId="4F07EC14" w:rsidR="00060420" w:rsidRPr="00C5419A" w:rsidRDefault="00060420" w:rsidP="001E7B5C">
      <w:pPr>
        <w:pStyle w:val="Prrafodelista"/>
        <w:numPr>
          <w:ilvl w:val="2"/>
          <w:numId w:val="11"/>
        </w:numPr>
        <w:spacing w:before="240" w:after="240"/>
        <w:ind w:left="709"/>
        <w:jc w:val="both"/>
        <w:rPr>
          <w:rFonts w:asciiTheme="minorHAnsi" w:hAnsiTheme="minorHAnsi"/>
          <w:sz w:val="22"/>
          <w:lang w:val="es-ES_tradnl"/>
        </w:rPr>
      </w:pPr>
      <w:r w:rsidRPr="00C5419A">
        <w:rPr>
          <w:rFonts w:asciiTheme="minorHAnsi" w:hAnsiTheme="minorHAnsi"/>
          <w:sz w:val="22"/>
          <w:lang w:val="es-ES_tradnl"/>
        </w:rPr>
        <w:t xml:space="preserve"> “</w:t>
      </w:r>
      <w:r w:rsidRPr="00C5419A">
        <w:rPr>
          <w:rFonts w:asciiTheme="minorHAnsi" w:hAnsiTheme="minorHAnsi"/>
          <w:sz w:val="22"/>
          <w:u w:val="single"/>
          <w:lang w:val="es-ES_tradnl"/>
        </w:rPr>
        <w:t>Anexo</w:t>
      </w:r>
      <w:r w:rsidRPr="00C5419A">
        <w:rPr>
          <w:rFonts w:asciiTheme="minorHAnsi" w:hAnsiTheme="minorHAnsi"/>
          <w:sz w:val="22"/>
          <w:lang w:val="es-ES_tradnl"/>
        </w:rPr>
        <w:t xml:space="preserve">”. Es el conjunto de formatos y documentos que se adjuntan al presente Pliego de Condiciones </w:t>
      </w:r>
      <w:r w:rsidR="00590DAF" w:rsidRPr="00C5419A">
        <w:rPr>
          <w:rFonts w:asciiTheme="minorHAnsi" w:hAnsiTheme="minorHAnsi"/>
          <w:sz w:val="22"/>
          <w:lang w:val="es-ES_tradnl"/>
        </w:rPr>
        <w:t>del</w:t>
      </w:r>
      <w:r w:rsidRPr="00C5419A">
        <w:rPr>
          <w:rFonts w:asciiTheme="minorHAnsi" w:hAnsiTheme="minorHAnsi"/>
          <w:sz w:val="22"/>
          <w:lang w:val="es-ES_tradnl"/>
        </w:rPr>
        <w:t xml:space="preserve"> </w:t>
      </w:r>
      <w:r w:rsidR="00D429E1" w:rsidRPr="00C5419A">
        <w:rPr>
          <w:rFonts w:asciiTheme="minorHAnsi" w:hAnsiTheme="minorHAnsi" w:cstheme="minorHAnsi"/>
          <w:sz w:val="22"/>
          <w:szCs w:val="22"/>
          <w:lang w:val="es-ES_tradnl"/>
        </w:rPr>
        <w:t xml:space="preserve">Proceso de </w:t>
      </w:r>
      <w:r w:rsidR="00D429E1" w:rsidRPr="00C5419A">
        <w:rPr>
          <w:rFonts w:asciiTheme="minorHAnsi" w:hAnsiTheme="minorHAnsi"/>
          <w:sz w:val="22"/>
          <w:lang w:val="es-ES_tradnl"/>
        </w:rPr>
        <w:t>Selección Abreviada de Menor Cuantía</w:t>
      </w:r>
      <w:r w:rsidR="00D429E1" w:rsidRPr="00C5419A">
        <w:rPr>
          <w:rFonts w:asciiTheme="minorHAnsi" w:hAnsiTheme="minorHAnsi" w:cstheme="minorHAnsi"/>
          <w:sz w:val="22"/>
          <w:szCs w:val="22"/>
          <w:lang w:val="es-ES_tradnl"/>
        </w:rPr>
        <w:t xml:space="preserve"> con Precalificación</w:t>
      </w:r>
      <w:r w:rsidRPr="00C5419A">
        <w:rPr>
          <w:rFonts w:asciiTheme="minorHAnsi" w:hAnsiTheme="minorHAnsi" w:cstheme="minorHAnsi"/>
          <w:sz w:val="22"/>
          <w:szCs w:val="22"/>
          <w:lang w:val="es-ES_tradnl"/>
        </w:rPr>
        <w:t xml:space="preserve">. </w:t>
      </w:r>
    </w:p>
    <w:p w14:paraId="3A3B222E" w14:textId="4C0052B0" w:rsidR="00060420" w:rsidRPr="00C5419A" w:rsidRDefault="00060420" w:rsidP="001E7B5C">
      <w:pPr>
        <w:pStyle w:val="Prrafodelista"/>
        <w:ind w:left="709" w:hanging="720"/>
        <w:jc w:val="both"/>
        <w:rPr>
          <w:rFonts w:asciiTheme="minorHAnsi" w:hAnsiTheme="minorHAnsi"/>
          <w:sz w:val="22"/>
          <w:lang w:val="es-ES_tradnl"/>
        </w:rPr>
      </w:pPr>
    </w:p>
    <w:p w14:paraId="099B1C3A" w14:textId="77777777" w:rsidR="00060420" w:rsidRPr="00C5419A" w:rsidRDefault="00060420" w:rsidP="001E7B5C">
      <w:pPr>
        <w:pStyle w:val="Prrafodelista"/>
        <w:numPr>
          <w:ilvl w:val="2"/>
          <w:numId w:val="11"/>
        </w:numPr>
        <w:spacing w:before="240" w:after="240"/>
        <w:ind w:left="709"/>
        <w:jc w:val="both"/>
        <w:rPr>
          <w:rFonts w:asciiTheme="minorHAnsi" w:hAnsiTheme="minorHAnsi"/>
          <w:sz w:val="22"/>
          <w:lang w:val="es-ES_tradnl"/>
        </w:rPr>
      </w:pPr>
      <w:r w:rsidRPr="00C5419A">
        <w:rPr>
          <w:rFonts w:asciiTheme="minorHAnsi" w:hAnsiTheme="minorHAnsi"/>
          <w:sz w:val="22"/>
          <w:lang w:val="es-ES_tradnl"/>
        </w:rPr>
        <w:t>“</w:t>
      </w:r>
      <w:r w:rsidRPr="00C5419A">
        <w:rPr>
          <w:rFonts w:asciiTheme="minorHAnsi" w:hAnsiTheme="minorHAnsi"/>
          <w:sz w:val="22"/>
          <w:u w:val="single"/>
          <w:lang w:val="es-ES_tradnl"/>
        </w:rPr>
        <w:t>ANI</w:t>
      </w:r>
      <w:r w:rsidRPr="00C5419A">
        <w:rPr>
          <w:rFonts w:asciiTheme="minorHAnsi" w:hAnsiTheme="minorHAnsi"/>
          <w:sz w:val="22"/>
          <w:lang w:val="es-ES_tradnl"/>
        </w:rPr>
        <w:t>”. Es la Agencia Nacional de Infraestructura creada mediante el Decreto 4165 de 2011, como una agencia nacional estatal de naturaleza especial, del sector descentralizado de la rama ejecutiva del orden nacional, con personería jurídica, patrimonio propio y autonomía administrativa, financiera y técnica, adscrita al Ministerio de Transporte.</w:t>
      </w:r>
    </w:p>
    <w:p w14:paraId="1E96848F" w14:textId="77777777" w:rsidR="00060420" w:rsidRPr="00C5419A" w:rsidRDefault="00060420" w:rsidP="001E7B5C">
      <w:pPr>
        <w:pStyle w:val="Prrafodelista"/>
        <w:ind w:left="709" w:hanging="720"/>
        <w:jc w:val="both"/>
        <w:rPr>
          <w:rFonts w:asciiTheme="minorHAnsi" w:hAnsiTheme="minorHAnsi"/>
          <w:sz w:val="22"/>
          <w:lang w:val="es-ES_tradnl"/>
        </w:rPr>
      </w:pPr>
    </w:p>
    <w:p w14:paraId="0F68313A" w14:textId="620D2C50" w:rsidR="00060420" w:rsidRPr="00C5419A" w:rsidRDefault="00060420" w:rsidP="001E7B5C">
      <w:pPr>
        <w:pStyle w:val="Prrafodelista"/>
        <w:numPr>
          <w:ilvl w:val="2"/>
          <w:numId w:val="11"/>
        </w:numPr>
        <w:spacing w:before="240" w:after="240"/>
        <w:ind w:left="709"/>
        <w:jc w:val="both"/>
        <w:rPr>
          <w:rFonts w:asciiTheme="minorHAnsi" w:hAnsiTheme="minorHAnsi"/>
          <w:sz w:val="22"/>
          <w:lang w:val="es-ES_tradnl"/>
        </w:rPr>
      </w:pPr>
      <w:r w:rsidRPr="00C5419A">
        <w:rPr>
          <w:rFonts w:asciiTheme="minorHAnsi" w:hAnsiTheme="minorHAnsi"/>
          <w:sz w:val="22"/>
          <w:lang w:val="es-ES_tradnl"/>
        </w:rPr>
        <w:t>“</w:t>
      </w:r>
      <w:r w:rsidRPr="00C5419A">
        <w:rPr>
          <w:rFonts w:asciiTheme="minorHAnsi" w:hAnsiTheme="minorHAnsi"/>
          <w:sz w:val="22"/>
          <w:u w:val="single"/>
          <w:lang w:val="es-ES_tradnl"/>
        </w:rPr>
        <w:t>Apéndice</w:t>
      </w:r>
      <w:r w:rsidRPr="00C5419A">
        <w:rPr>
          <w:rFonts w:asciiTheme="minorHAnsi" w:hAnsiTheme="minorHAnsi"/>
          <w:sz w:val="22"/>
          <w:lang w:val="es-ES_tradnl"/>
        </w:rPr>
        <w:t xml:space="preserve">”. Es el conjunto de documentos que se adjuntan al Contrato de Concesión, como parte </w:t>
      </w:r>
      <w:r w:rsidRPr="00C5419A">
        <w:rPr>
          <w:rFonts w:asciiTheme="minorHAnsi" w:hAnsiTheme="minorHAnsi" w:cstheme="minorHAnsi"/>
          <w:sz w:val="22"/>
          <w:szCs w:val="22"/>
          <w:lang w:val="es-ES_tradnl"/>
        </w:rPr>
        <w:t>de este</w:t>
      </w:r>
      <w:r w:rsidRPr="00C5419A">
        <w:rPr>
          <w:rFonts w:asciiTheme="minorHAnsi" w:hAnsiTheme="minorHAnsi"/>
          <w:sz w:val="22"/>
          <w:lang w:val="es-ES_tradnl"/>
        </w:rPr>
        <w:t>. El contenido de cada uno de los Apéndices es el que se indica en el Contrato de Concesión.</w:t>
      </w:r>
    </w:p>
    <w:p w14:paraId="2B35384B" w14:textId="77777777" w:rsidR="00060420" w:rsidRPr="00C5419A" w:rsidRDefault="00060420" w:rsidP="001E7B5C">
      <w:pPr>
        <w:pStyle w:val="Prrafodelista"/>
        <w:ind w:left="709" w:hanging="720"/>
        <w:jc w:val="both"/>
        <w:rPr>
          <w:rFonts w:asciiTheme="minorHAnsi" w:hAnsiTheme="minorHAnsi" w:cstheme="minorHAnsi"/>
          <w:sz w:val="22"/>
          <w:szCs w:val="22"/>
          <w:lang w:val="es-ES_tradnl"/>
        </w:rPr>
      </w:pPr>
    </w:p>
    <w:p w14:paraId="62407EB8" w14:textId="7D900A37" w:rsidR="00EF3C59" w:rsidRPr="00C5419A" w:rsidRDefault="00060420" w:rsidP="001E7B5C">
      <w:pPr>
        <w:pStyle w:val="Prrafodelista"/>
        <w:numPr>
          <w:ilvl w:val="2"/>
          <w:numId w:val="11"/>
        </w:numPr>
        <w:spacing w:before="240" w:after="240"/>
        <w:ind w:left="709"/>
        <w:jc w:val="both"/>
        <w:rPr>
          <w:rFonts w:asciiTheme="minorHAnsi" w:hAnsiTheme="minorHAnsi" w:cstheme="minorHAnsi"/>
          <w:sz w:val="22"/>
          <w:szCs w:val="22"/>
          <w:lang w:val="es-ES_tradnl"/>
        </w:rPr>
      </w:pPr>
      <w:r w:rsidRPr="00C5419A">
        <w:rPr>
          <w:rFonts w:asciiTheme="minorHAnsi" w:hAnsiTheme="minorHAnsi" w:cstheme="minorHAnsi"/>
          <w:sz w:val="22"/>
          <w:szCs w:val="22"/>
          <w:lang w:val="es-ES_tradnl"/>
        </w:rPr>
        <w:t>“</w:t>
      </w:r>
      <w:r w:rsidRPr="00C5419A">
        <w:rPr>
          <w:rFonts w:asciiTheme="minorHAnsi" w:hAnsiTheme="minorHAnsi" w:cstheme="minorHAnsi"/>
          <w:sz w:val="22"/>
          <w:szCs w:val="22"/>
          <w:u w:val="single"/>
          <w:lang w:val="es-ES_tradnl"/>
        </w:rPr>
        <w:t>Aviso</w:t>
      </w:r>
      <w:r w:rsidRPr="00C5419A">
        <w:rPr>
          <w:rFonts w:asciiTheme="minorHAnsi" w:hAnsiTheme="minorHAnsi" w:cstheme="minorHAnsi"/>
          <w:sz w:val="22"/>
          <w:szCs w:val="22"/>
          <w:lang w:val="es-ES_tradnl"/>
        </w:rPr>
        <w:t xml:space="preserve">”. Es el documento expedido por la ANI con anterioridad a la apertura del </w:t>
      </w:r>
      <w:r w:rsidR="00D429E1" w:rsidRPr="00C5419A">
        <w:rPr>
          <w:rFonts w:asciiTheme="minorHAnsi" w:hAnsiTheme="minorHAnsi" w:cstheme="minorHAnsi"/>
          <w:sz w:val="22"/>
          <w:szCs w:val="22"/>
          <w:lang w:val="es-ES_tradnl"/>
        </w:rPr>
        <w:t>Proceso de Selección Abreviada de Menor Cuantía con Precalificación</w:t>
      </w:r>
      <w:r w:rsidRPr="00C5419A">
        <w:rPr>
          <w:rFonts w:asciiTheme="minorHAnsi" w:hAnsiTheme="minorHAnsi" w:cstheme="minorHAnsi"/>
          <w:sz w:val="22"/>
          <w:szCs w:val="22"/>
          <w:lang w:val="es-ES_tradnl"/>
        </w:rPr>
        <w:t xml:space="preserve"> con el fin de modificar el Proyecto de Pliego de Condiciones y sus Anexos.</w:t>
      </w:r>
    </w:p>
    <w:p w14:paraId="152FF0A8" w14:textId="77777777" w:rsidR="00EF3C59" w:rsidRPr="00C5419A" w:rsidRDefault="00EF3C59" w:rsidP="001E7B5C">
      <w:pPr>
        <w:pStyle w:val="Prrafodelista"/>
        <w:ind w:left="709" w:hanging="720"/>
        <w:rPr>
          <w:rFonts w:asciiTheme="minorHAnsi" w:hAnsiTheme="minorHAnsi"/>
          <w:sz w:val="22"/>
          <w:lang w:val="es-ES_tradnl"/>
        </w:rPr>
      </w:pPr>
    </w:p>
    <w:p w14:paraId="05C3AE34" w14:textId="7A5BA1C3" w:rsidR="00586AB9" w:rsidRPr="00C5419A" w:rsidRDefault="00060420" w:rsidP="001E7B5C">
      <w:pPr>
        <w:pStyle w:val="Prrafodelista"/>
        <w:numPr>
          <w:ilvl w:val="2"/>
          <w:numId w:val="11"/>
        </w:numPr>
        <w:ind w:left="709"/>
        <w:jc w:val="both"/>
        <w:rPr>
          <w:rFonts w:asciiTheme="minorHAnsi" w:hAnsiTheme="minorHAnsi" w:cstheme="minorHAnsi"/>
          <w:sz w:val="22"/>
          <w:szCs w:val="22"/>
          <w:lang w:val="es-ES_tradnl"/>
        </w:rPr>
      </w:pPr>
      <w:r w:rsidRPr="00C5419A">
        <w:rPr>
          <w:rFonts w:asciiTheme="minorHAnsi" w:hAnsiTheme="minorHAnsi"/>
          <w:sz w:val="22"/>
          <w:lang w:val="es-ES_tradnl"/>
        </w:rPr>
        <w:t>“</w:t>
      </w:r>
      <w:r w:rsidRPr="00C5419A">
        <w:rPr>
          <w:rFonts w:asciiTheme="minorHAnsi" w:hAnsiTheme="minorHAnsi"/>
          <w:sz w:val="22"/>
          <w:u w:val="single"/>
          <w:lang w:val="es-ES_tradnl"/>
        </w:rPr>
        <w:t>Banco Aceptable</w:t>
      </w:r>
      <w:r w:rsidRPr="00C5419A">
        <w:rPr>
          <w:rFonts w:asciiTheme="minorHAnsi" w:hAnsiTheme="minorHAnsi"/>
          <w:sz w:val="22"/>
          <w:lang w:val="es-ES_tradnl"/>
        </w:rPr>
        <w:t xml:space="preserve">”. </w:t>
      </w:r>
      <w:bookmarkStart w:id="43" w:name="_Hlk66196535"/>
      <w:r w:rsidR="00586AB9" w:rsidRPr="00C5419A">
        <w:rPr>
          <w:rFonts w:asciiTheme="minorHAnsi" w:hAnsiTheme="minorHAnsi" w:cstheme="minorHAnsi"/>
          <w:sz w:val="22"/>
          <w:szCs w:val="22"/>
          <w:lang w:val="es-ES_tradnl"/>
        </w:rPr>
        <w:t xml:space="preserve">Es (i) cualquier entidad vigilada por la Superintendencia Financiera de Colombia y legalmente autorizada para operar en Colombia siempre que cuente con una calificación </w:t>
      </w:r>
      <w:r w:rsidR="00BB2205" w:rsidRPr="00C5419A">
        <w:rPr>
          <w:rFonts w:asciiTheme="minorHAnsi" w:hAnsiTheme="minorHAnsi" w:cstheme="minorHAnsi"/>
          <w:sz w:val="22"/>
          <w:szCs w:val="22"/>
          <w:lang w:val="es-ES_tradnl"/>
        </w:rPr>
        <w:t xml:space="preserve">local vigente </w:t>
      </w:r>
      <w:r w:rsidR="00586AB9" w:rsidRPr="00C5419A">
        <w:rPr>
          <w:rFonts w:asciiTheme="minorHAnsi" w:hAnsiTheme="minorHAnsi" w:cstheme="minorHAnsi"/>
          <w:sz w:val="22"/>
          <w:szCs w:val="22"/>
          <w:lang w:val="es-ES_tradnl"/>
        </w:rPr>
        <w:t>de riesgo de crédito de su deuda de largo plazo</w:t>
      </w:r>
      <w:r w:rsidR="0099621B" w:rsidRPr="00C5419A">
        <w:rPr>
          <w:rFonts w:asciiTheme="minorHAnsi" w:hAnsiTheme="minorHAnsi" w:cstheme="minorHAnsi"/>
          <w:sz w:val="22"/>
          <w:szCs w:val="22"/>
          <w:lang w:val="es-ES_tradnl"/>
        </w:rPr>
        <w:t xml:space="preserve">, que haya </w:t>
      </w:r>
      <w:r w:rsidR="00586AB9" w:rsidRPr="00C5419A">
        <w:rPr>
          <w:rFonts w:asciiTheme="minorHAnsi" w:hAnsiTheme="minorHAnsi" w:cstheme="minorHAnsi"/>
          <w:sz w:val="22"/>
          <w:szCs w:val="22"/>
          <w:lang w:val="es-ES_tradnl"/>
        </w:rPr>
        <w:t xml:space="preserve">sido emitida por una sociedad calificadora de riesgos o valores autorizada para operar en Colombia y vigilada por la Superintendencia Financiera </w:t>
      </w:r>
      <w:r w:rsidR="00F64376" w:rsidRPr="00C5419A">
        <w:rPr>
          <w:rFonts w:asciiTheme="minorHAnsi" w:hAnsiTheme="minorHAnsi" w:cstheme="minorHAnsi"/>
          <w:sz w:val="22"/>
          <w:szCs w:val="22"/>
          <w:lang w:val="es-ES_tradnl"/>
        </w:rPr>
        <w:t>de Colombia, de AA+ o superior según la escala de BRC Investor Services o su equivalente si se trata de otra firma calificadora. En caso de no contar con una calificación vigente emitida por una sociedad calificadora de riesgos o valores local, la entidad deberá contar con una calificación vigente de riesgo de crédito de su deuda de largo plazo que corresponda a “grado de inversión” (BBB- o superior) según la escala internacional de Standard &amp; Poor's (S&amp;P) o su equivalente si se trata de otra firma calificadora, que haya sido emitida por</w:t>
      </w:r>
      <w:r w:rsidR="00586AB9" w:rsidRPr="00C5419A">
        <w:rPr>
          <w:rFonts w:asciiTheme="minorHAnsi" w:hAnsiTheme="minorHAnsi" w:cstheme="minorHAnsi"/>
          <w:sz w:val="22"/>
          <w:szCs w:val="22"/>
          <w:lang w:val="es-ES_tradnl"/>
        </w:rPr>
        <w:t xml:space="preserve"> una sociedad calificadora de riesgos o valores internacionalmente reconocida, para lo cual se utilizará el registro que sobre el particular mantiene la Securities and Exchange Commission (SEC) de Estados Unidos de América en relación con el mercado de valores bajo la denominación “Nationally Recognized Statistical Rating Organization” correspondiente a la sigla “NRSRO”; o (ii) cualquier institución financiera del exterior siempre y cuando tenga una calificación </w:t>
      </w:r>
      <w:r w:rsidR="001A6792" w:rsidRPr="00C5419A">
        <w:rPr>
          <w:rFonts w:asciiTheme="minorHAnsi" w:hAnsiTheme="minorHAnsi" w:cstheme="minorHAnsi"/>
          <w:sz w:val="22"/>
          <w:szCs w:val="22"/>
          <w:lang w:val="es-ES_tradnl"/>
        </w:rPr>
        <w:t xml:space="preserve">vigente </w:t>
      </w:r>
      <w:r w:rsidR="00586AB9" w:rsidRPr="00C5419A">
        <w:rPr>
          <w:rFonts w:asciiTheme="minorHAnsi" w:hAnsiTheme="minorHAnsi" w:cstheme="minorHAnsi"/>
          <w:sz w:val="22"/>
          <w:szCs w:val="22"/>
          <w:lang w:val="es-ES_tradnl"/>
        </w:rPr>
        <w:t xml:space="preserve">de riesgo de crédito de su deuda de largo plazo </w:t>
      </w:r>
      <w:r w:rsidR="00A536B3" w:rsidRPr="00C5419A">
        <w:rPr>
          <w:rFonts w:asciiTheme="minorHAnsi" w:hAnsiTheme="minorHAnsi" w:cstheme="minorHAnsi"/>
          <w:sz w:val="22"/>
          <w:szCs w:val="22"/>
          <w:lang w:val="es-ES_tradnl"/>
        </w:rPr>
        <w:t>que corresponda</w:t>
      </w:r>
      <w:r w:rsidR="00586AB9" w:rsidRPr="00C5419A">
        <w:rPr>
          <w:rFonts w:asciiTheme="minorHAnsi" w:hAnsiTheme="minorHAnsi" w:cstheme="minorHAnsi"/>
          <w:sz w:val="22"/>
          <w:szCs w:val="22"/>
          <w:lang w:val="es-ES_tradnl"/>
        </w:rPr>
        <w:t xml:space="preserve"> a </w:t>
      </w:r>
      <w:r w:rsidR="00A536B3" w:rsidRPr="00C5419A">
        <w:rPr>
          <w:rFonts w:asciiTheme="minorHAnsi" w:hAnsiTheme="minorHAnsi" w:cstheme="minorHAnsi"/>
          <w:sz w:val="22"/>
          <w:szCs w:val="22"/>
          <w:lang w:val="es-ES_tradnl"/>
        </w:rPr>
        <w:t>“grado de inversión”</w:t>
      </w:r>
      <w:r w:rsidR="00586AB9" w:rsidRPr="00C5419A">
        <w:rPr>
          <w:rFonts w:asciiTheme="minorHAnsi" w:hAnsiTheme="minorHAnsi" w:cstheme="minorHAnsi"/>
          <w:sz w:val="22"/>
          <w:szCs w:val="22"/>
          <w:lang w:val="es-ES_tradnl"/>
        </w:rPr>
        <w:t xml:space="preserve"> </w:t>
      </w:r>
      <w:r w:rsidR="00903D16" w:rsidRPr="00C5419A">
        <w:rPr>
          <w:rFonts w:asciiTheme="minorHAnsi" w:hAnsiTheme="minorHAnsi" w:cstheme="minorHAnsi"/>
          <w:sz w:val="22"/>
          <w:szCs w:val="22"/>
          <w:lang w:val="es-ES_tradnl"/>
        </w:rPr>
        <w:t xml:space="preserve">(BBB- </w:t>
      </w:r>
      <w:r w:rsidR="00586AB9" w:rsidRPr="00C5419A">
        <w:rPr>
          <w:rFonts w:asciiTheme="minorHAnsi" w:hAnsiTheme="minorHAnsi" w:cstheme="minorHAnsi"/>
          <w:sz w:val="22"/>
          <w:szCs w:val="22"/>
          <w:lang w:val="es-ES_tradnl"/>
        </w:rPr>
        <w:t>o superior</w:t>
      </w:r>
      <w:r w:rsidR="00903D16" w:rsidRPr="00C5419A">
        <w:rPr>
          <w:rFonts w:asciiTheme="minorHAnsi" w:hAnsiTheme="minorHAnsi" w:cstheme="minorHAnsi"/>
          <w:sz w:val="22"/>
          <w:szCs w:val="22"/>
          <w:lang w:val="es-ES_tradnl"/>
        </w:rPr>
        <w:t>)</w:t>
      </w:r>
      <w:r w:rsidR="00586AB9" w:rsidRPr="00C5419A">
        <w:rPr>
          <w:rFonts w:asciiTheme="minorHAnsi" w:hAnsiTheme="minorHAnsi" w:cstheme="minorHAnsi"/>
          <w:sz w:val="22"/>
          <w:szCs w:val="22"/>
          <w:lang w:val="es-ES_tradnl"/>
        </w:rPr>
        <w:t xml:space="preserve"> según la escala </w:t>
      </w:r>
      <w:r w:rsidR="00903D16" w:rsidRPr="00C5419A">
        <w:rPr>
          <w:rFonts w:asciiTheme="minorHAnsi" w:hAnsiTheme="minorHAnsi" w:cstheme="minorHAnsi"/>
          <w:sz w:val="22"/>
          <w:szCs w:val="22"/>
          <w:lang w:val="es-ES_tradnl"/>
        </w:rPr>
        <w:t xml:space="preserve">internacional </w:t>
      </w:r>
      <w:r w:rsidR="00586AB9" w:rsidRPr="00C5419A">
        <w:rPr>
          <w:rFonts w:asciiTheme="minorHAnsi" w:hAnsiTheme="minorHAnsi" w:cstheme="minorHAnsi"/>
          <w:sz w:val="22"/>
          <w:szCs w:val="22"/>
          <w:lang w:val="es-ES_tradnl"/>
        </w:rPr>
        <w:t>de Standard &amp; Poor's</w:t>
      </w:r>
      <w:r w:rsidR="005C1788" w:rsidRPr="00C5419A">
        <w:rPr>
          <w:rFonts w:asciiTheme="minorHAnsi" w:hAnsiTheme="minorHAnsi" w:cstheme="minorHAnsi"/>
          <w:sz w:val="22"/>
          <w:szCs w:val="22"/>
          <w:lang w:val="es-ES_tradnl"/>
        </w:rPr>
        <w:t xml:space="preserve"> (S&amp;P)</w:t>
      </w:r>
      <w:r w:rsidR="00586AB9" w:rsidRPr="00C5419A">
        <w:rPr>
          <w:rFonts w:asciiTheme="minorHAnsi" w:hAnsiTheme="minorHAnsi" w:cstheme="minorHAnsi"/>
          <w:sz w:val="22"/>
          <w:szCs w:val="22"/>
          <w:lang w:val="es-ES_tradnl"/>
        </w:rPr>
        <w:t xml:space="preserve"> o su equivalente si se trata de otra firma calificadora. Esta calificación debe haber sido emitida por una sociedad calificadora de riesgos o valores internacionalmente reconocida, para lo cual se utilizará el registro que sobre el particular mantiene la Securities and Exchange Commission (SEC) de Estados Unidos de América en relación con el mercado de valores bajo la denominación </w:t>
      </w:r>
      <w:r w:rsidR="00586AB9" w:rsidRPr="00C5419A">
        <w:rPr>
          <w:rFonts w:asciiTheme="minorHAnsi" w:hAnsiTheme="minorHAnsi" w:cstheme="minorHAnsi"/>
          <w:sz w:val="22"/>
          <w:szCs w:val="22"/>
          <w:lang w:val="es-ES_tradnl"/>
        </w:rPr>
        <w:lastRenderedPageBreak/>
        <w:t>“Nationally Recognized Statistical Rating Organization” correspondiente a la sigla “NRSRO”.</w:t>
      </w:r>
      <w:bookmarkEnd w:id="43"/>
    </w:p>
    <w:p w14:paraId="39BCCD35" w14:textId="77777777" w:rsidR="00060420" w:rsidRPr="00C5419A" w:rsidRDefault="00060420" w:rsidP="001E7B5C">
      <w:pPr>
        <w:pStyle w:val="Prrafodelista"/>
        <w:spacing w:before="240" w:after="240"/>
        <w:ind w:left="709" w:hanging="720"/>
        <w:jc w:val="both"/>
        <w:rPr>
          <w:rFonts w:asciiTheme="minorHAnsi" w:hAnsiTheme="minorHAnsi" w:cstheme="minorHAnsi"/>
          <w:sz w:val="22"/>
          <w:szCs w:val="22"/>
          <w:lang w:val="es-ES_tradnl"/>
        </w:rPr>
      </w:pPr>
    </w:p>
    <w:p w14:paraId="1B193795" w14:textId="4ACD530F" w:rsidR="00060420" w:rsidRPr="00C5419A" w:rsidRDefault="00060420" w:rsidP="001E7B5C">
      <w:pPr>
        <w:pStyle w:val="Prrafodelista"/>
        <w:numPr>
          <w:ilvl w:val="2"/>
          <w:numId w:val="11"/>
        </w:numPr>
        <w:spacing w:before="240" w:after="240"/>
        <w:ind w:left="709"/>
        <w:jc w:val="both"/>
        <w:rPr>
          <w:rFonts w:asciiTheme="minorHAnsi" w:hAnsiTheme="minorHAnsi" w:cstheme="minorHAnsi"/>
          <w:sz w:val="22"/>
          <w:szCs w:val="22"/>
          <w:lang w:val="es-ES_tradnl"/>
        </w:rPr>
      </w:pPr>
      <w:r w:rsidRPr="00C5419A">
        <w:rPr>
          <w:rFonts w:asciiTheme="minorHAnsi" w:hAnsiTheme="minorHAnsi" w:cstheme="minorHAnsi"/>
          <w:sz w:val="22"/>
          <w:szCs w:val="22"/>
          <w:lang w:val="es-ES_tradnl"/>
        </w:rPr>
        <w:t>“</w:t>
      </w:r>
      <w:r w:rsidRPr="00C5419A">
        <w:rPr>
          <w:rFonts w:asciiTheme="minorHAnsi" w:hAnsiTheme="minorHAnsi" w:cstheme="minorHAnsi"/>
          <w:sz w:val="22"/>
          <w:szCs w:val="22"/>
          <w:u w:val="single"/>
          <w:lang w:val="es-ES_tradnl"/>
        </w:rPr>
        <w:t>Beneficiario Real</w:t>
      </w:r>
      <w:r w:rsidRPr="00C5419A">
        <w:rPr>
          <w:rFonts w:asciiTheme="minorHAnsi" w:hAnsiTheme="minorHAnsi" w:cstheme="minorHAnsi"/>
          <w:sz w:val="22"/>
          <w:szCs w:val="22"/>
          <w:lang w:val="es-ES_tradnl"/>
        </w:rPr>
        <w:t xml:space="preserve">”. Para los efectos de lo previsto en la presente </w:t>
      </w:r>
      <w:r w:rsidR="00660FEA" w:rsidRPr="00C5419A">
        <w:rPr>
          <w:rFonts w:asciiTheme="minorHAnsi" w:hAnsiTheme="minorHAnsi" w:cstheme="minorHAnsi"/>
          <w:sz w:val="22"/>
          <w:szCs w:val="22"/>
          <w:lang w:val="es-ES_tradnl"/>
        </w:rPr>
        <w:t xml:space="preserve">Selección </w:t>
      </w:r>
      <w:r w:rsidR="002B30C9" w:rsidRPr="00C5419A">
        <w:rPr>
          <w:rFonts w:asciiTheme="minorHAnsi" w:hAnsiTheme="minorHAnsi" w:cstheme="minorHAnsi"/>
          <w:sz w:val="22"/>
          <w:szCs w:val="22"/>
          <w:lang w:val="es-ES_tradnl"/>
        </w:rPr>
        <w:t>A</w:t>
      </w:r>
      <w:r w:rsidR="00660FEA" w:rsidRPr="00C5419A">
        <w:rPr>
          <w:rFonts w:asciiTheme="minorHAnsi" w:hAnsiTheme="minorHAnsi" w:cstheme="minorHAnsi"/>
          <w:sz w:val="22"/>
          <w:szCs w:val="22"/>
          <w:lang w:val="es-ES_tradnl"/>
        </w:rPr>
        <w:t>breviada</w:t>
      </w:r>
      <w:r w:rsidRPr="00C5419A">
        <w:rPr>
          <w:rFonts w:asciiTheme="minorHAnsi" w:hAnsiTheme="minorHAnsi" w:cstheme="minorHAnsi"/>
          <w:sz w:val="22"/>
          <w:szCs w:val="22"/>
          <w:lang w:val="es-ES_tradnl"/>
        </w:rPr>
        <w:t xml:space="preserve">, se entenderá según la definición de Beneficiario Real incluida en el </w:t>
      </w:r>
      <w:bookmarkStart w:id="44" w:name="_Hlk57188576"/>
      <w:r w:rsidRPr="00C5419A">
        <w:rPr>
          <w:rFonts w:asciiTheme="minorHAnsi" w:hAnsiTheme="minorHAnsi" w:cstheme="minorHAnsi"/>
          <w:sz w:val="22"/>
          <w:szCs w:val="22"/>
          <w:lang w:val="es-ES_tradnl"/>
        </w:rPr>
        <w:t>artículo 6.1.1.1.3 del Decreto 2555 de</w:t>
      </w:r>
      <w:bookmarkEnd w:id="44"/>
      <w:r w:rsidR="005B0228" w:rsidRPr="00C5419A">
        <w:rPr>
          <w:rFonts w:asciiTheme="minorHAnsi" w:hAnsiTheme="minorHAnsi" w:cstheme="minorHAnsi"/>
          <w:sz w:val="22"/>
          <w:szCs w:val="22"/>
          <w:lang w:val="es-ES_tradnl"/>
        </w:rPr>
        <w:t xml:space="preserve"> 2010</w:t>
      </w:r>
      <w:r w:rsidR="0049392A" w:rsidRPr="00C5419A">
        <w:rPr>
          <w:rFonts w:asciiTheme="minorHAnsi" w:hAnsiTheme="minorHAnsi" w:cstheme="minorHAnsi"/>
          <w:sz w:val="22"/>
          <w:szCs w:val="22"/>
          <w:lang w:val="es-ES_tradnl"/>
        </w:rPr>
        <w:t xml:space="preserve"> y el artículo 23 de la Ley 1508 de 2012</w:t>
      </w:r>
      <w:r w:rsidR="00540D95" w:rsidRPr="00C5419A">
        <w:rPr>
          <w:rFonts w:asciiTheme="minorHAnsi" w:hAnsiTheme="minorHAnsi" w:cstheme="minorHAnsi"/>
          <w:sz w:val="22"/>
          <w:szCs w:val="22"/>
          <w:lang w:val="es-ES_tradnl"/>
        </w:rPr>
        <w:t>.</w:t>
      </w:r>
    </w:p>
    <w:p w14:paraId="317613FD" w14:textId="77777777" w:rsidR="00060420" w:rsidRPr="00C5419A" w:rsidRDefault="00060420" w:rsidP="001E7B5C">
      <w:pPr>
        <w:pStyle w:val="Prrafodelista"/>
        <w:ind w:left="709" w:hanging="720"/>
        <w:rPr>
          <w:rFonts w:asciiTheme="minorHAnsi" w:hAnsiTheme="minorHAnsi" w:cstheme="minorHAnsi"/>
          <w:sz w:val="22"/>
          <w:szCs w:val="22"/>
          <w:lang w:val="es-ES_tradnl"/>
        </w:rPr>
      </w:pPr>
    </w:p>
    <w:p w14:paraId="19E9A7FB" w14:textId="0A12E450" w:rsidR="00060420" w:rsidRPr="00C5419A" w:rsidRDefault="00060420" w:rsidP="001E7B5C">
      <w:pPr>
        <w:pStyle w:val="Prrafodelista"/>
        <w:numPr>
          <w:ilvl w:val="2"/>
          <w:numId w:val="11"/>
        </w:numPr>
        <w:spacing w:before="240" w:after="240"/>
        <w:ind w:left="709"/>
        <w:jc w:val="both"/>
        <w:rPr>
          <w:rFonts w:asciiTheme="minorHAnsi" w:hAnsiTheme="minorHAnsi" w:cstheme="minorHAnsi"/>
          <w:sz w:val="22"/>
          <w:szCs w:val="22"/>
          <w:lang w:val="es-ES_tradnl"/>
        </w:rPr>
      </w:pPr>
      <w:r w:rsidRPr="00C5419A">
        <w:rPr>
          <w:rFonts w:asciiTheme="minorHAnsi" w:hAnsiTheme="minorHAnsi" w:cstheme="minorHAnsi"/>
          <w:sz w:val="22"/>
          <w:szCs w:val="22"/>
          <w:lang w:val="es-ES_tradnl"/>
        </w:rPr>
        <w:t>“</w:t>
      </w:r>
      <w:r w:rsidRPr="00C5419A">
        <w:rPr>
          <w:rFonts w:asciiTheme="minorHAnsi" w:hAnsiTheme="minorHAnsi" w:cstheme="minorHAnsi"/>
          <w:sz w:val="22"/>
          <w:szCs w:val="22"/>
          <w:u w:val="single"/>
          <w:lang w:val="es-ES_tradnl"/>
        </w:rPr>
        <w:t>Capacidad Financiera</w:t>
      </w:r>
      <w:r w:rsidRPr="00C5419A">
        <w:rPr>
          <w:rFonts w:asciiTheme="minorHAnsi" w:hAnsiTheme="minorHAnsi" w:cstheme="minorHAnsi"/>
          <w:sz w:val="22"/>
          <w:szCs w:val="22"/>
          <w:lang w:val="es-ES_tradnl"/>
        </w:rPr>
        <w:t xml:space="preserve">”. Es la reunión de </w:t>
      </w:r>
      <w:r w:rsidR="009B200D" w:rsidRPr="00C5419A">
        <w:rPr>
          <w:rFonts w:asciiTheme="minorHAnsi" w:hAnsiTheme="minorHAnsi" w:cstheme="minorHAnsi"/>
          <w:sz w:val="22"/>
          <w:szCs w:val="22"/>
          <w:lang w:val="es-ES_tradnl"/>
        </w:rPr>
        <w:t xml:space="preserve">los requisitos enunciados en el numeral </w:t>
      </w:r>
      <w:r w:rsidR="00EA3BCF" w:rsidRPr="00C5419A">
        <w:rPr>
          <w:rFonts w:asciiTheme="minorHAnsi" w:hAnsiTheme="minorHAnsi" w:cstheme="minorHAnsi"/>
          <w:sz w:val="22"/>
          <w:szCs w:val="22"/>
          <w:lang w:val="es-ES_tradnl"/>
        </w:rPr>
        <w:t>4.3</w:t>
      </w:r>
      <w:r w:rsidRPr="00C5419A">
        <w:rPr>
          <w:rFonts w:asciiTheme="minorHAnsi" w:hAnsiTheme="minorHAnsi" w:cstheme="minorHAnsi"/>
          <w:sz w:val="22"/>
          <w:szCs w:val="22"/>
          <w:lang w:val="es-ES_tradnl"/>
        </w:rPr>
        <w:t xml:space="preserve"> de</w:t>
      </w:r>
      <w:r w:rsidR="00EA3BCF" w:rsidRPr="00C5419A">
        <w:rPr>
          <w:rFonts w:asciiTheme="minorHAnsi" w:hAnsiTheme="minorHAnsi" w:cstheme="minorHAnsi"/>
          <w:sz w:val="22"/>
          <w:szCs w:val="22"/>
          <w:lang w:val="es-ES_tradnl"/>
        </w:rPr>
        <w:t>l</w:t>
      </w:r>
      <w:r w:rsidRPr="00C5419A">
        <w:rPr>
          <w:rFonts w:asciiTheme="minorHAnsi" w:hAnsiTheme="minorHAnsi" w:cstheme="minorHAnsi"/>
          <w:sz w:val="22"/>
          <w:szCs w:val="22"/>
          <w:lang w:val="es-ES_tradnl"/>
        </w:rPr>
        <w:t xml:space="preserve"> </w:t>
      </w:r>
      <w:r w:rsidR="00EA3BCF" w:rsidRPr="00C5419A">
        <w:rPr>
          <w:rFonts w:asciiTheme="minorHAnsi" w:hAnsiTheme="minorHAnsi" w:cstheme="minorHAnsi"/>
          <w:sz w:val="22"/>
          <w:szCs w:val="22"/>
          <w:lang w:val="es-ES_tradnl"/>
        </w:rPr>
        <w:t>Documento de Invitación</w:t>
      </w:r>
      <w:r w:rsidRPr="00C5419A">
        <w:rPr>
          <w:rFonts w:asciiTheme="minorHAnsi" w:hAnsiTheme="minorHAnsi" w:cstheme="minorHAnsi"/>
          <w:sz w:val="22"/>
          <w:szCs w:val="22"/>
          <w:lang w:val="es-ES_tradnl"/>
        </w:rPr>
        <w:t>.</w:t>
      </w:r>
    </w:p>
    <w:p w14:paraId="33DDFE35" w14:textId="77777777" w:rsidR="00060420" w:rsidRPr="00C5419A" w:rsidRDefault="00060420" w:rsidP="001E7B5C">
      <w:pPr>
        <w:pStyle w:val="Prrafodelista"/>
        <w:ind w:left="709" w:hanging="720"/>
        <w:rPr>
          <w:rFonts w:asciiTheme="minorHAnsi" w:hAnsiTheme="minorHAnsi" w:cstheme="minorHAnsi"/>
          <w:sz w:val="22"/>
          <w:szCs w:val="22"/>
          <w:lang w:val="es-ES_tradnl"/>
        </w:rPr>
      </w:pPr>
    </w:p>
    <w:p w14:paraId="666E0FAB" w14:textId="33B810F8" w:rsidR="00060420" w:rsidRPr="00C5419A" w:rsidRDefault="00060420" w:rsidP="001E7B5C">
      <w:pPr>
        <w:pStyle w:val="Prrafodelista"/>
        <w:numPr>
          <w:ilvl w:val="2"/>
          <w:numId w:val="11"/>
        </w:numPr>
        <w:spacing w:before="240" w:after="240"/>
        <w:ind w:left="709"/>
        <w:jc w:val="both"/>
        <w:rPr>
          <w:rFonts w:asciiTheme="minorHAnsi" w:hAnsiTheme="minorHAnsi" w:cstheme="minorHAnsi"/>
          <w:sz w:val="22"/>
          <w:szCs w:val="22"/>
          <w:lang w:val="es-ES_tradnl"/>
        </w:rPr>
      </w:pPr>
      <w:r w:rsidRPr="00C5419A">
        <w:rPr>
          <w:rFonts w:asciiTheme="minorHAnsi" w:hAnsiTheme="minorHAnsi" w:cstheme="minorHAnsi"/>
          <w:sz w:val="22"/>
          <w:szCs w:val="22"/>
          <w:lang w:val="es-ES_tradnl"/>
        </w:rPr>
        <w:t>“</w:t>
      </w:r>
      <w:r w:rsidRPr="00C5419A">
        <w:rPr>
          <w:rFonts w:asciiTheme="minorHAnsi" w:hAnsiTheme="minorHAnsi" w:cstheme="minorHAnsi"/>
          <w:sz w:val="22"/>
          <w:szCs w:val="22"/>
          <w:u w:val="single"/>
          <w:lang w:val="es-ES_tradnl"/>
        </w:rPr>
        <w:t>Capacidad Jurídica</w:t>
      </w:r>
      <w:r w:rsidRPr="00C5419A">
        <w:rPr>
          <w:rFonts w:asciiTheme="minorHAnsi" w:hAnsiTheme="minorHAnsi" w:cstheme="minorHAnsi"/>
          <w:sz w:val="22"/>
          <w:szCs w:val="22"/>
          <w:lang w:val="es-ES_tradnl"/>
        </w:rPr>
        <w:t>”. Es la reunión de los requisitos enunc</w:t>
      </w:r>
      <w:r w:rsidR="009B200D" w:rsidRPr="00C5419A">
        <w:rPr>
          <w:rFonts w:asciiTheme="minorHAnsi" w:hAnsiTheme="minorHAnsi" w:cstheme="minorHAnsi"/>
          <w:sz w:val="22"/>
          <w:szCs w:val="22"/>
          <w:lang w:val="es-ES_tradnl"/>
        </w:rPr>
        <w:t xml:space="preserve">iados en el numeral </w:t>
      </w:r>
      <w:r w:rsidR="00EA3BCF" w:rsidRPr="00C5419A">
        <w:rPr>
          <w:rFonts w:asciiTheme="minorHAnsi" w:hAnsiTheme="minorHAnsi" w:cstheme="minorHAnsi"/>
          <w:sz w:val="22"/>
          <w:szCs w:val="22"/>
          <w:lang w:val="es-ES_tradnl"/>
        </w:rPr>
        <w:t>4.1 del Documento de Invitación</w:t>
      </w:r>
      <w:r w:rsidRPr="00C5419A">
        <w:rPr>
          <w:rFonts w:asciiTheme="minorHAnsi" w:hAnsiTheme="minorHAnsi" w:cstheme="minorHAnsi"/>
          <w:sz w:val="22"/>
          <w:szCs w:val="22"/>
          <w:lang w:val="es-ES_tradnl"/>
        </w:rPr>
        <w:t xml:space="preserve">. </w:t>
      </w:r>
    </w:p>
    <w:p w14:paraId="275BF9DA" w14:textId="77777777" w:rsidR="00060420" w:rsidRPr="00C5419A" w:rsidRDefault="00060420" w:rsidP="001E7B5C">
      <w:pPr>
        <w:pStyle w:val="Prrafodelista"/>
        <w:ind w:left="709" w:hanging="720"/>
        <w:rPr>
          <w:rFonts w:asciiTheme="minorHAnsi" w:hAnsiTheme="minorHAnsi"/>
          <w:sz w:val="22"/>
          <w:lang w:val="es-ES_tradnl"/>
        </w:rPr>
      </w:pPr>
    </w:p>
    <w:p w14:paraId="0E8CD4CC" w14:textId="330C92BE" w:rsidR="00060420" w:rsidRPr="00C5419A" w:rsidRDefault="00060420" w:rsidP="001E7B5C">
      <w:pPr>
        <w:pStyle w:val="Prrafodelista"/>
        <w:numPr>
          <w:ilvl w:val="2"/>
          <w:numId w:val="11"/>
        </w:numPr>
        <w:spacing w:before="240" w:after="240"/>
        <w:ind w:left="709"/>
        <w:jc w:val="both"/>
        <w:rPr>
          <w:rFonts w:asciiTheme="minorHAnsi" w:hAnsiTheme="minorHAnsi"/>
          <w:sz w:val="22"/>
          <w:lang w:val="es-ES_tradnl"/>
        </w:rPr>
      </w:pPr>
      <w:r w:rsidRPr="00C5419A">
        <w:rPr>
          <w:rFonts w:asciiTheme="minorHAnsi" w:hAnsiTheme="minorHAnsi"/>
          <w:sz w:val="22"/>
          <w:lang w:val="es-ES_tradnl"/>
        </w:rPr>
        <w:t>“</w:t>
      </w:r>
      <w:r w:rsidRPr="00C5419A">
        <w:rPr>
          <w:rFonts w:asciiTheme="minorHAnsi" w:hAnsiTheme="minorHAnsi"/>
          <w:sz w:val="22"/>
          <w:u w:val="single"/>
          <w:lang w:val="es-ES_tradnl"/>
        </w:rPr>
        <w:t>Carta de Presentación de la Oferta</w:t>
      </w:r>
      <w:r w:rsidRPr="00C5419A">
        <w:rPr>
          <w:rFonts w:asciiTheme="minorHAnsi" w:hAnsiTheme="minorHAnsi"/>
          <w:sz w:val="22"/>
          <w:lang w:val="es-ES_tradnl"/>
        </w:rPr>
        <w:t xml:space="preserve">”. Es el </w:t>
      </w:r>
      <w:r w:rsidRPr="00C5419A">
        <w:rPr>
          <w:rFonts w:asciiTheme="minorHAnsi" w:hAnsiTheme="minorHAnsi" w:cstheme="minorHAnsi"/>
          <w:sz w:val="22"/>
          <w:szCs w:val="22"/>
          <w:lang w:val="es-ES_tradnl"/>
        </w:rPr>
        <w:t>documento</w:t>
      </w:r>
      <w:r w:rsidRPr="00C5419A">
        <w:rPr>
          <w:rFonts w:asciiTheme="minorHAnsi" w:hAnsiTheme="minorHAnsi"/>
          <w:sz w:val="22"/>
          <w:lang w:val="es-ES_tradnl"/>
        </w:rPr>
        <w:t xml:space="preserve"> que figura como </w:t>
      </w:r>
      <w:r w:rsidRPr="00C5419A">
        <w:rPr>
          <w:rFonts w:asciiTheme="minorHAnsi" w:hAnsiTheme="minorHAnsi"/>
          <w:b/>
          <w:bCs/>
          <w:sz w:val="22"/>
          <w:lang w:val="es-ES_tradnl"/>
        </w:rPr>
        <w:t>Anexo 2</w:t>
      </w:r>
      <w:r w:rsidRPr="00C5419A">
        <w:rPr>
          <w:rFonts w:asciiTheme="minorHAnsi" w:hAnsiTheme="minorHAnsi"/>
          <w:sz w:val="22"/>
          <w:lang w:val="es-ES_tradnl"/>
        </w:rPr>
        <w:t xml:space="preserve"> de este Pliego de Condiciones</w:t>
      </w:r>
      <w:r w:rsidRPr="00C5419A">
        <w:rPr>
          <w:rFonts w:asciiTheme="minorHAnsi" w:hAnsiTheme="minorHAnsi" w:cstheme="minorHAnsi"/>
          <w:sz w:val="22"/>
          <w:szCs w:val="22"/>
          <w:lang w:val="es-ES_tradnl"/>
        </w:rPr>
        <w:t xml:space="preserve">. </w:t>
      </w:r>
    </w:p>
    <w:p w14:paraId="4BCC5D37" w14:textId="77777777" w:rsidR="00060420" w:rsidRPr="00C5419A" w:rsidRDefault="00060420" w:rsidP="001E7B5C">
      <w:pPr>
        <w:pStyle w:val="Prrafodelista"/>
        <w:spacing w:before="240" w:after="240"/>
        <w:ind w:left="709" w:hanging="720"/>
        <w:jc w:val="both"/>
        <w:rPr>
          <w:rFonts w:asciiTheme="minorHAnsi" w:hAnsiTheme="minorHAnsi"/>
          <w:sz w:val="22"/>
          <w:lang w:val="es-ES_tradnl"/>
        </w:rPr>
      </w:pPr>
    </w:p>
    <w:p w14:paraId="7A20EF47" w14:textId="1545ED6E" w:rsidR="00060420" w:rsidRPr="00C5419A" w:rsidRDefault="00060420" w:rsidP="001E7B5C">
      <w:pPr>
        <w:pStyle w:val="Prrafodelista"/>
        <w:numPr>
          <w:ilvl w:val="2"/>
          <w:numId w:val="11"/>
        </w:numPr>
        <w:spacing w:before="240" w:after="240"/>
        <w:ind w:left="709"/>
        <w:jc w:val="both"/>
        <w:rPr>
          <w:rFonts w:asciiTheme="minorHAnsi" w:hAnsiTheme="minorHAnsi"/>
          <w:sz w:val="22"/>
          <w:lang w:val="es-ES_tradnl"/>
        </w:rPr>
      </w:pPr>
      <w:r w:rsidRPr="00C5419A">
        <w:rPr>
          <w:rFonts w:asciiTheme="minorHAnsi" w:hAnsiTheme="minorHAnsi"/>
          <w:sz w:val="22"/>
          <w:lang w:val="es-ES_tradnl"/>
        </w:rPr>
        <w:t>“</w:t>
      </w:r>
      <w:r w:rsidRPr="00C5419A">
        <w:rPr>
          <w:rFonts w:asciiTheme="minorHAnsi" w:hAnsiTheme="minorHAnsi"/>
          <w:sz w:val="22"/>
          <w:u w:val="single"/>
          <w:lang w:val="es-ES_tradnl"/>
        </w:rPr>
        <w:t>Compromiso Irrevocable de Inversión</w:t>
      </w:r>
      <w:r w:rsidRPr="00C5419A">
        <w:rPr>
          <w:rFonts w:asciiTheme="minorHAnsi" w:hAnsiTheme="minorHAnsi"/>
          <w:sz w:val="22"/>
          <w:lang w:val="es-ES_tradnl"/>
        </w:rPr>
        <w:t xml:space="preserve">”. Es el compromiso firme, irrevocable, autónomo de inversión de recursos líquidos de un Fondo de Capital Privado del cual trata el numeral </w:t>
      </w:r>
      <w:r w:rsidR="009B1FEC" w:rsidRPr="00C5419A">
        <w:rPr>
          <w:rFonts w:asciiTheme="minorHAnsi" w:hAnsiTheme="minorHAnsi"/>
          <w:sz w:val="22"/>
          <w:lang w:val="es-ES_tradnl"/>
        </w:rPr>
        <w:fldChar w:fldCharType="begin"/>
      </w:r>
      <w:r w:rsidR="009B1FEC" w:rsidRPr="00C5419A">
        <w:rPr>
          <w:rFonts w:asciiTheme="minorHAnsi" w:hAnsiTheme="minorHAnsi"/>
          <w:sz w:val="22"/>
          <w:lang w:val="es-ES_tradnl"/>
        </w:rPr>
        <w:instrText xml:space="preserve"> REF _Ref403736550 \r \h  \* MERGEFORMAT </w:instrText>
      </w:r>
      <w:r w:rsidR="009B1FEC" w:rsidRPr="00C5419A">
        <w:rPr>
          <w:rFonts w:asciiTheme="minorHAnsi" w:hAnsiTheme="minorHAnsi"/>
          <w:sz w:val="22"/>
          <w:lang w:val="es-ES_tradnl"/>
        </w:rPr>
      </w:r>
      <w:r w:rsidR="009B1FEC" w:rsidRPr="00C5419A">
        <w:rPr>
          <w:rFonts w:asciiTheme="minorHAnsi" w:hAnsiTheme="minorHAnsi"/>
          <w:sz w:val="22"/>
          <w:lang w:val="es-ES_tradnl"/>
        </w:rPr>
        <w:fldChar w:fldCharType="separate"/>
      </w:r>
      <w:r w:rsidR="00AF5598">
        <w:rPr>
          <w:rFonts w:asciiTheme="minorHAnsi" w:hAnsiTheme="minorHAnsi"/>
          <w:sz w:val="22"/>
          <w:lang w:val="es-ES_tradnl"/>
        </w:rPr>
        <w:t>3.3</w:t>
      </w:r>
      <w:r w:rsidR="009B1FEC" w:rsidRPr="00C5419A">
        <w:rPr>
          <w:rFonts w:asciiTheme="minorHAnsi" w:hAnsiTheme="minorHAnsi"/>
          <w:sz w:val="22"/>
          <w:lang w:val="es-ES_tradnl"/>
        </w:rPr>
        <w:fldChar w:fldCharType="end"/>
      </w:r>
      <w:r w:rsidRPr="00C5419A">
        <w:rPr>
          <w:rFonts w:asciiTheme="minorHAnsi" w:hAnsiTheme="minorHAnsi"/>
          <w:sz w:val="22"/>
          <w:lang w:val="es-ES_tradnl"/>
        </w:rPr>
        <w:t xml:space="preserve"> de este Pliego de Condiciones.</w:t>
      </w:r>
    </w:p>
    <w:p w14:paraId="5C887100" w14:textId="77777777" w:rsidR="00060420" w:rsidRPr="00C5419A" w:rsidRDefault="00060420" w:rsidP="001E7B5C">
      <w:pPr>
        <w:pStyle w:val="Prrafodelista"/>
        <w:spacing w:before="240" w:after="240"/>
        <w:ind w:left="709" w:hanging="720"/>
        <w:jc w:val="both"/>
        <w:rPr>
          <w:rFonts w:asciiTheme="minorHAnsi" w:hAnsiTheme="minorHAnsi" w:cstheme="minorHAnsi"/>
          <w:sz w:val="22"/>
          <w:szCs w:val="22"/>
          <w:lang w:val="es-ES_tradnl"/>
        </w:rPr>
      </w:pPr>
    </w:p>
    <w:p w14:paraId="7963F0BA" w14:textId="715259B1" w:rsidR="00060420" w:rsidRPr="00C5419A" w:rsidRDefault="00060420" w:rsidP="001E7B5C">
      <w:pPr>
        <w:pStyle w:val="Prrafodelista"/>
        <w:numPr>
          <w:ilvl w:val="2"/>
          <w:numId w:val="11"/>
        </w:numPr>
        <w:spacing w:before="240" w:after="240"/>
        <w:ind w:left="709"/>
        <w:jc w:val="both"/>
        <w:rPr>
          <w:rFonts w:asciiTheme="minorHAnsi" w:hAnsiTheme="minorHAnsi" w:cstheme="minorHAnsi"/>
          <w:sz w:val="22"/>
          <w:szCs w:val="22"/>
          <w:lang w:val="es-ES_tradnl"/>
        </w:rPr>
      </w:pPr>
      <w:r w:rsidRPr="00C5419A">
        <w:rPr>
          <w:rFonts w:asciiTheme="minorHAnsi" w:hAnsiTheme="minorHAnsi" w:cstheme="minorHAnsi"/>
          <w:sz w:val="22"/>
          <w:szCs w:val="22"/>
          <w:lang w:val="es-ES"/>
        </w:rPr>
        <w:t>“</w:t>
      </w:r>
      <w:r w:rsidRPr="00C5419A">
        <w:rPr>
          <w:rFonts w:asciiTheme="minorHAnsi" w:hAnsiTheme="minorHAnsi" w:cstheme="minorHAnsi"/>
          <w:sz w:val="22"/>
          <w:szCs w:val="22"/>
          <w:u w:val="single"/>
          <w:lang w:val="es-ES"/>
        </w:rPr>
        <w:t>Concesión</w:t>
      </w:r>
      <w:r w:rsidRPr="00C5419A">
        <w:rPr>
          <w:rFonts w:asciiTheme="minorHAnsi" w:hAnsiTheme="minorHAnsi" w:cstheme="minorHAnsi"/>
          <w:sz w:val="22"/>
          <w:szCs w:val="22"/>
          <w:lang w:val="es-ES"/>
        </w:rPr>
        <w:t xml:space="preserve">”. Para los efectos previstos en el numeral </w:t>
      </w:r>
      <w:r w:rsidRPr="00C5419A">
        <w:rPr>
          <w:rFonts w:asciiTheme="minorHAnsi" w:hAnsiTheme="minorHAnsi" w:cstheme="minorHAnsi"/>
          <w:sz w:val="22"/>
          <w:szCs w:val="22"/>
          <w:lang w:val="es-ES"/>
        </w:rPr>
        <w:fldChar w:fldCharType="begin"/>
      </w:r>
      <w:r w:rsidRPr="00C5419A">
        <w:rPr>
          <w:rFonts w:asciiTheme="minorHAnsi" w:hAnsiTheme="minorHAnsi" w:cstheme="minorHAnsi"/>
          <w:sz w:val="22"/>
          <w:szCs w:val="22"/>
          <w:lang w:val="es-ES"/>
        </w:rPr>
        <w:instrText xml:space="preserve"> REF _Ref536636554 \r \h  \* MERGEFORMAT </w:instrText>
      </w:r>
      <w:r w:rsidRPr="00C5419A">
        <w:rPr>
          <w:rFonts w:asciiTheme="minorHAnsi" w:hAnsiTheme="minorHAnsi" w:cstheme="minorHAnsi"/>
          <w:sz w:val="22"/>
          <w:szCs w:val="22"/>
          <w:lang w:val="es-ES"/>
        </w:rPr>
      </w:r>
      <w:r w:rsidRPr="00C5419A">
        <w:rPr>
          <w:rFonts w:asciiTheme="minorHAnsi" w:hAnsiTheme="minorHAnsi" w:cstheme="minorHAnsi"/>
          <w:sz w:val="22"/>
          <w:szCs w:val="22"/>
          <w:lang w:val="es-ES"/>
        </w:rPr>
        <w:fldChar w:fldCharType="separate"/>
      </w:r>
      <w:r w:rsidR="00AF5598">
        <w:rPr>
          <w:rFonts w:asciiTheme="minorHAnsi" w:hAnsiTheme="minorHAnsi" w:cstheme="minorHAnsi"/>
          <w:sz w:val="22"/>
          <w:szCs w:val="22"/>
          <w:lang w:val="es-ES"/>
        </w:rPr>
        <w:t>1.3.58</w:t>
      </w:r>
      <w:r w:rsidRPr="00C5419A">
        <w:rPr>
          <w:rFonts w:asciiTheme="minorHAnsi" w:hAnsiTheme="minorHAnsi" w:cstheme="minorHAnsi"/>
          <w:sz w:val="22"/>
          <w:szCs w:val="22"/>
        </w:rPr>
        <w:fldChar w:fldCharType="end"/>
      </w:r>
      <w:r w:rsidRPr="00C5419A">
        <w:rPr>
          <w:rFonts w:asciiTheme="minorHAnsi" w:hAnsiTheme="minorHAnsi" w:cstheme="minorHAnsi"/>
          <w:sz w:val="22"/>
          <w:szCs w:val="22"/>
          <w:lang w:val="es-ES"/>
        </w:rPr>
        <w:t xml:space="preserve"> (definición de Proyecto de Infraestructura) significa los contratos de participación privada o de participación público-privada, tales como concesiones, BOOT, BOOMT, BOT, BOMT</w:t>
      </w:r>
      <w:r w:rsidRPr="00C5419A">
        <w:rPr>
          <w:rFonts w:asciiTheme="minorHAnsi" w:hAnsiTheme="minorHAnsi" w:cstheme="minorHAnsi"/>
          <w:sz w:val="22"/>
          <w:szCs w:val="22"/>
          <w:vertAlign w:val="superscript"/>
          <w:lang w:val="es-ES"/>
        </w:rPr>
        <w:footnoteReference w:id="2"/>
      </w:r>
      <w:r w:rsidRPr="00C5419A">
        <w:rPr>
          <w:rFonts w:asciiTheme="minorHAnsi" w:hAnsiTheme="minorHAnsi" w:cstheme="minorHAnsi"/>
          <w:sz w:val="22"/>
          <w:szCs w:val="22"/>
          <w:lang w:val="es-ES"/>
        </w:rPr>
        <w:t>, formas de asociación y en general cualquier modalidad contractual mediante la cual dos entes privados o un ente privado y una entidad pública de manera conjunta llevan a cabo un Proyecto de Infraestructura. Tales contratos de participación privada o participación público-privada deberán en todo caso, incluir: (i) la financiación, (ii) construcción, y (iii) operación o mantenimiento del referido proyecto que se acredita.</w:t>
      </w:r>
    </w:p>
    <w:p w14:paraId="0A1706B6" w14:textId="77777777" w:rsidR="00060420" w:rsidRPr="00C5419A" w:rsidRDefault="00060420" w:rsidP="001E7B5C">
      <w:pPr>
        <w:pStyle w:val="Prrafodelista"/>
        <w:spacing w:before="240" w:after="240"/>
        <w:ind w:left="709" w:hanging="720"/>
        <w:jc w:val="both"/>
        <w:rPr>
          <w:rFonts w:asciiTheme="minorHAnsi" w:hAnsiTheme="minorHAnsi"/>
          <w:sz w:val="22"/>
          <w:lang w:val="es-ES_tradnl"/>
        </w:rPr>
      </w:pPr>
    </w:p>
    <w:p w14:paraId="30692067" w14:textId="290E41C6" w:rsidR="00060420" w:rsidRPr="00C5419A" w:rsidRDefault="00060420" w:rsidP="001E7B5C">
      <w:pPr>
        <w:pStyle w:val="Prrafodelista"/>
        <w:numPr>
          <w:ilvl w:val="2"/>
          <w:numId w:val="11"/>
        </w:numPr>
        <w:spacing w:before="240" w:after="240"/>
        <w:ind w:left="709"/>
        <w:jc w:val="both"/>
        <w:rPr>
          <w:rFonts w:asciiTheme="minorHAnsi" w:hAnsiTheme="minorHAnsi"/>
          <w:sz w:val="22"/>
          <w:lang w:val="es-ES_tradnl"/>
        </w:rPr>
      </w:pPr>
      <w:r w:rsidRPr="00C5419A">
        <w:rPr>
          <w:rFonts w:asciiTheme="minorHAnsi" w:hAnsiTheme="minorHAnsi"/>
          <w:sz w:val="22"/>
          <w:lang w:val="es-ES_tradnl"/>
        </w:rPr>
        <w:t>“</w:t>
      </w:r>
      <w:r w:rsidRPr="00C5419A">
        <w:rPr>
          <w:rFonts w:asciiTheme="minorHAnsi" w:hAnsiTheme="minorHAnsi"/>
          <w:sz w:val="22"/>
          <w:u w:val="single"/>
          <w:lang w:val="es-ES_tradnl"/>
        </w:rPr>
        <w:t>Concesionario</w:t>
      </w:r>
      <w:r w:rsidRPr="00C5419A">
        <w:rPr>
          <w:rFonts w:asciiTheme="minorHAnsi" w:hAnsiTheme="minorHAnsi"/>
          <w:sz w:val="22"/>
          <w:lang w:val="es-ES_tradnl"/>
        </w:rPr>
        <w:t>”. Es el SPV</w:t>
      </w:r>
      <w:r w:rsidR="00D959AC" w:rsidRPr="00C5419A">
        <w:rPr>
          <w:rStyle w:val="Refdenotaalpie"/>
          <w:sz w:val="22"/>
          <w:szCs w:val="22"/>
          <w:lang w:val="es-ES"/>
        </w:rPr>
        <w:footnoteReference w:id="3"/>
      </w:r>
      <w:r w:rsidRPr="00C5419A">
        <w:rPr>
          <w:rFonts w:asciiTheme="minorHAnsi" w:hAnsiTheme="minorHAnsi"/>
          <w:sz w:val="22"/>
          <w:lang w:val="es-ES_tradnl"/>
        </w:rPr>
        <w:t xml:space="preserve"> una vez éste suscriba el Contrato de Concesión. </w:t>
      </w:r>
    </w:p>
    <w:p w14:paraId="4C0CD04E" w14:textId="77777777" w:rsidR="00060420" w:rsidRPr="00C5419A" w:rsidRDefault="00060420" w:rsidP="001E7B5C">
      <w:pPr>
        <w:pStyle w:val="Prrafodelista"/>
        <w:spacing w:before="240" w:after="240"/>
        <w:ind w:left="709" w:hanging="720"/>
        <w:jc w:val="both"/>
        <w:rPr>
          <w:rFonts w:asciiTheme="minorHAnsi" w:hAnsiTheme="minorHAnsi"/>
          <w:sz w:val="22"/>
          <w:lang w:val="es-ES_tradnl"/>
        </w:rPr>
      </w:pPr>
    </w:p>
    <w:p w14:paraId="22A025B7" w14:textId="2BADEC52" w:rsidR="00060420" w:rsidRPr="00C5419A" w:rsidRDefault="00060420" w:rsidP="001E7B5C">
      <w:pPr>
        <w:pStyle w:val="Prrafodelista"/>
        <w:numPr>
          <w:ilvl w:val="2"/>
          <w:numId w:val="11"/>
        </w:numPr>
        <w:spacing w:before="240" w:after="240"/>
        <w:ind w:left="709"/>
        <w:jc w:val="both"/>
        <w:rPr>
          <w:rFonts w:asciiTheme="minorHAnsi" w:hAnsiTheme="minorHAnsi"/>
          <w:sz w:val="22"/>
          <w:lang w:val="es-ES_tradnl"/>
        </w:rPr>
      </w:pPr>
      <w:r w:rsidRPr="00C5419A">
        <w:rPr>
          <w:rFonts w:asciiTheme="minorHAnsi" w:hAnsiTheme="minorHAnsi"/>
          <w:sz w:val="22"/>
          <w:lang w:val="es-ES_tradnl"/>
        </w:rPr>
        <w:t>“</w:t>
      </w:r>
      <w:r w:rsidRPr="00C5419A">
        <w:rPr>
          <w:rFonts w:asciiTheme="minorHAnsi" w:hAnsiTheme="minorHAnsi"/>
          <w:sz w:val="22"/>
          <w:u w:val="single"/>
          <w:lang w:val="es-ES_tradnl"/>
        </w:rPr>
        <w:t>Contrato</w:t>
      </w:r>
      <w:r w:rsidRPr="00C5419A">
        <w:rPr>
          <w:rFonts w:asciiTheme="minorHAnsi" w:hAnsiTheme="minorHAnsi"/>
          <w:sz w:val="22"/>
          <w:lang w:val="es-ES_tradnl"/>
        </w:rPr>
        <w:t>” o “</w:t>
      </w:r>
      <w:r w:rsidRPr="00C5419A">
        <w:rPr>
          <w:rFonts w:asciiTheme="minorHAnsi" w:hAnsiTheme="minorHAnsi"/>
          <w:sz w:val="22"/>
          <w:u w:val="single"/>
          <w:lang w:val="es-ES_tradnl"/>
        </w:rPr>
        <w:t>Contrato de Concesión</w:t>
      </w:r>
      <w:r w:rsidRPr="00C5419A">
        <w:rPr>
          <w:rFonts w:asciiTheme="minorHAnsi" w:hAnsiTheme="minorHAnsi"/>
          <w:sz w:val="22"/>
          <w:lang w:val="es-ES_tradnl"/>
        </w:rPr>
        <w:t>”. Es el acuerdo de voluntades que se suscribirá entre la ANI y el SPV, por medio del cual se imponen a las partes las obligaciones recíprocas y se le conceden los derechos correlativos que instrumentan la ejecución del Proyecto. La minuta del Contrato se anexa a este Pliego de Condiciones como Anexo 1.</w:t>
      </w:r>
    </w:p>
    <w:p w14:paraId="74D3AE1A" w14:textId="77777777" w:rsidR="00060420" w:rsidRPr="00C5419A" w:rsidRDefault="00060420" w:rsidP="001E7B5C">
      <w:pPr>
        <w:pStyle w:val="Prrafodelista"/>
        <w:spacing w:before="240" w:after="240"/>
        <w:ind w:left="709" w:hanging="720"/>
        <w:jc w:val="both"/>
        <w:rPr>
          <w:rFonts w:asciiTheme="minorHAnsi" w:hAnsiTheme="minorHAnsi"/>
          <w:sz w:val="22"/>
          <w:lang w:val="es-ES_tradnl"/>
        </w:rPr>
      </w:pPr>
    </w:p>
    <w:p w14:paraId="77CB065D" w14:textId="01892361" w:rsidR="00060420" w:rsidRPr="00C5419A" w:rsidRDefault="00060420" w:rsidP="001E7B5C">
      <w:pPr>
        <w:pStyle w:val="Prrafodelista"/>
        <w:numPr>
          <w:ilvl w:val="2"/>
          <w:numId w:val="11"/>
        </w:numPr>
        <w:tabs>
          <w:tab w:val="clear" w:pos="1004"/>
          <w:tab w:val="num" w:pos="993"/>
        </w:tabs>
        <w:spacing w:before="240" w:after="240"/>
        <w:ind w:left="709"/>
        <w:jc w:val="both"/>
        <w:rPr>
          <w:sz w:val="22"/>
          <w:lang w:val="es-ES"/>
        </w:rPr>
      </w:pPr>
      <w:r w:rsidRPr="00C5419A">
        <w:rPr>
          <w:rFonts w:asciiTheme="minorHAnsi" w:hAnsiTheme="minorHAnsi"/>
          <w:sz w:val="22"/>
          <w:lang w:val="es-ES_tradnl"/>
        </w:rPr>
        <w:t>“</w:t>
      </w:r>
      <w:r w:rsidRPr="00C5419A">
        <w:rPr>
          <w:rFonts w:asciiTheme="minorHAnsi" w:hAnsiTheme="minorHAnsi"/>
          <w:sz w:val="22"/>
          <w:u w:val="single"/>
          <w:lang w:val="es-ES_tradnl"/>
        </w:rPr>
        <w:t>Cuarto de Información de Referencia</w:t>
      </w:r>
      <w:r w:rsidRPr="00C5419A">
        <w:rPr>
          <w:rFonts w:asciiTheme="minorHAnsi" w:hAnsiTheme="minorHAnsi"/>
          <w:sz w:val="22"/>
          <w:lang w:val="es-ES_tradnl"/>
        </w:rPr>
        <w:t xml:space="preserve">”. </w:t>
      </w:r>
      <w:r w:rsidRPr="00C5419A">
        <w:rPr>
          <w:rFonts w:asciiTheme="minorHAnsi" w:hAnsiTheme="minorHAnsi" w:cstheme="minorHAnsi"/>
          <w:sz w:val="22"/>
          <w:szCs w:val="22"/>
          <w:lang w:val="es-ES_tradnl"/>
        </w:rPr>
        <w:t>Es el lugar virtual (disponible vía Internet) en el cual la ANI depositará para consultar los documentos</w:t>
      </w:r>
      <w:r w:rsidRPr="00C5419A">
        <w:rPr>
          <w:rFonts w:asciiTheme="minorHAnsi" w:hAnsiTheme="minorHAnsi"/>
          <w:sz w:val="22"/>
          <w:lang w:val="es-ES_tradnl"/>
        </w:rPr>
        <w:t xml:space="preserve"> e información que </w:t>
      </w:r>
      <w:r w:rsidRPr="00C5419A">
        <w:rPr>
          <w:rFonts w:asciiTheme="minorHAnsi" w:hAnsiTheme="minorHAnsi" w:cstheme="minorHAnsi"/>
          <w:sz w:val="22"/>
          <w:szCs w:val="22"/>
          <w:lang w:val="es-ES_tradnl"/>
        </w:rPr>
        <w:t xml:space="preserve">tiene a su disposición, que </w:t>
      </w:r>
      <w:r w:rsidRPr="00C5419A">
        <w:rPr>
          <w:rFonts w:asciiTheme="minorHAnsi" w:hAnsiTheme="minorHAnsi"/>
          <w:sz w:val="22"/>
          <w:lang w:val="es-ES_tradnl"/>
        </w:rPr>
        <w:t xml:space="preserve">puede </w:t>
      </w:r>
      <w:r w:rsidR="00D507E9" w:rsidRPr="00C5419A">
        <w:rPr>
          <w:rFonts w:asciiTheme="minorHAnsi" w:hAnsiTheme="minorHAnsi"/>
          <w:sz w:val="22"/>
          <w:lang w:val="es-ES_tradnl"/>
        </w:rPr>
        <w:t xml:space="preserve">o no </w:t>
      </w:r>
      <w:r w:rsidRPr="00C5419A">
        <w:rPr>
          <w:rFonts w:asciiTheme="minorHAnsi" w:hAnsiTheme="minorHAnsi"/>
          <w:sz w:val="22"/>
          <w:lang w:val="es-ES_tradnl"/>
        </w:rPr>
        <w:t>estar relacionada con el Proyecto</w:t>
      </w:r>
      <w:r w:rsidRPr="00C5419A">
        <w:rPr>
          <w:rFonts w:asciiTheme="minorHAnsi" w:hAnsiTheme="minorHAnsi" w:cstheme="minorHAnsi"/>
          <w:sz w:val="22"/>
          <w:szCs w:val="22"/>
          <w:lang w:val="es-ES_tradnl"/>
        </w:rPr>
        <w:t>.</w:t>
      </w:r>
      <w:r w:rsidR="00507386" w:rsidRPr="00C5419A">
        <w:rPr>
          <w:rFonts w:asciiTheme="minorHAnsi" w:hAnsiTheme="minorHAnsi" w:cstheme="minorHAnsi"/>
          <w:sz w:val="22"/>
          <w:szCs w:val="22"/>
          <w:lang w:val="es-ES_tradnl"/>
        </w:rPr>
        <w:t xml:space="preserve"> </w:t>
      </w:r>
      <w:r w:rsidR="00507386" w:rsidRPr="00C5419A">
        <w:rPr>
          <w:sz w:val="22"/>
          <w:szCs w:val="22"/>
          <w:lang w:val="es-ES"/>
        </w:rPr>
        <w:t xml:space="preserve">La información disponible en el Cuarto de Información de Referencia será de referencia únicamente y no vinculará a las Partes del Contrato de Concesión, en tanto los </w:t>
      </w:r>
      <w:r w:rsidR="00507386" w:rsidRPr="00C5419A">
        <w:rPr>
          <w:sz w:val="22"/>
          <w:szCs w:val="22"/>
          <w:lang w:val="es-ES"/>
        </w:rPr>
        <w:lastRenderedPageBreak/>
        <w:t xml:space="preserve">derechos, obligaciones y riesgos se pactan exclusivamente en dicho Contrato. Esta definición tendrá el alcance dado en el numeral </w:t>
      </w:r>
      <w:r w:rsidR="006213E8" w:rsidRPr="00C5419A">
        <w:rPr>
          <w:sz w:val="22"/>
          <w:szCs w:val="22"/>
          <w:lang w:val="es-ES"/>
        </w:rPr>
        <w:fldChar w:fldCharType="begin"/>
      </w:r>
      <w:r w:rsidR="006213E8" w:rsidRPr="00C5419A">
        <w:rPr>
          <w:sz w:val="22"/>
          <w:szCs w:val="22"/>
          <w:lang w:val="es-ES"/>
        </w:rPr>
        <w:instrText xml:space="preserve"> REF _Ref93408515 \w \h </w:instrText>
      </w:r>
      <w:r w:rsidR="008B15C7" w:rsidRPr="00C5419A">
        <w:rPr>
          <w:sz w:val="22"/>
          <w:szCs w:val="22"/>
          <w:lang w:val="es-ES"/>
        </w:rPr>
        <w:instrText xml:space="preserve"> \* MERGEFORMAT </w:instrText>
      </w:r>
      <w:r w:rsidR="006213E8" w:rsidRPr="00C5419A">
        <w:rPr>
          <w:sz w:val="22"/>
          <w:szCs w:val="22"/>
          <w:lang w:val="es-ES"/>
        </w:rPr>
      </w:r>
      <w:r w:rsidR="006213E8" w:rsidRPr="00C5419A">
        <w:rPr>
          <w:sz w:val="22"/>
          <w:szCs w:val="22"/>
          <w:lang w:val="es-ES"/>
        </w:rPr>
        <w:fldChar w:fldCharType="separate"/>
      </w:r>
      <w:r w:rsidR="00AF5598">
        <w:rPr>
          <w:sz w:val="22"/>
          <w:szCs w:val="22"/>
          <w:lang w:val="es-ES"/>
        </w:rPr>
        <w:t>1.7</w:t>
      </w:r>
      <w:r w:rsidR="006213E8" w:rsidRPr="00C5419A">
        <w:rPr>
          <w:sz w:val="22"/>
          <w:szCs w:val="22"/>
          <w:lang w:val="es-ES"/>
        </w:rPr>
        <w:fldChar w:fldCharType="end"/>
      </w:r>
      <w:r w:rsidR="00507386" w:rsidRPr="00C5419A">
        <w:rPr>
          <w:sz w:val="22"/>
          <w:szCs w:val="22"/>
          <w:lang w:val="es-ES"/>
        </w:rPr>
        <w:t xml:space="preserve"> de este Pliego de Condiciones.</w:t>
      </w:r>
    </w:p>
    <w:p w14:paraId="42C025C8" w14:textId="0DB997F8" w:rsidR="00060420" w:rsidRPr="00C5419A" w:rsidRDefault="00060420" w:rsidP="001E7B5C">
      <w:pPr>
        <w:pStyle w:val="Prrafodelista"/>
        <w:spacing w:before="240" w:after="240"/>
        <w:ind w:left="709" w:hanging="720"/>
        <w:jc w:val="both"/>
        <w:rPr>
          <w:rFonts w:asciiTheme="minorHAnsi" w:hAnsiTheme="minorHAnsi"/>
          <w:sz w:val="22"/>
          <w:lang w:val="es-ES_tradnl"/>
        </w:rPr>
      </w:pPr>
    </w:p>
    <w:p w14:paraId="60763735" w14:textId="77777777" w:rsidR="00060420" w:rsidRPr="00C5419A" w:rsidRDefault="00060420" w:rsidP="001E7B5C">
      <w:pPr>
        <w:pStyle w:val="Prrafodelista"/>
        <w:numPr>
          <w:ilvl w:val="2"/>
          <w:numId w:val="11"/>
        </w:numPr>
        <w:spacing w:before="240" w:after="240"/>
        <w:ind w:left="709"/>
        <w:jc w:val="both"/>
        <w:rPr>
          <w:rFonts w:asciiTheme="minorHAnsi" w:hAnsiTheme="minorHAnsi"/>
          <w:sz w:val="22"/>
          <w:lang w:val="es-ES_tradnl"/>
        </w:rPr>
      </w:pPr>
      <w:r w:rsidRPr="00C5419A">
        <w:rPr>
          <w:rFonts w:asciiTheme="minorHAnsi" w:hAnsiTheme="minorHAnsi"/>
          <w:sz w:val="22"/>
          <w:lang w:val="es-ES_tradnl"/>
        </w:rPr>
        <w:t>“</w:t>
      </w:r>
      <w:r w:rsidRPr="00C5419A">
        <w:rPr>
          <w:rFonts w:asciiTheme="minorHAnsi" w:hAnsiTheme="minorHAnsi"/>
          <w:sz w:val="22"/>
          <w:u w:val="single"/>
          <w:lang w:val="es-ES_tradnl"/>
        </w:rPr>
        <w:t>DANE</w:t>
      </w:r>
      <w:r w:rsidRPr="00C5419A">
        <w:rPr>
          <w:rFonts w:asciiTheme="minorHAnsi" w:hAnsiTheme="minorHAnsi"/>
          <w:sz w:val="22"/>
          <w:lang w:val="es-ES_tradnl"/>
        </w:rPr>
        <w:t>”. Es el Departamento Administrativo Nacional de Estadística de Colombia.</w:t>
      </w:r>
    </w:p>
    <w:p w14:paraId="160163D4" w14:textId="77777777" w:rsidR="00060420" w:rsidRPr="00C5419A" w:rsidRDefault="00060420" w:rsidP="001E7B5C">
      <w:pPr>
        <w:pStyle w:val="Prrafodelista"/>
        <w:spacing w:before="240" w:after="240"/>
        <w:ind w:left="709" w:hanging="720"/>
        <w:jc w:val="both"/>
        <w:rPr>
          <w:rFonts w:asciiTheme="minorHAnsi" w:hAnsiTheme="minorHAnsi" w:cstheme="minorHAnsi"/>
          <w:sz w:val="22"/>
          <w:szCs w:val="22"/>
          <w:lang w:val="es-ES_tradnl"/>
        </w:rPr>
      </w:pPr>
    </w:p>
    <w:p w14:paraId="4E5F89DE" w14:textId="77777777" w:rsidR="00060420" w:rsidRPr="00C5419A" w:rsidRDefault="00060420" w:rsidP="001E7B5C">
      <w:pPr>
        <w:pStyle w:val="Prrafodelista"/>
        <w:numPr>
          <w:ilvl w:val="2"/>
          <w:numId w:val="11"/>
        </w:numPr>
        <w:spacing w:before="240" w:after="240"/>
        <w:ind w:left="709"/>
        <w:jc w:val="both"/>
        <w:rPr>
          <w:rFonts w:asciiTheme="minorHAnsi" w:hAnsiTheme="minorHAnsi"/>
          <w:sz w:val="22"/>
          <w:lang w:val="es-ES_tradnl"/>
        </w:rPr>
      </w:pPr>
      <w:r w:rsidRPr="00C5419A">
        <w:rPr>
          <w:rFonts w:asciiTheme="minorHAnsi" w:hAnsiTheme="minorHAnsi"/>
          <w:sz w:val="22"/>
          <w:lang w:val="es-ES_tradnl"/>
        </w:rPr>
        <w:t>“</w:t>
      </w:r>
      <w:r w:rsidRPr="00C5419A">
        <w:rPr>
          <w:rFonts w:asciiTheme="minorHAnsi" w:hAnsiTheme="minorHAnsi"/>
          <w:sz w:val="22"/>
          <w:u w:val="single"/>
          <w:lang w:val="es-ES_tradnl"/>
        </w:rPr>
        <w:t>Días Calendario</w:t>
      </w:r>
      <w:r w:rsidRPr="00C5419A">
        <w:rPr>
          <w:rFonts w:asciiTheme="minorHAnsi" w:hAnsiTheme="minorHAnsi"/>
          <w:sz w:val="22"/>
          <w:lang w:val="es-ES_tradnl"/>
        </w:rPr>
        <w:t>”. Es cualquier día de la semana de lunes a domingo ambos inclusive.</w:t>
      </w:r>
    </w:p>
    <w:p w14:paraId="4238D8EC" w14:textId="77777777" w:rsidR="00060420" w:rsidRPr="00C5419A" w:rsidRDefault="00060420" w:rsidP="001E7B5C">
      <w:pPr>
        <w:pStyle w:val="Prrafodelista"/>
        <w:spacing w:before="240" w:after="240"/>
        <w:ind w:left="709" w:hanging="720"/>
        <w:jc w:val="both"/>
        <w:rPr>
          <w:rFonts w:asciiTheme="minorHAnsi" w:hAnsiTheme="minorHAnsi"/>
          <w:sz w:val="22"/>
          <w:lang w:val="es-ES_tradnl"/>
        </w:rPr>
      </w:pPr>
    </w:p>
    <w:p w14:paraId="57364AC0" w14:textId="367E56BB" w:rsidR="005161D9" w:rsidRPr="00C5419A" w:rsidRDefault="00060420" w:rsidP="001E7B5C">
      <w:pPr>
        <w:pStyle w:val="Prrafodelista"/>
        <w:numPr>
          <w:ilvl w:val="2"/>
          <w:numId w:val="11"/>
        </w:numPr>
        <w:spacing w:before="240" w:after="240"/>
        <w:ind w:left="709"/>
        <w:jc w:val="both"/>
        <w:rPr>
          <w:rFonts w:asciiTheme="minorHAnsi" w:hAnsiTheme="minorHAnsi"/>
          <w:sz w:val="22"/>
          <w:lang w:val="es-ES_tradnl"/>
        </w:rPr>
      </w:pPr>
      <w:r w:rsidRPr="00C5419A">
        <w:rPr>
          <w:rFonts w:asciiTheme="minorHAnsi" w:hAnsiTheme="minorHAnsi"/>
          <w:sz w:val="22"/>
          <w:lang w:val="es-ES_tradnl"/>
        </w:rPr>
        <w:t>“</w:t>
      </w:r>
      <w:r w:rsidRPr="00C5419A">
        <w:rPr>
          <w:rFonts w:asciiTheme="minorHAnsi" w:hAnsiTheme="minorHAnsi"/>
          <w:sz w:val="22"/>
          <w:u w:val="single"/>
          <w:lang w:val="es-ES_tradnl"/>
        </w:rPr>
        <w:t>Día” o “Día Hábil</w:t>
      </w:r>
      <w:r w:rsidRPr="00C5419A">
        <w:rPr>
          <w:rFonts w:asciiTheme="minorHAnsi" w:hAnsiTheme="minorHAnsi"/>
          <w:sz w:val="22"/>
          <w:lang w:val="es-ES_tradnl"/>
        </w:rPr>
        <w:t>”. Es cualquier día de la semana de lunes a viernes sin incluir los días festivos en la República de Colombia</w:t>
      </w:r>
      <w:r w:rsidR="00EF4F33" w:rsidRPr="00C5419A">
        <w:rPr>
          <w:rFonts w:asciiTheme="minorHAnsi" w:hAnsiTheme="minorHAnsi"/>
          <w:sz w:val="22"/>
          <w:lang w:val="es-ES_tradnl"/>
        </w:rPr>
        <w:t>.</w:t>
      </w:r>
    </w:p>
    <w:p w14:paraId="4D066B05" w14:textId="77777777" w:rsidR="005161D9" w:rsidRPr="00C5419A" w:rsidRDefault="005161D9" w:rsidP="001E7B5C">
      <w:pPr>
        <w:pStyle w:val="Prrafodelista"/>
        <w:ind w:left="709" w:hanging="720"/>
        <w:rPr>
          <w:rFonts w:asciiTheme="minorHAnsi" w:hAnsiTheme="minorHAnsi"/>
          <w:sz w:val="22"/>
          <w:lang w:val="es-ES_tradnl"/>
        </w:rPr>
      </w:pPr>
    </w:p>
    <w:p w14:paraId="42ED206F" w14:textId="5205DE8E" w:rsidR="00060420" w:rsidRPr="00C5419A" w:rsidRDefault="005161D9" w:rsidP="001E7B5C">
      <w:pPr>
        <w:pStyle w:val="Prrafodelista"/>
        <w:numPr>
          <w:ilvl w:val="2"/>
          <w:numId w:val="11"/>
        </w:numPr>
        <w:spacing w:before="240" w:after="240"/>
        <w:ind w:left="709"/>
        <w:jc w:val="both"/>
        <w:rPr>
          <w:rFonts w:asciiTheme="minorHAnsi" w:hAnsiTheme="minorHAnsi"/>
          <w:sz w:val="22"/>
          <w:lang w:val="es-ES_tradnl"/>
        </w:rPr>
      </w:pPr>
      <w:r w:rsidRPr="00C5419A">
        <w:rPr>
          <w:rFonts w:asciiTheme="minorHAnsi" w:hAnsiTheme="minorHAnsi"/>
          <w:sz w:val="22"/>
          <w:lang w:val="es-ES_tradnl"/>
        </w:rPr>
        <w:t>“</w:t>
      </w:r>
      <w:r w:rsidRPr="00C5419A">
        <w:rPr>
          <w:rFonts w:asciiTheme="minorHAnsi" w:hAnsiTheme="minorHAnsi"/>
          <w:sz w:val="22"/>
          <w:u w:val="single"/>
          <w:lang w:val="es-ES_tradnl"/>
        </w:rPr>
        <w:t>Documento de Invitación” o “Invitación”.</w:t>
      </w:r>
      <w:r w:rsidRPr="00C5419A">
        <w:rPr>
          <w:rFonts w:asciiTheme="minorHAnsi" w:hAnsiTheme="minorHAnsi"/>
          <w:sz w:val="22"/>
          <w:lang w:val="es-ES_tradnl"/>
        </w:rPr>
        <w:t xml:space="preserve"> Corresponde a la Invitación a Precalificar No. VJ-VE-</w:t>
      </w:r>
      <w:r w:rsidR="002F3881">
        <w:rPr>
          <w:rFonts w:asciiTheme="minorHAnsi" w:hAnsiTheme="minorHAnsi"/>
          <w:sz w:val="22"/>
          <w:lang w:val="es-ES_tradnl"/>
        </w:rPr>
        <w:t>APP-</w:t>
      </w:r>
      <w:r w:rsidRPr="00C5419A">
        <w:rPr>
          <w:rFonts w:asciiTheme="minorHAnsi" w:hAnsiTheme="minorHAnsi"/>
          <w:sz w:val="22"/>
          <w:lang w:val="es-ES_tradnl"/>
        </w:rPr>
        <w:t>IPV-</w:t>
      </w:r>
      <w:r w:rsidR="00876705">
        <w:rPr>
          <w:rFonts w:asciiTheme="minorHAnsi" w:hAnsiTheme="minorHAnsi"/>
          <w:sz w:val="22"/>
          <w:lang w:val="es-ES_tradnl"/>
        </w:rPr>
        <w:t>001</w:t>
      </w:r>
      <w:r w:rsidR="007217A5">
        <w:rPr>
          <w:rFonts w:asciiTheme="minorHAnsi" w:hAnsiTheme="minorHAnsi"/>
          <w:sz w:val="22"/>
          <w:lang w:val="es-ES_tradnl"/>
        </w:rPr>
        <w:t>-</w:t>
      </w:r>
      <w:r w:rsidRPr="00C5419A">
        <w:rPr>
          <w:rFonts w:asciiTheme="minorHAnsi" w:hAnsiTheme="minorHAnsi"/>
          <w:sz w:val="22"/>
          <w:lang w:val="es-ES_tradnl"/>
        </w:rPr>
        <w:t>202</w:t>
      </w:r>
      <w:r w:rsidR="00F115C2" w:rsidRPr="00C5419A">
        <w:rPr>
          <w:rFonts w:asciiTheme="minorHAnsi" w:hAnsiTheme="minorHAnsi"/>
          <w:sz w:val="22"/>
          <w:lang w:val="es-ES_tradnl"/>
        </w:rPr>
        <w:t>3</w:t>
      </w:r>
      <w:r w:rsidRPr="00C5419A">
        <w:rPr>
          <w:rFonts w:asciiTheme="minorHAnsi" w:hAnsiTheme="minorHAnsi"/>
          <w:sz w:val="22"/>
          <w:lang w:val="es-ES_tradnl"/>
        </w:rPr>
        <w:t>.</w:t>
      </w:r>
    </w:p>
    <w:p w14:paraId="4D9550F2" w14:textId="77777777" w:rsidR="005161D9" w:rsidRPr="00C5419A" w:rsidRDefault="005161D9" w:rsidP="001E7B5C">
      <w:pPr>
        <w:pStyle w:val="Prrafodelista"/>
        <w:ind w:left="709" w:hanging="720"/>
        <w:rPr>
          <w:rFonts w:asciiTheme="minorHAnsi" w:hAnsiTheme="minorHAnsi"/>
          <w:sz w:val="22"/>
          <w:lang w:val="es-ES_tradnl"/>
        </w:rPr>
      </w:pPr>
    </w:p>
    <w:p w14:paraId="1E022874" w14:textId="77777777" w:rsidR="00060420" w:rsidRPr="00C5419A" w:rsidRDefault="00060420" w:rsidP="001E7B5C">
      <w:pPr>
        <w:pStyle w:val="Prrafodelista"/>
        <w:numPr>
          <w:ilvl w:val="2"/>
          <w:numId w:val="11"/>
        </w:numPr>
        <w:spacing w:before="240" w:after="240"/>
        <w:ind w:left="709"/>
        <w:jc w:val="both"/>
        <w:rPr>
          <w:rFonts w:asciiTheme="minorHAnsi" w:hAnsiTheme="minorHAnsi"/>
          <w:sz w:val="22"/>
          <w:lang w:val="es-ES_tradnl"/>
        </w:rPr>
      </w:pPr>
      <w:r w:rsidRPr="00C5419A">
        <w:rPr>
          <w:rFonts w:asciiTheme="minorHAnsi" w:hAnsiTheme="minorHAnsi"/>
          <w:sz w:val="22"/>
          <w:lang w:val="es-ES_tradnl"/>
        </w:rPr>
        <w:t>“</w:t>
      </w:r>
      <w:r w:rsidRPr="00C5419A">
        <w:rPr>
          <w:rFonts w:asciiTheme="minorHAnsi" w:hAnsiTheme="minorHAnsi"/>
          <w:sz w:val="22"/>
          <w:u w:val="single"/>
          <w:lang w:val="es-ES_tradnl"/>
        </w:rPr>
        <w:t>Dólares</w:t>
      </w:r>
      <w:r w:rsidRPr="00C5419A">
        <w:rPr>
          <w:rFonts w:asciiTheme="minorHAnsi" w:hAnsiTheme="minorHAnsi"/>
          <w:sz w:val="22"/>
          <w:lang w:val="es-ES_tradnl"/>
        </w:rPr>
        <w:t>” o “</w:t>
      </w:r>
      <w:r w:rsidRPr="00C5419A">
        <w:rPr>
          <w:rFonts w:asciiTheme="minorHAnsi" w:hAnsiTheme="minorHAnsi"/>
          <w:sz w:val="22"/>
          <w:u w:val="single"/>
          <w:lang w:val="es-ES_tradnl"/>
        </w:rPr>
        <w:t>US$</w:t>
      </w:r>
      <w:r w:rsidRPr="00C5419A">
        <w:rPr>
          <w:rFonts w:asciiTheme="minorHAnsi" w:hAnsiTheme="minorHAnsi"/>
          <w:sz w:val="22"/>
          <w:lang w:val="es-ES_tradnl"/>
        </w:rPr>
        <w:t xml:space="preserve">”. Es la moneda de curso legal y poder liberatorio en los Estados Unidos de América. </w:t>
      </w:r>
    </w:p>
    <w:p w14:paraId="53D6B3B8" w14:textId="77777777" w:rsidR="00060420" w:rsidRPr="00C5419A" w:rsidRDefault="00060420" w:rsidP="001E7B5C">
      <w:pPr>
        <w:pStyle w:val="Prrafodelista"/>
        <w:spacing w:before="240" w:after="240"/>
        <w:ind w:left="709" w:hanging="720"/>
        <w:jc w:val="both"/>
        <w:rPr>
          <w:rFonts w:asciiTheme="minorHAnsi" w:hAnsiTheme="minorHAnsi" w:cstheme="minorHAnsi"/>
          <w:sz w:val="22"/>
          <w:szCs w:val="22"/>
          <w:lang w:val="es-ES_tradnl"/>
        </w:rPr>
      </w:pPr>
    </w:p>
    <w:p w14:paraId="6EB981EB" w14:textId="674534E2" w:rsidR="00060420" w:rsidRPr="00C5419A" w:rsidRDefault="6BD4F28B" w:rsidP="36776827">
      <w:pPr>
        <w:pStyle w:val="Prrafodelista"/>
        <w:numPr>
          <w:ilvl w:val="2"/>
          <w:numId w:val="11"/>
        </w:numPr>
        <w:spacing w:before="240" w:after="240"/>
        <w:ind w:left="709"/>
        <w:jc w:val="both"/>
        <w:rPr>
          <w:rFonts w:asciiTheme="minorHAnsi" w:hAnsiTheme="minorHAnsi" w:cstheme="minorBidi"/>
          <w:sz w:val="22"/>
          <w:szCs w:val="22"/>
          <w:lang w:val="es-ES"/>
        </w:rPr>
      </w:pPr>
      <w:r w:rsidRPr="00C5419A">
        <w:rPr>
          <w:rFonts w:asciiTheme="minorHAnsi" w:hAnsiTheme="minorHAnsi" w:cstheme="minorBidi"/>
          <w:sz w:val="22"/>
          <w:szCs w:val="22"/>
          <w:lang w:val="es-ES"/>
        </w:rPr>
        <w:t>“</w:t>
      </w:r>
      <w:r w:rsidRPr="00C5419A">
        <w:rPr>
          <w:rFonts w:asciiTheme="minorHAnsi" w:hAnsiTheme="minorHAnsi" w:cstheme="minorBidi"/>
          <w:sz w:val="22"/>
          <w:szCs w:val="22"/>
          <w:u w:val="single"/>
          <w:lang w:val="es-ES"/>
        </w:rPr>
        <w:t>Estados Financieros</w:t>
      </w:r>
      <w:r w:rsidRPr="00C5419A">
        <w:rPr>
          <w:rFonts w:asciiTheme="minorHAnsi" w:hAnsiTheme="minorHAnsi" w:cstheme="minorBidi"/>
          <w:sz w:val="22"/>
          <w:szCs w:val="22"/>
          <w:lang w:val="es-ES"/>
        </w:rPr>
        <w:t>”</w:t>
      </w:r>
      <w:r w:rsidR="7023AF19" w:rsidRPr="00C5419A">
        <w:rPr>
          <w:rFonts w:asciiTheme="minorHAnsi" w:hAnsiTheme="minorHAnsi" w:cstheme="minorBidi"/>
          <w:sz w:val="22"/>
          <w:szCs w:val="22"/>
          <w:lang w:val="es-ES"/>
        </w:rPr>
        <w:t>. Son, para los propósitos del</w:t>
      </w:r>
      <w:r w:rsidRPr="00C5419A">
        <w:rPr>
          <w:rFonts w:asciiTheme="minorHAnsi" w:hAnsiTheme="minorHAnsi" w:cstheme="minorBidi"/>
          <w:sz w:val="22"/>
          <w:szCs w:val="22"/>
          <w:lang w:val="es-ES"/>
        </w:rPr>
        <w:t xml:space="preserve"> presente </w:t>
      </w:r>
      <w:r w:rsidR="7023AF19" w:rsidRPr="00C5419A">
        <w:rPr>
          <w:rFonts w:asciiTheme="minorHAnsi" w:hAnsiTheme="minorHAnsi" w:cstheme="minorBidi"/>
          <w:sz w:val="22"/>
          <w:szCs w:val="22"/>
          <w:lang w:val="es-ES"/>
        </w:rPr>
        <w:t>Proceso de Selección</w:t>
      </w:r>
      <w:r w:rsidRPr="00C5419A">
        <w:rPr>
          <w:rFonts w:asciiTheme="minorHAnsi" w:hAnsiTheme="minorHAnsi" w:cstheme="minorBidi"/>
          <w:sz w:val="22"/>
          <w:szCs w:val="22"/>
          <w:lang w:val="es-ES"/>
        </w:rPr>
        <w:t xml:space="preserve">, </w:t>
      </w:r>
      <w:r w:rsidR="30C9DE4B" w:rsidRPr="00C5419A">
        <w:rPr>
          <w:rFonts w:asciiTheme="minorHAnsi" w:hAnsiTheme="minorHAnsi" w:cstheme="minorBidi"/>
          <w:sz w:val="22"/>
          <w:szCs w:val="22"/>
          <w:lang w:val="es-ES"/>
        </w:rPr>
        <w:t xml:space="preserve">el estado de situación financiera (balance general) y el estado del resultado y otro resultado integral del periodo (pérdidas y ganancias) </w:t>
      </w:r>
      <w:r w:rsidRPr="00C5419A">
        <w:rPr>
          <w:rFonts w:asciiTheme="minorHAnsi" w:hAnsiTheme="minorHAnsi" w:cstheme="minorBidi"/>
          <w:sz w:val="22"/>
          <w:szCs w:val="22"/>
          <w:lang w:val="es-ES"/>
        </w:rPr>
        <w:t xml:space="preserve">de la persona jurídica en el cual se reflejen los resultados correspondientes al </w:t>
      </w:r>
      <w:r w:rsidR="4502B7E2" w:rsidRPr="00C5419A">
        <w:rPr>
          <w:rFonts w:asciiTheme="minorHAnsi" w:hAnsiTheme="minorHAnsi" w:cstheme="minorBidi"/>
          <w:sz w:val="22"/>
          <w:szCs w:val="22"/>
          <w:lang w:val="es-ES"/>
        </w:rPr>
        <w:t xml:space="preserve"> 31 de diciembre de 202</w:t>
      </w:r>
      <w:r w:rsidR="32BFD1D7" w:rsidRPr="00C5419A">
        <w:rPr>
          <w:rFonts w:asciiTheme="minorHAnsi" w:hAnsiTheme="minorHAnsi" w:cstheme="minorBidi"/>
          <w:sz w:val="22"/>
          <w:szCs w:val="22"/>
          <w:lang w:val="es-ES"/>
        </w:rPr>
        <w:t>1</w:t>
      </w:r>
      <w:r w:rsidR="4502B7E2" w:rsidRPr="00C5419A">
        <w:rPr>
          <w:rFonts w:asciiTheme="minorHAnsi" w:hAnsiTheme="minorHAnsi" w:cstheme="minorBidi"/>
          <w:sz w:val="22"/>
          <w:szCs w:val="22"/>
          <w:lang w:val="es-ES"/>
        </w:rPr>
        <w:t>,</w:t>
      </w:r>
      <w:r w:rsidRPr="00C5419A">
        <w:rPr>
          <w:rFonts w:asciiTheme="minorHAnsi" w:hAnsiTheme="minorHAnsi" w:cstheme="minorBidi"/>
          <w:sz w:val="22"/>
          <w:szCs w:val="22"/>
          <w:lang w:val="es-ES"/>
        </w:rPr>
        <w:t xml:space="preserve"> o </w:t>
      </w:r>
      <w:r w:rsidR="29E59DD9" w:rsidRPr="00C5419A">
        <w:rPr>
          <w:rFonts w:asciiTheme="minorHAnsi" w:hAnsiTheme="minorHAnsi" w:cstheme="minorBidi"/>
          <w:sz w:val="22"/>
          <w:szCs w:val="22"/>
          <w:lang w:val="es-ES"/>
        </w:rPr>
        <w:t xml:space="preserve">al </w:t>
      </w:r>
      <w:r w:rsidRPr="00C5419A">
        <w:rPr>
          <w:rFonts w:asciiTheme="minorHAnsi" w:hAnsiTheme="minorHAnsi" w:cstheme="minorBidi"/>
          <w:sz w:val="22"/>
          <w:szCs w:val="22"/>
          <w:lang w:val="es-ES"/>
        </w:rPr>
        <w:t>último cierre ordinario si fuese distinto, que hayan sido tomados como base para decretar dividendos</w:t>
      </w:r>
      <w:r w:rsidR="30C9DE4B" w:rsidRPr="00C5419A">
        <w:rPr>
          <w:rFonts w:asciiTheme="minorHAnsi" w:hAnsiTheme="minorHAnsi" w:cstheme="minorBidi"/>
          <w:sz w:val="22"/>
          <w:szCs w:val="22"/>
          <w:lang w:val="es-ES"/>
        </w:rPr>
        <w:t xml:space="preserve"> que hayan sido reportados oficialmente a los accionistas y/o a las entidades regulatorias correspondientes en el país de domicilio, que fueron</w:t>
      </w:r>
      <w:r w:rsidRPr="00C5419A">
        <w:rPr>
          <w:rFonts w:asciiTheme="minorHAnsi" w:hAnsiTheme="minorHAnsi" w:cstheme="minorBidi"/>
          <w:sz w:val="22"/>
          <w:szCs w:val="22"/>
          <w:lang w:val="es-ES"/>
        </w:rPr>
        <w:t xml:space="preserve"> debidamente aprobados por la </w:t>
      </w:r>
      <w:r w:rsidR="1F15A581" w:rsidRPr="00C5419A">
        <w:rPr>
          <w:rFonts w:asciiTheme="minorHAnsi" w:hAnsiTheme="minorHAnsi" w:cstheme="minorBidi"/>
          <w:sz w:val="22"/>
          <w:szCs w:val="22"/>
          <w:lang w:val="es-ES"/>
        </w:rPr>
        <w:t>a</w:t>
      </w:r>
      <w:r w:rsidRPr="00C5419A">
        <w:rPr>
          <w:rFonts w:asciiTheme="minorHAnsi" w:hAnsiTheme="minorHAnsi" w:cstheme="minorBidi"/>
          <w:sz w:val="22"/>
          <w:szCs w:val="22"/>
          <w:lang w:val="es-ES"/>
        </w:rPr>
        <w:t xml:space="preserve">samblea de accionistas, junta de socios o el órgano social competente y deberán encontrarse debidamente auditados y dictaminados de conformidad con lo establecido por la legislación del país de </w:t>
      </w:r>
      <w:r w:rsidR="360C941A" w:rsidRPr="00C5419A">
        <w:rPr>
          <w:rFonts w:asciiTheme="minorHAnsi" w:hAnsiTheme="minorHAnsi" w:cstheme="minorBidi"/>
          <w:sz w:val="22"/>
          <w:szCs w:val="22"/>
          <w:lang w:val="es-ES"/>
        </w:rPr>
        <w:t>origen</w:t>
      </w:r>
      <w:r w:rsidRPr="00C5419A">
        <w:rPr>
          <w:rFonts w:asciiTheme="minorHAnsi" w:hAnsiTheme="minorHAnsi" w:cstheme="minorBidi"/>
          <w:sz w:val="22"/>
          <w:szCs w:val="22"/>
          <w:lang w:val="es-ES"/>
        </w:rPr>
        <w:t xml:space="preserve">. </w:t>
      </w:r>
    </w:p>
    <w:p w14:paraId="5DB9F9AC" w14:textId="77777777" w:rsidR="00060420" w:rsidRPr="00C5419A" w:rsidRDefault="00060420" w:rsidP="001E7B5C">
      <w:pPr>
        <w:pStyle w:val="Prrafodelista"/>
        <w:spacing w:before="240" w:after="240"/>
        <w:ind w:left="709" w:hanging="720"/>
        <w:jc w:val="both"/>
        <w:rPr>
          <w:rFonts w:asciiTheme="minorHAnsi" w:hAnsiTheme="minorHAnsi" w:cstheme="minorHAnsi"/>
          <w:sz w:val="22"/>
          <w:szCs w:val="22"/>
          <w:lang w:val="es-ES"/>
        </w:rPr>
      </w:pPr>
    </w:p>
    <w:p w14:paraId="629C330E" w14:textId="4EF7CB07" w:rsidR="00F24214" w:rsidRPr="00C5419A" w:rsidRDefault="00060420" w:rsidP="00F24214">
      <w:pPr>
        <w:pStyle w:val="Prrafodelista"/>
        <w:spacing w:before="240" w:after="240"/>
        <w:ind w:left="709"/>
        <w:jc w:val="both"/>
        <w:rPr>
          <w:rFonts w:asciiTheme="minorHAnsi" w:hAnsiTheme="minorHAnsi" w:cstheme="minorHAnsi"/>
          <w:sz w:val="22"/>
          <w:szCs w:val="22"/>
          <w:lang w:val="es-ES"/>
        </w:rPr>
      </w:pPr>
      <w:r w:rsidRPr="00C5419A">
        <w:rPr>
          <w:rFonts w:asciiTheme="minorHAnsi" w:hAnsiTheme="minorHAnsi" w:cstheme="minorHAnsi"/>
          <w:sz w:val="22"/>
          <w:szCs w:val="22"/>
          <w:lang w:val="es-ES"/>
        </w:rPr>
        <w:t xml:space="preserve">La información de los </w:t>
      </w:r>
      <w:r w:rsidR="00AA54C9" w:rsidRPr="00C5419A">
        <w:rPr>
          <w:rFonts w:asciiTheme="minorHAnsi" w:hAnsiTheme="minorHAnsi" w:cstheme="minorHAnsi"/>
          <w:sz w:val="22"/>
          <w:szCs w:val="22"/>
          <w:lang w:val="es-ES"/>
        </w:rPr>
        <w:t>E</w:t>
      </w:r>
      <w:r w:rsidRPr="00C5419A">
        <w:rPr>
          <w:rFonts w:asciiTheme="minorHAnsi" w:hAnsiTheme="minorHAnsi" w:cstheme="minorHAnsi"/>
          <w:sz w:val="22"/>
          <w:szCs w:val="22"/>
          <w:lang w:val="es-ES"/>
        </w:rPr>
        <w:t xml:space="preserve">stados </w:t>
      </w:r>
      <w:r w:rsidR="00AA54C9" w:rsidRPr="00C5419A">
        <w:rPr>
          <w:rFonts w:asciiTheme="minorHAnsi" w:hAnsiTheme="minorHAnsi" w:cstheme="minorHAnsi"/>
          <w:sz w:val="22"/>
          <w:szCs w:val="22"/>
          <w:lang w:val="es-ES"/>
        </w:rPr>
        <w:t>F</w:t>
      </w:r>
      <w:r w:rsidRPr="00C5419A">
        <w:rPr>
          <w:rFonts w:asciiTheme="minorHAnsi" w:hAnsiTheme="minorHAnsi" w:cstheme="minorHAnsi"/>
          <w:sz w:val="22"/>
          <w:szCs w:val="22"/>
          <w:lang w:val="es-ES"/>
        </w:rPr>
        <w:t xml:space="preserve">inancieros deberá </w:t>
      </w:r>
      <w:r w:rsidR="00581EBF" w:rsidRPr="00C5419A">
        <w:rPr>
          <w:rFonts w:asciiTheme="minorHAnsi" w:hAnsiTheme="minorHAnsi" w:cstheme="minorHAnsi"/>
          <w:sz w:val="22"/>
          <w:szCs w:val="22"/>
          <w:lang w:val="es-ES"/>
        </w:rPr>
        <w:t xml:space="preserve">haber sido preparada y presentada </w:t>
      </w:r>
      <w:r w:rsidRPr="00C5419A">
        <w:rPr>
          <w:rFonts w:asciiTheme="minorHAnsi" w:hAnsiTheme="minorHAnsi" w:cstheme="minorHAnsi"/>
          <w:sz w:val="22"/>
          <w:szCs w:val="22"/>
          <w:lang w:val="es-ES"/>
        </w:rPr>
        <w:t xml:space="preserve">de acuerdo con las Normas Internacionales de Información Financiera – NIIF </w:t>
      </w:r>
      <w:r w:rsidRPr="00C5419A">
        <w:rPr>
          <w:rFonts w:asciiTheme="minorHAnsi" w:hAnsiTheme="minorHAnsi" w:cstheme="minorHAnsi"/>
          <w:sz w:val="22"/>
          <w:szCs w:val="22"/>
        </w:rPr>
        <w:t>(International Financial Reporting Standards - IFRS) adoptadas en Colombia</w:t>
      </w:r>
      <w:r w:rsidR="00925A87" w:rsidRPr="00C5419A">
        <w:rPr>
          <w:rFonts w:asciiTheme="minorHAnsi" w:hAnsiTheme="minorHAnsi" w:cstheme="minorHAnsi"/>
          <w:sz w:val="22"/>
          <w:szCs w:val="22"/>
        </w:rPr>
        <w:t xml:space="preserve"> y</w:t>
      </w:r>
      <w:r w:rsidR="00581EBF" w:rsidRPr="00C5419A">
        <w:rPr>
          <w:rFonts w:asciiTheme="minorHAnsi" w:hAnsiTheme="minorHAnsi" w:cstheme="minorHAnsi"/>
          <w:sz w:val="22"/>
          <w:szCs w:val="22"/>
        </w:rPr>
        <w:t>, en el caso de empresas extranjeras sin domicilio en Colombia,</w:t>
      </w:r>
      <w:r w:rsidR="00AC69B1" w:rsidRPr="00C5419A">
        <w:rPr>
          <w:rFonts w:asciiTheme="minorHAnsi" w:hAnsiTheme="minorHAnsi" w:cstheme="minorHAnsi"/>
          <w:sz w:val="22"/>
          <w:szCs w:val="22"/>
        </w:rPr>
        <w:t xml:space="preserve"> </w:t>
      </w:r>
      <w:r w:rsidR="00925A87" w:rsidRPr="00C5419A">
        <w:rPr>
          <w:rFonts w:asciiTheme="minorHAnsi" w:hAnsiTheme="minorHAnsi" w:cstheme="minorHAnsi"/>
          <w:sz w:val="22"/>
          <w:szCs w:val="22"/>
        </w:rPr>
        <w:t>cumplir con los trámites para documentos otorgados en el exterior establecido en el presente Pliego de Condiciones</w:t>
      </w:r>
      <w:r w:rsidRPr="00C5419A">
        <w:rPr>
          <w:rFonts w:asciiTheme="minorHAnsi" w:hAnsiTheme="minorHAnsi" w:cstheme="minorHAnsi"/>
          <w:sz w:val="22"/>
          <w:szCs w:val="22"/>
          <w:lang w:val="es-ES"/>
        </w:rPr>
        <w:t xml:space="preserve">. </w:t>
      </w:r>
      <w:r w:rsidR="00581EBF" w:rsidRPr="00C5419A">
        <w:rPr>
          <w:rFonts w:asciiTheme="minorHAnsi" w:hAnsiTheme="minorHAnsi" w:cstheme="minorHAnsi"/>
          <w:sz w:val="22"/>
          <w:szCs w:val="22"/>
          <w:lang w:val="es-ES"/>
        </w:rPr>
        <w:t xml:space="preserve">En el evento en que en el país de domicilio no se hayan adoptado este marco contable, se </w:t>
      </w:r>
      <w:r w:rsidR="002971CA" w:rsidRPr="00C5419A">
        <w:rPr>
          <w:rFonts w:asciiTheme="minorHAnsi" w:hAnsiTheme="minorHAnsi" w:cstheme="minorHAnsi"/>
          <w:sz w:val="22"/>
          <w:szCs w:val="22"/>
          <w:lang w:val="es-ES"/>
        </w:rPr>
        <w:t xml:space="preserve">podrá (i) </w:t>
      </w:r>
      <w:r w:rsidR="00581EBF" w:rsidRPr="00C5419A">
        <w:rPr>
          <w:rFonts w:asciiTheme="minorHAnsi" w:hAnsiTheme="minorHAnsi" w:cstheme="minorHAnsi"/>
          <w:sz w:val="22"/>
          <w:szCs w:val="22"/>
          <w:lang w:val="es-ES"/>
        </w:rPr>
        <w:t>contar con Estados Financieros de propósito especial para efectos de este Proceso de Selección, preparados y presentados de acuerdo con las Normas Internacionales de Información Financiera – NIIF</w:t>
      </w:r>
      <w:r w:rsidR="00581EBF" w:rsidRPr="00C5419A" w:rsidDel="003B33CD">
        <w:rPr>
          <w:rFonts w:asciiTheme="minorHAnsi" w:hAnsiTheme="minorHAnsi" w:cstheme="minorHAnsi"/>
          <w:sz w:val="22"/>
          <w:szCs w:val="22"/>
          <w:lang w:val="es-ES"/>
        </w:rPr>
        <w:t xml:space="preserve"> </w:t>
      </w:r>
      <w:r w:rsidR="00581EBF" w:rsidRPr="00C5419A">
        <w:rPr>
          <w:rFonts w:asciiTheme="minorHAnsi" w:hAnsiTheme="minorHAnsi" w:cstheme="minorHAnsi"/>
          <w:sz w:val="22"/>
          <w:szCs w:val="22"/>
          <w:lang w:val="es-ES"/>
        </w:rPr>
        <w:t>y se deberá tener una certificación emitida por un auditor externo que valide el cumplimiento del marco contable NIIF</w:t>
      </w:r>
      <w:r w:rsidR="00F24214" w:rsidRPr="00C5419A">
        <w:rPr>
          <w:rFonts w:asciiTheme="minorHAnsi" w:hAnsiTheme="minorHAnsi" w:cstheme="minorHAnsi"/>
          <w:sz w:val="22"/>
          <w:szCs w:val="22"/>
          <w:lang w:val="es-ES"/>
        </w:rPr>
        <w:t>; o</w:t>
      </w:r>
      <w:r w:rsidR="00E31495" w:rsidRPr="00C5419A">
        <w:rPr>
          <w:rFonts w:asciiTheme="minorHAnsi" w:hAnsiTheme="minorHAnsi" w:cstheme="minorHAnsi"/>
          <w:sz w:val="22"/>
          <w:szCs w:val="22"/>
          <w:lang w:val="es-ES"/>
        </w:rPr>
        <w:t xml:space="preserve"> </w:t>
      </w:r>
      <w:r w:rsidR="002971CA" w:rsidRPr="00C5419A">
        <w:rPr>
          <w:rFonts w:asciiTheme="minorHAnsi" w:hAnsiTheme="minorHAnsi" w:cstheme="minorHAnsi"/>
          <w:sz w:val="22"/>
          <w:szCs w:val="22"/>
          <w:lang w:val="es-ES"/>
        </w:rPr>
        <w:t>(ii</w:t>
      </w:r>
      <w:r w:rsidR="00E31495" w:rsidRPr="00C5419A">
        <w:rPr>
          <w:rFonts w:asciiTheme="minorHAnsi" w:hAnsiTheme="minorHAnsi" w:cstheme="minorHAnsi"/>
          <w:sz w:val="22"/>
          <w:szCs w:val="22"/>
          <w:lang w:val="es-ES"/>
        </w:rPr>
        <w:t>)</w:t>
      </w:r>
      <w:r w:rsidR="00581EBF" w:rsidRPr="00C5419A">
        <w:rPr>
          <w:rFonts w:asciiTheme="minorHAnsi" w:hAnsiTheme="minorHAnsi" w:cstheme="minorHAnsi"/>
          <w:sz w:val="22"/>
          <w:szCs w:val="22"/>
          <w:lang w:val="es-ES"/>
        </w:rPr>
        <w:t xml:space="preserve"> </w:t>
      </w:r>
      <w:r w:rsidR="00F24214" w:rsidRPr="00C5419A">
        <w:rPr>
          <w:rFonts w:asciiTheme="minorHAnsi" w:hAnsiTheme="minorHAnsi" w:cstheme="minorHAnsi"/>
          <w:sz w:val="22"/>
          <w:szCs w:val="22"/>
        </w:rPr>
        <w:t>presentar los Estados Financieros regidos por normas contables diferentes a las NIIF, acompañados de una certificación suscrita por el representante del Solicitante y por una empresa de auditoría de reconocida reputación y que preste sus servicios a nivel internacional es decir que preste sus servicios en por lo menos dos (2) países diferentes a Colombia, en la cual conste que los valores exigidos corresponden a los mismos que se encontrarían en los Estados Financieros regidos por normas IFRS.</w:t>
      </w:r>
    </w:p>
    <w:p w14:paraId="0D5F4F3B" w14:textId="1D5F8CE2" w:rsidR="00581EBF" w:rsidRPr="00C5419A" w:rsidRDefault="00581EBF" w:rsidP="00780CD9">
      <w:pPr>
        <w:pStyle w:val="Prrafodelista"/>
        <w:spacing w:before="240" w:after="240"/>
        <w:ind w:left="709"/>
        <w:jc w:val="both"/>
        <w:rPr>
          <w:rFonts w:asciiTheme="minorHAnsi" w:hAnsiTheme="minorHAnsi" w:cstheme="minorHAnsi"/>
          <w:sz w:val="22"/>
          <w:szCs w:val="22"/>
          <w:lang w:val="es-ES"/>
        </w:rPr>
      </w:pPr>
    </w:p>
    <w:p w14:paraId="1C6F2FC0" w14:textId="77777777" w:rsidR="00581EBF" w:rsidRPr="00C5419A" w:rsidRDefault="00581EBF" w:rsidP="001E7B5C">
      <w:pPr>
        <w:pStyle w:val="Prrafodelista"/>
        <w:spacing w:before="240" w:after="240"/>
        <w:ind w:left="709" w:hanging="720"/>
        <w:jc w:val="both"/>
        <w:rPr>
          <w:rFonts w:asciiTheme="minorHAnsi" w:hAnsiTheme="minorHAnsi" w:cstheme="minorHAnsi"/>
          <w:sz w:val="22"/>
          <w:szCs w:val="22"/>
          <w:lang w:val="es-ES"/>
        </w:rPr>
      </w:pPr>
    </w:p>
    <w:p w14:paraId="70879DC2" w14:textId="77777777" w:rsidR="00581EBF" w:rsidRPr="00C5419A" w:rsidRDefault="00581EBF" w:rsidP="00780CD9">
      <w:pPr>
        <w:pStyle w:val="Prrafodelista"/>
        <w:spacing w:before="240" w:after="240"/>
        <w:ind w:left="709"/>
        <w:jc w:val="both"/>
        <w:rPr>
          <w:rFonts w:asciiTheme="minorHAnsi" w:hAnsiTheme="minorHAnsi" w:cstheme="minorHAnsi"/>
          <w:sz w:val="22"/>
          <w:szCs w:val="22"/>
          <w:lang w:val="es-ES"/>
        </w:rPr>
      </w:pPr>
      <w:r w:rsidRPr="00C5419A">
        <w:rPr>
          <w:rFonts w:asciiTheme="minorHAnsi" w:hAnsiTheme="minorHAnsi" w:cstheme="minorHAnsi"/>
          <w:sz w:val="22"/>
          <w:szCs w:val="22"/>
          <w:lang w:val="es-ES"/>
        </w:rPr>
        <w:lastRenderedPageBreak/>
        <w:t xml:space="preserve">Para el caso de grupos empresariales que consoliden información, se podrán presentar los Estados Financieros consolidados para acreditar los requisitos de Capacidad Financiera. </w:t>
      </w:r>
    </w:p>
    <w:p w14:paraId="507F1EB3" w14:textId="77777777" w:rsidR="00AC69B1" w:rsidRPr="00C5419A" w:rsidRDefault="00AC69B1" w:rsidP="00780CD9">
      <w:pPr>
        <w:pStyle w:val="Prrafodelista"/>
        <w:spacing w:before="240" w:after="240"/>
        <w:ind w:left="709"/>
        <w:jc w:val="both"/>
        <w:rPr>
          <w:rFonts w:asciiTheme="minorHAnsi" w:hAnsiTheme="minorHAnsi"/>
          <w:sz w:val="22"/>
          <w:lang w:val="es-ES"/>
        </w:rPr>
      </w:pPr>
    </w:p>
    <w:p w14:paraId="440701AE" w14:textId="0C1BB6EE" w:rsidR="00060420" w:rsidRPr="00C5419A" w:rsidRDefault="00060420" w:rsidP="00780CD9">
      <w:pPr>
        <w:pStyle w:val="Prrafodelista"/>
        <w:spacing w:before="240" w:after="240"/>
        <w:ind w:left="709"/>
        <w:jc w:val="both"/>
        <w:rPr>
          <w:rFonts w:asciiTheme="minorHAnsi" w:hAnsiTheme="minorHAnsi" w:cstheme="minorHAnsi"/>
          <w:sz w:val="22"/>
          <w:szCs w:val="22"/>
          <w:lang w:val="es-ES"/>
        </w:rPr>
      </w:pPr>
      <w:r w:rsidRPr="00C5419A">
        <w:rPr>
          <w:rFonts w:asciiTheme="minorHAnsi" w:hAnsiTheme="minorHAnsi"/>
          <w:sz w:val="22"/>
          <w:lang w:val="es-ES"/>
        </w:rPr>
        <w:t xml:space="preserve">En el </w:t>
      </w:r>
      <w:r w:rsidRPr="00C5419A">
        <w:rPr>
          <w:rFonts w:asciiTheme="minorHAnsi" w:hAnsiTheme="minorHAnsi" w:cstheme="minorHAnsi"/>
          <w:sz w:val="22"/>
          <w:szCs w:val="22"/>
          <w:lang w:val="es-ES"/>
        </w:rPr>
        <w:t>caso de sociedades constituidas dentro del año anterior a la fecha de publicación en el SECOP de</w:t>
      </w:r>
      <w:r w:rsidR="00540D95" w:rsidRPr="00C5419A">
        <w:rPr>
          <w:rFonts w:asciiTheme="minorHAnsi" w:hAnsiTheme="minorHAnsi" w:cstheme="minorHAnsi"/>
          <w:sz w:val="22"/>
          <w:szCs w:val="22"/>
          <w:lang w:val="es-ES"/>
        </w:rPr>
        <w:t>l</w:t>
      </w:r>
      <w:r w:rsidRPr="00C5419A">
        <w:rPr>
          <w:rFonts w:asciiTheme="minorHAnsi" w:hAnsiTheme="minorHAnsi" w:cstheme="minorHAnsi"/>
          <w:sz w:val="22"/>
          <w:szCs w:val="22"/>
          <w:lang w:val="es-ES"/>
        </w:rPr>
        <w:t xml:space="preserve"> presente </w:t>
      </w:r>
      <w:r w:rsidR="00B66D55" w:rsidRPr="00C5419A">
        <w:rPr>
          <w:rFonts w:asciiTheme="minorHAnsi" w:hAnsiTheme="minorHAnsi" w:cstheme="minorHAnsi"/>
          <w:sz w:val="22"/>
          <w:szCs w:val="22"/>
          <w:lang w:val="es-ES"/>
        </w:rPr>
        <w:t>P</w:t>
      </w:r>
      <w:r w:rsidR="00540D95" w:rsidRPr="00C5419A">
        <w:rPr>
          <w:rFonts w:asciiTheme="minorHAnsi" w:hAnsiTheme="minorHAnsi" w:cstheme="minorHAnsi"/>
          <w:sz w:val="22"/>
          <w:szCs w:val="22"/>
          <w:lang w:val="es-ES"/>
        </w:rPr>
        <w:t xml:space="preserve">roceso de </w:t>
      </w:r>
      <w:r w:rsidR="00B66D55" w:rsidRPr="00C5419A">
        <w:rPr>
          <w:rFonts w:asciiTheme="minorHAnsi" w:hAnsiTheme="minorHAnsi" w:cstheme="minorHAnsi"/>
          <w:sz w:val="22"/>
          <w:szCs w:val="22"/>
          <w:lang w:val="es-ES"/>
        </w:rPr>
        <w:t>S</w:t>
      </w:r>
      <w:r w:rsidR="00540D95" w:rsidRPr="00C5419A">
        <w:rPr>
          <w:rFonts w:asciiTheme="minorHAnsi" w:hAnsiTheme="minorHAnsi" w:cstheme="minorHAnsi"/>
          <w:sz w:val="22"/>
          <w:szCs w:val="22"/>
          <w:lang w:val="es-ES"/>
        </w:rPr>
        <w:t>elección</w:t>
      </w:r>
      <w:r w:rsidRPr="00C5419A">
        <w:rPr>
          <w:rFonts w:asciiTheme="minorHAnsi" w:hAnsiTheme="minorHAnsi" w:cstheme="minorHAnsi"/>
          <w:sz w:val="22"/>
          <w:szCs w:val="22"/>
          <w:lang w:val="es-ES"/>
        </w:rPr>
        <w:t>, los Estados Financieros con base en los cuales se presenta la información para acreditar la Capacidad Financiera corresponderán a los Estados Financieros del último cierre ordinario si lo hubiere tenido o, en caso contrario, los Estados Financieros de apertura al momento de constitución de la sociedad, los cuales deberán estar certificados y/o auditados y dictaminados de acuerdo con la normatividad aplicable.</w:t>
      </w:r>
    </w:p>
    <w:p w14:paraId="3DFC0327" w14:textId="77777777" w:rsidR="00060420" w:rsidRPr="00C5419A" w:rsidRDefault="00060420" w:rsidP="001E7B5C">
      <w:pPr>
        <w:pStyle w:val="Prrafodelista"/>
        <w:spacing w:before="240" w:after="240"/>
        <w:ind w:left="709" w:hanging="720"/>
        <w:jc w:val="both"/>
        <w:rPr>
          <w:rFonts w:asciiTheme="minorHAnsi" w:hAnsiTheme="minorHAnsi" w:cstheme="minorHAnsi"/>
          <w:sz w:val="22"/>
          <w:szCs w:val="22"/>
          <w:lang w:val="es-ES_tradnl"/>
        </w:rPr>
      </w:pPr>
    </w:p>
    <w:p w14:paraId="0811BB13" w14:textId="1334BA37" w:rsidR="00060420" w:rsidRPr="00C5419A" w:rsidRDefault="00060420" w:rsidP="001E7B5C">
      <w:pPr>
        <w:pStyle w:val="Prrafodelista"/>
        <w:numPr>
          <w:ilvl w:val="2"/>
          <w:numId w:val="11"/>
        </w:numPr>
        <w:spacing w:before="240" w:after="240"/>
        <w:ind w:left="709"/>
        <w:jc w:val="both"/>
        <w:rPr>
          <w:rFonts w:asciiTheme="minorHAnsi" w:hAnsiTheme="minorHAnsi" w:cstheme="minorHAnsi"/>
          <w:sz w:val="22"/>
          <w:szCs w:val="22"/>
          <w:lang w:val="es-ES_tradnl"/>
        </w:rPr>
      </w:pPr>
      <w:r w:rsidRPr="00C5419A">
        <w:rPr>
          <w:rFonts w:asciiTheme="minorHAnsi" w:hAnsiTheme="minorHAnsi" w:cstheme="minorHAnsi"/>
          <w:sz w:val="22"/>
          <w:szCs w:val="22"/>
          <w:lang w:val="es-ES"/>
        </w:rPr>
        <w:t>“</w:t>
      </w:r>
      <w:r w:rsidRPr="00C5419A">
        <w:rPr>
          <w:rFonts w:asciiTheme="minorHAnsi" w:hAnsiTheme="minorHAnsi" w:cstheme="minorHAnsi"/>
          <w:sz w:val="22"/>
          <w:szCs w:val="22"/>
          <w:u w:val="single"/>
          <w:lang w:val="es-ES"/>
        </w:rPr>
        <w:t>Estructura Plural</w:t>
      </w:r>
      <w:r w:rsidRPr="00C5419A">
        <w:rPr>
          <w:rFonts w:asciiTheme="minorHAnsi" w:hAnsiTheme="minorHAnsi" w:cstheme="minorHAnsi"/>
          <w:sz w:val="22"/>
          <w:szCs w:val="22"/>
          <w:lang w:val="es-ES"/>
        </w:rPr>
        <w:t xml:space="preserve">”. Es el </w:t>
      </w:r>
      <w:r w:rsidR="00CD5A6D" w:rsidRPr="00C5419A">
        <w:rPr>
          <w:rFonts w:asciiTheme="minorHAnsi" w:hAnsiTheme="minorHAnsi" w:cstheme="minorHAnsi"/>
          <w:sz w:val="22"/>
          <w:szCs w:val="22"/>
          <w:lang w:val="es-ES"/>
        </w:rPr>
        <w:t>Precalificado</w:t>
      </w:r>
      <w:r w:rsidRPr="00C5419A">
        <w:rPr>
          <w:rFonts w:asciiTheme="minorHAnsi" w:hAnsiTheme="minorHAnsi" w:cstheme="minorHAnsi"/>
          <w:sz w:val="22"/>
          <w:szCs w:val="22"/>
          <w:lang w:val="es-ES"/>
        </w:rPr>
        <w:t xml:space="preserve"> integrado por un número plural de personas naturales y/o jurídicas</w:t>
      </w:r>
      <w:r w:rsidR="008F3B65" w:rsidRPr="00C5419A">
        <w:rPr>
          <w:rFonts w:asciiTheme="minorHAnsi" w:hAnsiTheme="minorHAnsi" w:cstheme="minorHAnsi"/>
          <w:sz w:val="22"/>
          <w:szCs w:val="22"/>
          <w:lang w:val="es-ES"/>
        </w:rPr>
        <w:t>,</w:t>
      </w:r>
      <w:r w:rsidRPr="00C5419A">
        <w:rPr>
          <w:rFonts w:asciiTheme="minorHAnsi" w:hAnsiTheme="minorHAnsi" w:cstheme="minorHAnsi"/>
          <w:sz w:val="22"/>
          <w:szCs w:val="22"/>
          <w:lang w:val="es-ES"/>
        </w:rPr>
        <w:t xml:space="preserve"> nacionales o extranjeras que presentan Oferta conjunta bajo lo dispuesto en </w:t>
      </w:r>
      <w:r w:rsidR="005A37EE" w:rsidRPr="00C5419A">
        <w:rPr>
          <w:rFonts w:asciiTheme="minorHAnsi" w:hAnsiTheme="minorHAnsi" w:cstheme="minorHAnsi"/>
          <w:sz w:val="22"/>
          <w:szCs w:val="22"/>
          <w:lang w:val="es-ES"/>
        </w:rPr>
        <w:t xml:space="preserve">la Invitación y </w:t>
      </w:r>
      <w:r w:rsidRPr="00C5419A">
        <w:rPr>
          <w:rFonts w:asciiTheme="minorHAnsi" w:hAnsiTheme="minorHAnsi" w:cstheme="minorHAnsi"/>
          <w:sz w:val="22"/>
          <w:szCs w:val="22"/>
          <w:lang w:val="es-ES"/>
        </w:rPr>
        <w:t xml:space="preserve">este Pliego de Condiciones. Para efectos del presente </w:t>
      </w:r>
      <w:r w:rsidR="009D1872" w:rsidRPr="00C5419A">
        <w:rPr>
          <w:rFonts w:asciiTheme="minorHAnsi" w:hAnsiTheme="minorHAnsi" w:cstheme="minorHAnsi"/>
          <w:sz w:val="22"/>
          <w:szCs w:val="22"/>
          <w:lang w:val="es-ES"/>
        </w:rPr>
        <w:t>Pliego de Condiciones</w:t>
      </w:r>
      <w:r w:rsidRPr="00C5419A">
        <w:rPr>
          <w:rFonts w:asciiTheme="minorHAnsi" w:hAnsiTheme="minorHAnsi" w:cstheme="minorHAnsi"/>
          <w:sz w:val="22"/>
          <w:szCs w:val="22"/>
          <w:lang w:val="es-ES"/>
        </w:rPr>
        <w:t xml:space="preserve"> no se admitirán </w:t>
      </w:r>
      <w:r w:rsidR="007A2664" w:rsidRPr="00C5419A">
        <w:rPr>
          <w:rFonts w:asciiTheme="minorHAnsi" w:hAnsiTheme="minorHAnsi" w:cstheme="minorHAnsi"/>
          <w:sz w:val="22"/>
          <w:szCs w:val="22"/>
          <w:lang w:val="es-ES"/>
        </w:rPr>
        <w:t>figuras asociativas</w:t>
      </w:r>
      <w:r w:rsidRPr="00C5419A">
        <w:rPr>
          <w:rFonts w:asciiTheme="minorHAnsi" w:hAnsiTheme="minorHAnsi" w:cstheme="minorHAnsi"/>
          <w:sz w:val="22"/>
          <w:szCs w:val="22"/>
          <w:lang w:val="es-ES"/>
        </w:rPr>
        <w:t xml:space="preserve"> bajo la denominación y reglas de los consorcios o uniones temporales </w:t>
      </w:r>
      <w:r w:rsidR="00FF2801" w:rsidRPr="00C5419A">
        <w:rPr>
          <w:rFonts w:asciiTheme="minorHAnsi" w:hAnsiTheme="minorHAnsi" w:cstheme="minorHAnsi"/>
          <w:sz w:val="22"/>
          <w:szCs w:val="22"/>
          <w:lang w:val="es-ES"/>
        </w:rPr>
        <w:t xml:space="preserve">en </w:t>
      </w:r>
      <w:r w:rsidRPr="00C5419A">
        <w:rPr>
          <w:rFonts w:asciiTheme="minorHAnsi" w:hAnsiTheme="minorHAnsi" w:cstheme="minorHAnsi"/>
          <w:sz w:val="22"/>
          <w:szCs w:val="22"/>
          <w:lang w:val="es-ES"/>
        </w:rPr>
        <w:t>aplicación de</w:t>
      </w:r>
      <w:r w:rsidR="009E62EA" w:rsidRPr="00C5419A">
        <w:rPr>
          <w:rFonts w:asciiTheme="minorHAnsi" w:hAnsiTheme="minorHAnsi" w:cstheme="minorHAnsi"/>
          <w:sz w:val="22"/>
          <w:szCs w:val="22"/>
          <w:lang w:val="es-ES"/>
        </w:rPr>
        <w:t xml:space="preserve"> lo previsto en el</w:t>
      </w:r>
      <w:r w:rsidRPr="00C5419A">
        <w:rPr>
          <w:rFonts w:asciiTheme="minorHAnsi" w:hAnsiTheme="minorHAnsi" w:cstheme="minorHAnsi"/>
          <w:sz w:val="22"/>
          <w:szCs w:val="22"/>
          <w:lang w:val="es-ES"/>
        </w:rPr>
        <w:t xml:space="preserve"> artículo 2.2.2.1.1.3. del Decreto 1082 de 2015</w:t>
      </w:r>
      <w:r w:rsidR="00722AB0" w:rsidRPr="00C5419A">
        <w:rPr>
          <w:rFonts w:asciiTheme="minorHAnsi" w:hAnsiTheme="minorHAnsi" w:cstheme="minorHAnsi"/>
          <w:sz w:val="22"/>
          <w:szCs w:val="22"/>
          <w:lang w:val="es-ES"/>
        </w:rPr>
        <w:t xml:space="preserve"> y </w:t>
      </w:r>
      <w:r w:rsidR="00E23CF9" w:rsidRPr="00C5419A">
        <w:rPr>
          <w:rFonts w:asciiTheme="minorHAnsi" w:hAnsiTheme="minorHAnsi" w:cstheme="minorHAnsi"/>
          <w:sz w:val="22"/>
          <w:szCs w:val="22"/>
          <w:lang w:val="es-ES"/>
        </w:rPr>
        <w:t>d</w:t>
      </w:r>
      <w:r w:rsidR="00722AB0" w:rsidRPr="00C5419A">
        <w:rPr>
          <w:rFonts w:asciiTheme="minorHAnsi" w:hAnsiTheme="minorHAnsi" w:cstheme="minorHAnsi"/>
          <w:sz w:val="22"/>
          <w:szCs w:val="22"/>
          <w:lang w:val="es-ES"/>
        </w:rPr>
        <w:t>el artículo 1 de la Ley 1508 de 2012</w:t>
      </w:r>
      <w:r w:rsidRPr="00C5419A">
        <w:rPr>
          <w:rFonts w:asciiTheme="minorHAnsi" w:hAnsiTheme="minorHAnsi" w:cstheme="minorHAnsi"/>
          <w:sz w:val="22"/>
          <w:szCs w:val="22"/>
          <w:lang w:val="es-ES"/>
        </w:rPr>
        <w:t>.</w:t>
      </w:r>
    </w:p>
    <w:p w14:paraId="7EE6E068" w14:textId="77777777" w:rsidR="00BD31E0" w:rsidRPr="00C5419A" w:rsidRDefault="00BD31E0" w:rsidP="001E7B5C">
      <w:pPr>
        <w:pStyle w:val="Prrafodelista"/>
        <w:spacing w:before="240" w:after="240"/>
        <w:ind w:left="709" w:hanging="720"/>
        <w:jc w:val="both"/>
        <w:rPr>
          <w:rFonts w:asciiTheme="minorHAnsi" w:hAnsiTheme="minorHAnsi" w:cstheme="minorHAnsi"/>
          <w:sz w:val="22"/>
          <w:szCs w:val="22"/>
          <w:lang w:val="es-ES_tradnl"/>
        </w:rPr>
      </w:pPr>
    </w:p>
    <w:p w14:paraId="141F7EA8" w14:textId="0785D3E3" w:rsidR="00BD31E0" w:rsidRPr="00C5419A" w:rsidRDefault="00BD31E0" w:rsidP="001E7B5C">
      <w:pPr>
        <w:pStyle w:val="Prrafodelista"/>
        <w:numPr>
          <w:ilvl w:val="2"/>
          <w:numId w:val="11"/>
        </w:numPr>
        <w:spacing w:before="240" w:after="240"/>
        <w:ind w:left="709"/>
        <w:jc w:val="both"/>
        <w:rPr>
          <w:rFonts w:asciiTheme="minorHAnsi" w:hAnsiTheme="minorHAnsi" w:cstheme="minorHAnsi"/>
          <w:sz w:val="22"/>
          <w:szCs w:val="22"/>
          <w:lang w:val="es-ES_tradnl"/>
        </w:rPr>
      </w:pPr>
      <w:r w:rsidRPr="00C5419A">
        <w:rPr>
          <w:rFonts w:asciiTheme="minorHAnsi" w:hAnsiTheme="minorHAnsi" w:cstheme="minorHAnsi"/>
          <w:sz w:val="22"/>
          <w:szCs w:val="22"/>
          <w:lang w:val="es-ES_tradnl"/>
        </w:rPr>
        <w:t>“</w:t>
      </w:r>
      <w:r w:rsidRPr="00C5419A">
        <w:rPr>
          <w:rFonts w:asciiTheme="minorHAnsi" w:hAnsiTheme="minorHAnsi" w:cstheme="minorHAnsi"/>
          <w:sz w:val="22"/>
          <w:szCs w:val="22"/>
          <w:u w:val="single"/>
          <w:lang w:val="es-ES_tradnl"/>
        </w:rPr>
        <w:t>Experiencia en Inversión</w:t>
      </w:r>
      <w:r w:rsidRPr="00C5419A">
        <w:rPr>
          <w:rFonts w:asciiTheme="minorHAnsi" w:hAnsiTheme="minorHAnsi" w:cstheme="minorHAnsi"/>
          <w:sz w:val="22"/>
          <w:szCs w:val="22"/>
          <w:lang w:val="es-ES_tradnl"/>
        </w:rPr>
        <w:t xml:space="preserve">”. </w:t>
      </w:r>
      <w:r w:rsidR="00CB45A7" w:rsidRPr="00C5419A">
        <w:rPr>
          <w:rFonts w:asciiTheme="minorHAnsi" w:hAnsiTheme="minorHAnsi" w:cstheme="minorHAnsi"/>
          <w:sz w:val="22"/>
          <w:szCs w:val="22"/>
          <w:lang w:val="es-ES_tradnl"/>
        </w:rPr>
        <w:t>Corresponde</w:t>
      </w:r>
      <w:r w:rsidRPr="00C5419A">
        <w:rPr>
          <w:rFonts w:asciiTheme="minorHAnsi" w:hAnsiTheme="minorHAnsi" w:cstheme="minorHAnsi"/>
          <w:sz w:val="22"/>
          <w:szCs w:val="22"/>
          <w:lang w:val="es-ES_tradnl"/>
        </w:rPr>
        <w:t xml:space="preserve"> a la reunión de requisitos en los términos y condiciones explicados en el numeral 4.2. del Documento de Invitación. </w:t>
      </w:r>
    </w:p>
    <w:p w14:paraId="050C4D76" w14:textId="77777777" w:rsidR="00122A5F" w:rsidRPr="00C5419A" w:rsidRDefault="00122A5F" w:rsidP="007D012A">
      <w:pPr>
        <w:pStyle w:val="Prrafodelista"/>
        <w:rPr>
          <w:rFonts w:asciiTheme="minorHAnsi" w:hAnsiTheme="minorHAnsi" w:cstheme="minorHAnsi"/>
          <w:sz w:val="22"/>
          <w:szCs w:val="22"/>
          <w:lang w:val="es-ES_tradnl"/>
        </w:rPr>
      </w:pPr>
    </w:p>
    <w:p w14:paraId="073074E8" w14:textId="0C81A74D" w:rsidR="00122A5F" w:rsidRPr="00C5419A" w:rsidRDefault="00122A5F" w:rsidP="001E7B5C">
      <w:pPr>
        <w:pStyle w:val="Prrafodelista"/>
        <w:numPr>
          <w:ilvl w:val="2"/>
          <w:numId w:val="11"/>
        </w:numPr>
        <w:spacing w:before="240" w:after="240"/>
        <w:ind w:left="709"/>
        <w:jc w:val="both"/>
        <w:rPr>
          <w:rFonts w:asciiTheme="minorHAnsi" w:hAnsiTheme="minorHAnsi" w:cstheme="minorHAnsi"/>
          <w:sz w:val="22"/>
          <w:szCs w:val="22"/>
          <w:lang w:val="es-ES_tradnl"/>
        </w:rPr>
      </w:pPr>
      <w:r w:rsidRPr="00C5419A">
        <w:rPr>
          <w:rFonts w:asciiTheme="minorHAnsi" w:hAnsiTheme="minorHAnsi" w:cstheme="minorHAnsi"/>
          <w:sz w:val="22"/>
          <w:szCs w:val="22"/>
          <w:u w:val="single"/>
          <w:lang w:val="es-ES_tradnl"/>
        </w:rPr>
        <w:t>“Factor de Calidad”</w:t>
      </w:r>
      <w:r w:rsidR="00125F9F" w:rsidRPr="00C5419A">
        <w:rPr>
          <w:rFonts w:asciiTheme="minorHAnsi" w:hAnsiTheme="minorHAnsi" w:cstheme="minorHAnsi"/>
          <w:sz w:val="22"/>
          <w:szCs w:val="22"/>
          <w:u w:val="single"/>
          <w:lang w:val="es-ES_tradnl"/>
        </w:rPr>
        <w:t>.</w:t>
      </w:r>
      <w:r w:rsidR="00125F9F" w:rsidRPr="00C5419A">
        <w:rPr>
          <w:rFonts w:asciiTheme="minorHAnsi" w:hAnsiTheme="minorHAnsi" w:cstheme="minorHAnsi"/>
          <w:sz w:val="22"/>
          <w:szCs w:val="22"/>
          <w:lang w:val="es-ES_tradnl"/>
        </w:rPr>
        <w:t xml:space="preserve"> </w:t>
      </w:r>
      <w:r w:rsidR="007235F3" w:rsidRPr="00C5419A">
        <w:rPr>
          <w:rFonts w:asciiTheme="minorHAnsi" w:hAnsiTheme="minorHAnsi" w:cstheme="minorHAnsi"/>
          <w:sz w:val="22"/>
          <w:szCs w:val="22"/>
          <w:lang w:val="es-ES_tradnl"/>
        </w:rPr>
        <w:t xml:space="preserve">Es el ofrecimiento presentado por el </w:t>
      </w:r>
      <w:r w:rsidR="00EC593A" w:rsidRPr="00C5419A">
        <w:rPr>
          <w:rFonts w:asciiTheme="minorHAnsi" w:hAnsiTheme="minorHAnsi" w:cstheme="minorHAnsi"/>
          <w:sz w:val="22"/>
          <w:szCs w:val="22"/>
          <w:lang w:val="es-ES_tradnl"/>
        </w:rPr>
        <w:t xml:space="preserve">Oferente </w:t>
      </w:r>
      <w:r w:rsidR="00D1132B" w:rsidRPr="00C5419A">
        <w:rPr>
          <w:rFonts w:asciiTheme="minorHAnsi" w:hAnsiTheme="minorHAnsi" w:cstheme="minorHAnsi"/>
          <w:sz w:val="22"/>
          <w:szCs w:val="22"/>
          <w:lang w:val="es-ES_tradnl"/>
        </w:rPr>
        <w:t xml:space="preserve">para obtener puntaje </w:t>
      </w:r>
      <w:r w:rsidR="001C6FE8" w:rsidRPr="00C5419A">
        <w:rPr>
          <w:rFonts w:asciiTheme="minorHAnsi" w:hAnsiTheme="minorHAnsi" w:cstheme="minorHAnsi"/>
          <w:sz w:val="22"/>
          <w:szCs w:val="22"/>
          <w:lang w:val="es-ES_tradnl"/>
        </w:rPr>
        <w:t xml:space="preserve">de acuerdo con lo establecido en el numeral </w:t>
      </w:r>
      <w:r w:rsidR="0092329D" w:rsidRPr="00C5419A">
        <w:rPr>
          <w:rFonts w:asciiTheme="minorHAnsi" w:hAnsiTheme="minorHAnsi" w:cstheme="minorHAnsi"/>
          <w:sz w:val="22"/>
          <w:szCs w:val="22"/>
          <w:lang w:val="es-ES_tradnl"/>
        </w:rPr>
        <w:fldChar w:fldCharType="begin"/>
      </w:r>
      <w:r w:rsidR="0092329D" w:rsidRPr="00C5419A">
        <w:rPr>
          <w:rFonts w:asciiTheme="minorHAnsi" w:hAnsiTheme="minorHAnsi" w:cstheme="minorHAnsi"/>
          <w:sz w:val="22"/>
          <w:szCs w:val="22"/>
          <w:lang w:val="es-ES_tradnl"/>
        </w:rPr>
        <w:instrText xml:space="preserve"> REF _Ref118384174 \r \h </w:instrText>
      </w:r>
      <w:r w:rsidR="00C5419A">
        <w:rPr>
          <w:rFonts w:asciiTheme="minorHAnsi" w:hAnsiTheme="minorHAnsi" w:cstheme="minorHAnsi"/>
          <w:sz w:val="22"/>
          <w:szCs w:val="22"/>
          <w:lang w:val="es-ES_tradnl"/>
        </w:rPr>
        <w:instrText xml:space="preserve"> \* MERGEFORMAT </w:instrText>
      </w:r>
      <w:r w:rsidR="0092329D" w:rsidRPr="00C5419A">
        <w:rPr>
          <w:rFonts w:asciiTheme="minorHAnsi" w:hAnsiTheme="minorHAnsi" w:cstheme="minorHAnsi"/>
          <w:sz w:val="22"/>
          <w:szCs w:val="22"/>
          <w:lang w:val="es-ES_tradnl"/>
        </w:rPr>
      </w:r>
      <w:r w:rsidR="0092329D" w:rsidRPr="00C5419A">
        <w:rPr>
          <w:rFonts w:asciiTheme="minorHAnsi" w:hAnsiTheme="minorHAnsi" w:cstheme="minorHAnsi"/>
          <w:sz w:val="22"/>
          <w:szCs w:val="22"/>
          <w:lang w:val="es-ES_tradnl"/>
        </w:rPr>
        <w:fldChar w:fldCharType="separate"/>
      </w:r>
      <w:r w:rsidR="00AF5598">
        <w:rPr>
          <w:rFonts w:asciiTheme="minorHAnsi" w:hAnsiTheme="minorHAnsi" w:cstheme="minorHAnsi"/>
          <w:sz w:val="22"/>
          <w:szCs w:val="22"/>
          <w:lang w:val="es-ES_tradnl"/>
        </w:rPr>
        <w:t>4.5</w:t>
      </w:r>
      <w:r w:rsidR="0092329D" w:rsidRPr="00C5419A">
        <w:rPr>
          <w:rFonts w:asciiTheme="minorHAnsi" w:hAnsiTheme="minorHAnsi" w:cstheme="minorHAnsi"/>
          <w:sz w:val="22"/>
          <w:szCs w:val="22"/>
          <w:lang w:val="es-ES_tradnl"/>
        </w:rPr>
        <w:fldChar w:fldCharType="end"/>
      </w:r>
      <w:r w:rsidR="0092329D" w:rsidRPr="00C5419A">
        <w:rPr>
          <w:rFonts w:asciiTheme="minorHAnsi" w:hAnsiTheme="minorHAnsi" w:cstheme="minorHAnsi"/>
          <w:sz w:val="22"/>
          <w:szCs w:val="22"/>
          <w:lang w:val="es-ES_tradnl"/>
        </w:rPr>
        <w:t xml:space="preserve"> </w:t>
      </w:r>
      <w:r w:rsidR="00E83D14" w:rsidRPr="00C5419A">
        <w:rPr>
          <w:rFonts w:asciiTheme="minorHAnsi" w:hAnsiTheme="minorHAnsi" w:cstheme="minorHAnsi"/>
          <w:sz w:val="22"/>
          <w:szCs w:val="22"/>
          <w:lang w:val="es-ES_tradnl"/>
        </w:rPr>
        <w:t xml:space="preserve">del presente Pliego de Condiciones. </w:t>
      </w:r>
    </w:p>
    <w:p w14:paraId="2B427B74" w14:textId="77777777" w:rsidR="00060420" w:rsidRPr="00C5419A" w:rsidRDefault="00060420" w:rsidP="001E7B5C">
      <w:pPr>
        <w:pStyle w:val="Prrafodelista"/>
        <w:spacing w:before="240" w:after="240"/>
        <w:ind w:left="709" w:hanging="720"/>
        <w:jc w:val="both"/>
        <w:rPr>
          <w:rFonts w:asciiTheme="minorHAnsi" w:hAnsiTheme="minorHAnsi" w:cstheme="minorHAnsi"/>
          <w:sz w:val="22"/>
          <w:szCs w:val="22"/>
          <w:lang w:val="es-ES_tradnl"/>
        </w:rPr>
      </w:pPr>
    </w:p>
    <w:p w14:paraId="3086E9C8" w14:textId="2D0A4ECF" w:rsidR="00060420" w:rsidRPr="00C5419A" w:rsidRDefault="00060420" w:rsidP="001E7B5C">
      <w:pPr>
        <w:pStyle w:val="Prrafodelista"/>
        <w:numPr>
          <w:ilvl w:val="2"/>
          <w:numId w:val="11"/>
        </w:numPr>
        <w:spacing w:before="240" w:after="240"/>
        <w:ind w:left="709"/>
        <w:jc w:val="both"/>
        <w:rPr>
          <w:rFonts w:asciiTheme="minorHAnsi" w:hAnsiTheme="minorHAnsi"/>
          <w:sz w:val="22"/>
          <w:lang w:val="es-ES_tradnl"/>
        </w:rPr>
      </w:pPr>
      <w:r w:rsidRPr="00C5419A">
        <w:rPr>
          <w:rFonts w:asciiTheme="minorHAnsi" w:hAnsiTheme="minorHAnsi" w:cstheme="minorHAnsi"/>
          <w:sz w:val="22"/>
          <w:szCs w:val="22"/>
          <w:lang w:val="es-ES_tradnl"/>
        </w:rPr>
        <w:t xml:space="preserve"> </w:t>
      </w:r>
      <w:r w:rsidRPr="00C5419A">
        <w:rPr>
          <w:rFonts w:asciiTheme="minorHAnsi" w:hAnsiTheme="minorHAnsi"/>
          <w:sz w:val="22"/>
          <w:lang w:val="es-ES_tradnl"/>
        </w:rPr>
        <w:t>“</w:t>
      </w:r>
      <w:r w:rsidRPr="00C5419A">
        <w:rPr>
          <w:rFonts w:asciiTheme="minorHAnsi" w:hAnsiTheme="minorHAnsi"/>
          <w:sz w:val="22"/>
          <w:u w:val="single"/>
          <w:lang w:val="es-ES_tradnl"/>
        </w:rPr>
        <w:t>Fecha de Cierre</w:t>
      </w:r>
      <w:r w:rsidRPr="00C5419A">
        <w:rPr>
          <w:rFonts w:asciiTheme="minorHAnsi" w:hAnsiTheme="minorHAnsi"/>
          <w:sz w:val="22"/>
          <w:lang w:val="es-ES_tradnl"/>
        </w:rPr>
        <w:t>” o “</w:t>
      </w:r>
      <w:r w:rsidRPr="00C5419A">
        <w:rPr>
          <w:rFonts w:asciiTheme="minorHAnsi" w:hAnsiTheme="minorHAnsi"/>
          <w:sz w:val="22"/>
          <w:u w:val="single"/>
          <w:lang w:val="es-ES_tradnl"/>
        </w:rPr>
        <w:t>Cierre</w:t>
      </w:r>
      <w:r w:rsidRPr="00C5419A">
        <w:rPr>
          <w:rFonts w:asciiTheme="minorHAnsi" w:hAnsiTheme="minorHAnsi"/>
          <w:sz w:val="22"/>
          <w:lang w:val="es-ES_tradnl"/>
        </w:rPr>
        <w:t xml:space="preserve">”. Es la fecha y hora señaladas en el cronograma de la </w:t>
      </w:r>
      <w:r w:rsidR="00D429E1" w:rsidRPr="00C5419A">
        <w:rPr>
          <w:rFonts w:asciiTheme="minorHAnsi" w:hAnsiTheme="minorHAnsi"/>
          <w:sz w:val="22"/>
          <w:lang w:val="es-ES_tradnl"/>
        </w:rPr>
        <w:t xml:space="preserve">Selección Abreviada de Menor Cuantía </w:t>
      </w:r>
      <w:r w:rsidR="00D429E1" w:rsidRPr="00C5419A">
        <w:rPr>
          <w:rFonts w:asciiTheme="minorHAnsi" w:hAnsiTheme="minorHAnsi" w:cstheme="minorHAnsi"/>
          <w:sz w:val="22"/>
          <w:szCs w:val="22"/>
          <w:lang w:val="es-ES_tradnl"/>
        </w:rPr>
        <w:t>con Precalificación</w:t>
      </w:r>
      <w:r w:rsidRPr="00C5419A">
        <w:rPr>
          <w:rFonts w:asciiTheme="minorHAnsi" w:hAnsiTheme="minorHAnsi" w:cstheme="minorHAnsi"/>
          <w:sz w:val="22"/>
          <w:szCs w:val="22"/>
          <w:lang w:val="es-ES_tradnl"/>
        </w:rPr>
        <w:t xml:space="preserve"> </w:t>
      </w:r>
      <w:r w:rsidRPr="00C5419A">
        <w:rPr>
          <w:rFonts w:asciiTheme="minorHAnsi" w:hAnsiTheme="minorHAnsi"/>
          <w:sz w:val="22"/>
          <w:lang w:val="es-ES_tradnl"/>
        </w:rPr>
        <w:t xml:space="preserve">contenido en el </w:t>
      </w:r>
      <w:r w:rsidR="004771CE" w:rsidRPr="00C5419A">
        <w:rPr>
          <w:rFonts w:asciiTheme="minorHAnsi" w:hAnsiTheme="minorHAnsi"/>
          <w:sz w:val="22"/>
          <w:lang w:val="es-ES_tradnl"/>
        </w:rPr>
        <w:t xml:space="preserve">numeral </w:t>
      </w:r>
      <w:r w:rsidR="00AA36AA" w:rsidRPr="00C5419A">
        <w:rPr>
          <w:rFonts w:asciiTheme="minorHAnsi" w:hAnsiTheme="minorHAnsi"/>
          <w:sz w:val="22"/>
          <w:lang w:val="es-ES_tradnl"/>
        </w:rPr>
        <w:fldChar w:fldCharType="begin"/>
      </w:r>
      <w:r w:rsidR="00AA36AA" w:rsidRPr="00C5419A">
        <w:rPr>
          <w:rFonts w:asciiTheme="minorHAnsi" w:hAnsiTheme="minorHAnsi"/>
          <w:sz w:val="22"/>
          <w:lang w:val="es-ES_tradnl"/>
        </w:rPr>
        <w:instrText xml:space="preserve"> REF _Ref2715919 \w \h </w:instrText>
      </w:r>
      <w:r w:rsidR="008B15C7" w:rsidRPr="00C5419A">
        <w:rPr>
          <w:rFonts w:asciiTheme="minorHAnsi" w:hAnsiTheme="minorHAnsi"/>
          <w:sz w:val="22"/>
          <w:lang w:val="es-ES_tradnl"/>
        </w:rPr>
        <w:instrText xml:space="preserve"> \* MERGEFORMAT </w:instrText>
      </w:r>
      <w:r w:rsidR="00AA36AA" w:rsidRPr="00C5419A">
        <w:rPr>
          <w:rFonts w:asciiTheme="minorHAnsi" w:hAnsiTheme="minorHAnsi"/>
          <w:sz w:val="22"/>
          <w:lang w:val="es-ES_tradnl"/>
        </w:rPr>
      </w:r>
      <w:r w:rsidR="00AA36AA" w:rsidRPr="00C5419A">
        <w:rPr>
          <w:rFonts w:asciiTheme="minorHAnsi" w:hAnsiTheme="minorHAnsi"/>
          <w:sz w:val="22"/>
          <w:lang w:val="es-ES_tradnl"/>
        </w:rPr>
        <w:fldChar w:fldCharType="separate"/>
      </w:r>
      <w:r w:rsidR="00AF5598">
        <w:rPr>
          <w:rFonts w:asciiTheme="minorHAnsi" w:hAnsiTheme="minorHAnsi"/>
          <w:sz w:val="22"/>
          <w:lang w:val="es-ES_tradnl"/>
        </w:rPr>
        <w:t>2.3</w:t>
      </w:r>
      <w:r w:rsidR="00AA36AA" w:rsidRPr="00C5419A">
        <w:rPr>
          <w:rFonts w:asciiTheme="minorHAnsi" w:hAnsiTheme="minorHAnsi"/>
          <w:sz w:val="22"/>
          <w:lang w:val="es-ES_tradnl"/>
        </w:rPr>
        <w:fldChar w:fldCharType="end"/>
      </w:r>
      <w:r w:rsidR="004771CE" w:rsidRPr="00C5419A">
        <w:rPr>
          <w:rFonts w:asciiTheme="minorHAnsi" w:hAnsiTheme="minorHAnsi"/>
          <w:sz w:val="22"/>
          <w:lang w:val="es-ES_tradnl"/>
        </w:rPr>
        <w:t xml:space="preserve"> del </w:t>
      </w:r>
      <w:r w:rsidR="004201C1" w:rsidRPr="00C5419A">
        <w:rPr>
          <w:rFonts w:asciiTheme="minorHAnsi" w:hAnsiTheme="minorHAnsi" w:cstheme="minorHAnsi"/>
          <w:sz w:val="22"/>
          <w:szCs w:val="22"/>
          <w:lang w:val="es-ES_tradnl"/>
        </w:rPr>
        <w:t>c</w:t>
      </w:r>
      <w:r w:rsidRPr="00C5419A">
        <w:rPr>
          <w:rFonts w:asciiTheme="minorHAnsi" w:hAnsiTheme="minorHAnsi" w:cstheme="minorHAnsi"/>
          <w:sz w:val="22"/>
          <w:szCs w:val="22"/>
          <w:lang w:val="es-ES_tradnl"/>
        </w:rPr>
        <w:t>ronograma</w:t>
      </w:r>
      <w:r w:rsidRPr="00C5419A">
        <w:rPr>
          <w:rFonts w:asciiTheme="minorHAnsi" w:hAnsiTheme="minorHAnsi"/>
          <w:sz w:val="22"/>
          <w:lang w:val="es-ES_tradnl"/>
        </w:rPr>
        <w:t xml:space="preserve"> de este Pliego de Condiciones, que será la fecha máxima y límite perentorio para la presentación de las Ofertas. Vencida la hora y </w:t>
      </w:r>
      <w:r w:rsidR="0022068E" w:rsidRPr="00C5419A">
        <w:rPr>
          <w:rFonts w:asciiTheme="minorHAnsi" w:hAnsiTheme="minorHAnsi" w:cstheme="minorHAnsi"/>
          <w:sz w:val="22"/>
          <w:szCs w:val="22"/>
          <w:lang w:val="es-ES_tradnl"/>
        </w:rPr>
        <w:t>D</w:t>
      </w:r>
      <w:r w:rsidRPr="00C5419A">
        <w:rPr>
          <w:rFonts w:asciiTheme="minorHAnsi" w:hAnsiTheme="minorHAnsi" w:cstheme="minorHAnsi"/>
          <w:sz w:val="22"/>
          <w:szCs w:val="22"/>
          <w:lang w:val="es-ES_tradnl"/>
        </w:rPr>
        <w:t>ía</w:t>
      </w:r>
      <w:r w:rsidRPr="00C5419A">
        <w:rPr>
          <w:rFonts w:asciiTheme="minorHAnsi" w:hAnsiTheme="minorHAnsi"/>
          <w:sz w:val="22"/>
          <w:lang w:val="es-ES_tradnl"/>
        </w:rPr>
        <w:t xml:space="preserve"> señalados la ANI no recibirá Ofertas.</w:t>
      </w:r>
    </w:p>
    <w:p w14:paraId="42C372ED" w14:textId="77777777" w:rsidR="00060420" w:rsidRPr="00C5419A" w:rsidRDefault="00060420" w:rsidP="001E7B5C">
      <w:pPr>
        <w:pStyle w:val="Prrafodelista"/>
        <w:spacing w:before="240" w:after="240"/>
        <w:ind w:left="709" w:hanging="720"/>
        <w:jc w:val="both"/>
        <w:rPr>
          <w:rFonts w:asciiTheme="minorHAnsi" w:hAnsiTheme="minorHAnsi"/>
          <w:sz w:val="22"/>
          <w:lang w:val="es-ES_tradnl"/>
        </w:rPr>
      </w:pPr>
    </w:p>
    <w:p w14:paraId="5F1CBCB2" w14:textId="76B8C127" w:rsidR="00060420" w:rsidRPr="00C5419A" w:rsidRDefault="00060420" w:rsidP="001E7B5C">
      <w:pPr>
        <w:pStyle w:val="Prrafodelista"/>
        <w:numPr>
          <w:ilvl w:val="2"/>
          <w:numId w:val="11"/>
        </w:numPr>
        <w:spacing w:before="240" w:after="240"/>
        <w:ind w:left="709"/>
        <w:jc w:val="both"/>
        <w:rPr>
          <w:rFonts w:asciiTheme="minorHAnsi" w:hAnsiTheme="minorHAnsi" w:cstheme="minorHAnsi"/>
          <w:sz w:val="22"/>
          <w:szCs w:val="22"/>
          <w:lang w:val="es-ES_tradnl"/>
        </w:rPr>
      </w:pPr>
      <w:r w:rsidRPr="00C5419A">
        <w:rPr>
          <w:rFonts w:asciiTheme="minorHAnsi" w:hAnsiTheme="minorHAnsi" w:cstheme="minorHAnsi"/>
          <w:sz w:val="22"/>
          <w:szCs w:val="22"/>
          <w:u w:val="single"/>
          <w:lang w:val="es-ES_tradnl"/>
        </w:rPr>
        <w:t>“Fecha Estimada de Inicio</w:t>
      </w:r>
      <w:r w:rsidRPr="00C5419A">
        <w:rPr>
          <w:rFonts w:asciiTheme="minorHAnsi" w:hAnsiTheme="minorHAnsi" w:cstheme="minorHAnsi"/>
          <w:sz w:val="22"/>
          <w:szCs w:val="22"/>
          <w:lang w:val="es-ES_tradnl"/>
        </w:rPr>
        <w:t xml:space="preserve">”. Será la fecha definida en el </w:t>
      </w:r>
      <w:r w:rsidR="00AA2680" w:rsidRPr="00C5419A">
        <w:rPr>
          <w:rFonts w:asciiTheme="minorHAnsi" w:hAnsiTheme="minorHAnsi" w:cstheme="minorHAnsi"/>
          <w:sz w:val="22"/>
          <w:szCs w:val="22"/>
          <w:lang w:val="es-ES_tradnl"/>
        </w:rPr>
        <w:t>c</w:t>
      </w:r>
      <w:r w:rsidRPr="00C5419A">
        <w:rPr>
          <w:rFonts w:asciiTheme="minorHAnsi" w:hAnsiTheme="minorHAnsi" w:cstheme="minorHAnsi"/>
          <w:sz w:val="22"/>
          <w:szCs w:val="22"/>
          <w:lang w:val="es-ES_tradnl"/>
        </w:rPr>
        <w:t xml:space="preserve">ronograma del presente Pliego de Condiciones. </w:t>
      </w:r>
    </w:p>
    <w:p w14:paraId="4A09A4F3" w14:textId="77777777" w:rsidR="00060420" w:rsidRPr="00C5419A" w:rsidRDefault="00060420" w:rsidP="001E7B5C">
      <w:pPr>
        <w:pStyle w:val="Prrafodelista"/>
        <w:spacing w:before="240" w:after="240"/>
        <w:ind w:left="709" w:hanging="720"/>
        <w:jc w:val="both"/>
        <w:rPr>
          <w:rFonts w:asciiTheme="minorHAnsi" w:hAnsiTheme="minorHAnsi" w:cstheme="minorHAnsi"/>
          <w:sz w:val="22"/>
          <w:szCs w:val="22"/>
          <w:lang w:val="es-ES_tradnl"/>
        </w:rPr>
      </w:pPr>
    </w:p>
    <w:p w14:paraId="6F09C828" w14:textId="4779DC78" w:rsidR="00060420" w:rsidRPr="00C5419A" w:rsidRDefault="00060420" w:rsidP="001E7B5C">
      <w:pPr>
        <w:pStyle w:val="Prrafodelista"/>
        <w:numPr>
          <w:ilvl w:val="2"/>
          <w:numId w:val="11"/>
        </w:numPr>
        <w:spacing w:before="240" w:after="240"/>
        <w:ind w:left="709"/>
        <w:jc w:val="both"/>
        <w:rPr>
          <w:rFonts w:asciiTheme="minorHAnsi" w:hAnsiTheme="minorHAnsi"/>
          <w:sz w:val="22"/>
          <w:lang w:val="es-ES_tradnl"/>
        </w:rPr>
      </w:pPr>
      <w:bookmarkStart w:id="45" w:name="_Hlk52185960"/>
      <w:r w:rsidRPr="00C5419A">
        <w:rPr>
          <w:rFonts w:asciiTheme="minorHAnsi" w:hAnsiTheme="minorHAnsi"/>
          <w:sz w:val="22"/>
          <w:lang w:val="es-ES_tradnl"/>
        </w:rPr>
        <w:t>“</w:t>
      </w:r>
      <w:r w:rsidRPr="00C5419A">
        <w:rPr>
          <w:rFonts w:asciiTheme="minorHAnsi" w:hAnsiTheme="minorHAnsi"/>
          <w:sz w:val="22"/>
          <w:u w:val="single"/>
          <w:lang w:val="es-ES_tradnl"/>
        </w:rPr>
        <w:t>Fondos de Capital Privado</w:t>
      </w:r>
      <w:r w:rsidRPr="00C5419A">
        <w:rPr>
          <w:rFonts w:asciiTheme="minorHAnsi" w:hAnsiTheme="minorHAnsi"/>
          <w:sz w:val="22"/>
          <w:lang w:val="es-ES_tradnl"/>
        </w:rPr>
        <w:t>”. Son (i) aquellos fondos de inversión colectiva cerrados constituidos en Colombia en los términos y condici</w:t>
      </w:r>
      <w:r w:rsidR="000B3420" w:rsidRPr="00C5419A">
        <w:rPr>
          <w:rFonts w:asciiTheme="minorHAnsi" w:hAnsiTheme="minorHAnsi"/>
          <w:sz w:val="22"/>
          <w:lang w:val="es-ES_tradnl"/>
        </w:rPr>
        <w:t xml:space="preserve">ones previstos en </w:t>
      </w:r>
      <w:r w:rsidR="000B3420" w:rsidRPr="00C5419A">
        <w:rPr>
          <w:rFonts w:asciiTheme="minorHAnsi" w:hAnsiTheme="minorHAnsi" w:cstheme="minorHAnsi"/>
          <w:sz w:val="22"/>
          <w:szCs w:val="22"/>
          <w:lang w:val="es-ES_tradnl"/>
        </w:rPr>
        <w:t xml:space="preserve">los </w:t>
      </w:r>
      <w:r w:rsidR="00953C0F" w:rsidRPr="00C5419A">
        <w:rPr>
          <w:rFonts w:asciiTheme="minorHAnsi" w:hAnsiTheme="minorHAnsi" w:cstheme="minorHAnsi"/>
          <w:sz w:val="22"/>
          <w:szCs w:val="22"/>
          <w:lang w:val="es-ES_tradnl"/>
        </w:rPr>
        <w:t>a</w:t>
      </w:r>
      <w:r w:rsidRPr="00C5419A">
        <w:rPr>
          <w:rFonts w:asciiTheme="minorHAnsi" w:hAnsiTheme="minorHAnsi" w:cstheme="minorHAnsi"/>
          <w:sz w:val="22"/>
          <w:szCs w:val="22"/>
          <w:lang w:val="es-ES_tradnl"/>
        </w:rPr>
        <w:t>rtículo</w:t>
      </w:r>
      <w:r w:rsidR="000B3420" w:rsidRPr="00C5419A">
        <w:rPr>
          <w:rFonts w:asciiTheme="minorHAnsi" w:hAnsiTheme="minorHAnsi" w:cstheme="minorHAnsi"/>
          <w:sz w:val="22"/>
          <w:szCs w:val="22"/>
          <w:lang w:val="es-ES_tradnl"/>
        </w:rPr>
        <w:t>s</w:t>
      </w:r>
      <w:r w:rsidRPr="00C5419A">
        <w:rPr>
          <w:rFonts w:asciiTheme="minorHAnsi" w:hAnsiTheme="minorHAnsi"/>
          <w:sz w:val="22"/>
          <w:lang w:val="es-ES_tradnl"/>
        </w:rPr>
        <w:t xml:space="preserve"> </w:t>
      </w:r>
      <w:r w:rsidR="000966F7" w:rsidRPr="00C5419A">
        <w:rPr>
          <w:rFonts w:asciiTheme="minorHAnsi" w:hAnsiTheme="minorHAnsi"/>
          <w:sz w:val="22"/>
          <w:lang w:val="es-ES_tradnl"/>
        </w:rPr>
        <w:t>3.3.</w:t>
      </w:r>
      <w:r w:rsidR="00D47464" w:rsidRPr="00C5419A">
        <w:rPr>
          <w:rFonts w:asciiTheme="minorHAnsi" w:hAnsiTheme="minorHAnsi"/>
          <w:sz w:val="22"/>
          <w:lang w:val="es-ES_tradnl"/>
        </w:rPr>
        <w:t>2</w:t>
      </w:r>
      <w:r w:rsidR="000966F7" w:rsidRPr="00C5419A">
        <w:rPr>
          <w:rFonts w:asciiTheme="minorHAnsi" w:hAnsiTheme="minorHAnsi"/>
          <w:sz w:val="22"/>
          <w:lang w:val="es-ES_tradnl"/>
        </w:rPr>
        <w:t>.1.</w:t>
      </w:r>
      <w:r w:rsidR="00E93E1A" w:rsidRPr="00C5419A">
        <w:rPr>
          <w:rFonts w:asciiTheme="minorHAnsi" w:hAnsiTheme="minorHAnsi"/>
          <w:sz w:val="22"/>
          <w:lang w:val="es-ES_tradnl"/>
        </w:rPr>
        <w:t>1</w:t>
      </w:r>
      <w:r w:rsidRPr="00C5419A">
        <w:rPr>
          <w:rFonts w:asciiTheme="minorHAnsi" w:hAnsiTheme="minorHAnsi"/>
          <w:sz w:val="22"/>
          <w:lang w:val="es-ES_tradnl"/>
        </w:rPr>
        <w:t xml:space="preserve"> y siguientes del Decreto</w:t>
      </w:r>
      <w:r w:rsidR="000966F7" w:rsidRPr="00C5419A">
        <w:rPr>
          <w:rFonts w:asciiTheme="minorHAnsi" w:hAnsiTheme="minorHAnsi"/>
          <w:sz w:val="22"/>
          <w:lang w:val="es-ES_tradnl"/>
        </w:rPr>
        <w:t xml:space="preserve"> </w:t>
      </w:r>
      <w:r w:rsidR="007B7F90" w:rsidRPr="00C5419A">
        <w:rPr>
          <w:rFonts w:asciiTheme="minorHAnsi" w:hAnsiTheme="minorHAnsi"/>
          <w:sz w:val="22"/>
          <w:lang w:val="es-ES_tradnl"/>
        </w:rPr>
        <w:t xml:space="preserve">2555 </w:t>
      </w:r>
      <w:r w:rsidRPr="00C5419A">
        <w:rPr>
          <w:rFonts w:asciiTheme="minorHAnsi" w:hAnsiTheme="minorHAnsi"/>
          <w:sz w:val="22"/>
          <w:lang w:val="es-ES_tradnl"/>
        </w:rPr>
        <w:t>de 201</w:t>
      </w:r>
      <w:r w:rsidR="00B0033E" w:rsidRPr="00C5419A">
        <w:rPr>
          <w:rFonts w:asciiTheme="minorHAnsi" w:hAnsiTheme="minorHAnsi"/>
          <w:sz w:val="22"/>
          <w:lang w:val="es-ES_tradnl"/>
        </w:rPr>
        <w:t>0</w:t>
      </w:r>
      <w:r w:rsidRPr="00C5419A">
        <w:rPr>
          <w:rFonts w:asciiTheme="minorHAnsi" w:hAnsiTheme="minorHAnsi"/>
          <w:sz w:val="22"/>
          <w:lang w:val="es-ES_tradnl"/>
        </w:rPr>
        <w:t xml:space="preserve">, o las normas que los sustituyan, modifiquen o complementen, y que además cuenten entre sus inversionistas con fondos de pensiones, y (ii) aquellos </w:t>
      </w:r>
      <w:r w:rsidRPr="00C5419A">
        <w:rPr>
          <w:rFonts w:asciiTheme="minorHAnsi" w:hAnsiTheme="minorHAnsi" w:cstheme="minorHAnsi"/>
          <w:sz w:val="22"/>
          <w:szCs w:val="22"/>
          <w:lang w:val="es-ES_tradnl"/>
        </w:rPr>
        <w:t>fondos</w:t>
      </w:r>
      <w:r w:rsidRPr="00C5419A">
        <w:rPr>
          <w:rFonts w:asciiTheme="minorHAnsi" w:hAnsiTheme="minorHAnsi"/>
          <w:sz w:val="22"/>
          <w:lang w:val="es-ES_tradnl"/>
        </w:rPr>
        <w:t xml:space="preserve"> de </w:t>
      </w:r>
      <w:r w:rsidRPr="00C5419A">
        <w:rPr>
          <w:rFonts w:asciiTheme="minorHAnsi" w:hAnsiTheme="minorHAnsi" w:cstheme="minorHAnsi"/>
          <w:sz w:val="22"/>
          <w:szCs w:val="22"/>
          <w:lang w:val="es-ES_tradnl"/>
        </w:rPr>
        <w:t>capital privado</w:t>
      </w:r>
      <w:r w:rsidRPr="00C5419A">
        <w:rPr>
          <w:rFonts w:asciiTheme="minorHAnsi" w:hAnsiTheme="minorHAnsi"/>
          <w:sz w:val="22"/>
          <w:lang w:val="es-ES_tradnl"/>
        </w:rPr>
        <w:t xml:space="preserve"> constituidos en el exterior. </w:t>
      </w:r>
      <w:r w:rsidRPr="00C5419A">
        <w:rPr>
          <w:rFonts w:asciiTheme="minorHAnsi" w:hAnsiTheme="minorHAnsi"/>
          <w:sz w:val="22"/>
          <w:lang w:val="es-CO"/>
        </w:rPr>
        <w:t xml:space="preserve">Para todos los efectos, se debe entender como </w:t>
      </w:r>
      <w:r w:rsidRPr="00C5419A">
        <w:rPr>
          <w:rFonts w:asciiTheme="minorHAnsi" w:hAnsiTheme="minorHAnsi" w:cstheme="minorHAnsi"/>
          <w:sz w:val="22"/>
          <w:szCs w:val="22"/>
          <w:lang w:val="es-CO"/>
        </w:rPr>
        <w:t>fondos</w:t>
      </w:r>
      <w:r w:rsidRPr="00C5419A">
        <w:rPr>
          <w:rFonts w:asciiTheme="minorHAnsi" w:hAnsiTheme="minorHAnsi"/>
          <w:sz w:val="22"/>
          <w:lang w:val="es-CO"/>
        </w:rPr>
        <w:t xml:space="preserve"> de </w:t>
      </w:r>
      <w:r w:rsidRPr="00C5419A">
        <w:rPr>
          <w:rFonts w:asciiTheme="minorHAnsi" w:hAnsiTheme="minorHAnsi" w:cstheme="minorHAnsi"/>
          <w:sz w:val="22"/>
          <w:szCs w:val="22"/>
          <w:lang w:val="es-CO"/>
        </w:rPr>
        <w:t>capital privado</w:t>
      </w:r>
      <w:r w:rsidRPr="00C5419A">
        <w:rPr>
          <w:rFonts w:asciiTheme="minorHAnsi" w:hAnsiTheme="minorHAnsi"/>
          <w:sz w:val="22"/>
          <w:lang w:val="es-CO"/>
        </w:rPr>
        <w:t xml:space="preserve"> constituidos en el exterior, aquellos fondos creados por fuera de Colombia que, de conformidad con la regulación aplicable en su domicilio se consideren o tengan la naturaleza de </w:t>
      </w:r>
      <w:r w:rsidRPr="00C5419A">
        <w:rPr>
          <w:rFonts w:asciiTheme="minorHAnsi" w:hAnsiTheme="minorHAnsi" w:cstheme="minorHAnsi"/>
          <w:sz w:val="22"/>
          <w:szCs w:val="22"/>
          <w:lang w:val="es-CO"/>
        </w:rPr>
        <w:t>fondos</w:t>
      </w:r>
      <w:r w:rsidRPr="00C5419A">
        <w:rPr>
          <w:rFonts w:asciiTheme="minorHAnsi" w:hAnsiTheme="minorHAnsi"/>
          <w:sz w:val="22"/>
          <w:lang w:val="es-CO"/>
        </w:rPr>
        <w:t xml:space="preserve"> de </w:t>
      </w:r>
      <w:r w:rsidRPr="00C5419A">
        <w:rPr>
          <w:rFonts w:asciiTheme="minorHAnsi" w:hAnsiTheme="minorHAnsi" w:cstheme="minorHAnsi"/>
          <w:sz w:val="22"/>
          <w:szCs w:val="22"/>
          <w:lang w:val="es-CO"/>
        </w:rPr>
        <w:t>capital privado</w:t>
      </w:r>
      <w:r w:rsidRPr="00C5419A">
        <w:rPr>
          <w:rFonts w:asciiTheme="minorHAnsi" w:hAnsiTheme="minorHAnsi"/>
          <w:sz w:val="22"/>
          <w:lang w:val="es-CO"/>
        </w:rPr>
        <w:t>, independientemente de la denominación, de la forma organizacional, legal o corporativa que dichos fondos asuman según la ley en su jurisdicción y de los instrumentos de inversión subyacentes en que estos inviertan.</w:t>
      </w:r>
    </w:p>
    <w:p w14:paraId="6B4091BB" w14:textId="77777777" w:rsidR="00C3633B" w:rsidRPr="00C5419A" w:rsidRDefault="00C3633B" w:rsidP="001E7B5C">
      <w:pPr>
        <w:pStyle w:val="Prrafodelista"/>
        <w:ind w:left="709" w:hanging="720"/>
        <w:rPr>
          <w:rFonts w:asciiTheme="minorHAnsi" w:hAnsiTheme="minorHAnsi"/>
          <w:sz w:val="22"/>
          <w:lang w:val="es-ES_tradnl"/>
        </w:rPr>
      </w:pPr>
    </w:p>
    <w:bookmarkEnd w:id="45"/>
    <w:p w14:paraId="605BC003" w14:textId="22DD6AD2" w:rsidR="00060420" w:rsidRPr="00C5419A" w:rsidRDefault="00060420" w:rsidP="001E7B5C">
      <w:pPr>
        <w:pStyle w:val="Prrafodelista"/>
        <w:numPr>
          <w:ilvl w:val="2"/>
          <w:numId w:val="11"/>
        </w:numPr>
        <w:spacing w:before="240" w:after="240"/>
        <w:ind w:left="709"/>
        <w:jc w:val="both"/>
        <w:rPr>
          <w:rFonts w:asciiTheme="minorHAnsi" w:hAnsiTheme="minorHAnsi"/>
          <w:sz w:val="22"/>
          <w:lang w:val="es-ES_tradnl"/>
        </w:rPr>
      </w:pPr>
      <w:r w:rsidRPr="00C5419A">
        <w:rPr>
          <w:rFonts w:asciiTheme="minorHAnsi" w:hAnsiTheme="minorHAnsi"/>
          <w:sz w:val="22"/>
          <w:lang w:val="es-ES_tradnl"/>
        </w:rPr>
        <w:t>“</w:t>
      </w:r>
      <w:r w:rsidRPr="00C5419A">
        <w:rPr>
          <w:rFonts w:asciiTheme="minorHAnsi" w:hAnsiTheme="minorHAnsi"/>
          <w:sz w:val="22"/>
          <w:u w:val="single"/>
          <w:lang w:val="es-ES_tradnl"/>
        </w:rPr>
        <w:t>Garantía de Seriedad de la Oferta</w:t>
      </w:r>
      <w:r w:rsidRPr="00C5419A">
        <w:rPr>
          <w:rFonts w:asciiTheme="minorHAnsi" w:hAnsiTheme="minorHAnsi"/>
          <w:sz w:val="22"/>
          <w:lang w:val="es-ES_tradnl"/>
        </w:rPr>
        <w:t xml:space="preserve">”. Es la garantía que deberá </w:t>
      </w:r>
      <w:r w:rsidRPr="00C5419A">
        <w:rPr>
          <w:rFonts w:asciiTheme="minorHAnsi" w:hAnsiTheme="minorHAnsi" w:cstheme="minorHAnsi"/>
          <w:sz w:val="22"/>
          <w:szCs w:val="22"/>
          <w:lang w:val="es-ES_tradnl"/>
        </w:rPr>
        <w:t xml:space="preserve">tomar el </w:t>
      </w:r>
      <w:r w:rsidR="00CD5A6D" w:rsidRPr="00C5419A">
        <w:rPr>
          <w:rFonts w:asciiTheme="minorHAnsi" w:hAnsiTheme="minorHAnsi" w:cstheme="minorHAnsi"/>
          <w:sz w:val="22"/>
          <w:szCs w:val="22"/>
          <w:lang w:val="es-ES_tradnl"/>
        </w:rPr>
        <w:t>Precalificado</w:t>
      </w:r>
      <w:r w:rsidRPr="00C5419A">
        <w:rPr>
          <w:rFonts w:asciiTheme="minorHAnsi" w:hAnsiTheme="minorHAnsi" w:cstheme="minorHAnsi"/>
          <w:sz w:val="22"/>
          <w:szCs w:val="22"/>
          <w:lang w:val="es-ES_tradnl"/>
        </w:rPr>
        <w:t xml:space="preserve"> a favor de la ANI</w:t>
      </w:r>
      <w:r w:rsidRPr="00C5419A">
        <w:rPr>
          <w:rFonts w:asciiTheme="minorHAnsi" w:hAnsiTheme="minorHAnsi"/>
          <w:sz w:val="22"/>
          <w:lang w:val="es-ES_tradnl"/>
        </w:rPr>
        <w:t xml:space="preserve"> que tiene como finalidad garantizar la </w:t>
      </w:r>
      <w:r w:rsidRPr="00C5419A">
        <w:rPr>
          <w:rFonts w:asciiTheme="minorHAnsi" w:hAnsiTheme="minorHAnsi" w:cstheme="minorHAnsi"/>
          <w:sz w:val="22"/>
          <w:szCs w:val="22"/>
          <w:lang w:val="es-ES_tradnl"/>
        </w:rPr>
        <w:t>seriedad de la Oferta presentada</w:t>
      </w:r>
      <w:r w:rsidRPr="00C5419A">
        <w:rPr>
          <w:rFonts w:asciiTheme="minorHAnsi" w:hAnsiTheme="minorHAnsi"/>
          <w:sz w:val="22"/>
          <w:lang w:val="es-ES_tradnl"/>
        </w:rPr>
        <w:t xml:space="preserve">, de acuerdo con lo establecido en el numeral </w:t>
      </w:r>
      <w:r w:rsidR="00FF606F" w:rsidRPr="00C5419A">
        <w:rPr>
          <w:rFonts w:asciiTheme="minorHAnsi" w:hAnsiTheme="minorHAnsi"/>
          <w:sz w:val="22"/>
          <w:lang w:val="es-ES_tradnl"/>
        </w:rPr>
        <w:fldChar w:fldCharType="begin"/>
      </w:r>
      <w:r w:rsidR="00FF606F" w:rsidRPr="00C5419A">
        <w:rPr>
          <w:rFonts w:asciiTheme="minorHAnsi" w:hAnsiTheme="minorHAnsi"/>
          <w:sz w:val="22"/>
          <w:lang w:val="es-ES_tradnl"/>
        </w:rPr>
        <w:instrText xml:space="preserve"> REF _Ref36021995 \r \h </w:instrText>
      </w:r>
      <w:r w:rsidR="009B73AB" w:rsidRPr="00C5419A">
        <w:rPr>
          <w:rFonts w:asciiTheme="minorHAnsi" w:hAnsiTheme="minorHAnsi"/>
          <w:sz w:val="22"/>
          <w:lang w:val="es-ES_tradnl"/>
        </w:rPr>
        <w:instrText xml:space="preserve"> \* MERGEFORMAT </w:instrText>
      </w:r>
      <w:r w:rsidR="00FF606F" w:rsidRPr="00C5419A">
        <w:rPr>
          <w:rFonts w:asciiTheme="minorHAnsi" w:hAnsiTheme="minorHAnsi"/>
          <w:sz w:val="22"/>
          <w:lang w:val="es-ES_tradnl"/>
        </w:rPr>
      </w:r>
      <w:r w:rsidR="00FF606F" w:rsidRPr="00C5419A">
        <w:rPr>
          <w:rFonts w:asciiTheme="minorHAnsi" w:hAnsiTheme="minorHAnsi"/>
          <w:sz w:val="22"/>
          <w:lang w:val="es-ES_tradnl"/>
        </w:rPr>
        <w:fldChar w:fldCharType="separate"/>
      </w:r>
      <w:r w:rsidR="00AF5598">
        <w:rPr>
          <w:rFonts w:asciiTheme="minorHAnsi" w:hAnsiTheme="minorHAnsi"/>
          <w:sz w:val="22"/>
          <w:lang w:val="es-ES_tradnl"/>
        </w:rPr>
        <w:t>3.11</w:t>
      </w:r>
      <w:r w:rsidR="00FF606F" w:rsidRPr="00C5419A">
        <w:rPr>
          <w:rFonts w:asciiTheme="minorHAnsi" w:hAnsiTheme="minorHAnsi"/>
          <w:sz w:val="22"/>
          <w:lang w:val="es-ES_tradnl"/>
        </w:rPr>
        <w:fldChar w:fldCharType="end"/>
      </w:r>
      <w:r w:rsidR="000966F7" w:rsidRPr="00C5419A">
        <w:rPr>
          <w:rFonts w:asciiTheme="minorHAnsi" w:hAnsiTheme="minorHAnsi"/>
          <w:sz w:val="22"/>
          <w:lang w:val="es-ES_tradnl"/>
        </w:rPr>
        <w:t xml:space="preserve"> </w:t>
      </w:r>
      <w:r w:rsidRPr="00C5419A">
        <w:rPr>
          <w:rFonts w:asciiTheme="minorHAnsi" w:hAnsiTheme="minorHAnsi"/>
          <w:sz w:val="22"/>
          <w:lang w:val="es-ES_tradnl"/>
        </w:rPr>
        <w:t>de este Pliego de Condiciones.</w:t>
      </w:r>
    </w:p>
    <w:p w14:paraId="3AE2256E" w14:textId="77777777" w:rsidR="00060420" w:rsidRPr="00C5419A" w:rsidRDefault="00060420" w:rsidP="001E7B5C">
      <w:pPr>
        <w:pStyle w:val="Prrafodelista"/>
        <w:spacing w:before="240" w:after="240"/>
        <w:ind w:left="709" w:hanging="720"/>
        <w:jc w:val="both"/>
        <w:rPr>
          <w:rFonts w:asciiTheme="minorHAnsi" w:hAnsiTheme="minorHAnsi"/>
          <w:sz w:val="22"/>
          <w:lang w:val="es-ES_tradnl"/>
        </w:rPr>
      </w:pPr>
    </w:p>
    <w:p w14:paraId="1D55DE8E" w14:textId="7FAF4943" w:rsidR="00060420" w:rsidRPr="00C5419A" w:rsidRDefault="00060420" w:rsidP="001E7B5C">
      <w:pPr>
        <w:pStyle w:val="Prrafodelista"/>
        <w:numPr>
          <w:ilvl w:val="2"/>
          <w:numId w:val="11"/>
        </w:numPr>
        <w:spacing w:before="240" w:after="240"/>
        <w:ind w:left="709"/>
        <w:jc w:val="both"/>
        <w:rPr>
          <w:rFonts w:asciiTheme="minorHAnsi" w:hAnsiTheme="minorHAnsi" w:cstheme="minorHAnsi"/>
          <w:sz w:val="22"/>
          <w:szCs w:val="22"/>
          <w:lang w:val="es-ES"/>
        </w:rPr>
      </w:pPr>
      <w:r w:rsidRPr="00C5419A">
        <w:rPr>
          <w:rFonts w:asciiTheme="minorHAnsi" w:hAnsiTheme="minorHAnsi" w:cstheme="minorHAnsi"/>
          <w:sz w:val="22"/>
          <w:szCs w:val="22"/>
          <w:lang w:val="es-ES"/>
        </w:rPr>
        <w:t>“</w:t>
      </w:r>
      <w:r w:rsidRPr="00C5419A">
        <w:rPr>
          <w:rFonts w:asciiTheme="minorHAnsi" w:hAnsiTheme="minorHAnsi" w:cstheme="minorHAnsi"/>
          <w:sz w:val="22"/>
          <w:szCs w:val="22"/>
          <w:u w:val="single"/>
          <w:lang w:val="es-ES"/>
        </w:rPr>
        <w:t>Integrante</w:t>
      </w:r>
      <w:r w:rsidRPr="00C5419A">
        <w:rPr>
          <w:rFonts w:asciiTheme="minorHAnsi" w:hAnsiTheme="minorHAnsi" w:cstheme="minorHAnsi"/>
          <w:sz w:val="22"/>
          <w:szCs w:val="22"/>
          <w:lang w:val="es-ES"/>
        </w:rPr>
        <w:t>” o “</w:t>
      </w:r>
      <w:r w:rsidRPr="00C5419A">
        <w:rPr>
          <w:rFonts w:asciiTheme="minorHAnsi" w:hAnsiTheme="minorHAnsi" w:cstheme="minorHAnsi"/>
          <w:sz w:val="22"/>
          <w:szCs w:val="22"/>
          <w:u w:val="single"/>
          <w:lang w:val="es-ES"/>
        </w:rPr>
        <w:t>Integrante de la Estructura Plural</w:t>
      </w:r>
      <w:r w:rsidRPr="00C5419A">
        <w:rPr>
          <w:rFonts w:asciiTheme="minorHAnsi" w:hAnsiTheme="minorHAnsi" w:cstheme="minorHAnsi"/>
          <w:sz w:val="22"/>
          <w:szCs w:val="22"/>
          <w:lang w:val="es-ES"/>
        </w:rPr>
        <w:t>”. Es la persona natural o jurídica nacional o extranjera que forma parte de una Estructura Plural.</w:t>
      </w:r>
    </w:p>
    <w:p w14:paraId="2D8F1E00" w14:textId="77777777" w:rsidR="00060420" w:rsidRPr="00C5419A" w:rsidRDefault="00060420" w:rsidP="001E7B5C">
      <w:pPr>
        <w:pStyle w:val="Prrafodelista"/>
        <w:spacing w:before="240" w:after="240"/>
        <w:ind w:left="709" w:hanging="720"/>
        <w:jc w:val="both"/>
        <w:rPr>
          <w:rFonts w:asciiTheme="minorHAnsi" w:hAnsiTheme="minorHAnsi" w:cstheme="minorHAnsi"/>
          <w:sz w:val="22"/>
          <w:szCs w:val="22"/>
          <w:lang w:val="es-ES_tradnl"/>
        </w:rPr>
      </w:pPr>
    </w:p>
    <w:p w14:paraId="70B5D4C1" w14:textId="77777777" w:rsidR="005164D2" w:rsidRPr="00C5419A" w:rsidRDefault="005164D2" w:rsidP="001E7B5C">
      <w:pPr>
        <w:pStyle w:val="Prrafodelista"/>
        <w:ind w:left="709" w:hanging="720"/>
        <w:rPr>
          <w:sz w:val="22"/>
          <w:szCs w:val="22"/>
          <w:lang w:val="es-ES_tradnl"/>
        </w:rPr>
      </w:pPr>
    </w:p>
    <w:p w14:paraId="711920C7" w14:textId="00B7DFB2" w:rsidR="00060420" w:rsidRPr="00C5419A" w:rsidRDefault="6BD4F28B" w:rsidP="36776827">
      <w:pPr>
        <w:pStyle w:val="Prrafodelista"/>
        <w:numPr>
          <w:ilvl w:val="2"/>
          <w:numId w:val="11"/>
        </w:numPr>
        <w:spacing w:before="240" w:after="240"/>
        <w:ind w:left="709"/>
        <w:jc w:val="both"/>
        <w:rPr>
          <w:rFonts w:asciiTheme="minorHAnsi" w:hAnsiTheme="minorHAnsi"/>
          <w:sz w:val="22"/>
          <w:szCs w:val="22"/>
          <w:lang w:val="es-ES"/>
        </w:rPr>
      </w:pPr>
      <w:r w:rsidRPr="00C5419A">
        <w:rPr>
          <w:rFonts w:asciiTheme="minorHAnsi" w:hAnsiTheme="minorHAnsi"/>
          <w:sz w:val="22"/>
          <w:szCs w:val="22"/>
          <w:lang w:val="es-ES"/>
        </w:rPr>
        <w:t>“</w:t>
      </w:r>
      <w:r w:rsidRPr="00C5419A">
        <w:rPr>
          <w:rFonts w:asciiTheme="minorHAnsi" w:hAnsiTheme="minorHAnsi"/>
          <w:sz w:val="22"/>
          <w:szCs w:val="22"/>
          <w:u w:val="single"/>
          <w:lang w:val="es-ES"/>
        </w:rPr>
        <w:t>IPC</w:t>
      </w:r>
      <w:r w:rsidRPr="00C5419A">
        <w:rPr>
          <w:rFonts w:asciiTheme="minorHAnsi" w:hAnsiTheme="minorHAnsi"/>
          <w:sz w:val="22"/>
          <w:szCs w:val="22"/>
          <w:lang w:val="es-ES"/>
        </w:rPr>
        <w:t xml:space="preserve">”. </w:t>
      </w:r>
      <w:r w:rsidRPr="00C5419A">
        <w:rPr>
          <w:rFonts w:asciiTheme="minorHAnsi" w:hAnsiTheme="minorHAnsi"/>
          <w:sz w:val="22"/>
          <w:szCs w:val="22"/>
        </w:rPr>
        <w:t xml:space="preserve">Es el índice de precios al consumidor con base diciembre </w:t>
      </w:r>
      <w:r w:rsidR="2F45960F" w:rsidRPr="00C5419A">
        <w:rPr>
          <w:rFonts w:asciiTheme="minorHAnsi" w:hAnsiTheme="minorHAnsi" w:cstheme="minorBidi"/>
          <w:sz w:val="22"/>
          <w:szCs w:val="22"/>
        </w:rPr>
        <w:t xml:space="preserve">de </w:t>
      </w:r>
      <w:r w:rsidR="440BE77B" w:rsidRPr="00C5419A">
        <w:rPr>
          <w:rFonts w:asciiTheme="minorHAnsi" w:hAnsiTheme="minorHAnsi" w:cstheme="minorBidi"/>
          <w:sz w:val="22"/>
          <w:szCs w:val="22"/>
        </w:rPr>
        <w:t xml:space="preserve">2018 </w:t>
      </w:r>
      <w:r w:rsidRPr="00C5419A">
        <w:rPr>
          <w:rFonts w:asciiTheme="minorHAnsi" w:hAnsiTheme="minorHAnsi"/>
          <w:sz w:val="22"/>
          <w:szCs w:val="22"/>
        </w:rPr>
        <w:t xml:space="preserve">=100, para el total nacional publicado oficialmente por el Departamento Administrativo Nacional de Estadística </w:t>
      </w:r>
      <w:r w:rsidRPr="00C5419A">
        <w:rPr>
          <w:rFonts w:asciiTheme="minorHAnsi" w:hAnsiTheme="minorHAnsi" w:cstheme="minorBidi"/>
          <w:sz w:val="22"/>
          <w:szCs w:val="22"/>
        </w:rPr>
        <w:t>–</w:t>
      </w:r>
      <w:r w:rsidRPr="00C5419A">
        <w:rPr>
          <w:rFonts w:asciiTheme="minorHAnsi" w:hAnsiTheme="minorHAnsi"/>
          <w:sz w:val="22"/>
          <w:szCs w:val="22"/>
        </w:rPr>
        <w:t>DANE</w:t>
      </w:r>
      <w:r w:rsidRPr="00C5419A">
        <w:rPr>
          <w:rFonts w:asciiTheme="minorHAnsi" w:hAnsiTheme="minorHAnsi" w:cstheme="minorBidi"/>
          <w:sz w:val="22"/>
          <w:szCs w:val="22"/>
        </w:rPr>
        <w:t>-,</w:t>
      </w:r>
      <w:r w:rsidRPr="00C5419A">
        <w:rPr>
          <w:rFonts w:asciiTheme="minorHAnsi" w:hAnsiTheme="minorHAnsi"/>
          <w:sz w:val="22"/>
          <w:szCs w:val="22"/>
        </w:rPr>
        <w:t xml:space="preserve"> o la entidad que lo sustituya en sus funciones.</w:t>
      </w:r>
    </w:p>
    <w:p w14:paraId="6C0B61B5" w14:textId="77777777" w:rsidR="00060420" w:rsidRPr="00C5419A" w:rsidRDefault="00060420" w:rsidP="001E7B5C">
      <w:pPr>
        <w:pStyle w:val="Prrafodelista"/>
        <w:spacing w:before="240" w:after="240"/>
        <w:ind w:left="709" w:hanging="720"/>
        <w:jc w:val="both"/>
        <w:rPr>
          <w:rFonts w:asciiTheme="minorHAnsi" w:hAnsiTheme="minorHAnsi"/>
          <w:sz w:val="22"/>
          <w:lang w:val="es-ES_tradnl"/>
        </w:rPr>
      </w:pPr>
    </w:p>
    <w:p w14:paraId="0BB060DB" w14:textId="1E2CF479" w:rsidR="00060420" w:rsidRPr="00C5419A" w:rsidRDefault="00060420" w:rsidP="001E7B5C">
      <w:pPr>
        <w:pStyle w:val="Prrafodelista"/>
        <w:numPr>
          <w:ilvl w:val="2"/>
          <w:numId w:val="11"/>
        </w:numPr>
        <w:spacing w:before="240" w:after="240"/>
        <w:ind w:left="709"/>
        <w:jc w:val="both"/>
        <w:rPr>
          <w:rFonts w:asciiTheme="minorHAnsi" w:hAnsiTheme="minorHAnsi"/>
          <w:sz w:val="22"/>
          <w:lang w:val="es-ES_tradnl"/>
        </w:rPr>
      </w:pPr>
      <w:r w:rsidRPr="00C5419A">
        <w:rPr>
          <w:rFonts w:asciiTheme="minorHAnsi" w:hAnsiTheme="minorHAnsi"/>
          <w:sz w:val="22"/>
          <w:lang w:val="es-ES_tradnl"/>
        </w:rPr>
        <w:t>“</w:t>
      </w:r>
      <w:r w:rsidRPr="00C5419A">
        <w:rPr>
          <w:rFonts w:asciiTheme="minorHAnsi" w:hAnsiTheme="minorHAnsi"/>
          <w:sz w:val="22"/>
          <w:u w:val="single"/>
          <w:lang w:val="es-ES_tradnl"/>
        </w:rPr>
        <w:t>Ley Aplicable</w:t>
      </w:r>
      <w:r w:rsidRPr="00C5419A">
        <w:rPr>
          <w:rFonts w:asciiTheme="minorHAnsi" w:hAnsiTheme="minorHAnsi"/>
          <w:sz w:val="22"/>
          <w:lang w:val="es-ES_tradnl"/>
        </w:rPr>
        <w:t>” o “</w:t>
      </w:r>
      <w:r w:rsidRPr="00C5419A">
        <w:rPr>
          <w:rFonts w:asciiTheme="minorHAnsi" w:hAnsiTheme="minorHAnsi"/>
          <w:sz w:val="22"/>
          <w:u w:val="single"/>
          <w:lang w:val="es-ES_tradnl"/>
        </w:rPr>
        <w:t>Ley</w:t>
      </w:r>
      <w:r w:rsidRPr="00C5419A">
        <w:rPr>
          <w:rFonts w:asciiTheme="minorHAnsi" w:hAnsiTheme="minorHAnsi"/>
          <w:sz w:val="22"/>
          <w:lang w:val="es-ES_tradnl"/>
        </w:rPr>
        <w:t xml:space="preserve">”. Es la </w:t>
      </w:r>
      <w:r w:rsidRPr="00C5419A">
        <w:rPr>
          <w:rFonts w:asciiTheme="minorHAnsi" w:hAnsiTheme="minorHAnsi" w:cstheme="minorHAnsi"/>
          <w:sz w:val="22"/>
          <w:szCs w:val="22"/>
          <w:lang w:val="es-ES_tradnl"/>
        </w:rPr>
        <w:t>Ley aplicable</w:t>
      </w:r>
      <w:r w:rsidRPr="00C5419A">
        <w:rPr>
          <w:rFonts w:asciiTheme="minorHAnsi" w:hAnsiTheme="minorHAnsi"/>
          <w:sz w:val="22"/>
          <w:lang w:val="es-ES_tradnl"/>
        </w:rPr>
        <w:t xml:space="preserve"> en la República de Colombia.</w:t>
      </w:r>
    </w:p>
    <w:p w14:paraId="08806E08" w14:textId="77777777" w:rsidR="00060420" w:rsidRPr="00C5419A" w:rsidRDefault="00060420" w:rsidP="001E7B5C">
      <w:pPr>
        <w:pStyle w:val="Prrafodelista"/>
        <w:spacing w:before="240" w:after="240"/>
        <w:ind w:left="709" w:hanging="720"/>
        <w:jc w:val="both"/>
        <w:rPr>
          <w:rFonts w:asciiTheme="minorHAnsi" w:hAnsiTheme="minorHAnsi"/>
          <w:sz w:val="22"/>
          <w:lang w:val="es-ES"/>
        </w:rPr>
      </w:pPr>
    </w:p>
    <w:p w14:paraId="4209CC6C" w14:textId="7B686759" w:rsidR="00060420" w:rsidRPr="00C5419A" w:rsidRDefault="00060420" w:rsidP="001E7B5C">
      <w:pPr>
        <w:pStyle w:val="Prrafodelista"/>
        <w:numPr>
          <w:ilvl w:val="2"/>
          <w:numId w:val="11"/>
        </w:numPr>
        <w:spacing w:before="240" w:after="240"/>
        <w:ind w:left="709"/>
        <w:jc w:val="both"/>
        <w:rPr>
          <w:rFonts w:asciiTheme="minorHAnsi" w:hAnsiTheme="minorHAnsi" w:cstheme="minorHAnsi"/>
          <w:sz w:val="22"/>
          <w:szCs w:val="22"/>
          <w:lang w:val="es-ES_tradnl"/>
        </w:rPr>
      </w:pPr>
      <w:r w:rsidRPr="00C5419A">
        <w:rPr>
          <w:rFonts w:asciiTheme="minorHAnsi" w:hAnsiTheme="minorHAnsi" w:cstheme="minorHAnsi"/>
          <w:sz w:val="22"/>
          <w:szCs w:val="22"/>
          <w:lang w:val="es-ES"/>
        </w:rPr>
        <w:t>“</w:t>
      </w:r>
      <w:r w:rsidRPr="00C5419A">
        <w:rPr>
          <w:rFonts w:asciiTheme="minorHAnsi" w:hAnsiTheme="minorHAnsi" w:cstheme="minorHAnsi"/>
          <w:sz w:val="22"/>
          <w:szCs w:val="22"/>
          <w:u w:val="single"/>
          <w:lang w:val="es-ES"/>
        </w:rPr>
        <w:t>Líder</w:t>
      </w:r>
      <w:r w:rsidRPr="00C5419A">
        <w:rPr>
          <w:rFonts w:asciiTheme="minorHAnsi" w:hAnsiTheme="minorHAnsi" w:cstheme="minorHAnsi"/>
          <w:sz w:val="22"/>
          <w:szCs w:val="22"/>
          <w:lang w:val="es-ES"/>
        </w:rPr>
        <w:t xml:space="preserve">”. </w:t>
      </w:r>
      <w:bookmarkStart w:id="46" w:name="_Hlk35282653"/>
      <w:r w:rsidRPr="00C5419A">
        <w:rPr>
          <w:rFonts w:asciiTheme="minorHAnsi" w:hAnsiTheme="minorHAnsi" w:cstheme="minorHAnsi"/>
          <w:sz w:val="22"/>
          <w:szCs w:val="22"/>
          <w:lang w:val="es-ES"/>
        </w:rPr>
        <w:t xml:space="preserve">Es cada uno de los Integrantes de una Estructura Plural en quien concurren las condiciones señaladas en el </w:t>
      </w:r>
      <w:r w:rsidR="00DE7669" w:rsidRPr="00C5419A">
        <w:rPr>
          <w:rFonts w:asciiTheme="minorHAnsi" w:hAnsiTheme="minorHAnsi" w:cstheme="minorHAnsi"/>
          <w:sz w:val="22"/>
          <w:szCs w:val="22"/>
          <w:lang w:val="es-ES"/>
        </w:rPr>
        <w:t xml:space="preserve">numeral 4.1.5. </w:t>
      </w:r>
      <w:r w:rsidRPr="00C5419A">
        <w:rPr>
          <w:rFonts w:asciiTheme="minorHAnsi" w:hAnsiTheme="minorHAnsi" w:cstheme="minorHAnsi"/>
          <w:sz w:val="22"/>
          <w:szCs w:val="22"/>
          <w:lang w:val="es-ES"/>
        </w:rPr>
        <w:t>de</w:t>
      </w:r>
      <w:r w:rsidR="00F13885" w:rsidRPr="00C5419A">
        <w:rPr>
          <w:rFonts w:asciiTheme="minorHAnsi" w:hAnsiTheme="minorHAnsi" w:cstheme="minorHAnsi"/>
          <w:sz w:val="22"/>
          <w:szCs w:val="22"/>
          <w:lang w:val="es-ES"/>
        </w:rPr>
        <w:t xml:space="preserve"> la Invitación</w:t>
      </w:r>
      <w:r w:rsidRPr="00C5419A">
        <w:rPr>
          <w:rFonts w:asciiTheme="minorHAnsi" w:hAnsiTheme="minorHAnsi" w:cstheme="minorHAnsi"/>
          <w:sz w:val="22"/>
          <w:szCs w:val="22"/>
          <w:lang w:val="es-ES"/>
        </w:rPr>
        <w:t>.</w:t>
      </w:r>
    </w:p>
    <w:p w14:paraId="09F258EB" w14:textId="77777777" w:rsidR="00A82F70" w:rsidRPr="00C5419A" w:rsidRDefault="00A82F70" w:rsidP="001E7B5C">
      <w:pPr>
        <w:pStyle w:val="Prrafodelista"/>
        <w:ind w:left="709" w:hanging="720"/>
        <w:rPr>
          <w:rFonts w:asciiTheme="minorHAnsi" w:hAnsiTheme="minorHAnsi" w:cstheme="minorHAnsi"/>
          <w:sz w:val="22"/>
          <w:szCs w:val="22"/>
          <w:lang w:val="es-ES_tradnl"/>
        </w:rPr>
      </w:pPr>
    </w:p>
    <w:p w14:paraId="62604587" w14:textId="4C86514D" w:rsidR="00A82F70" w:rsidRPr="00C5419A" w:rsidRDefault="00A82F70" w:rsidP="001E7B5C">
      <w:pPr>
        <w:pStyle w:val="Prrafodelista"/>
        <w:numPr>
          <w:ilvl w:val="2"/>
          <w:numId w:val="11"/>
        </w:numPr>
        <w:spacing w:before="240" w:after="240"/>
        <w:ind w:left="709"/>
        <w:jc w:val="both"/>
        <w:rPr>
          <w:rFonts w:asciiTheme="minorHAnsi" w:hAnsiTheme="minorHAnsi" w:cstheme="minorHAnsi"/>
          <w:sz w:val="22"/>
          <w:szCs w:val="22"/>
          <w:lang w:val="es-ES_tradnl"/>
        </w:rPr>
      </w:pPr>
      <w:r w:rsidRPr="00C5419A">
        <w:rPr>
          <w:sz w:val="22"/>
          <w:szCs w:val="22"/>
          <w:lang w:val="es-ES_tradnl"/>
        </w:rPr>
        <w:t>“</w:t>
      </w:r>
      <w:r w:rsidRPr="00C5419A">
        <w:rPr>
          <w:sz w:val="22"/>
          <w:szCs w:val="22"/>
          <w:u w:val="single"/>
          <w:lang w:val="es-ES_tradnl"/>
        </w:rPr>
        <w:t>Lista de Precalificados</w:t>
      </w:r>
      <w:r w:rsidRPr="00C5419A">
        <w:rPr>
          <w:sz w:val="22"/>
          <w:szCs w:val="22"/>
          <w:lang w:val="es-ES_tradnl"/>
        </w:rPr>
        <w:t>”. Es la contenida en la Resolución</w:t>
      </w:r>
      <w:r w:rsidRPr="00C5419A">
        <w:rPr>
          <w:color w:val="FF0000"/>
          <w:sz w:val="22"/>
          <w:szCs w:val="22"/>
          <w:lang w:val="es-ES_tradnl"/>
        </w:rPr>
        <w:t xml:space="preserve"> </w:t>
      </w:r>
      <w:r w:rsidRPr="00C5419A">
        <w:rPr>
          <w:sz w:val="22"/>
          <w:szCs w:val="22"/>
          <w:lang w:val="es-ES_tradnl"/>
        </w:rPr>
        <w:t>No.</w:t>
      </w:r>
      <w:r w:rsidR="00215FCE" w:rsidRPr="00215FCE">
        <w:rPr>
          <w:sz w:val="22"/>
          <w:szCs w:val="22"/>
          <w:lang w:val="es-ES_tradnl"/>
        </w:rPr>
        <w:t xml:space="preserve"> 20237030007545</w:t>
      </w:r>
      <w:r w:rsidR="00215FCE" w:rsidRPr="00215FCE">
        <w:rPr>
          <w:sz w:val="22"/>
          <w:szCs w:val="22"/>
          <w:lang w:val="es-ES_tradnl"/>
        </w:rPr>
        <w:cr/>
      </w:r>
      <w:r w:rsidRPr="00C5419A">
        <w:rPr>
          <w:sz w:val="22"/>
          <w:szCs w:val="22"/>
          <w:lang w:val="es-ES_tradnl"/>
        </w:rPr>
        <w:t xml:space="preserve">  de 202</w:t>
      </w:r>
      <w:r w:rsidR="00215FCE">
        <w:rPr>
          <w:sz w:val="22"/>
          <w:szCs w:val="22"/>
          <w:lang w:val="es-ES_tradnl"/>
        </w:rPr>
        <w:t>3</w:t>
      </w:r>
      <w:r w:rsidRPr="00C5419A">
        <w:rPr>
          <w:sz w:val="22"/>
          <w:szCs w:val="22"/>
          <w:lang w:val="es-ES_tradnl"/>
        </w:rPr>
        <w:t xml:space="preserve"> emitida por la ANI.</w:t>
      </w:r>
      <w:bookmarkEnd w:id="46"/>
    </w:p>
    <w:p w14:paraId="52D25E53" w14:textId="77777777" w:rsidR="00060420" w:rsidRPr="00C5419A" w:rsidRDefault="00060420" w:rsidP="001E7B5C">
      <w:pPr>
        <w:pStyle w:val="Prrafodelista"/>
        <w:spacing w:before="240" w:after="240"/>
        <w:ind w:left="709" w:hanging="720"/>
        <w:jc w:val="both"/>
        <w:rPr>
          <w:rFonts w:asciiTheme="minorHAnsi" w:hAnsiTheme="minorHAnsi" w:cstheme="minorHAnsi"/>
          <w:sz w:val="22"/>
          <w:szCs w:val="22"/>
          <w:lang w:val="es-ES_tradnl"/>
        </w:rPr>
      </w:pPr>
    </w:p>
    <w:p w14:paraId="6B79771B" w14:textId="2044CDDB" w:rsidR="00060420" w:rsidRPr="00C5419A" w:rsidRDefault="00060420" w:rsidP="001E7B5C">
      <w:pPr>
        <w:pStyle w:val="Prrafodelista"/>
        <w:numPr>
          <w:ilvl w:val="2"/>
          <w:numId w:val="11"/>
        </w:numPr>
        <w:spacing w:before="240" w:after="240"/>
        <w:ind w:left="709"/>
        <w:jc w:val="both"/>
        <w:rPr>
          <w:rFonts w:asciiTheme="minorHAnsi" w:hAnsiTheme="minorHAnsi" w:cstheme="minorHAnsi"/>
          <w:sz w:val="22"/>
          <w:szCs w:val="22"/>
          <w:lang w:val="es-ES_tradnl"/>
        </w:rPr>
      </w:pPr>
      <w:r w:rsidRPr="00C5419A">
        <w:rPr>
          <w:rFonts w:asciiTheme="minorHAnsi" w:hAnsiTheme="minorHAnsi" w:cstheme="minorHAnsi"/>
          <w:sz w:val="22"/>
          <w:szCs w:val="22"/>
          <w:lang w:val="es-ES_tradnl"/>
        </w:rPr>
        <w:t>“</w:t>
      </w:r>
      <w:r w:rsidRPr="00C5419A">
        <w:rPr>
          <w:rFonts w:asciiTheme="minorHAnsi" w:hAnsiTheme="minorHAnsi" w:cstheme="minorHAnsi"/>
          <w:sz w:val="22"/>
          <w:szCs w:val="22"/>
          <w:u w:val="single"/>
          <w:lang w:val="es-ES_tradnl"/>
        </w:rPr>
        <w:t>Matriz</w:t>
      </w:r>
      <w:r w:rsidRPr="00C5419A">
        <w:rPr>
          <w:rFonts w:asciiTheme="minorHAnsi" w:hAnsiTheme="minorHAnsi" w:cstheme="minorHAnsi"/>
          <w:sz w:val="22"/>
          <w:szCs w:val="22"/>
          <w:lang w:val="es-ES_tradnl"/>
        </w:rPr>
        <w:t>” o “</w:t>
      </w:r>
      <w:r w:rsidRPr="00C5419A">
        <w:rPr>
          <w:rFonts w:asciiTheme="minorHAnsi" w:hAnsiTheme="minorHAnsi" w:cstheme="minorHAnsi"/>
          <w:sz w:val="22"/>
          <w:szCs w:val="22"/>
          <w:u w:val="single"/>
          <w:lang w:val="es-ES_tradnl"/>
        </w:rPr>
        <w:t>Matrices</w:t>
      </w:r>
      <w:r w:rsidRPr="00C5419A">
        <w:rPr>
          <w:rFonts w:asciiTheme="minorHAnsi" w:hAnsiTheme="minorHAnsi" w:cstheme="minorHAnsi"/>
          <w:sz w:val="22"/>
          <w:szCs w:val="22"/>
          <w:lang w:val="es-ES_tradnl"/>
        </w:rPr>
        <w:t xml:space="preserve">”. Son las personas naturales o jurídicas (de naturaleza societaria o no societaria) que </w:t>
      </w:r>
      <w:r w:rsidRPr="00C5419A">
        <w:rPr>
          <w:sz w:val="22"/>
          <w:szCs w:val="22"/>
          <w:lang w:val="es-ES_tradnl"/>
        </w:rPr>
        <w:t>ejerzan</w:t>
      </w:r>
      <w:r w:rsidRPr="00C5419A">
        <w:rPr>
          <w:rFonts w:asciiTheme="minorHAnsi" w:hAnsiTheme="minorHAnsi" w:cstheme="minorHAnsi"/>
          <w:sz w:val="22"/>
          <w:szCs w:val="22"/>
          <w:lang w:val="es-ES_tradnl"/>
        </w:rPr>
        <w:t xml:space="preserve"> control sobre el </w:t>
      </w:r>
      <w:r w:rsidR="00CD5A6D" w:rsidRPr="00C5419A">
        <w:rPr>
          <w:rFonts w:asciiTheme="minorHAnsi" w:hAnsiTheme="minorHAnsi" w:cstheme="minorHAnsi"/>
          <w:sz w:val="22"/>
          <w:szCs w:val="22"/>
          <w:lang w:val="es-ES"/>
        </w:rPr>
        <w:t>Precalificado</w:t>
      </w:r>
      <w:r w:rsidRPr="00C5419A">
        <w:rPr>
          <w:rFonts w:asciiTheme="minorHAnsi" w:hAnsiTheme="minorHAnsi" w:cstheme="minorHAnsi"/>
          <w:sz w:val="22"/>
          <w:szCs w:val="22"/>
          <w:lang w:val="es-ES"/>
        </w:rPr>
        <w:t xml:space="preserve"> o cualquiera de sus Integrantes</w:t>
      </w:r>
      <w:r w:rsidRPr="00C5419A">
        <w:rPr>
          <w:rFonts w:asciiTheme="minorHAnsi" w:hAnsiTheme="minorHAnsi" w:cstheme="minorHAnsi"/>
          <w:sz w:val="22"/>
          <w:szCs w:val="22"/>
          <w:lang w:val="es-ES_tradnl"/>
        </w:rPr>
        <w:t>, en los términos del numera</w:t>
      </w:r>
      <w:r w:rsidR="00664E4A" w:rsidRPr="00C5419A">
        <w:rPr>
          <w:rFonts w:asciiTheme="minorHAnsi" w:hAnsiTheme="minorHAnsi" w:cstheme="minorHAnsi"/>
          <w:sz w:val="22"/>
          <w:szCs w:val="22"/>
          <w:lang w:val="es-ES_tradnl"/>
        </w:rPr>
        <w:t>l 4.4 del Documento de Invitación</w:t>
      </w:r>
      <w:r w:rsidRPr="00C5419A">
        <w:rPr>
          <w:rFonts w:asciiTheme="minorHAnsi" w:hAnsiTheme="minorHAnsi" w:cstheme="minorHAnsi"/>
          <w:sz w:val="22"/>
          <w:szCs w:val="22"/>
          <w:lang w:val="es-ES_tradnl"/>
        </w:rPr>
        <w:t xml:space="preserve">. </w:t>
      </w:r>
    </w:p>
    <w:p w14:paraId="6A795475" w14:textId="77777777" w:rsidR="007E2B52" w:rsidRPr="00C5419A" w:rsidRDefault="007E2B52" w:rsidP="001E7B5C">
      <w:pPr>
        <w:pStyle w:val="Prrafodelista"/>
        <w:ind w:left="709" w:hanging="720"/>
        <w:rPr>
          <w:rFonts w:asciiTheme="minorHAnsi" w:hAnsiTheme="minorHAnsi" w:cstheme="minorHAnsi"/>
          <w:sz w:val="22"/>
          <w:szCs w:val="22"/>
          <w:lang w:val="es-ES_tradnl"/>
        </w:rPr>
      </w:pPr>
    </w:p>
    <w:p w14:paraId="106FB732" w14:textId="646AD75E" w:rsidR="007E2B52" w:rsidRPr="00C5419A" w:rsidRDefault="007E2B52" w:rsidP="001E7B5C">
      <w:pPr>
        <w:pStyle w:val="Prrafodelista"/>
        <w:numPr>
          <w:ilvl w:val="2"/>
          <w:numId w:val="11"/>
        </w:numPr>
        <w:ind w:left="709"/>
        <w:jc w:val="both"/>
        <w:rPr>
          <w:sz w:val="22"/>
          <w:szCs w:val="22"/>
          <w:lang w:val="es-ES_tradnl"/>
        </w:rPr>
      </w:pPr>
      <w:r w:rsidRPr="00C5419A">
        <w:rPr>
          <w:sz w:val="22"/>
          <w:szCs w:val="22"/>
          <w:lang w:val="es-ES_tradnl"/>
        </w:rPr>
        <w:t>“</w:t>
      </w:r>
      <w:r w:rsidRPr="00C5419A">
        <w:rPr>
          <w:sz w:val="22"/>
          <w:szCs w:val="22"/>
          <w:u w:val="single"/>
          <w:lang w:val="es-ES_tradnl"/>
        </w:rPr>
        <w:t>Mejoramiento de la Oferta</w:t>
      </w:r>
      <w:r w:rsidRPr="00C5419A">
        <w:rPr>
          <w:sz w:val="22"/>
          <w:szCs w:val="22"/>
          <w:lang w:val="es-ES_tradnl"/>
        </w:rPr>
        <w:t>”</w:t>
      </w:r>
      <w:r w:rsidR="00160582">
        <w:rPr>
          <w:sz w:val="22"/>
          <w:szCs w:val="22"/>
          <w:lang w:val="es-ES_tradnl"/>
        </w:rPr>
        <w:t xml:space="preserve"> o </w:t>
      </w:r>
      <w:r w:rsidR="00160582" w:rsidRPr="00160582">
        <w:rPr>
          <w:sz w:val="22"/>
          <w:szCs w:val="22"/>
          <w:u w:val="single"/>
          <w:lang w:val="es-ES_tradnl"/>
        </w:rPr>
        <w:t>“Mejora de la Oferta”</w:t>
      </w:r>
      <w:r w:rsidRPr="00160582">
        <w:rPr>
          <w:sz w:val="22"/>
          <w:szCs w:val="22"/>
          <w:u w:val="single"/>
          <w:lang w:val="es-ES_tradnl"/>
        </w:rPr>
        <w:t>.</w:t>
      </w:r>
      <w:r w:rsidRPr="00160582">
        <w:rPr>
          <w:sz w:val="22"/>
          <w:szCs w:val="22"/>
          <w:lang w:val="es-ES_tradnl"/>
        </w:rPr>
        <w:t xml:space="preserve">  </w:t>
      </w:r>
      <w:r w:rsidRPr="00C5419A">
        <w:rPr>
          <w:sz w:val="22"/>
          <w:szCs w:val="22"/>
          <w:lang w:val="es-ES_tradnl"/>
        </w:rPr>
        <w:t>Cuando el Originador cumpla con lo previsto en el numeral 3 del artículo 2.2.2.1.5.12 del Decreto 1082 de 2015 y lo establecido en este Pliego de Condiciones.</w:t>
      </w:r>
    </w:p>
    <w:p w14:paraId="31F8D5F2" w14:textId="77777777" w:rsidR="007E2B52" w:rsidRPr="00C5419A" w:rsidRDefault="007E2B52" w:rsidP="001E7B5C">
      <w:pPr>
        <w:pStyle w:val="Prrafodelista"/>
        <w:ind w:left="709" w:hanging="720"/>
        <w:rPr>
          <w:sz w:val="22"/>
          <w:szCs w:val="22"/>
          <w:lang w:val="es-ES_tradnl"/>
        </w:rPr>
      </w:pPr>
    </w:p>
    <w:p w14:paraId="507F4CFE" w14:textId="77777777" w:rsidR="00060420" w:rsidRPr="00C5419A" w:rsidRDefault="00060420" w:rsidP="001E7B5C">
      <w:pPr>
        <w:pStyle w:val="Prrafodelista"/>
        <w:numPr>
          <w:ilvl w:val="2"/>
          <w:numId w:val="11"/>
        </w:numPr>
        <w:spacing w:before="240" w:after="240"/>
        <w:ind w:left="709"/>
        <w:jc w:val="both"/>
        <w:rPr>
          <w:rFonts w:asciiTheme="minorHAnsi" w:hAnsiTheme="minorHAnsi" w:cstheme="minorHAnsi"/>
          <w:sz w:val="22"/>
          <w:szCs w:val="22"/>
          <w:lang w:val="es-ES_tradnl"/>
        </w:rPr>
      </w:pPr>
      <w:r w:rsidRPr="00C5419A">
        <w:rPr>
          <w:rFonts w:asciiTheme="minorHAnsi" w:hAnsiTheme="minorHAnsi" w:cstheme="minorHAnsi"/>
          <w:sz w:val="22"/>
          <w:szCs w:val="22"/>
          <w:lang w:val="es-ES_tradnl"/>
        </w:rPr>
        <w:t>“</w:t>
      </w:r>
      <w:r w:rsidRPr="00C5419A">
        <w:rPr>
          <w:rFonts w:asciiTheme="minorHAnsi" w:hAnsiTheme="minorHAnsi" w:cstheme="minorHAnsi"/>
          <w:sz w:val="22"/>
          <w:szCs w:val="22"/>
          <w:u w:val="single"/>
          <w:lang w:val="es-ES_tradnl"/>
        </w:rPr>
        <w:t>Mes</w:t>
      </w:r>
      <w:r w:rsidRPr="00C5419A">
        <w:rPr>
          <w:rFonts w:asciiTheme="minorHAnsi" w:hAnsiTheme="minorHAnsi" w:cstheme="minorHAnsi"/>
          <w:sz w:val="22"/>
          <w:szCs w:val="22"/>
          <w:lang w:val="es-ES_tradnl"/>
        </w:rPr>
        <w:t>”. Es cualquiera de los doce (12) meses del año calendario.</w:t>
      </w:r>
    </w:p>
    <w:p w14:paraId="3EB97EB2" w14:textId="77777777" w:rsidR="00060420" w:rsidRPr="00C5419A" w:rsidRDefault="00060420" w:rsidP="001E7B5C">
      <w:pPr>
        <w:pStyle w:val="Prrafodelista"/>
        <w:spacing w:before="240" w:after="240"/>
        <w:ind w:left="709" w:hanging="720"/>
        <w:jc w:val="both"/>
        <w:rPr>
          <w:rFonts w:asciiTheme="minorHAnsi" w:hAnsiTheme="minorHAnsi" w:cstheme="minorHAnsi"/>
          <w:sz w:val="22"/>
          <w:szCs w:val="22"/>
          <w:u w:val="single"/>
          <w:lang w:val="es-ES_tradnl"/>
        </w:rPr>
      </w:pPr>
    </w:p>
    <w:p w14:paraId="6D3E4502" w14:textId="7CC3BA62" w:rsidR="00060420" w:rsidRPr="00C5419A" w:rsidRDefault="00060420" w:rsidP="001E7B5C">
      <w:pPr>
        <w:pStyle w:val="Prrafodelista"/>
        <w:numPr>
          <w:ilvl w:val="2"/>
          <w:numId w:val="11"/>
        </w:numPr>
        <w:spacing w:before="240" w:after="240"/>
        <w:ind w:left="709"/>
        <w:jc w:val="both"/>
        <w:rPr>
          <w:rFonts w:asciiTheme="minorHAnsi" w:hAnsiTheme="minorHAnsi" w:cstheme="minorHAnsi"/>
          <w:sz w:val="22"/>
          <w:szCs w:val="22"/>
          <w:lang w:val="es-ES_tradnl"/>
        </w:rPr>
      </w:pPr>
      <w:r w:rsidRPr="00C5419A">
        <w:rPr>
          <w:rFonts w:asciiTheme="minorHAnsi" w:hAnsiTheme="minorHAnsi" w:cstheme="minorHAnsi"/>
          <w:sz w:val="22"/>
          <w:szCs w:val="22"/>
          <w:u w:val="single"/>
          <w:lang w:val="es-ES_tradnl"/>
        </w:rPr>
        <w:t>“Mes de Referencia</w:t>
      </w:r>
      <w:r w:rsidRPr="00C5419A">
        <w:rPr>
          <w:rFonts w:asciiTheme="minorHAnsi" w:hAnsiTheme="minorHAnsi" w:cstheme="minorHAnsi"/>
          <w:sz w:val="22"/>
          <w:szCs w:val="22"/>
          <w:lang w:val="es-ES_tradnl"/>
        </w:rPr>
        <w:t>”. Es el Mes en el cual se expresan los valores constantes. Para efectos del presente Proceso de Selecció</w:t>
      </w:r>
      <w:r w:rsidR="00664E4A" w:rsidRPr="00C5419A">
        <w:rPr>
          <w:rFonts w:asciiTheme="minorHAnsi" w:hAnsiTheme="minorHAnsi" w:cstheme="minorHAnsi"/>
          <w:sz w:val="22"/>
          <w:szCs w:val="22"/>
          <w:lang w:val="es-ES_tradnl"/>
        </w:rPr>
        <w:t>n, es diciembre de 20</w:t>
      </w:r>
      <w:r w:rsidR="006A6E7B" w:rsidRPr="00C5419A">
        <w:rPr>
          <w:rFonts w:asciiTheme="minorHAnsi" w:hAnsiTheme="minorHAnsi" w:cstheme="minorHAnsi"/>
          <w:sz w:val="22"/>
          <w:szCs w:val="22"/>
          <w:lang w:val="es-ES_tradnl"/>
        </w:rPr>
        <w:t>20</w:t>
      </w:r>
      <w:r w:rsidRPr="00C5419A">
        <w:rPr>
          <w:rFonts w:asciiTheme="minorHAnsi" w:hAnsiTheme="minorHAnsi" w:cstheme="minorHAnsi"/>
          <w:sz w:val="22"/>
          <w:szCs w:val="22"/>
          <w:lang w:val="es-ES_tradnl"/>
        </w:rPr>
        <w:t>.</w:t>
      </w:r>
    </w:p>
    <w:p w14:paraId="27CA41B2" w14:textId="77777777" w:rsidR="00B0776B" w:rsidRPr="00C5419A" w:rsidRDefault="00B0776B" w:rsidP="001E7B5C">
      <w:pPr>
        <w:pStyle w:val="Prrafodelista"/>
        <w:ind w:left="709" w:hanging="720"/>
        <w:rPr>
          <w:rFonts w:asciiTheme="minorHAnsi" w:hAnsiTheme="minorHAnsi" w:cstheme="minorHAnsi"/>
          <w:sz w:val="22"/>
          <w:szCs w:val="22"/>
          <w:lang w:val="es-ES_tradnl"/>
        </w:rPr>
      </w:pPr>
    </w:p>
    <w:p w14:paraId="584426CB" w14:textId="7B100C0E" w:rsidR="00B0776B" w:rsidRPr="00C5419A" w:rsidRDefault="00B0776B" w:rsidP="001E7B5C">
      <w:pPr>
        <w:pStyle w:val="Prrafodelista"/>
        <w:numPr>
          <w:ilvl w:val="2"/>
          <w:numId w:val="11"/>
        </w:numPr>
        <w:ind w:left="709"/>
        <w:jc w:val="both"/>
        <w:rPr>
          <w:sz w:val="22"/>
          <w:szCs w:val="22"/>
          <w:lang w:val="es-ES_tradnl"/>
        </w:rPr>
      </w:pPr>
      <w:bookmarkStart w:id="47" w:name="_Ref403750542"/>
      <w:r w:rsidRPr="00C5419A">
        <w:rPr>
          <w:sz w:val="22"/>
          <w:szCs w:val="22"/>
          <w:lang w:val="es-ES_tradnl"/>
        </w:rPr>
        <w:t>“</w:t>
      </w:r>
      <w:r w:rsidRPr="00C5419A">
        <w:rPr>
          <w:sz w:val="22"/>
          <w:szCs w:val="22"/>
          <w:u w:val="single"/>
          <w:lang w:val="es-ES_tradnl"/>
        </w:rPr>
        <w:t>Miembro Nuevo</w:t>
      </w:r>
      <w:r w:rsidRPr="00C5419A">
        <w:rPr>
          <w:sz w:val="22"/>
          <w:szCs w:val="22"/>
          <w:lang w:val="es-ES_tradnl"/>
        </w:rPr>
        <w:t>”. Corresponde al miembro del Oferente que no era Integrante del Precalificado. Salvo por lo dispuesto en el numeral</w:t>
      </w:r>
      <w:r w:rsidRPr="00C5419A">
        <w:rPr>
          <w:sz w:val="22"/>
          <w:szCs w:val="22"/>
        </w:rPr>
        <w:t xml:space="preserve"> 4.1.5 </w:t>
      </w:r>
      <w:r w:rsidRPr="00C5419A">
        <w:rPr>
          <w:sz w:val="22"/>
          <w:szCs w:val="22"/>
          <w:lang w:val="es-ES_tradnl"/>
        </w:rPr>
        <w:t xml:space="preserve">de la Invitación a Precalificar y el numeral </w:t>
      </w:r>
      <w:r w:rsidR="00701D65" w:rsidRPr="00C5419A">
        <w:rPr>
          <w:sz w:val="22"/>
          <w:szCs w:val="22"/>
          <w:lang w:val="es-ES_tradnl"/>
        </w:rPr>
        <w:fldChar w:fldCharType="begin"/>
      </w:r>
      <w:r w:rsidR="00701D65" w:rsidRPr="00C5419A">
        <w:rPr>
          <w:sz w:val="22"/>
          <w:szCs w:val="22"/>
          <w:lang w:val="es-ES_tradnl"/>
        </w:rPr>
        <w:instrText xml:space="preserve"> REF _Ref435524278 \r \h </w:instrText>
      </w:r>
      <w:r w:rsidR="009B73AB" w:rsidRPr="00C5419A">
        <w:rPr>
          <w:sz w:val="22"/>
          <w:szCs w:val="22"/>
          <w:lang w:val="es-ES_tradnl"/>
        </w:rPr>
        <w:instrText xml:space="preserve"> \* MERGEFORMAT </w:instrText>
      </w:r>
      <w:r w:rsidR="00701D65" w:rsidRPr="00C5419A">
        <w:rPr>
          <w:sz w:val="22"/>
          <w:szCs w:val="22"/>
          <w:lang w:val="es-ES_tradnl"/>
        </w:rPr>
      </w:r>
      <w:r w:rsidR="00701D65" w:rsidRPr="00C5419A">
        <w:rPr>
          <w:sz w:val="22"/>
          <w:szCs w:val="22"/>
          <w:lang w:val="es-ES_tradnl"/>
        </w:rPr>
        <w:fldChar w:fldCharType="separate"/>
      </w:r>
      <w:r w:rsidR="00AF5598">
        <w:rPr>
          <w:sz w:val="22"/>
          <w:szCs w:val="22"/>
          <w:lang w:val="es-ES_tradnl"/>
        </w:rPr>
        <w:t>3.13</w:t>
      </w:r>
      <w:r w:rsidR="00701D65" w:rsidRPr="00C5419A">
        <w:rPr>
          <w:sz w:val="22"/>
          <w:szCs w:val="22"/>
          <w:lang w:val="es-ES_tradnl"/>
        </w:rPr>
        <w:fldChar w:fldCharType="end"/>
      </w:r>
      <w:r w:rsidR="00701D65" w:rsidRPr="00C5419A">
        <w:rPr>
          <w:sz w:val="22"/>
          <w:szCs w:val="22"/>
          <w:lang w:val="es-ES_tradnl"/>
        </w:rPr>
        <w:t xml:space="preserve"> </w:t>
      </w:r>
      <w:r w:rsidRPr="00C5419A">
        <w:rPr>
          <w:sz w:val="22"/>
          <w:szCs w:val="22"/>
          <w:lang w:val="es-ES_tradnl"/>
        </w:rPr>
        <w:t>de este Pliego de Condiciones, en ningún caso podrán los Miembros Nuevos acreditar Capacidad Financiera y/o Experiencia en Inversión solicitada en la Invitación a Precalificar, y/o sustituir a miembros Líderes del Precalificado o miembros que no siendo Líderes hayan acreditado Capacidad Financiera.</w:t>
      </w:r>
      <w:bookmarkEnd w:id="47"/>
      <w:r w:rsidRPr="00C5419A">
        <w:rPr>
          <w:sz w:val="22"/>
          <w:szCs w:val="22"/>
          <w:lang w:val="es-ES_tradnl"/>
        </w:rPr>
        <w:t xml:space="preserve"> No obstante lo anterior, los miembros nuevos s</w:t>
      </w:r>
      <w:r w:rsidR="00820E29" w:rsidRPr="00C5419A">
        <w:rPr>
          <w:sz w:val="22"/>
          <w:szCs w:val="22"/>
          <w:lang w:val="es-ES_tradnl"/>
        </w:rPr>
        <w:t>í</w:t>
      </w:r>
      <w:r w:rsidRPr="00C5419A">
        <w:rPr>
          <w:sz w:val="22"/>
          <w:szCs w:val="22"/>
          <w:lang w:val="es-ES_tradnl"/>
        </w:rPr>
        <w:t xml:space="preserve"> podrán acreditar el cupo de crédito espec</w:t>
      </w:r>
      <w:r w:rsidR="00820E29" w:rsidRPr="00C5419A">
        <w:rPr>
          <w:sz w:val="22"/>
          <w:szCs w:val="22"/>
          <w:lang w:val="es-ES_tradnl"/>
        </w:rPr>
        <w:t>í</w:t>
      </w:r>
      <w:r w:rsidRPr="00C5419A">
        <w:rPr>
          <w:sz w:val="22"/>
          <w:szCs w:val="22"/>
          <w:lang w:val="es-ES_tradnl"/>
        </w:rPr>
        <w:t>fico solicitado en este Pliego de Condiciones.</w:t>
      </w:r>
    </w:p>
    <w:p w14:paraId="08EA4F79" w14:textId="77777777" w:rsidR="00060420" w:rsidRPr="00C5419A" w:rsidRDefault="00060420" w:rsidP="001E7B5C">
      <w:pPr>
        <w:pStyle w:val="Prrafodelista"/>
        <w:spacing w:before="240" w:after="240"/>
        <w:ind w:left="709" w:hanging="720"/>
        <w:jc w:val="both"/>
        <w:rPr>
          <w:rFonts w:asciiTheme="minorHAnsi" w:hAnsiTheme="minorHAnsi" w:cstheme="minorHAnsi"/>
          <w:sz w:val="22"/>
          <w:szCs w:val="22"/>
          <w:lang w:val="es-ES_tradnl"/>
        </w:rPr>
      </w:pPr>
      <w:r w:rsidRPr="00C5419A">
        <w:rPr>
          <w:rFonts w:asciiTheme="minorHAnsi" w:hAnsiTheme="minorHAnsi" w:cstheme="minorHAnsi"/>
          <w:sz w:val="22"/>
          <w:szCs w:val="22"/>
          <w:lang w:val="es-ES_tradnl"/>
        </w:rPr>
        <w:t xml:space="preserve"> </w:t>
      </w:r>
    </w:p>
    <w:p w14:paraId="7FA89575" w14:textId="77C1040B" w:rsidR="007E0426" w:rsidRPr="00C5419A" w:rsidRDefault="0056109D" w:rsidP="001E7B5C">
      <w:pPr>
        <w:pStyle w:val="Prrafodelista"/>
        <w:numPr>
          <w:ilvl w:val="2"/>
          <w:numId w:val="11"/>
        </w:numPr>
        <w:spacing w:before="240" w:after="240"/>
        <w:ind w:left="709"/>
        <w:jc w:val="both"/>
        <w:rPr>
          <w:rFonts w:asciiTheme="minorHAnsi" w:hAnsiTheme="minorHAnsi" w:cstheme="minorHAnsi"/>
          <w:sz w:val="22"/>
          <w:szCs w:val="22"/>
          <w:lang w:val="es-ES_tradnl"/>
        </w:rPr>
      </w:pPr>
      <w:r>
        <w:rPr>
          <w:rFonts w:asciiTheme="minorHAnsi" w:hAnsiTheme="minorHAnsi" w:cstheme="minorHAnsi"/>
          <w:sz w:val="22"/>
          <w:szCs w:val="22"/>
          <w:u w:val="single"/>
          <w:lang w:val="es-ES_tradnl"/>
        </w:rPr>
        <w:t>“</w:t>
      </w:r>
      <w:r w:rsidR="007E0426" w:rsidRPr="00C5419A">
        <w:rPr>
          <w:rFonts w:asciiTheme="minorHAnsi" w:hAnsiTheme="minorHAnsi" w:cstheme="minorHAnsi"/>
          <w:sz w:val="22"/>
          <w:szCs w:val="22"/>
          <w:u w:val="single"/>
          <w:lang w:val="es-ES_tradnl"/>
        </w:rPr>
        <w:t>Oferente</w:t>
      </w:r>
      <w:r w:rsidR="007E0426" w:rsidRPr="00C5419A">
        <w:rPr>
          <w:rFonts w:asciiTheme="minorHAnsi" w:hAnsiTheme="minorHAnsi" w:cstheme="minorHAnsi"/>
          <w:sz w:val="22"/>
          <w:szCs w:val="22"/>
          <w:lang w:val="es-ES_tradnl"/>
        </w:rPr>
        <w:t xml:space="preserve">”. Es el </w:t>
      </w:r>
      <w:r w:rsidR="00A04B24" w:rsidRPr="00C5419A">
        <w:rPr>
          <w:rFonts w:asciiTheme="minorHAnsi" w:hAnsiTheme="minorHAnsi" w:cstheme="minorHAnsi"/>
          <w:sz w:val="22"/>
          <w:szCs w:val="22"/>
          <w:lang w:val="es-ES_tradnl"/>
        </w:rPr>
        <w:t xml:space="preserve">Precalificado </w:t>
      </w:r>
      <w:r w:rsidR="007E0426" w:rsidRPr="00C5419A">
        <w:rPr>
          <w:rFonts w:asciiTheme="minorHAnsi" w:hAnsiTheme="minorHAnsi" w:cstheme="minorHAnsi"/>
          <w:sz w:val="22"/>
          <w:szCs w:val="22"/>
          <w:lang w:val="es-ES_tradnl"/>
        </w:rPr>
        <w:t>que ha presentado Oferta</w:t>
      </w:r>
      <w:r w:rsidR="00136748" w:rsidRPr="00C5419A">
        <w:rPr>
          <w:rFonts w:asciiTheme="minorHAnsi" w:hAnsiTheme="minorHAnsi" w:cstheme="minorHAnsi"/>
          <w:sz w:val="22"/>
          <w:szCs w:val="22"/>
          <w:lang w:val="es-ES_tradnl"/>
        </w:rPr>
        <w:t xml:space="preserve"> de manera individual o a través de una Estructura Plural</w:t>
      </w:r>
      <w:r w:rsidR="00BD70E8" w:rsidRPr="00C5419A">
        <w:rPr>
          <w:rFonts w:asciiTheme="minorHAnsi" w:hAnsiTheme="minorHAnsi" w:cstheme="minorHAnsi"/>
          <w:sz w:val="22"/>
          <w:szCs w:val="22"/>
          <w:lang w:val="es-ES_tradnl"/>
        </w:rPr>
        <w:t xml:space="preserve"> y el Originador</w:t>
      </w:r>
      <w:r w:rsidR="007E0426" w:rsidRPr="00C5419A">
        <w:rPr>
          <w:rFonts w:asciiTheme="minorHAnsi" w:hAnsiTheme="minorHAnsi" w:cstheme="minorHAnsi"/>
          <w:sz w:val="22"/>
          <w:szCs w:val="22"/>
          <w:lang w:val="es-ES_tradnl"/>
        </w:rPr>
        <w:t>.</w:t>
      </w:r>
    </w:p>
    <w:p w14:paraId="25BE73A2" w14:textId="77777777" w:rsidR="00377A7D" w:rsidRPr="00C5419A" w:rsidRDefault="00377A7D" w:rsidP="001E7B5C">
      <w:pPr>
        <w:pStyle w:val="Prrafodelista"/>
        <w:ind w:left="709" w:hanging="720"/>
        <w:rPr>
          <w:rFonts w:asciiTheme="minorHAnsi" w:hAnsiTheme="minorHAnsi"/>
          <w:sz w:val="22"/>
          <w:lang w:val="es-ES_tradnl"/>
        </w:rPr>
      </w:pPr>
    </w:p>
    <w:p w14:paraId="793FD001" w14:textId="3B8D14B2" w:rsidR="00060420" w:rsidRPr="00C5419A" w:rsidRDefault="00060420" w:rsidP="001E7B5C">
      <w:pPr>
        <w:pStyle w:val="Prrafodelista"/>
        <w:numPr>
          <w:ilvl w:val="2"/>
          <w:numId w:val="11"/>
        </w:numPr>
        <w:spacing w:before="240" w:after="240"/>
        <w:ind w:left="709"/>
        <w:jc w:val="both"/>
        <w:rPr>
          <w:rFonts w:asciiTheme="minorHAnsi" w:hAnsiTheme="minorHAnsi"/>
          <w:sz w:val="22"/>
          <w:lang w:val="es-ES_tradnl"/>
        </w:rPr>
      </w:pPr>
      <w:r w:rsidRPr="00C5419A">
        <w:rPr>
          <w:rFonts w:asciiTheme="minorHAnsi" w:hAnsiTheme="minorHAnsi"/>
          <w:sz w:val="22"/>
          <w:lang w:val="es-ES_tradnl"/>
        </w:rPr>
        <w:t>“</w:t>
      </w:r>
      <w:r w:rsidRPr="00C5419A">
        <w:rPr>
          <w:rFonts w:asciiTheme="minorHAnsi" w:hAnsiTheme="minorHAnsi"/>
          <w:sz w:val="22"/>
          <w:u w:val="single"/>
          <w:lang w:val="es-ES_tradnl"/>
        </w:rPr>
        <w:t>Oferta</w:t>
      </w:r>
      <w:r w:rsidRPr="00C5419A">
        <w:rPr>
          <w:rFonts w:asciiTheme="minorHAnsi" w:hAnsiTheme="minorHAnsi"/>
          <w:sz w:val="22"/>
          <w:lang w:val="es-ES_tradnl"/>
        </w:rPr>
        <w:t xml:space="preserve">”. Corresponde </w:t>
      </w:r>
      <w:r w:rsidRPr="00C5419A">
        <w:rPr>
          <w:rFonts w:asciiTheme="minorHAnsi" w:hAnsiTheme="minorHAnsi" w:cstheme="minorHAnsi"/>
          <w:sz w:val="22"/>
          <w:szCs w:val="22"/>
          <w:lang w:val="es-ES_tradnl"/>
        </w:rPr>
        <w:t>a la propuesta</w:t>
      </w:r>
      <w:r w:rsidRPr="00C5419A">
        <w:rPr>
          <w:rFonts w:asciiTheme="minorHAnsi" w:hAnsiTheme="minorHAnsi"/>
          <w:sz w:val="22"/>
          <w:lang w:val="es-ES_tradnl"/>
        </w:rPr>
        <w:t xml:space="preserve"> de carácter irrevocable presentada por un </w:t>
      </w:r>
      <w:r w:rsidR="00CD5A6D" w:rsidRPr="00C5419A">
        <w:rPr>
          <w:rFonts w:asciiTheme="minorHAnsi" w:hAnsiTheme="minorHAnsi"/>
          <w:sz w:val="22"/>
          <w:lang w:val="es-ES_tradnl"/>
        </w:rPr>
        <w:t>Precalificado</w:t>
      </w:r>
      <w:r w:rsidRPr="00C5419A">
        <w:rPr>
          <w:rFonts w:asciiTheme="minorHAnsi" w:hAnsiTheme="minorHAnsi"/>
          <w:sz w:val="22"/>
          <w:lang w:val="es-ES_tradnl"/>
        </w:rPr>
        <w:t xml:space="preserve"> a fin de participar en </w:t>
      </w:r>
      <w:r w:rsidR="00F4789F" w:rsidRPr="00C5419A">
        <w:rPr>
          <w:rFonts w:asciiTheme="minorHAnsi" w:hAnsiTheme="minorHAnsi"/>
          <w:sz w:val="22"/>
          <w:lang w:val="es-ES_tradnl"/>
        </w:rPr>
        <w:t xml:space="preserve">el </w:t>
      </w:r>
      <w:r w:rsidR="00D429E1" w:rsidRPr="00C5419A">
        <w:rPr>
          <w:rFonts w:asciiTheme="minorHAnsi" w:hAnsiTheme="minorHAnsi" w:cstheme="minorHAnsi"/>
          <w:sz w:val="22"/>
          <w:szCs w:val="22"/>
          <w:lang w:val="es-ES_tradnl"/>
        </w:rPr>
        <w:t>Proceso de</w:t>
      </w:r>
      <w:r w:rsidR="00D429E1" w:rsidRPr="00C5419A">
        <w:rPr>
          <w:rFonts w:asciiTheme="minorHAnsi" w:hAnsiTheme="minorHAnsi"/>
          <w:sz w:val="22"/>
          <w:lang w:val="es-ES_tradnl"/>
        </w:rPr>
        <w:t xml:space="preserve"> Selección Abreviada de Menor </w:t>
      </w:r>
      <w:r w:rsidR="00D429E1" w:rsidRPr="00C5419A">
        <w:rPr>
          <w:rFonts w:asciiTheme="minorHAnsi" w:hAnsiTheme="minorHAnsi"/>
          <w:sz w:val="22"/>
          <w:lang w:val="es-ES_tradnl"/>
        </w:rPr>
        <w:lastRenderedPageBreak/>
        <w:t>Cuantía con Precalificación</w:t>
      </w:r>
      <w:r w:rsidRPr="00C5419A">
        <w:rPr>
          <w:rFonts w:asciiTheme="minorHAnsi" w:hAnsiTheme="minorHAnsi"/>
          <w:sz w:val="22"/>
          <w:lang w:val="es-ES_tradnl"/>
        </w:rPr>
        <w:t xml:space="preserve">, la cual debe ajustarse a las condiciones y requisitos establecidos en el presente Pliego de Condiciones. </w:t>
      </w:r>
    </w:p>
    <w:p w14:paraId="201BA662" w14:textId="77777777" w:rsidR="00060420" w:rsidRPr="00C5419A" w:rsidRDefault="00060420" w:rsidP="001E7B5C">
      <w:pPr>
        <w:pStyle w:val="Prrafodelista"/>
        <w:spacing w:before="240" w:after="240"/>
        <w:ind w:left="709" w:hanging="720"/>
        <w:jc w:val="both"/>
        <w:rPr>
          <w:rFonts w:asciiTheme="minorHAnsi" w:hAnsiTheme="minorHAnsi"/>
          <w:sz w:val="22"/>
          <w:lang w:val="es-ES_tradnl"/>
        </w:rPr>
      </w:pPr>
    </w:p>
    <w:p w14:paraId="5FCAC65B" w14:textId="26D13B92" w:rsidR="00060420" w:rsidRPr="00C5419A" w:rsidRDefault="00060420" w:rsidP="001E7B5C">
      <w:pPr>
        <w:pStyle w:val="Prrafodelista"/>
        <w:numPr>
          <w:ilvl w:val="2"/>
          <w:numId w:val="11"/>
        </w:numPr>
        <w:spacing w:before="240" w:after="240"/>
        <w:ind w:left="709"/>
        <w:jc w:val="both"/>
        <w:rPr>
          <w:rFonts w:asciiTheme="minorHAnsi" w:hAnsiTheme="minorHAnsi"/>
          <w:sz w:val="22"/>
          <w:lang w:val="es-ES_tradnl"/>
        </w:rPr>
      </w:pPr>
      <w:r w:rsidRPr="00C5419A">
        <w:rPr>
          <w:rFonts w:asciiTheme="minorHAnsi" w:hAnsiTheme="minorHAnsi"/>
          <w:sz w:val="22"/>
          <w:lang w:val="es-ES_tradnl"/>
        </w:rPr>
        <w:t>“</w:t>
      </w:r>
      <w:r w:rsidRPr="00C5419A">
        <w:rPr>
          <w:rFonts w:asciiTheme="minorHAnsi" w:hAnsiTheme="minorHAnsi"/>
          <w:sz w:val="22"/>
          <w:u w:val="single"/>
          <w:lang w:val="es-ES_tradnl"/>
        </w:rPr>
        <w:t>Oferta Hábil</w:t>
      </w:r>
      <w:r w:rsidRPr="00C5419A">
        <w:rPr>
          <w:rFonts w:asciiTheme="minorHAnsi" w:hAnsiTheme="minorHAnsi"/>
          <w:sz w:val="22"/>
          <w:lang w:val="es-ES_tradnl"/>
        </w:rPr>
        <w:t xml:space="preserve">” Es aquella Oferta que, por </w:t>
      </w:r>
      <w:r w:rsidRPr="00C5419A">
        <w:rPr>
          <w:rFonts w:asciiTheme="minorHAnsi" w:hAnsiTheme="minorHAnsi"/>
          <w:sz w:val="22"/>
          <w:lang w:val="es-ES"/>
        </w:rPr>
        <w:t xml:space="preserve">cumplir con </w:t>
      </w:r>
      <w:r w:rsidRPr="00C5419A">
        <w:rPr>
          <w:rFonts w:asciiTheme="minorHAnsi" w:hAnsiTheme="minorHAnsi" w:cstheme="minorHAnsi"/>
          <w:sz w:val="22"/>
          <w:szCs w:val="22"/>
          <w:lang w:val="es-ES"/>
        </w:rPr>
        <w:t>los Requisitos Habilitantes y demás condiciones previstas</w:t>
      </w:r>
      <w:r w:rsidRPr="00C5419A">
        <w:rPr>
          <w:rFonts w:asciiTheme="minorHAnsi" w:hAnsiTheme="minorHAnsi"/>
          <w:sz w:val="22"/>
          <w:lang w:val="es-ES"/>
        </w:rPr>
        <w:t xml:space="preserve"> en el</w:t>
      </w:r>
      <w:r w:rsidR="004E5AA9" w:rsidRPr="00C5419A">
        <w:rPr>
          <w:rFonts w:asciiTheme="minorHAnsi" w:hAnsiTheme="minorHAnsi"/>
          <w:sz w:val="22"/>
          <w:lang w:val="es-ES"/>
        </w:rPr>
        <w:t xml:space="preserve"> Documento de Invitación</w:t>
      </w:r>
      <w:r w:rsidRPr="00C5419A">
        <w:rPr>
          <w:rFonts w:asciiTheme="minorHAnsi" w:hAnsiTheme="minorHAnsi"/>
          <w:sz w:val="22"/>
          <w:lang w:val="es-ES"/>
        </w:rPr>
        <w:t xml:space="preserve"> </w:t>
      </w:r>
      <w:r w:rsidR="004E5AA9" w:rsidRPr="00C5419A">
        <w:rPr>
          <w:rFonts w:asciiTheme="minorHAnsi" w:hAnsiTheme="minorHAnsi"/>
          <w:sz w:val="22"/>
          <w:lang w:val="es-ES"/>
        </w:rPr>
        <w:t xml:space="preserve">y el </w:t>
      </w:r>
      <w:r w:rsidRPr="00C5419A">
        <w:rPr>
          <w:rFonts w:asciiTheme="minorHAnsi" w:hAnsiTheme="minorHAnsi"/>
          <w:sz w:val="22"/>
          <w:lang w:val="es-ES"/>
        </w:rPr>
        <w:t xml:space="preserve">presente </w:t>
      </w:r>
      <w:r w:rsidRPr="00C5419A">
        <w:rPr>
          <w:rFonts w:asciiTheme="minorHAnsi" w:hAnsiTheme="minorHAnsi"/>
          <w:sz w:val="22"/>
          <w:lang w:val="es-ES_tradnl"/>
        </w:rPr>
        <w:t>Pliego de Condiciones</w:t>
      </w:r>
      <w:r w:rsidRPr="00C5419A">
        <w:rPr>
          <w:rFonts w:asciiTheme="minorHAnsi" w:hAnsiTheme="minorHAnsi"/>
          <w:sz w:val="22"/>
          <w:lang w:val="es-ES"/>
        </w:rPr>
        <w:t xml:space="preserve">, </w:t>
      </w:r>
      <w:r w:rsidRPr="00C5419A">
        <w:rPr>
          <w:rFonts w:asciiTheme="minorHAnsi" w:hAnsiTheme="minorHAnsi"/>
          <w:sz w:val="22"/>
          <w:lang w:val="es-ES_tradnl"/>
        </w:rPr>
        <w:t xml:space="preserve">será considerada para ser evaluada </w:t>
      </w:r>
      <w:r w:rsidRPr="00C5419A">
        <w:rPr>
          <w:rFonts w:asciiTheme="minorHAnsi" w:hAnsiTheme="minorHAnsi" w:cstheme="minorHAnsi"/>
          <w:sz w:val="22"/>
          <w:szCs w:val="22"/>
          <w:lang w:val="es-ES_tradnl"/>
        </w:rPr>
        <w:t>por la ANI</w:t>
      </w:r>
      <w:r w:rsidRPr="00C5419A">
        <w:rPr>
          <w:rFonts w:asciiTheme="minorHAnsi" w:hAnsiTheme="minorHAnsi"/>
          <w:sz w:val="22"/>
          <w:lang w:val="es-ES_tradnl"/>
        </w:rPr>
        <w:t xml:space="preserve"> conforme a los factores de escogencia.</w:t>
      </w:r>
    </w:p>
    <w:p w14:paraId="01287937" w14:textId="77777777" w:rsidR="00060420" w:rsidRPr="00C5419A" w:rsidRDefault="00060420" w:rsidP="001E7B5C">
      <w:pPr>
        <w:pStyle w:val="Prrafodelista"/>
        <w:spacing w:before="240" w:after="240"/>
        <w:ind w:left="709" w:hanging="720"/>
        <w:jc w:val="both"/>
        <w:rPr>
          <w:rFonts w:asciiTheme="minorHAnsi" w:hAnsiTheme="minorHAnsi"/>
          <w:sz w:val="22"/>
          <w:lang w:val="es-ES_tradnl"/>
        </w:rPr>
      </w:pPr>
    </w:p>
    <w:p w14:paraId="08BED287" w14:textId="2E663F7E" w:rsidR="00060420" w:rsidRPr="00C5419A" w:rsidRDefault="00060420" w:rsidP="001E7B5C">
      <w:pPr>
        <w:pStyle w:val="Prrafodelista"/>
        <w:numPr>
          <w:ilvl w:val="2"/>
          <w:numId w:val="11"/>
        </w:numPr>
        <w:spacing w:before="240" w:after="240"/>
        <w:ind w:left="709"/>
        <w:jc w:val="both"/>
        <w:rPr>
          <w:rFonts w:asciiTheme="minorHAnsi" w:hAnsiTheme="minorHAnsi" w:cstheme="minorHAnsi"/>
          <w:sz w:val="22"/>
          <w:szCs w:val="22"/>
          <w:lang w:val="es-ES_tradnl"/>
        </w:rPr>
      </w:pPr>
      <w:r w:rsidRPr="00C5419A">
        <w:rPr>
          <w:rFonts w:asciiTheme="minorHAnsi" w:hAnsiTheme="minorHAnsi" w:cstheme="minorHAnsi"/>
          <w:sz w:val="22"/>
          <w:szCs w:val="22"/>
          <w:lang w:val="es-ES_tradnl"/>
        </w:rPr>
        <w:t>“</w:t>
      </w:r>
      <w:r w:rsidRPr="00C5419A">
        <w:rPr>
          <w:rFonts w:asciiTheme="minorHAnsi" w:hAnsiTheme="minorHAnsi" w:cstheme="minorHAnsi"/>
          <w:sz w:val="22"/>
          <w:szCs w:val="22"/>
          <w:u w:val="single"/>
          <w:lang w:val="es-ES_tradnl"/>
        </w:rPr>
        <w:t>Oferta No Hábil</w:t>
      </w:r>
      <w:r w:rsidRPr="00C5419A">
        <w:rPr>
          <w:rFonts w:asciiTheme="minorHAnsi" w:hAnsiTheme="minorHAnsi" w:cstheme="minorHAnsi"/>
          <w:sz w:val="22"/>
          <w:szCs w:val="22"/>
          <w:lang w:val="es-ES_tradnl"/>
        </w:rPr>
        <w:t xml:space="preserve">”. Es aquella Oferta que no </w:t>
      </w:r>
      <w:r w:rsidRPr="00C5419A">
        <w:rPr>
          <w:rFonts w:asciiTheme="minorHAnsi" w:hAnsiTheme="minorHAnsi" w:cstheme="minorHAnsi"/>
          <w:sz w:val="22"/>
          <w:szCs w:val="22"/>
          <w:lang w:val="es-ES"/>
        </w:rPr>
        <w:t xml:space="preserve">cumple con los Requisitos Habilitantes y/o demás condiciones previstas en el </w:t>
      </w:r>
      <w:r w:rsidR="004E5AA9" w:rsidRPr="00C5419A">
        <w:rPr>
          <w:rFonts w:asciiTheme="minorHAnsi" w:hAnsiTheme="minorHAnsi" w:cstheme="minorHAnsi"/>
          <w:sz w:val="22"/>
          <w:szCs w:val="22"/>
          <w:lang w:val="es-ES"/>
        </w:rPr>
        <w:t xml:space="preserve">Documento de Invitación y el </w:t>
      </w:r>
      <w:r w:rsidRPr="00C5419A">
        <w:rPr>
          <w:rFonts w:asciiTheme="minorHAnsi" w:hAnsiTheme="minorHAnsi" w:cstheme="minorHAnsi"/>
          <w:sz w:val="22"/>
          <w:szCs w:val="22"/>
          <w:lang w:val="es-ES"/>
        </w:rPr>
        <w:t xml:space="preserve">presente </w:t>
      </w:r>
      <w:r w:rsidRPr="00C5419A">
        <w:rPr>
          <w:rFonts w:asciiTheme="minorHAnsi" w:hAnsiTheme="minorHAnsi" w:cstheme="minorHAnsi"/>
          <w:sz w:val="22"/>
          <w:szCs w:val="22"/>
          <w:lang w:val="es-ES_tradnl"/>
        </w:rPr>
        <w:t>Pliego de Condiciones y que, por ende</w:t>
      </w:r>
      <w:r w:rsidRPr="00C5419A">
        <w:rPr>
          <w:rFonts w:asciiTheme="minorHAnsi" w:hAnsiTheme="minorHAnsi" w:cstheme="minorHAnsi"/>
          <w:sz w:val="22"/>
          <w:szCs w:val="22"/>
          <w:lang w:val="es-ES"/>
        </w:rPr>
        <w:t xml:space="preserve">, no </w:t>
      </w:r>
      <w:r w:rsidRPr="00C5419A">
        <w:rPr>
          <w:rFonts w:asciiTheme="minorHAnsi" w:hAnsiTheme="minorHAnsi" w:cstheme="minorHAnsi"/>
          <w:sz w:val="22"/>
          <w:szCs w:val="22"/>
          <w:lang w:val="es-ES_tradnl"/>
        </w:rPr>
        <w:t>será considerada por la ANI para ser evaluada conforme a los factores de escogencia.</w:t>
      </w:r>
    </w:p>
    <w:p w14:paraId="1B9F4A95" w14:textId="77777777" w:rsidR="00060420" w:rsidRPr="00C5419A" w:rsidRDefault="00060420" w:rsidP="001E7B5C">
      <w:pPr>
        <w:pStyle w:val="Prrafodelista"/>
        <w:spacing w:before="240" w:after="240"/>
        <w:ind w:left="709" w:hanging="720"/>
        <w:jc w:val="both"/>
        <w:rPr>
          <w:rFonts w:asciiTheme="minorHAnsi" w:hAnsiTheme="minorHAnsi" w:cstheme="minorHAnsi"/>
          <w:sz w:val="22"/>
          <w:szCs w:val="22"/>
          <w:lang w:val="es-ES_tradnl"/>
        </w:rPr>
      </w:pPr>
      <w:r w:rsidRPr="00C5419A">
        <w:rPr>
          <w:rFonts w:asciiTheme="minorHAnsi" w:hAnsiTheme="minorHAnsi" w:cstheme="minorHAnsi"/>
          <w:sz w:val="22"/>
          <w:szCs w:val="22"/>
          <w:lang w:val="es-ES_tradnl"/>
        </w:rPr>
        <w:tab/>
      </w:r>
    </w:p>
    <w:p w14:paraId="28D00A1A" w14:textId="6ED39595" w:rsidR="00060420" w:rsidRPr="00C5419A" w:rsidRDefault="00060420" w:rsidP="0047542A">
      <w:pPr>
        <w:pStyle w:val="Prrafodelista"/>
        <w:numPr>
          <w:ilvl w:val="2"/>
          <w:numId w:val="11"/>
        </w:numPr>
        <w:spacing w:before="240" w:after="240"/>
        <w:ind w:left="709"/>
        <w:jc w:val="both"/>
        <w:rPr>
          <w:rFonts w:asciiTheme="minorHAnsi" w:hAnsiTheme="minorHAnsi"/>
          <w:sz w:val="22"/>
          <w:lang w:val="es-ES_tradnl"/>
        </w:rPr>
      </w:pPr>
      <w:r w:rsidRPr="00C5419A">
        <w:rPr>
          <w:rFonts w:asciiTheme="minorHAnsi" w:hAnsiTheme="minorHAnsi"/>
          <w:sz w:val="22"/>
          <w:lang w:val="es-ES_tradnl"/>
        </w:rPr>
        <w:t>“</w:t>
      </w:r>
      <w:r w:rsidRPr="00C5419A">
        <w:rPr>
          <w:rFonts w:asciiTheme="minorHAnsi" w:hAnsiTheme="minorHAnsi"/>
          <w:sz w:val="22"/>
          <w:u w:val="single"/>
          <w:lang w:val="es-ES_tradnl"/>
        </w:rPr>
        <w:t>Oferta Económica</w:t>
      </w:r>
      <w:r w:rsidRPr="00C5419A">
        <w:rPr>
          <w:rFonts w:asciiTheme="minorHAnsi" w:hAnsiTheme="minorHAnsi"/>
          <w:sz w:val="22"/>
          <w:lang w:val="es-ES_tradnl"/>
        </w:rPr>
        <w:t xml:space="preserve">”. Es el componente económico de la Oferta presentada por el </w:t>
      </w:r>
      <w:r w:rsidR="00CD5A6D" w:rsidRPr="00C5419A">
        <w:rPr>
          <w:rFonts w:asciiTheme="minorHAnsi" w:hAnsiTheme="minorHAnsi"/>
          <w:sz w:val="22"/>
          <w:lang w:val="es-ES_tradnl"/>
        </w:rPr>
        <w:t>Precalificado</w:t>
      </w:r>
      <w:r w:rsidRPr="00C5419A">
        <w:rPr>
          <w:rFonts w:asciiTheme="minorHAnsi" w:hAnsiTheme="minorHAnsi"/>
          <w:sz w:val="22"/>
          <w:lang w:val="es-ES_tradnl"/>
        </w:rPr>
        <w:t xml:space="preserve"> en los términos del numeral </w:t>
      </w:r>
      <w:r w:rsidR="00CC1591" w:rsidRPr="00C5419A">
        <w:rPr>
          <w:rFonts w:asciiTheme="minorHAnsi" w:hAnsiTheme="minorHAnsi" w:cstheme="minorHAnsi"/>
          <w:sz w:val="22"/>
          <w:szCs w:val="22"/>
          <w:lang w:val="es-ES_tradnl"/>
        </w:rPr>
        <w:fldChar w:fldCharType="begin"/>
      </w:r>
      <w:r w:rsidR="00CC1591" w:rsidRPr="00C5419A">
        <w:rPr>
          <w:rFonts w:asciiTheme="minorHAnsi" w:hAnsiTheme="minorHAnsi" w:cstheme="minorHAnsi"/>
          <w:sz w:val="22"/>
          <w:szCs w:val="22"/>
          <w:lang w:val="es-ES_tradnl"/>
        </w:rPr>
        <w:instrText xml:space="preserve"> REF _Ref36025823 \r \h </w:instrText>
      </w:r>
      <w:r w:rsidR="009B73AB" w:rsidRPr="00C5419A">
        <w:rPr>
          <w:rFonts w:asciiTheme="minorHAnsi" w:hAnsiTheme="minorHAnsi" w:cstheme="minorHAnsi"/>
          <w:sz w:val="22"/>
          <w:szCs w:val="22"/>
          <w:lang w:val="es-ES_tradnl"/>
        </w:rPr>
        <w:instrText xml:space="preserve"> \* MERGEFORMAT </w:instrText>
      </w:r>
      <w:r w:rsidR="00CC1591" w:rsidRPr="00C5419A">
        <w:rPr>
          <w:rFonts w:asciiTheme="minorHAnsi" w:hAnsiTheme="minorHAnsi" w:cstheme="minorHAnsi"/>
          <w:sz w:val="22"/>
          <w:szCs w:val="22"/>
          <w:lang w:val="es-ES_tradnl"/>
        </w:rPr>
      </w:r>
      <w:r w:rsidR="00CC1591" w:rsidRPr="00C5419A">
        <w:rPr>
          <w:rFonts w:asciiTheme="minorHAnsi" w:hAnsiTheme="minorHAnsi" w:cstheme="minorHAnsi"/>
          <w:sz w:val="22"/>
          <w:szCs w:val="22"/>
          <w:lang w:val="es-ES_tradnl"/>
        </w:rPr>
        <w:fldChar w:fldCharType="separate"/>
      </w:r>
      <w:r w:rsidR="00AF5598">
        <w:rPr>
          <w:rFonts w:asciiTheme="minorHAnsi" w:hAnsiTheme="minorHAnsi" w:cstheme="minorHAnsi"/>
          <w:sz w:val="22"/>
          <w:szCs w:val="22"/>
          <w:lang w:val="es-ES_tradnl"/>
        </w:rPr>
        <w:t>4.2</w:t>
      </w:r>
      <w:r w:rsidR="00CC1591" w:rsidRPr="00C5419A">
        <w:rPr>
          <w:rFonts w:asciiTheme="minorHAnsi" w:hAnsiTheme="minorHAnsi" w:cstheme="minorHAnsi"/>
          <w:sz w:val="22"/>
          <w:szCs w:val="22"/>
          <w:lang w:val="es-ES_tradnl"/>
        </w:rPr>
        <w:fldChar w:fldCharType="end"/>
      </w:r>
      <w:r w:rsidRPr="00C5419A">
        <w:rPr>
          <w:rFonts w:asciiTheme="minorHAnsi" w:hAnsiTheme="minorHAnsi"/>
          <w:sz w:val="22"/>
          <w:lang w:val="es-ES_tradnl"/>
        </w:rPr>
        <w:t xml:space="preserve"> de este Pliego de Condiciones utilizando el </w:t>
      </w:r>
      <w:r w:rsidR="00B708D0" w:rsidRPr="00C5419A">
        <w:rPr>
          <w:rFonts w:asciiTheme="minorHAnsi" w:hAnsiTheme="minorHAnsi"/>
          <w:sz w:val="22"/>
          <w:lang w:val="es-ES_tradnl"/>
        </w:rPr>
        <w:t xml:space="preserve">formato contenido en el Anexo </w:t>
      </w:r>
      <w:r w:rsidR="00524018" w:rsidRPr="00C5419A">
        <w:rPr>
          <w:rFonts w:asciiTheme="minorHAnsi" w:hAnsiTheme="minorHAnsi" w:cstheme="minorHAnsi"/>
          <w:sz w:val="22"/>
          <w:szCs w:val="22"/>
          <w:lang w:val="es-ES_tradnl"/>
        </w:rPr>
        <w:t>5</w:t>
      </w:r>
      <w:r w:rsidRPr="00C5419A">
        <w:rPr>
          <w:rFonts w:asciiTheme="minorHAnsi" w:hAnsiTheme="minorHAnsi" w:cstheme="minorHAnsi"/>
          <w:sz w:val="22"/>
          <w:szCs w:val="22"/>
          <w:lang w:val="es-ES_tradnl"/>
        </w:rPr>
        <w:t>.</w:t>
      </w:r>
      <w:r w:rsidRPr="00C5419A">
        <w:rPr>
          <w:rFonts w:asciiTheme="minorHAnsi" w:hAnsiTheme="minorHAnsi" w:cstheme="minorHAnsi"/>
          <w:sz w:val="22"/>
          <w:szCs w:val="22"/>
        </w:rPr>
        <w:t xml:space="preserve"> </w:t>
      </w:r>
      <w:r w:rsidRPr="00C5419A">
        <w:rPr>
          <w:rFonts w:asciiTheme="minorHAnsi" w:hAnsiTheme="minorHAnsi" w:cstheme="minorHAnsi"/>
          <w:sz w:val="22"/>
          <w:szCs w:val="22"/>
          <w:lang w:val="es-ES_tradnl"/>
        </w:rPr>
        <w:t xml:space="preserve">La </w:t>
      </w:r>
      <w:r w:rsidRPr="00C5419A">
        <w:rPr>
          <w:rFonts w:asciiTheme="minorHAnsi" w:hAnsiTheme="minorHAnsi"/>
          <w:sz w:val="22"/>
          <w:lang w:val="es-ES_tradnl"/>
        </w:rPr>
        <w:t xml:space="preserve">Oferta Económica </w:t>
      </w:r>
      <w:r w:rsidRPr="00C5419A">
        <w:rPr>
          <w:rFonts w:asciiTheme="minorHAnsi" w:hAnsiTheme="minorHAnsi" w:cstheme="minorHAnsi"/>
          <w:sz w:val="22"/>
          <w:szCs w:val="22"/>
          <w:lang w:val="es-ES_tradnl"/>
        </w:rPr>
        <w:t xml:space="preserve">será presentada por los </w:t>
      </w:r>
      <w:r w:rsidR="00CD5A6D" w:rsidRPr="00C5419A">
        <w:rPr>
          <w:rFonts w:asciiTheme="minorHAnsi" w:hAnsiTheme="minorHAnsi" w:cstheme="minorHAnsi"/>
          <w:sz w:val="22"/>
          <w:szCs w:val="22"/>
          <w:lang w:val="es-ES_tradnl"/>
        </w:rPr>
        <w:t>Precalificado</w:t>
      </w:r>
      <w:r w:rsidRPr="00C5419A">
        <w:rPr>
          <w:rFonts w:asciiTheme="minorHAnsi" w:hAnsiTheme="minorHAnsi" w:cstheme="minorHAnsi"/>
          <w:sz w:val="22"/>
          <w:szCs w:val="22"/>
          <w:lang w:val="es-ES_tradnl"/>
        </w:rPr>
        <w:t>s</w:t>
      </w:r>
      <w:r w:rsidRPr="00C5419A">
        <w:rPr>
          <w:rFonts w:asciiTheme="minorHAnsi" w:hAnsiTheme="minorHAnsi"/>
          <w:sz w:val="22"/>
          <w:lang w:val="es-ES_tradnl"/>
        </w:rPr>
        <w:t xml:space="preserve"> en </w:t>
      </w:r>
      <w:r w:rsidRPr="00C5419A">
        <w:rPr>
          <w:rFonts w:asciiTheme="minorHAnsi" w:hAnsiTheme="minorHAnsi" w:cstheme="minorHAnsi"/>
          <w:sz w:val="22"/>
          <w:szCs w:val="22"/>
          <w:lang w:val="es-ES_tradnl"/>
        </w:rPr>
        <w:t>el Sobre No.</w:t>
      </w:r>
      <w:r w:rsidR="00EA1294" w:rsidRPr="00C5419A">
        <w:rPr>
          <w:rFonts w:asciiTheme="minorHAnsi" w:hAnsiTheme="minorHAnsi" w:cstheme="minorHAnsi"/>
          <w:sz w:val="22"/>
          <w:szCs w:val="22"/>
          <w:lang w:val="es-ES_tradnl"/>
        </w:rPr>
        <w:t xml:space="preserve"> </w:t>
      </w:r>
      <w:r w:rsidRPr="00C5419A">
        <w:rPr>
          <w:rFonts w:asciiTheme="minorHAnsi" w:hAnsiTheme="minorHAnsi" w:cstheme="minorHAnsi"/>
          <w:sz w:val="22"/>
          <w:szCs w:val="22"/>
          <w:lang w:val="es-ES_tradnl"/>
        </w:rPr>
        <w:t>2.</w:t>
      </w:r>
      <w:r w:rsidR="00442835" w:rsidRPr="00C5419A">
        <w:rPr>
          <w:rFonts w:asciiTheme="minorHAnsi" w:hAnsiTheme="minorHAnsi" w:cstheme="minorHAnsi"/>
          <w:sz w:val="22"/>
          <w:szCs w:val="22"/>
          <w:lang w:val="es-ES_tradnl"/>
        </w:rPr>
        <w:t xml:space="preserve"> </w:t>
      </w:r>
    </w:p>
    <w:p w14:paraId="0173429C" w14:textId="77777777" w:rsidR="00842317" w:rsidRPr="00C5419A" w:rsidRDefault="00842317" w:rsidP="001E7B5C">
      <w:pPr>
        <w:pStyle w:val="Prrafodelista"/>
        <w:spacing w:before="240" w:after="240"/>
        <w:ind w:left="709" w:hanging="720"/>
        <w:jc w:val="both"/>
        <w:rPr>
          <w:rFonts w:asciiTheme="minorHAnsi" w:hAnsiTheme="minorHAnsi"/>
          <w:sz w:val="22"/>
          <w:lang w:val="es-ES_tradnl"/>
        </w:rPr>
      </w:pPr>
    </w:p>
    <w:p w14:paraId="7EE8FDB6" w14:textId="18D8B798" w:rsidR="00ED52AE" w:rsidRPr="00C5419A" w:rsidRDefault="00ED52AE" w:rsidP="001E7B5C">
      <w:pPr>
        <w:pStyle w:val="Prrafodelista"/>
        <w:numPr>
          <w:ilvl w:val="2"/>
          <w:numId w:val="11"/>
        </w:numPr>
        <w:tabs>
          <w:tab w:val="clear" w:pos="1004"/>
        </w:tabs>
        <w:spacing w:before="240" w:after="240"/>
        <w:ind w:left="709"/>
        <w:jc w:val="both"/>
        <w:rPr>
          <w:sz w:val="22"/>
          <w:lang w:val="es-ES_tradnl"/>
        </w:rPr>
      </w:pPr>
      <w:r w:rsidRPr="00C5419A">
        <w:rPr>
          <w:sz w:val="22"/>
          <w:lang w:val="es-ES"/>
        </w:rPr>
        <w:t>“</w:t>
      </w:r>
      <w:r w:rsidRPr="00C5419A">
        <w:rPr>
          <w:sz w:val="22"/>
          <w:u w:val="single"/>
          <w:lang w:val="es-ES"/>
        </w:rPr>
        <w:t>Oferta</w:t>
      </w:r>
      <w:r w:rsidRPr="00C5419A">
        <w:rPr>
          <w:sz w:val="22"/>
          <w:szCs w:val="22"/>
          <w:u w:val="single"/>
          <w:lang w:val="es-ES"/>
        </w:rPr>
        <w:t xml:space="preserve"> de</w:t>
      </w:r>
      <w:r w:rsidRPr="00C5419A">
        <w:rPr>
          <w:sz w:val="22"/>
          <w:u w:val="single"/>
          <w:lang w:val="es-ES"/>
        </w:rPr>
        <w:t xml:space="preserve"> Mano de Obra Local</w:t>
      </w:r>
      <w:r w:rsidRPr="00C5419A">
        <w:rPr>
          <w:sz w:val="22"/>
          <w:lang w:val="es-ES"/>
        </w:rPr>
        <w:t xml:space="preserve">”. Es el componente técnico de la Oferta presentada por el Oferente que corresponderá en su contenido a los requisitos señalados en el numeral </w:t>
      </w:r>
      <w:r w:rsidRPr="00C5419A">
        <w:rPr>
          <w:sz w:val="22"/>
          <w:lang w:val="es-ES"/>
        </w:rPr>
        <w:fldChar w:fldCharType="begin"/>
      </w:r>
      <w:r w:rsidRPr="00C5419A">
        <w:rPr>
          <w:sz w:val="22"/>
          <w:lang w:val="es-ES"/>
        </w:rPr>
        <w:instrText xml:space="preserve"> REF _Ref390173922 \w \h  \* MERGEFORMAT </w:instrText>
      </w:r>
      <w:r w:rsidRPr="00C5419A">
        <w:rPr>
          <w:sz w:val="22"/>
          <w:lang w:val="es-ES"/>
        </w:rPr>
      </w:r>
      <w:r w:rsidRPr="00C5419A">
        <w:rPr>
          <w:sz w:val="22"/>
          <w:lang w:val="es-ES"/>
        </w:rPr>
        <w:fldChar w:fldCharType="separate"/>
      </w:r>
      <w:r w:rsidR="00AF5598">
        <w:rPr>
          <w:sz w:val="22"/>
          <w:lang w:val="es-ES"/>
        </w:rPr>
        <w:t>4.3</w:t>
      </w:r>
      <w:r w:rsidRPr="00C5419A">
        <w:rPr>
          <w:sz w:val="22"/>
        </w:rPr>
        <w:fldChar w:fldCharType="end"/>
      </w:r>
      <w:r w:rsidRPr="00C5419A">
        <w:rPr>
          <w:sz w:val="22"/>
          <w:lang w:val="es-ES"/>
        </w:rPr>
        <w:t xml:space="preserve"> de este Pliego de Condiciones.</w:t>
      </w:r>
    </w:p>
    <w:p w14:paraId="6D7AF4D5" w14:textId="77777777" w:rsidR="00ED52AE" w:rsidRPr="00C5419A" w:rsidRDefault="00ED52AE" w:rsidP="001E7B5C">
      <w:pPr>
        <w:pStyle w:val="Prrafodelista"/>
        <w:spacing w:before="240" w:after="240"/>
        <w:ind w:left="709" w:hanging="720"/>
        <w:jc w:val="both"/>
        <w:rPr>
          <w:rFonts w:asciiTheme="minorHAnsi" w:hAnsiTheme="minorHAnsi"/>
          <w:sz w:val="22"/>
          <w:lang w:val="es-ES_tradnl"/>
        </w:rPr>
      </w:pPr>
    </w:p>
    <w:p w14:paraId="118492BA" w14:textId="0D2BC3A3" w:rsidR="00F21E41" w:rsidRPr="00ED112D" w:rsidRDefault="00DF4FF8" w:rsidP="00BA229B">
      <w:pPr>
        <w:pStyle w:val="Prrafodelista"/>
        <w:numPr>
          <w:ilvl w:val="2"/>
          <w:numId w:val="11"/>
        </w:numPr>
        <w:spacing w:before="240" w:after="240"/>
        <w:ind w:left="709"/>
        <w:jc w:val="both"/>
        <w:rPr>
          <w:sz w:val="22"/>
          <w:szCs w:val="22"/>
          <w:lang w:val="es-CO"/>
        </w:rPr>
      </w:pPr>
      <w:r w:rsidRPr="00ED112D">
        <w:rPr>
          <w:sz w:val="22"/>
          <w:szCs w:val="22"/>
          <w:lang w:val="es-ES_tradnl"/>
        </w:rPr>
        <w:t>“</w:t>
      </w:r>
      <w:r w:rsidRPr="00ED112D">
        <w:rPr>
          <w:sz w:val="22"/>
          <w:szCs w:val="22"/>
          <w:u w:val="single"/>
          <w:lang w:val="es-ES_tradnl"/>
        </w:rPr>
        <w:t>Originador</w:t>
      </w:r>
      <w:r w:rsidR="00E75946" w:rsidRPr="00ED112D">
        <w:rPr>
          <w:sz w:val="22"/>
          <w:szCs w:val="22"/>
          <w:u w:val="single"/>
          <w:lang w:val="es-ES_tradnl"/>
        </w:rPr>
        <w:t>”</w:t>
      </w:r>
      <w:r w:rsidR="00E75946" w:rsidRPr="00ED112D">
        <w:rPr>
          <w:sz w:val="22"/>
          <w:szCs w:val="22"/>
          <w:lang w:val="es-ES_tradnl"/>
        </w:rPr>
        <w:t xml:space="preserve"> Es</w:t>
      </w:r>
      <w:r w:rsidR="005A47EE" w:rsidRPr="00ED112D">
        <w:rPr>
          <w:sz w:val="22"/>
          <w:szCs w:val="22"/>
          <w:lang w:val="es-ES_tradnl"/>
        </w:rPr>
        <w:t xml:space="preserve"> la </w:t>
      </w:r>
      <w:r w:rsidR="00F21E41" w:rsidRPr="00ED112D">
        <w:rPr>
          <w:sz w:val="22"/>
          <w:szCs w:val="22"/>
          <w:lang w:val="es-ES"/>
        </w:rPr>
        <w:t>Estructura Plural Aeropuerto Cartagena de Indias</w:t>
      </w:r>
      <w:r w:rsidR="00F21E41" w:rsidRPr="00ED112D">
        <w:rPr>
          <w:sz w:val="22"/>
          <w:szCs w:val="22"/>
          <w:lang w:val="es-CO"/>
        </w:rPr>
        <w:t xml:space="preserve"> </w:t>
      </w:r>
      <w:r w:rsidR="00555728" w:rsidRPr="00ED112D">
        <w:rPr>
          <w:sz w:val="22"/>
          <w:szCs w:val="22"/>
          <w:lang w:val="es-ES_tradnl"/>
        </w:rPr>
        <w:t>que presentó un proyecto de Asociación Público Privada, será considerado como Precalificado para presentar Oferta en el presente Proceso de Selección Abreviada de Menor Cuantía con Precalificación</w:t>
      </w:r>
      <w:r w:rsidR="00ED112D" w:rsidRPr="00ED112D">
        <w:rPr>
          <w:sz w:val="22"/>
          <w:szCs w:val="22"/>
          <w:lang w:val="es-CO"/>
        </w:rPr>
        <w:t>.</w:t>
      </w:r>
    </w:p>
    <w:p w14:paraId="081A96D9" w14:textId="77777777" w:rsidR="00586E33" w:rsidRPr="00C5419A" w:rsidRDefault="00586E33" w:rsidP="001E7B5C">
      <w:pPr>
        <w:pStyle w:val="Prrafodelista"/>
        <w:ind w:left="709" w:hanging="720"/>
        <w:rPr>
          <w:rFonts w:asciiTheme="minorHAnsi" w:hAnsiTheme="minorHAnsi" w:cstheme="minorHAnsi"/>
          <w:sz w:val="22"/>
          <w:szCs w:val="22"/>
          <w:lang w:val="es-ES_tradnl"/>
        </w:rPr>
      </w:pPr>
    </w:p>
    <w:p w14:paraId="431664EA" w14:textId="54BB65FC" w:rsidR="004E5AA9" w:rsidRPr="00C5419A" w:rsidRDefault="004E5AA9" w:rsidP="001E7B5C">
      <w:pPr>
        <w:pStyle w:val="Prrafodelista"/>
        <w:numPr>
          <w:ilvl w:val="2"/>
          <w:numId w:val="11"/>
        </w:numPr>
        <w:spacing w:before="240" w:after="240"/>
        <w:ind w:left="709"/>
        <w:jc w:val="both"/>
        <w:rPr>
          <w:rFonts w:asciiTheme="minorHAnsi" w:hAnsiTheme="minorHAnsi"/>
          <w:sz w:val="22"/>
          <w:lang w:val="es-ES_tradnl"/>
        </w:rPr>
      </w:pPr>
      <w:r w:rsidRPr="00C5419A">
        <w:rPr>
          <w:rFonts w:asciiTheme="minorHAnsi" w:hAnsiTheme="minorHAnsi" w:cstheme="minorHAnsi"/>
          <w:sz w:val="22"/>
          <w:szCs w:val="22"/>
          <w:lang w:val="es-ES_tradnl"/>
        </w:rPr>
        <w:t>“</w:t>
      </w:r>
      <w:r w:rsidRPr="00C5419A">
        <w:rPr>
          <w:rFonts w:asciiTheme="minorHAnsi" w:hAnsiTheme="minorHAnsi" w:cstheme="minorHAnsi"/>
          <w:sz w:val="22"/>
          <w:szCs w:val="22"/>
          <w:u w:val="single"/>
          <w:lang w:val="es-CO"/>
        </w:rPr>
        <w:t>Pacto de Transparencia</w:t>
      </w:r>
      <w:r w:rsidRPr="00C5419A">
        <w:rPr>
          <w:rFonts w:asciiTheme="minorHAnsi" w:hAnsiTheme="minorHAnsi" w:cstheme="minorHAnsi"/>
          <w:sz w:val="22"/>
          <w:szCs w:val="22"/>
          <w:lang w:val="es-ES_tradnl"/>
        </w:rPr>
        <w:t>”.</w:t>
      </w:r>
      <w:r w:rsidRPr="00C5419A">
        <w:rPr>
          <w:rFonts w:asciiTheme="minorHAnsi" w:hAnsiTheme="minorHAnsi" w:cstheme="minorHAnsi"/>
          <w:sz w:val="22"/>
          <w:szCs w:val="22"/>
          <w:lang w:val="es-CO"/>
        </w:rPr>
        <w:t xml:space="preserve"> </w:t>
      </w:r>
      <w:r w:rsidRPr="00C5419A">
        <w:rPr>
          <w:rFonts w:asciiTheme="minorHAnsi" w:hAnsiTheme="minorHAnsi" w:cstheme="minorHAnsi"/>
          <w:sz w:val="22"/>
          <w:szCs w:val="22"/>
          <w:lang w:val="es-ES_tradnl"/>
        </w:rPr>
        <w:t xml:space="preserve">Es el documento que deberán presentar los Precalificados de acuerdo con lo señalado en el numeral </w:t>
      </w:r>
      <w:r w:rsidR="00513000" w:rsidRPr="00C5419A">
        <w:rPr>
          <w:rFonts w:asciiTheme="minorHAnsi" w:hAnsiTheme="minorHAnsi" w:cstheme="minorHAnsi"/>
          <w:sz w:val="22"/>
          <w:szCs w:val="22"/>
          <w:lang w:val="es-ES_tradnl"/>
        </w:rPr>
        <w:t>4.1.9</w:t>
      </w:r>
      <w:r w:rsidRPr="00C5419A">
        <w:rPr>
          <w:rFonts w:asciiTheme="minorHAnsi" w:hAnsiTheme="minorHAnsi"/>
          <w:sz w:val="22"/>
          <w:lang w:val="es-ES_tradnl"/>
        </w:rPr>
        <w:t xml:space="preserve"> de la Invitación.</w:t>
      </w:r>
      <w:r w:rsidRPr="00C5419A">
        <w:rPr>
          <w:rFonts w:asciiTheme="minorHAnsi" w:hAnsiTheme="minorHAnsi" w:cstheme="minorHAnsi"/>
          <w:sz w:val="22"/>
          <w:szCs w:val="22"/>
          <w:lang w:val="es-ES_tradnl"/>
        </w:rPr>
        <w:t xml:space="preserve"> </w:t>
      </w:r>
    </w:p>
    <w:p w14:paraId="1B98787F" w14:textId="77777777" w:rsidR="00060420" w:rsidRPr="00C5419A" w:rsidRDefault="00060420" w:rsidP="001E7B5C">
      <w:pPr>
        <w:pStyle w:val="Prrafodelista"/>
        <w:spacing w:before="240" w:after="240"/>
        <w:ind w:left="709" w:hanging="720"/>
        <w:jc w:val="both"/>
        <w:rPr>
          <w:rFonts w:asciiTheme="minorHAnsi" w:hAnsiTheme="minorHAnsi"/>
          <w:sz w:val="22"/>
          <w:lang w:val="es-ES_tradnl"/>
        </w:rPr>
      </w:pPr>
    </w:p>
    <w:p w14:paraId="435371E2" w14:textId="125048E3" w:rsidR="00060420" w:rsidRPr="00C5419A" w:rsidRDefault="00060420" w:rsidP="001E7B5C">
      <w:pPr>
        <w:pStyle w:val="Prrafodelista"/>
        <w:numPr>
          <w:ilvl w:val="2"/>
          <w:numId w:val="11"/>
        </w:numPr>
        <w:spacing w:before="240" w:after="240"/>
        <w:ind w:left="709"/>
        <w:jc w:val="both"/>
        <w:rPr>
          <w:rFonts w:asciiTheme="minorHAnsi" w:hAnsiTheme="minorHAnsi"/>
          <w:sz w:val="22"/>
          <w:lang w:val="es-ES_tradnl"/>
        </w:rPr>
      </w:pPr>
      <w:r w:rsidRPr="00C5419A">
        <w:rPr>
          <w:rFonts w:asciiTheme="minorHAnsi" w:hAnsiTheme="minorHAnsi"/>
          <w:sz w:val="22"/>
          <w:lang w:val="es-ES_tradnl"/>
        </w:rPr>
        <w:t>“</w:t>
      </w:r>
      <w:r w:rsidRPr="00C5419A">
        <w:rPr>
          <w:rFonts w:asciiTheme="minorHAnsi" w:hAnsiTheme="minorHAnsi"/>
          <w:sz w:val="22"/>
          <w:u w:val="single"/>
          <w:lang w:val="es-ES_tradnl"/>
        </w:rPr>
        <w:t>Pesos</w:t>
      </w:r>
      <w:r w:rsidRPr="00C5419A">
        <w:rPr>
          <w:rFonts w:asciiTheme="minorHAnsi" w:hAnsiTheme="minorHAnsi"/>
          <w:sz w:val="22"/>
          <w:lang w:val="es-ES_tradnl"/>
        </w:rPr>
        <w:t>” o “</w:t>
      </w:r>
      <w:r w:rsidRPr="00C5419A">
        <w:rPr>
          <w:rFonts w:asciiTheme="minorHAnsi" w:hAnsiTheme="minorHAnsi"/>
          <w:sz w:val="22"/>
          <w:u w:val="single"/>
          <w:lang w:val="es-ES_tradnl"/>
        </w:rPr>
        <w:t>COP$</w:t>
      </w:r>
      <w:r w:rsidRPr="00C5419A">
        <w:rPr>
          <w:rFonts w:asciiTheme="minorHAnsi" w:hAnsiTheme="minorHAnsi"/>
          <w:sz w:val="22"/>
          <w:lang w:val="es-ES_tradnl"/>
        </w:rPr>
        <w:t>” o “</w:t>
      </w:r>
      <w:r w:rsidRPr="00C5419A">
        <w:rPr>
          <w:rFonts w:asciiTheme="minorHAnsi" w:hAnsiTheme="minorHAnsi"/>
          <w:sz w:val="22"/>
          <w:u w:val="single"/>
          <w:lang w:val="es-ES_tradnl"/>
        </w:rPr>
        <w:t>$</w:t>
      </w:r>
      <w:r w:rsidRPr="00C5419A">
        <w:rPr>
          <w:rFonts w:asciiTheme="minorHAnsi" w:hAnsiTheme="minorHAnsi"/>
          <w:sz w:val="22"/>
          <w:lang w:val="es-ES_tradnl"/>
        </w:rPr>
        <w:t>”. Es la moneda de curso legal y poder liberatorio en la República de Colombia.</w:t>
      </w:r>
      <w:r w:rsidR="00487C4F" w:rsidRPr="00C5419A">
        <w:rPr>
          <w:rFonts w:asciiTheme="minorHAnsi" w:hAnsiTheme="minorHAnsi" w:cstheme="minorHAnsi"/>
          <w:sz w:val="22"/>
          <w:szCs w:val="22"/>
          <w:lang w:val="es-ES_tradnl"/>
        </w:rPr>
        <w:t xml:space="preserve"> </w:t>
      </w:r>
    </w:p>
    <w:p w14:paraId="7344CB75" w14:textId="77777777" w:rsidR="00060420" w:rsidRPr="00C5419A" w:rsidRDefault="00060420" w:rsidP="001E7B5C">
      <w:pPr>
        <w:pStyle w:val="Prrafodelista"/>
        <w:ind w:left="709" w:hanging="720"/>
        <w:rPr>
          <w:rFonts w:asciiTheme="minorHAnsi" w:hAnsiTheme="minorHAnsi"/>
          <w:sz w:val="22"/>
          <w:lang w:val="es-ES_tradnl"/>
        </w:rPr>
      </w:pPr>
    </w:p>
    <w:p w14:paraId="313E37F9" w14:textId="3F818744" w:rsidR="00060420" w:rsidRPr="00C5419A" w:rsidRDefault="00060420" w:rsidP="001E7B5C">
      <w:pPr>
        <w:pStyle w:val="Prrafodelista"/>
        <w:numPr>
          <w:ilvl w:val="2"/>
          <w:numId w:val="11"/>
        </w:numPr>
        <w:spacing w:before="240" w:after="240"/>
        <w:ind w:left="709"/>
        <w:jc w:val="both"/>
        <w:rPr>
          <w:rFonts w:asciiTheme="minorHAnsi" w:hAnsiTheme="minorHAnsi"/>
          <w:sz w:val="22"/>
          <w:lang w:val="es-ES_tradnl"/>
        </w:rPr>
      </w:pPr>
      <w:r w:rsidRPr="00C5419A">
        <w:rPr>
          <w:rFonts w:asciiTheme="minorHAnsi" w:hAnsiTheme="minorHAnsi" w:cstheme="minorHAnsi"/>
          <w:sz w:val="22"/>
          <w:szCs w:val="22"/>
          <w:lang w:val="es-ES_tradnl"/>
        </w:rPr>
        <w:t>“</w:t>
      </w:r>
      <w:r w:rsidRPr="00C5419A">
        <w:rPr>
          <w:rFonts w:asciiTheme="minorHAnsi" w:hAnsiTheme="minorHAnsi" w:cstheme="minorHAnsi"/>
          <w:sz w:val="22"/>
          <w:szCs w:val="22"/>
          <w:u w:val="single"/>
          <w:lang w:val="es-ES_tradnl"/>
        </w:rPr>
        <w:t>Patrimonio Neto</w:t>
      </w:r>
      <w:r w:rsidR="009B200D" w:rsidRPr="00C5419A">
        <w:rPr>
          <w:rFonts w:asciiTheme="minorHAnsi" w:hAnsiTheme="minorHAnsi" w:cstheme="minorHAnsi"/>
          <w:sz w:val="22"/>
          <w:szCs w:val="22"/>
          <w:lang w:val="es-ES_tradnl"/>
        </w:rPr>
        <w:t>”. Tendrá</w:t>
      </w:r>
      <w:r w:rsidR="009B200D" w:rsidRPr="00C5419A">
        <w:rPr>
          <w:rFonts w:asciiTheme="minorHAnsi" w:hAnsiTheme="minorHAnsi"/>
          <w:sz w:val="22"/>
          <w:lang w:val="es-ES_tradnl"/>
        </w:rPr>
        <w:t xml:space="preserve"> la </w:t>
      </w:r>
      <w:r w:rsidR="009B200D" w:rsidRPr="00C5419A">
        <w:rPr>
          <w:rFonts w:asciiTheme="minorHAnsi" w:hAnsiTheme="minorHAnsi" w:cstheme="minorHAnsi"/>
          <w:sz w:val="22"/>
          <w:szCs w:val="22"/>
          <w:lang w:val="es-ES_tradnl"/>
        </w:rPr>
        <w:t>definición</w:t>
      </w:r>
      <w:r w:rsidR="009B200D" w:rsidRPr="00C5419A">
        <w:rPr>
          <w:rFonts w:asciiTheme="minorHAnsi" w:hAnsiTheme="minorHAnsi"/>
          <w:sz w:val="22"/>
          <w:lang w:val="es-ES_tradnl"/>
        </w:rPr>
        <w:t xml:space="preserve"> del </w:t>
      </w:r>
      <w:r w:rsidR="009B200D" w:rsidRPr="00C5419A">
        <w:rPr>
          <w:rFonts w:asciiTheme="minorHAnsi" w:hAnsiTheme="minorHAnsi" w:cstheme="minorHAnsi"/>
          <w:sz w:val="22"/>
          <w:szCs w:val="22"/>
          <w:lang w:val="es-ES_tradnl"/>
        </w:rPr>
        <w:t xml:space="preserve">numeral </w:t>
      </w:r>
      <w:r w:rsidR="00DE7669" w:rsidRPr="00C5419A">
        <w:rPr>
          <w:rFonts w:asciiTheme="minorHAnsi" w:hAnsiTheme="minorHAnsi" w:cstheme="minorHAnsi"/>
          <w:sz w:val="22"/>
          <w:szCs w:val="22"/>
          <w:lang w:val="es-ES_tradnl"/>
        </w:rPr>
        <w:t xml:space="preserve">4.3.4. </w:t>
      </w:r>
      <w:r w:rsidRPr="00C5419A">
        <w:rPr>
          <w:rFonts w:asciiTheme="minorHAnsi" w:hAnsiTheme="minorHAnsi"/>
          <w:sz w:val="22"/>
          <w:lang w:val="es-ES_tradnl"/>
        </w:rPr>
        <w:t>del</w:t>
      </w:r>
      <w:r w:rsidR="009609D6" w:rsidRPr="00C5419A">
        <w:rPr>
          <w:rFonts w:asciiTheme="minorHAnsi" w:hAnsiTheme="minorHAnsi"/>
          <w:sz w:val="22"/>
          <w:lang w:val="es-ES_tradnl"/>
        </w:rPr>
        <w:t xml:space="preserve"> Documento de Invitación</w:t>
      </w:r>
      <w:r w:rsidRPr="00C5419A">
        <w:rPr>
          <w:rFonts w:asciiTheme="minorHAnsi" w:hAnsiTheme="minorHAnsi"/>
          <w:sz w:val="22"/>
          <w:lang w:val="es-ES_tradnl"/>
        </w:rPr>
        <w:t>.</w:t>
      </w:r>
    </w:p>
    <w:p w14:paraId="415B61E1" w14:textId="77777777" w:rsidR="007E0426" w:rsidRPr="00C5419A" w:rsidRDefault="007E0426" w:rsidP="001E7B5C">
      <w:pPr>
        <w:pStyle w:val="Prrafodelista"/>
        <w:ind w:left="709" w:hanging="720"/>
        <w:rPr>
          <w:rFonts w:asciiTheme="minorHAnsi" w:hAnsiTheme="minorHAnsi"/>
          <w:sz w:val="22"/>
          <w:lang w:val="es-ES_tradnl"/>
        </w:rPr>
      </w:pPr>
    </w:p>
    <w:p w14:paraId="79E4FEB9" w14:textId="6FE6526E" w:rsidR="007E0426" w:rsidRPr="00C5419A" w:rsidRDefault="005231BD" w:rsidP="0047542A">
      <w:pPr>
        <w:pStyle w:val="Prrafodelista"/>
        <w:numPr>
          <w:ilvl w:val="2"/>
          <w:numId w:val="11"/>
        </w:numPr>
        <w:spacing w:before="240" w:after="240"/>
        <w:ind w:left="709"/>
        <w:jc w:val="both"/>
        <w:rPr>
          <w:rFonts w:asciiTheme="minorHAnsi" w:hAnsiTheme="minorHAnsi"/>
          <w:sz w:val="22"/>
          <w:lang w:val="es-ES_tradnl"/>
        </w:rPr>
      </w:pPr>
      <w:r w:rsidRPr="00C5419A">
        <w:rPr>
          <w:rFonts w:asciiTheme="minorHAnsi" w:hAnsiTheme="minorHAnsi" w:cstheme="minorHAnsi"/>
          <w:sz w:val="22"/>
          <w:szCs w:val="22"/>
          <w:u w:val="single"/>
          <w:lang w:val="es-ES_tradnl"/>
        </w:rPr>
        <w:t>“</w:t>
      </w:r>
      <w:r w:rsidR="007E0426" w:rsidRPr="00C5419A">
        <w:rPr>
          <w:rFonts w:asciiTheme="minorHAnsi" w:hAnsiTheme="minorHAnsi" w:cstheme="minorHAnsi"/>
          <w:sz w:val="22"/>
          <w:szCs w:val="22"/>
          <w:u w:val="single"/>
          <w:lang w:val="es-ES_tradnl"/>
        </w:rPr>
        <w:t>Precalificado</w:t>
      </w:r>
      <w:r w:rsidR="007E0426" w:rsidRPr="00C5419A">
        <w:rPr>
          <w:rFonts w:asciiTheme="minorHAnsi" w:hAnsiTheme="minorHAnsi"/>
          <w:sz w:val="22"/>
          <w:lang w:val="es-ES_tradnl"/>
        </w:rPr>
        <w:t xml:space="preserve">”. </w:t>
      </w:r>
      <w:r w:rsidR="00A23F17" w:rsidRPr="00C5419A">
        <w:rPr>
          <w:rFonts w:asciiTheme="minorHAnsi" w:hAnsiTheme="minorHAnsi" w:cstheme="minorHAnsi"/>
          <w:sz w:val="22"/>
          <w:szCs w:val="22"/>
          <w:lang w:val="es-ES_tradnl"/>
        </w:rPr>
        <w:t>Es</w:t>
      </w:r>
      <w:r w:rsidR="00AF706E" w:rsidRPr="00C5419A">
        <w:rPr>
          <w:rFonts w:asciiTheme="minorHAnsi" w:hAnsiTheme="minorHAnsi" w:cstheme="minorHAnsi"/>
          <w:sz w:val="22"/>
          <w:szCs w:val="22"/>
          <w:lang w:val="es-ES_tradnl"/>
        </w:rPr>
        <w:t>(son)</w:t>
      </w:r>
      <w:r w:rsidR="00BD70E8" w:rsidRPr="00C5419A">
        <w:rPr>
          <w:rFonts w:asciiTheme="minorHAnsi" w:hAnsiTheme="minorHAnsi" w:cstheme="minorHAnsi"/>
          <w:sz w:val="22"/>
          <w:szCs w:val="22"/>
          <w:lang w:val="es-ES_tradnl"/>
        </w:rPr>
        <w:t xml:space="preserve"> quien(es) conforma(n) la Lista de Precalificados y el Originador</w:t>
      </w:r>
      <w:r w:rsidR="00A23F17" w:rsidRPr="00C5419A">
        <w:rPr>
          <w:rFonts w:asciiTheme="minorHAnsi" w:hAnsiTheme="minorHAnsi" w:cstheme="minorHAnsi"/>
          <w:sz w:val="22"/>
          <w:szCs w:val="22"/>
          <w:lang w:val="es-ES_tradnl"/>
        </w:rPr>
        <w:t>.</w:t>
      </w:r>
    </w:p>
    <w:p w14:paraId="5679AAD0" w14:textId="59B4F2F1" w:rsidR="002A3C18" w:rsidRPr="00C5419A" w:rsidRDefault="002A3C18" w:rsidP="001E7B5C">
      <w:pPr>
        <w:pStyle w:val="Prrafodelista"/>
        <w:ind w:left="709" w:hanging="720"/>
        <w:rPr>
          <w:rFonts w:asciiTheme="minorHAnsi" w:hAnsiTheme="minorHAnsi"/>
          <w:sz w:val="22"/>
          <w:lang w:val="es-ES_tradnl"/>
        </w:rPr>
      </w:pPr>
    </w:p>
    <w:p w14:paraId="48752004" w14:textId="4D4A4C10" w:rsidR="002A3C18" w:rsidRPr="00C5419A" w:rsidRDefault="002A3C18" w:rsidP="001E7B5C">
      <w:pPr>
        <w:pStyle w:val="Prrafodelista"/>
        <w:numPr>
          <w:ilvl w:val="2"/>
          <w:numId w:val="11"/>
        </w:numPr>
        <w:spacing w:before="240" w:after="240"/>
        <w:ind w:left="709"/>
        <w:jc w:val="both"/>
        <w:rPr>
          <w:rFonts w:asciiTheme="minorHAnsi" w:hAnsiTheme="minorHAnsi" w:cstheme="minorHAnsi"/>
          <w:sz w:val="22"/>
          <w:szCs w:val="22"/>
          <w:lang w:val="es-ES_tradnl"/>
        </w:rPr>
      </w:pPr>
      <w:r w:rsidRPr="00C5419A">
        <w:rPr>
          <w:rFonts w:asciiTheme="minorHAnsi" w:hAnsiTheme="minorHAnsi" w:cstheme="minorHAnsi"/>
          <w:sz w:val="22"/>
          <w:szCs w:val="22"/>
          <w:u w:val="single"/>
          <w:lang w:val="es-ES_tradnl"/>
        </w:rPr>
        <w:t xml:space="preserve">“Precalificación”. </w:t>
      </w:r>
      <w:r w:rsidRPr="00C5419A">
        <w:rPr>
          <w:rFonts w:asciiTheme="minorHAnsi" w:hAnsiTheme="minorHAnsi" w:cstheme="minorHAnsi"/>
          <w:sz w:val="22"/>
          <w:szCs w:val="22"/>
          <w:lang w:val="es-ES_tradnl"/>
        </w:rPr>
        <w:t>Es el sistema mediante el cual se llevó a cabo la composición de la Lista de Precalificados y que inici</w:t>
      </w:r>
      <w:r w:rsidR="00093E53" w:rsidRPr="00C5419A">
        <w:rPr>
          <w:rFonts w:asciiTheme="minorHAnsi" w:hAnsiTheme="minorHAnsi" w:cstheme="minorHAnsi"/>
          <w:sz w:val="22"/>
          <w:szCs w:val="22"/>
          <w:lang w:val="es-ES_tradnl"/>
        </w:rPr>
        <w:t>ó</w:t>
      </w:r>
      <w:r w:rsidRPr="00C5419A">
        <w:rPr>
          <w:rFonts w:asciiTheme="minorHAnsi" w:hAnsiTheme="minorHAnsi" w:cstheme="minorHAnsi"/>
          <w:sz w:val="22"/>
          <w:szCs w:val="22"/>
          <w:lang w:val="es-ES_tradnl"/>
        </w:rPr>
        <w:t xml:space="preserve"> con la publicación de </w:t>
      </w:r>
      <w:r w:rsidR="00BD70E8" w:rsidRPr="00C5419A">
        <w:rPr>
          <w:rFonts w:asciiTheme="minorHAnsi" w:hAnsiTheme="minorHAnsi" w:cstheme="minorHAnsi"/>
          <w:sz w:val="22"/>
          <w:szCs w:val="22"/>
          <w:lang w:val="es-ES_tradnl"/>
        </w:rPr>
        <w:t xml:space="preserve">la </w:t>
      </w:r>
      <w:r w:rsidRPr="00C5419A">
        <w:rPr>
          <w:rFonts w:asciiTheme="minorHAnsi" w:hAnsiTheme="minorHAnsi" w:cstheme="minorHAnsi"/>
          <w:sz w:val="22"/>
          <w:szCs w:val="22"/>
          <w:lang w:val="es-ES_tradnl"/>
        </w:rPr>
        <w:t>Invitación en el SECO</w:t>
      </w:r>
      <w:r w:rsidR="00093E53" w:rsidRPr="00C5419A">
        <w:rPr>
          <w:rFonts w:asciiTheme="minorHAnsi" w:hAnsiTheme="minorHAnsi" w:cstheme="minorHAnsi"/>
          <w:sz w:val="22"/>
          <w:szCs w:val="22"/>
          <w:lang w:val="es-ES_tradnl"/>
        </w:rPr>
        <w:t>P</w:t>
      </w:r>
      <w:r w:rsidRPr="00C5419A">
        <w:rPr>
          <w:rFonts w:asciiTheme="minorHAnsi" w:hAnsiTheme="minorHAnsi" w:cstheme="minorHAnsi"/>
          <w:sz w:val="22"/>
          <w:szCs w:val="22"/>
          <w:lang w:val="es-ES_tradnl"/>
        </w:rPr>
        <w:t xml:space="preserve"> y termin</w:t>
      </w:r>
      <w:r w:rsidR="00093E53" w:rsidRPr="00C5419A">
        <w:rPr>
          <w:rFonts w:asciiTheme="minorHAnsi" w:hAnsiTheme="minorHAnsi" w:cstheme="minorHAnsi"/>
          <w:sz w:val="22"/>
          <w:szCs w:val="22"/>
          <w:lang w:val="es-ES_tradnl"/>
        </w:rPr>
        <w:t>ó</w:t>
      </w:r>
      <w:r w:rsidRPr="00C5419A">
        <w:rPr>
          <w:rFonts w:asciiTheme="minorHAnsi" w:hAnsiTheme="minorHAnsi" w:cstheme="minorHAnsi"/>
          <w:sz w:val="22"/>
          <w:szCs w:val="22"/>
          <w:lang w:val="es-ES_tradnl"/>
        </w:rPr>
        <w:t xml:space="preserve"> con la conformación de la Lista de Precalificados.</w:t>
      </w:r>
    </w:p>
    <w:p w14:paraId="0DD8DB1A" w14:textId="77777777" w:rsidR="002A3C18" w:rsidRPr="00C5419A" w:rsidRDefault="002A3C18" w:rsidP="001E7B5C">
      <w:pPr>
        <w:pStyle w:val="Prrafodelista"/>
        <w:ind w:left="709" w:hanging="720"/>
        <w:rPr>
          <w:rFonts w:asciiTheme="minorHAnsi" w:hAnsiTheme="minorHAnsi"/>
          <w:sz w:val="22"/>
          <w:lang w:val="es-ES_tradnl"/>
        </w:rPr>
      </w:pPr>
    </w:p>
    <w:p w14:paraId="3CA3946C" w14:textId="27CF671D" w:rsidR="007E0426" w:rsidRPr="00C5419A" w:rsidRDefault="007E0426" w:rsidP="001E7B5C">
      <w:pPr>
        <w:pStyle w:val="Prrafodelista"/>
        <w:numPr>
          <w:ilvl w:val="2"/>
          <w:numId w:val="11"/>
        </w:numPr>
        <w:spacing w:before="240" w:after="240"/>
        <w:ind w:left="709"/>
        <w:jc w:val="both"/>
        <w:rPr>
          <w:rFonts w:asciiTheme="minorHAnsi" w:hAnsiTheme="minorHAnsi" w:cstheme="minorHAnsi"/>
          <w:sz w:val="22"/>
          <w:szCs w:val="22"/>
          <w:lang w:val="es-ES_tradnl"/>
        </w:rPr>
      </w:pPr>
      <w:r w:rsidRPr="00C5419A">
        <w:rPr>
          <w:rFonts w:asciiTheme="minorHAnsi" w:hAnsiTheme="minorHAnsi" w:cstheme="minorHAnsi"/>
          <w:sz w:val="22"/>
          <w:szCs w:val="22"/>
          <w:lang w:val="es-ES_tradnl"/>
        </w:rPr>
        <w:t>“</w:t>
      </w:r>
      <w:r w:rsidRPr="00C5419A">
        <w:rPr>
          <w:rFonts w:asciiTheme="minorHAnsi" w:hAnsiTheme="minorHAnsi" w:cstheme="minorHAnsi"/>
          <w:sz w:val="22"/>
          <w:szCs w:val="22"/>
          <w:u w:val="single"/>
          <w:lang w:val="es-ES_tradnl"/>
        </w:rPr>
        <w:t>Proceso de Selección</w:t>
      </w:r>
      <w:r w:rsidRPr="00C5419A">
        <w:rPr>
          <w:rFonts w:asciiTheme="minorHAnsi" w:hAnsiTheme="minorHAnsi" w:cstheme="minorHAnsi"/>
          <w:sz w:val="22"/>
          <w:szCs w:val="22"/>
          <w:lang w:val="es-ES_tradnl"/>
        </w:rPr>
        <w:t>” o “</w:t>
      </w:r>
      <w:r w:rsidRPr="00C5419A">
        <w:rPr>
          <w:rFonts w:asciiTheme="minorHAnsi" w:hAnsiTheme="minorHAnsi" w:cstheme="minorHAnsi"/>
          <w:sz w:val="22"/>
          <w:szCs w:val="22"/>
          <w:u w:val="single"/>
          <w:lang w:val="es-ES_tradnl"/>
        </w:rPr>
        <w:t>Proceso de Selección Abreviada de Menor Cuantía con Precalificación</w:t>
      </w:r>
      <w:r w:rsidRPr="00C5419A">
        <w:rPr>
          <w:rFonts w:asciiTheme="minorHAnsi" w:hAnsiTheme="minorHAnsi" w:cstheme="minorHAnsi"/>
          <w:sz w:val="22"/>
          <w:szCs w:val="22"/>
          <w:lang w:val="es-ES_tradnl"/>
        </w:rPr>
        <w:t>” o “</w:t>
      </w:r>
      <w:r w:rsidRPr="00C5419A">
        <w:rPr>
          <w:rFonts w:asciiTheme="minorHAnsi" w:hAnsiTheme="minorHAnsi" w:cstheme="minorHAnsi"/>
          <w:sz w:val="22"/>
          <w:szCs w:val="22"/>
          <w:u w:val="single"/>
          <w:lang w:val="es-ES_tradnl"/>
        </w:rPr>
        <w:t>Selección Abreviada</w:t>
      </w:r>
      <w:r w:rsidRPr="00C5419A">
        <w:rPr>
          <w:rFonts w:asciiTheme="minorHAnsi" w:hAnsiTheme="minorHAnsi" w:cstheme="minorHAnsi"/>
          <w:sz w:val="22"/>
          <w:szCs w:val="22"/>
          <w:lang w:val="es-ES_tradnl"/>
        </w:rPr>
        <w:t>”.</w:t>
      </w:r>
      <w:r w:rsidRPr="00C5419A">
        <w:rPr>
          <w:rFonts w:asciiTheme="minorHAnsi" w:hAnsiTheme="minorHAnsi"/>
          <w:sz w:val="22"/>
          <w:lang w:val="es-ES_tradnl"/>
        </w:rPr>
        <w:t xml:space="preserve"> Se entiende como el proceso iniciado por la ANI mediante la Resolución No. </w:t>
      </w:r>
      <w:r w:rsidRPr="00C5419A">
        <w:rPr>
          <w:rFonts w:asciiTheme="minorHAnsi" w:hAnsiTheme="minorHAnsi" w:cstheme="minorHAnsi"/>
          <w:sz w:val="22"/>
          <w:szCs w:val="22"/>
          <w:lang w:val="es-ES_tradnl"/>
        </w:rPr>
        <w:t xml:space="preserve">[●] del [●] de [●] de [●] en el cual se elegirá dentro de los Precalificados al Adjudicatario de conformidad con el presente Pliego de Condiciones. Lo anterior, en los términos del artículo </w:t>
      </w:r>
      <w:r w:rsidR="00980AF2" w:rsidRPr="00C5419A">
        <w:rPr>
          <w:rFonts w:asciiTheme="minorHAnsi" w:hAnsiTheme="minorHAnsi" w:cstheme="minorHAnsi"/>
          <w:sz w:val="22"/>
          <w:szCs w:val="22"/>
          <w:lang w:val="es-ES_tradnl"/>
        </w:rPr>
        <w:t>1</w:t>
      </w:r>
      <w:r w:rsidRPr="00C5419A">
        <w:rPr>
          <w:rFonts w:asciiTheme="minorHAnsi" w:hAnsiTheme="minorHAnsi" w:cstheme="minorHAnsi"/>
          <w:sz w:val="22"/>
          <w:szCs w:val="22"/>
          <w:lang w:val="es-ES_tradnl"/>
        </w:rPr>
        <w:t>9 de la Ley 1508 de 2012, el artículo 2.2.2.1.</w:t>
      </w:r>
      <w:r w:rsidR="006E6220" w:rsidRPr="00C5419A">
        <w:rPr>
          <w:rFonts w:asciiTheme="minorHAnsi" w:hAnsiTheme="minorHAnsi" w:cstheme="minorHAnsi"/>
          <w:sz w:val="22"/>
          <w:szCs w:val="22"/>
          <w:lang w:val="es-ES_tradnl"/>
        </w:rPr>
        <w:t>5</w:t>
      </w:r>
      <w:r w:rsidRPr="00C5419A">
        <w:rPr>
          <w:rFonts w:asciiTheme="minorHAnsi" w:hAnsiTheme="minorHAnsi" w:cstheme="minorHAnsi"/>
          <w:sz w:val="22"/>
          <w:szCs w:val="22"/>
          <w:lang w:val="es-ES_tradnl"/>
        </w:rPr>
        <w:t xml:space="preserve">.1. </w:t>
      </w:r>
      <w:r w:rsidR="00C06D4B" w:rsidRPr="00C5419A">
        <w:rPr>
          <w:rFonts w:asciiTheme="minorHAnsi" w:hAnsiTheme="minorHAnsi" w:cstheme="minorHAnsi"/>
          <w:sz w:val="22"/>
          <w:szCs w:val="22"/>
          <w:lang w:val="es-ES_tradnl"/>
        </w:rPr>
        <w:t xml:space="preserve">y siguientes </w:t>
      </w:r>
      <w:r w:rsidRPr="00C5419A">
        <w:rPr>
          <w:rFonts w:asciiTheme="minorHAnsi" w:hAnsiTheme="minorHAnsi" w:cstheme="minorHAnsi"/>
          <w:sz w:val="22"/>
          <w:szCs w:val="22"/>
          <w:lang w:val="es-ES_tradnl"/>
        </w:rPr>
        <w:t>del Decreto 1082 de 2015.</w:t>
      </w:r>
    </w:p>
    <w:p w14:paraId="3AF617A9" w14:textId="77777777" w:rsidR="00060420" w:rsidRPr="00C5419A" w:rsidRDefault="00060420" w:rsidP="001E7B5C">
      <w:pPr>
        <w:pStyle w:val="Prrafodelista"/>
        <w:ind w:left="709" w:hanging="720"/>
        <w:rPr>
          <w:rFonts w:asciiTheme="minorHAnsi" w:hAnsiTheme="minorHAnsi"/>
          <w:sz w:val="22"/>
          <w:u w:val="single"/>
          <w:lang w:val="es-ES_tradnl"/>
        </w:rPr>
      </w:pPr>
    </w:p>
    <w:p w14:paraId="0DF67DD2" w14:textId="4F7CC0CE" w:rsidR="00060420" w:rsidRPr="00C5419A" w:rsidRDefault="00060420" w:rsidP="001E7B5C">
      <w:pPr>
        <w:pStyle w:val="Prrafodelista"/>
        <w:numPr>
          <w:ilvl w:val="2"/>
          <w:numId w:val="11"/>
        </w:numPr>
        <w:spacing w:before="240" w:after="240"/>
        <w:ind w:left="709"/>
        <w:jc w:val="both"/>
        <w:rPr>
          <w:rFonts w:asciiTheme="minorHAnsi" w:hAnsiTheme="minorHAnsi"/>
          <w:sz w:val="22"/>
          <w:lang w:val="es-ES_tradnl"/>
        </w:rPr>
      </w:pPr>
      <w:r w:rsidRPr="00C5419A">
        <w:rPr>
          <w:rFonts w:asciiTheme="minorHAnsi" w:hAnsiTheme="minorHAnsi"/>
          <w:sz w:val="22"/>
          <w:u w:val="single"/>
          <w:lang w:val="es-ES_tradnl"/>
        </w:rPr>
        <w:t>“Pliego de Condiciones de</w:t>
      </w:r>
      <w:r w:rsidR="00660FEA" w:rsidRPr="00C5419A">
        <w:rPr>
          <w:rFonts w:asciiTheme="minorHAnsi" w:hAnsiTheme="minorHAnsi"/>
          <w:sz w:val="22"/>
          <w:u w:val="single"/>
          <w:lang w:val="es-ES_tradnl"/>
        </w:rPr>
        <w:t>l</w:t>
      </w:r>
      <w:r w:rsidRPr="00C5419A">
        <w:rPr>
          <w:rFonts w:asciiTheme="minorHAnsi" w:hAnsiTheme="minorHAnsi"/>
          <w:sz w:val="22"/>
          <w:u w:val="single"/>
          <w:lang w:val="es-ES_tradnl"/>
        </w:rPr>
        <w:t xml:space="preserve"> </w:t>
      </w:r>
      <w:r w:rsidR="00D429E1" w:rsidRPr="00C5419A">
        <w:rPr>
          <w:rFonts w:asciiTheme="minorHAnsi" w:hAnsiTheme="minorHAnsi" w:cstheme="minorHAnsi"/>
          <w:sz w:val="22"/>
          <w:szCs w:val="22"/>
          <w:u w:val="single"/>
          <w:lang w:val="es-ES_tradnl"/>
        </w:rPr>
        <w:t xml:space="preserve">Proceso de </w:t>
      </w:r>
      <w:r w:rsidR="00D429E1" w:rsidRPr="00C5419A">
        <w:rPr>
          <w:rFonts w:asciiTheme="minorHAnsi" w:hAnsiTheme="minorHAnsi"/>
          <w:sz w:val="22"/>
          <w:u w:val="single"/>
          <w:lang w:val="es-ES_tradnl"/>
        </w:rPr>
        <w:t>Selección Abreviada de Menor Cuantía con Precalificación</w:t>
      </w:r>
      <w:r w:rsidRPr="00C5419A">
        <w:rPr>
          <w:rFonts w:asciiTheme="minorHAnsi" w:hAnsiTheme="minorHAnsi"/>
          <w:sz w:val="22"/>
          <w:lang w:val="es-ES_tradnl"/>
        </w:rPr>
        <w:t>” o “</w:t>
      </w:r>
      <w:r w:rsidRPr="00C5419A">
        <w:rPr>
          <w:rFonts w:asciiTheme="minorHAnsi" w:hAnsiTheme="minorHAnsi"/>
          <w:sz w:val="22"/>
          <w:u w:val="single"/>
          <w:lang w:val="es-ES_tradnl"/>
        </w:rPr>
        <w:t>Pliego de Condiciones</w:t>
      </w:r>
      <w:r w:rsidRPr="00C5419A">
        <w:rPr>
          <w:rFonts w:asciiTheme="minorHAnsi" w:hAnsiTheme="minorHAnsi" w:cstheme="minorHAnsi"/>
          <w:sz w:val="22"/>
          <w:szCs w:val="22"/>
          <w:lang w:val="es-ES_tradnl"/>
        </w:rPr>
        <w:t>” o “</w:t>
      </w:r>
      <w:r w:rsidRPr="00C5419A">
        <w:rPr>
          <w:rFonts w:asciiTheme="minorHAnsi" w:hAnsiTheme="minorHAnsi" w:cstheme="minorHAnsi"/>
          <w:sz w:val="22"/>
          <w:szCs w:val="22"/>
          <w:u w:val="single"/>
          <w:lang w:val="es-ES_tradnl"/>
        </w:rPr>
        <w:t>Pliego</w:t>
      </w:r>
      <w:r w:rsidRPr="00C5419A">
        <w:rPr>
          <w:rFonts w:asciiTheme="minorHAnsi" w:hAnsiTheme="minorHAnsi"/>
          <w:sz w:val="22"/>
          <w:lang w:val="es-ES_tradnl"/>
        </w:rPr>
        <w:t xml:space="preserve">”. Es el presente documento, sus Anexos, y los demás documentos puestos a disposición de los </w:t>
      </w:r>
      <w:r w:rsidR="00CD5A6D" w:rsidRPr="00C5419A">
        <w:rPr>
          <w:rFonts w:asciiTheme="minorHAnsi" w:hAnsiTheme="minorHAnsi"/>
          <w:sz w:val="22"/>
          <w:lang w:val="es-ES_tradnl"/>
        </w:rPr>
        <w:t>Precalificado</w:t>
      </w:r>
      <w:r w:rsidRPr="00C5419A">
        <w:rPr>
          <w:rFonts w:asciiTheme="minorHAnsi" w:hAnsiTheme="minorHAnsi"/>
          <w:sz w:val="22"/>
          <w:lang w:val="es-ES_tradnl"/>
        </w:rPr>
        <w:t>s dentro de</w:t>
      </w:r>
      <w:r w:rsidR="004B40B9" w:rsidRPr="00C5419A">
        <w:rPr>
          <w:rFonts w:asciiTheme="minorHAnsi" w:hAnsiTheme="minorHAnsi"/>
          <w:sz w:val="22"/>
          <w:lang w:val="es-ES_tradnl"/>
        </w:rPr>
        <w:t>l</w:t>
      </w:r>
      <w:r w:rsidRPr="00C5419A">
        <w:rPr>
          <w:rFonts w:asciiTheme="minorHAnsi" w:hAnsiTheme="minorHAnsi"/>
          <w:sz w:val="22"/>
          <w:lang w:val="es-ES_tradnl"/>
        </w:rPr>
        <w:t xml:space="preserve"> </w:t>
      </w:r>
      <w:r w:rsidR="00D429E1" w:rsidRPr="00C5419A">
        <w:rPr>
          <w:rFonts w:asciiTheme="minorHAnsi" w:hAnsiTheme="minorHAnsi" w:cstheme="minorHAnsi"/>
          <w:sz w:val="22"/>
          <w:szCs w:val="22"/>
          <w:lang w:val="es-ES_tradnl"/>
        </w:rPr>
        <w:t>Proceso de</w:t>
      </w:r>
      <w:r w:rsidR="00D429E1" w:rsidRPr="00C5419A">
        <w:rPr>
          <w:rFonts w:asciiTheme="minorHAnsi" w:hAnsiTheme="minorHAnsi"/>
          <w:sz w:val="22"/>
          <w:lang w:val="es-ES_tradnl"/>
        </w:rPr>
        <w:t xml:space="preserve"> Selección Abreviada de Menor Cuantía con Precalificación</w:t>
      </w:r>
      <w:r w:rsidRPr="00C5419A">
        <w:rPr>
          <w:rFonts w:asciiTheme="minorHAnsi" w:hAnsiTheme="minorHAnsi"/>
          <w:sz w:val="22"/>
          <w:lang w:val="es-ES_tradnl"/>
        </w:rPr>
        <w:t xml:space="preserve">, en los que se señalan las condiciones, plazos y procedimientos dentro de los cuales los </w:t>
      </w:r>
      <w:r w:rsidR="00CD5A6D" w:rsidRPr="00C5419A">
        <w:rPr>
          <w:rFonts w:asciiTheme="minorHAnsi" w:hAnsiTheme="minorHAnsi"/>
          <w:sz w:val="22"/>
          <w:lang w:val="es-ES_tradnl"/>
        </w:rPr>
        <w:t>Precalificado</w:t>
      </w:r>
      <w:r w:rsidRPr="00C5419A">
        <w:rPr>
          <w:rFonts w:asciiTheme="minorHAnsi" w:hAnsiTheme="minorHAnsi"/>
          <w:sz w:val="22"/>
          <w:lang w:val="es-ES_tradnl"/>
        </w:rPr>
        <w:t>s deben formular su Oferta para tener la posibilidad de obtener la calidad de Adjudicatario</w:t>
      </w:r>
    </w:p>
    <w:p w14:paraId="4445A972" w14:textId="77777777" w:rsidR="00060420" w:rsidRPr="00C5419A" w:rsidRDefault="00060420" w:rsidP="001E7B5C">
      <w:pPr>
        <w:pStyle w:val="Prrafodelista"/>
        <w:spacing w:before="240" w:after="240"/>
        <w:ind w:left="709" w:hanging="720"/>
        <w:jc w:val="both"/>
        <w:rPr>
          <w:rFonts w:asciiTheme="minorHAnsi" w:hAnsiTheme="minorHAnsi" w:cstheme="minorHAnsi"/>
          <w:sz w:val="22"/>
          <w:szCs w:val="22"/>
          <w:lang w:val="es-ES_tradnl"/>
        </w:rPr>
      </w:pPr>
    </w:p>
    <w:p w14:paraId="511041E2" w14:textId="15175E94" w:rsidR="009609D6" w:rsidRPr="00C5419A" w:rsidRDefault="00060420" w:rsidP="001E7B5C">
      <w:pPr>
        <w:pStyle w:val="Prrafodelista"/>
        <w:numPr>
          <w:ilvl w:val="2"/>
          <w:numId w:val="11"/>
        </w:numPr>
        <w:tabs>
          <w:tab w:val="clear" w:pos="1004"/>
          <w:tab w:val="num" w:pos="851"/>
        </w:tabs>
        <w:spacing w:before="240" w:after="240"/>
        <w:ind w:left="709"/>
        <w:jc w:val="both"/>
        <w:rPr>
          <w:sz w:val="22"/>
          <w:lang w:val="es-ES_tradnl"/>
        </w:rPr>
      </w:pPr>
      <w:r w:rsidRPr="00C5419A">
        <w:rPr>
          <w:rFonts w:asciiTheme="minorHAnsi" w:hAnsiTheme="minorHAnsi" w:cstheme="minorHAnsi"/>
          <w:sz w:val="22"/>
          <w:szCs w:val="22"/>
          <w:lang w:val="es-ES_tradnl"/>
        </w:rPr>
        <w:t>“</w:t>
      </w:r>
      <w:r w:rsidRPr="00C5419A">
        <w:rPr>
          <w:rFonts w:asciiTheme="minorHAnsi" w:hAnsiTheme="minorHAnsi" w:cstheme="minorHAnsi"/>
          <w:sz w:val="22"/>
          <w:szCs w:val="22"/>
          <w:u w:val="single"/>
          <w:lang w:val="es-ES_tradnl"/>
        </w:rPr>
        <w:t>Proyecto</w:t>
      </w:r>
      <w:r w:rsidRPr="00C5419A">
        <w:rPr>
          <w:rFonts w:asciiTheme="minorHAnsi" w:hAnsiTheme="minorHAnsi" w:cstheme="minorHAnsi"/>
          <w:sz w:val="22"/>
          <w:szCs w:val="22"/>
          <w:lang w:val="es-ES_tradnl"/>
        </w:rPr>
        <w:t xml:space="preserve">”. Se entenderá como el conjunto compuesto, entre otras, por </w:t>
      </w:r>
      <w:r w:rsidR="00F12A80" w:rsidRPr="00C5419A">
        <w:rPr>
          <w:rFonts w:asciiTheme="minorHAnsi" w:hAnsiTheme="minorHAnsi" w:cstheme="minorHAnsi"/>
          <w:sz w:val="22"/>
          <w:szCs w:val="22"/>
          <w:lang w:val="es-ES_tradnl"/>
        </w:rPr>
        <w:t>la financiación, Construcción, Operación, Mantenimiento y reversión tanto del Lado Aire como del Lado Tierra del Aeropuerto Internacional Rafael Núñez de la ciudad Cartagena de Indias</w:t>
      </w:r>
      <w:r w:rsidR="009609D6" w:rsidRPr="00C5419A">
        <w:rPr>
          <w:rFonts w:asciiTheme="minorHAnsi" w:hAnsiTheme="minorHAnsi" w:cstheme="minorHAnsi"/>
          <w:sz w:val="22"/>
          <w:szCs w:val="22"/>
          <w:lang w:val="es-ES_tradnl"/>
        </w:rPr>
        <w:t xml:space="preserve">, </w:t>
      </w:r>
      <w:r w:rsidR="00303C6A" w:rsidRPr="00C5419A">
        <w:rPr>
          <w:sz w:val="22"/>
          <w:lang w:val="es-ES"/>
        </w:rPr>
        <w:t xml:space="preserve">de acuerdo con el alcance descrito en </w:t>
      </w:r>
      <w:r w:rsidR="00303C6A" w:rsidRPr="00C5419A">
        <w:rPr>
          <w:sz w:val="22"/>
          <w:szCs w:val="22"/>
          <w:lang w:val="es-ES"/>
        </w:rPr>
        <w:t>la</w:t>
      </w:r>
      <w:r w:rsidR="00303C6A" w:rsidRPr="00C5419A">
        <w:rPr>
          <w:sz w:val="22"/>
          <w:lang w:val="es-ES"/>
        </w:rPr>
        <w:t xml:space="preserve"> Parte Especial, el Apéndice Técnico 1 y demás Apéndices del Contrato</w:t>
      </w:r>
      <w:r w:rsidR="009609D6" w:rsidRPr="00C5419A">
        <w:rPr>
          <w:rFonts w:asciiTheme="minorHAnsi" w:hAnsiTheme="minorHAnsi" w:cstheme="minorHAnsi"/>
          <w:sz w:val="22"/>
          <w:szCs w:val="22"/>
          <w:lang w:val="es-ES_tradnl"/>
        </w:rPr>
        <w:t>.</w:t>
      </w:r>
      <w:r w:rsidR="00F12A80" w:rsidRPr="00C5419A">
        <w:rPr>
          <w:rFonts w:asciiTheme="minorHAnsi" w:hAnsiTheme="minorHAnsi" w:cstheme="minorHAnsi"/>
          <w:sz w:val="22"/>
          <w:szCs w:val="22"/>
          <w:lang w:val="es-ES_tradnl"/>
        </w:rPr>
        <w:t xml:space="preserve"> </w:t>
      </w:r>
    </w:p>
    <w:p w14:paraId="05713897" w14:textId="21E4FD2E" w:rsidR="00060420" w:rsidRPr="00C5419A" w:rsidRDefault="009609D6" w:rsidP="001E7B5C">
      <w:pPr>
        <w:pStyle w:val="Prrafodelista"/>
        <w:tabs>
          <w:tab w:val="left" w:pos="1687"/>
        </w:tabs>
        <w:spacing w:before="240" w:after="240"/>
        <w:ind w:left="709" w:hanging="720"/>
        <w:jc w:val="both"/>
        <w:rPr>
          <w:rFonts w:asciiTheme="minorHAnsi" w:hAnsiTheme="minorHAnsi" w:cstheme="minorHAnsi"/>
          <w:sz w:val="22"/>
          <w:szCs w:val="22"/>
          <w:lang w:val="es-ES_tradnl"/>
        </w:rPr>
      </w:pPr>
      <w:r w:rsidRPr="00C5419A">
        <w:rPr>
          <w:rFonts w:asciiTheme="minorHAnsi" w:hAnsiTheme="minorHAnsi" w:cstheme="minorHAnsi"/>
          <w:sz w:val="22"/>
          <w:szCs w:val="22"/>
          <w:lang w:val="es-ES_tradnl"/>
        </w:rPr>
        <w:tab/>
      </w:r>
    </w:p>
    <w:p w14:paraId="6394BB64" w14:textId="3C94091D" w:rsidR="00060420" w:rsidRPr="00C5419A" w:rsidRDefault="00060420" w:rsidP="001E7B5C">
      <w:pPr>
        <w:pStyle w:val="Prrafodelista"/>
        <w:numPr>
          <w:ilvl w:val="2"/>
          <w:numId w:val="11"/>
        </w:numPr>
        <w:spacing w:before="240" w:after="240"/>
        <w:ind w:left="709"/>
        <w:jc w:val="both"/>
        <w:rPr>
          <w:rFonts w:asciiTheme="minorHAnsi" w:hAnsiTheme="minorHAnsi" w:cstheme="minorHAnsi"/>
          <w:sz w:val="22"/>
          <w:szCs w:val="22"/>
          <w:lang w:val="es-ES_tradnl"/>
        </w:rPr>
      </w:pPr>
      <w:bookmarkStart w:id="48" w:name="_Ref536636554"/>
      <w:r w:rsidRPr="00C5419A">
        <w:rPr>
          <w:rFonts w:asciiTheme="minorHAnsi" w:hAnsiTheme="minorHAnsi" w:cstheme="minorHAnsi"/>
          <w:sz w:val="22"/>
          <w:szCs w:val="22"/>
          <w:lang w:val="es-ES"/>
        </w:rPr>
        <w:t>“</w:t>
      </w:r>
      <w:r w:rsidRPr="00C5419A">
        <w:rPr>
          <w:rFonts w:asciiTheme="minorHAnsi" w:hAnsiTheme="minorHAnsi" w:cstheme="minorHAnsi"/>
          <w:sz w:val="22"/>
          <w:szCs w:val="22"/>
          <w:u w:val="single"/>
          <w:lang w:val="es-ES"/>
        </w:rPr>
        <w:t>Proyecto de Infraestructura</w:t>
      </w:r>
      <w:r w:rsidRPr="00C5419A">
        <w:rPr>
          <w:rFonts w:asciiTheme="minorHAnsi" w:hAnsiTheme="minorHAnsi" w:cstheme="minorHAnsi"/>
          <w:sz w:val="22"/>
          <w:szCs w:val="22"/>
          <w:lang w:val="es-ES"/>
        </w:rPr>
        <w:t xml:space="preserve">”. Para los </w:t>
      </w:r>
      <w:r w:rsidR="00CC1591" w:rsidRPr="00C5419A">
        <w:rPr>
          <w:rFonts w:asciiTheme="minorHAnsi" w:hAnsiTheme="minorHAnsi" w:cstheme="minorHAnsi"/>
          <w:sz w:val="22"/>
          <w:szCs w:val="22"/>
          <w:lang w:val="es-ES"/>
        </w:rPr>
        <w:t xml:space="preserve">efectos previstos en </w:t>
      </w:r>
      <w:r w:rsidR="00A82AFB" w:rsidRPr="00C5419A">
        <w:rPr>
          <w:rFonts w:asciiTheme="minorHAnsi" w:hAnsiTheme="minorHAnsi" w:cstheme="minorHAnsi"/>
          <w:sz w:val="22"/>
          <w:szCs w:val="22"/>
          <w:lang w:val="es-ES"/>
        </w:rPr>
        <w:t>este Pliego de Condiciones y en el Documento de Invitación</w:t>
      </w:r>
      <w:r w:rsidRPr="00C5419A">
        <w:rPr>
          <w:rFonts w:asciiTheme="minorHAnsi" w:hAnsiTheme="minorHAnsi" w:cstheme="minorHAnsi"/>
          <w:sz w:val="22"/>
          <w:szCs w:val="22"/>
          <w:lang w:val="es-ES"/>
        </w:rPr>
        <w:t>, es la: (i) construcción y (ii) operación o mantenimiento de obras de infraestructura que corresponden a los sectores de generación, transmisión y distribución de energía, agua potable, saneamiento básico, carreteras, puertos, aeropuertos, infraestructura de sistemas de transporte de pasajeros o carga (sin incluir equipo rodante) urbano e interurbano, transporte de hidrocarburos y transporte de gas.</w:t>
      </w:r>
      <w:bookmarkEnd w:id="48"/>
      <w:r w:rsidR="008160FA" w:rsidRPr="00C5419A">
        <w:rPr>
          <w:rFonts w:asciiTheme="minorHAnsi" w:hAnsiTheme="minorHAnsi" w:cstheme="minorHAnsi"/>
          <w:sz w:val="22"/>
          <w:szCs w:val="22"/>
          <w:lang w:val="es-ES"/>
        </w:rPr>
        <w:t xml:space="preserve"> </w:t>
      </w:r>
    </w:p>
    <w:p w14:paraId="110C09F4" w14:textId="77777777" w:rsidR="007E0426" w:rsidRPr="00C5419A" w:rsidRDefault="007E0426" w:rsidP="001E7B5C">
      <w:pPr>
        <w:pStyle w:val="Prrafodelista"/>
        <w:spacing w:before="240" w:after="240"/>
        <w:ind w:left="709" w:hanging="720"/>
        <w:jc w:val="both"/>
        <w:rPr>
          <w:rFonts w:asciiTheme="minorHAnsi" w:hAnsiTheme="minorHAnsi"/>
          <w:sz w:val="22"/>
          <w:lang w:val="es-ES_tradnl"/>
        </w:rPr>
      </w:pPr>
    </w:p>
    <w:p w14:paraId="1A7EC0A3" w14:textId="30D55FC6" w:rsidR="00060420" w:rsidRPr="00C5419A" w:rsidRDefault="00060420" w:rsidP="001E7B5C">
      <w:pPr>
        <w:pStyle w:val="Prrafodelista"/>
        <w:numPr>
          <w:ilvl w:val="2"/>
          <w:numId w:val="11"/>
        </w:numPr>
        <w:spacing w:before="240" w:after="240"/>
        <w:ind w:left="709"/>
        <w:jc w:val="both"/>
        <w:rPr>
          <w:rFonts w:asciiTheme="minorHAnsi" w:hAnsiTheme="minorHAnsi"/>
          <w:sz w:val="22"/>
          <w:lang w:val="es-ES_tradnl"/>
        </w:rPr>
      </w:pPr>
      <w:bookmarkStart w:id="49" w:name="_Ref403738071"/>
      <w:r w:rsidRPr="00C5419A">
        <w:rPr>
          <w:rFonts w:asciiTheme="minorHAnsi" w:hAnsiTheme="minorHAnsi"/>
          <w:sz w:val="22"/>
          <w:lang w:val="es-ES_tradnl"/>
        </w:rPr>
        <w:t>“</w:t>
      </w:r>
      <w:r w:rsidRPr="00C5419A">
        <w:rPr>
          <w:rFonts w:asciiTheme="minorHAnsi" w:hAnsiTheme="minorHAnsi"/>
          <w:sz w:val="22"/>
          <w:u w:val="single"/>
          <w:lang w:val="es-ES_tradnl"/>
        </w:rPr>
        <w:t>Representante Común</w:t>
      </w:r>
      <w:r w:rsidRPr="00C5419A">
        <w:rPr>
          <w:rFonts w:asciiTheme="minorHAnsi" w:hAnsiTheme="minorHAnsi"/>
          <w:sz w:val="22"/>
          <w:lang w:val="es-ES_tradnl"/>
        </w:rPr>
        <w:t xml:space="preserve">”. Es el representante del cual trata el numeral </w:t>
      </w:r>
      <w:r w:rsidR="00CF1073" w:rsidRPr="00C5419A">
        <w:rPr>
          <w:rFonts w:asciiTheme="minorHAnsi" w:hAnsiTheme="minorHAnsi" w:cstheme="minorHAnsi"/>
          <w:sz w:val="22"/>
          <w:szCs w:val="22"/>
        </w:rPr>
        <w:t>4.1.5.</w:t>
      </w:r>
      <w:r w:rsidR="006B3E3F" w:rsidRPr="00C5419A">
        <w:rPr>
          <w:rFonts w:asciiTheme="minorHAnsi" w:hAnsiTheme="minorHAnsi" w:cstheme="minorHAnsi"/>
          <w:sz w:val="22"/>
          <w:szCs w:val="22"/>
          <w:lang w:val="es-ES_tradnl"/>
        </w:rPr>
        <w:t xml:space="preserve"> del Documento de Invitación</w:t>
      </w:r>
      <w:r w:rsidRPr="00C5419A">
        <w:rPr>
          <w:rFonts w:asciiTheme="minorHAnsi" w:hAnsiTheme="minorHAnsi"/>
          <w:sz w:val="22"/>
          <w:lang w:val="es-ES_tradnl"/>
        </w:rPr>
        <w:t xml:space="preserve">, quien </w:t>
      </w:r>
      <w:r w:rsidRPr="00C5419A">
        <w:rPr>
          <w:rFonts w:asciiTheme="minorHAnsi" w:hAnsiTheme="minorHAnsi" w:cstheme="minorHAnsi"/>
          <w:sz w:val="22"/>
          <w:szCs w:val="22"/>
          <w:lang w:val="es-ES_tradnl"/>
        </w:rPr>
        <w:t>debe</w:t>
      </w:r>
      <w:r w:rsidR="00540D95" w:rsidRPr="00C5419A">
        <w:rPr>
          <w:rFonts w:asciiTheme="minorHAnsi" w:hAnsiTheme="minorHAnsi" w:cstheme="minorHAnsi"/>
          <w:sz w:val="22"/>
          <w:szCs w:val="22"/>
          <w:lang w:val="es-ES_tradnl"/>
        </w:rPr>
        <w:t>rá ser un apoderado especial que cuente</w:t>
      </w:r>
      <w:r w:rsidRPr="00C5419A">
        <w:rPr>
          <w:rFonts w:asciiTheme="minorHAnsi" w:hAnsiTheme="minorHAnsi"/>
          <w:sz w:val="22"/>
          <w:lang w:val="es-ES_tradnl"/>
        </w:rPr>
        <w:t xml:space="preserve"> con facultades suficientes para la representación sin limitaciones de todos y cada uno de los </w:t>
      </w:r>
      <w:r w:rsidR="002823D9" w:rsidRPr="00C5419A">
        <w:rPr>
          <w:rFonts w:asciiTheme="minorHAnsi" w:hAnsiTheme="minorHAnsi"/>
          <w:sz w:val="22"/>
          <w:lang w:val="es-ES_tradnl"/>
        </w:rPr>
        <w:t>Integrantes</w:t>
      </w:r>
      <w:r w:rsidRPr="00C5419A">
        <w:rPr>
          <w:rFonts w:asciiTheme="minorHAnsi" w:hAnsiTheme="minorHAnsi"/>
          <w:sz w:val="22"/>
          <w:lang w:val="es-ES_tradnl"/>
        </w:rPr>
        <w:t xml:space="preserve"> del </w:t>
      </w:r>
      <w:r w:rsidR="00CD5A6D" w:rsidRPr="00C5419A">
        <w:rPr>
          <w:rFonts w:asciiTheme="minorHAnsi" w:hAnsiTheme="minorHAnsi"/>
          <w:sz w:val="22"/>
          <w:lang w:val="es-ES_tradnl"/>
        </w:rPr>
        <w:t>Precalificado</w:t>
      </w:r>
      <w:r w:rsidRPr="00C5419A">
        <w:rPr>
          <w:rFonts w:asciiTheme="minorHAnsi" w:hAnsiTheme="minorHAnsi"/>
          <w:sz w:val="22"/>
          <w:lang w:val="es-ES_tradnl"/>
        </w:rPr>
        <w:t xml:space="preserve">, en todos los aspectos que se requieran desde la presentación de la Oferta hasta la constitución del SPV en los términos del </w:t>
      </w:r>
      <w:r w:rsidRPr="00C5419A">
        <w:rPr>
          <w:rFonts w:asciiTheme="minorHAnsi" w:hAnsiTheme="minorHAnsi" w:cstheme="minorHAnsi"/>
          <w:sz w:val="22"/>
          <w:szCs w:val="22"/>
          <w:lang w:val="es-ES_tradnl"/>
        </w:rPr>
        <w:t>presente</w:t>
      </w:r>
      <w:r w:rsidRPr="00C5419A">
        <w:rPr>
          <w:rFonts w:asciiTheme="minorHAnsi" w:hAnsiTheme="minorHAnsi"/>
          <w:sz w:val="22"/>
          <w:lang w:val="es-ES_tradnl"/>
        </w:rPr>
        <w:t xml:space="preserve"> Pliego de Condiciones.</w:t>
      </w:r>
      <w:bookmarkEnd w:id="49"/>
    </w:p>
    <w:p w14:paraId="0BB0FA05" w14:textId="77777777" w:rsidR="00060420" w:rsidRPr="00C5419A" w:rsidRDefault="00060420" w:rsidP="001E7B5C">
      <w:pPr>
        <w:pStyle w:val="Prrafodelista"/>
        <w:spacing w:before="240" w:after="240"/>
        <w:ind w:left="709" w:hanging="720"/>
        <w:jc w:val="both"/>
        <w:rPr>
          <w:rFonts w:asciiTheme="minorHAnsi" w:hAnsiTheme="minorHAnsi"/>
          <w:sz w:val="22"/>
          <w:lang w:val="es-ES_tradnl"/>
        </w:rPr>
      </w:pPr>
    </w:p>
    <w:p w14:paraId="6F156B6D" w14:textId="44DCA5AC" w:rsidR="00B0776B" w:rsidRPr="00C5419A" w:rsidRDefault="00060420" w:rsidP="001E7B5C">
      <w:pPr>
        <w:pStyle w:val="Prrafodelista"/>
        <w:numPr>
          <w:ilvl w:val="2"/>
          <w:numId w:val="11"/>
        </w:numPr>
        <w:spacing w:before="240" w:after="240"/>
        <w:ind w:left="709"/>
        <w:jc w:val="both"/>
        <w:rPr>
          <w:rFonts w:asciiTheme="minorHAnsi" w:hAnsiTheme="minorHAnsi"/>
          <w:sz w:val="22"/>
          <w:lang w:val="es-ES"/>
        </w:rPr>
      </w:pPr>
      <w:r w:rsidRPr="00C5419A">
        <w:rPr>
          <w:rFonts w:asciiTheme="minorHAnsi" w:hAnsiTheme="minorHAnsi"/>
          <w:sz w:val="22"/>
          <w:lang w:val="es-ES_tradnl"/>
        </w:rPr>
        <w:t>“</w:t>
      </w:r>
      <w:r w:rsidRPr="00C5419A">
        <w:rPr>
          <w:rFonts w:asciiTheme="minorHAnsi" w:hAnsiTheme="minorHAnsi"/>
          <w:sz w:val="22"/>
          <w:u w:val="single"/>
          <w:lang w:val="es-ES"/>
        </w:rPr>
        <w:t>Requisitos Habilitantes</w:t>
      </w:r>
      <w:r w:rsidRPr="00C5419A">
        <w:rPr>
          <w:rFonts w:asciiTheme="minorHAnsi" w:hAnsiTheme="minorHAnsi"/>
          <w:sz w:val="22"/>
          <w:lang w:val="es-ES"/>
        </w:rPr>
        <w:t xml:space="preserve">”. </w:t>
      </w:r>
      <w:r w:rsidR="00B0776B" w:rsidRPr="00C5419A">
        <w:rPr>
          <w:rFonts w:asciiTheme="minorHAnsi" w:hAnsiTheme="minorHAnsi"/>
          <w:sz w:val="22"/>
          <w:lang w:val="es-ES"/>
        </w:rPr>
        <w:t xml:space="preserve">Son la </w:t>
      </w:r>
      <w:r w:rsidR="00D847F3" w:rsidRPr="00C5419A">
        <w:rPr>
          <w:rFonts w:asciiTheme="minorHAnsi" w:hAnsiTheme="minorHAnsi"/>
          <w:sz w:val="22"/>
          <w:lang w:val="es-ES"/>
        </w:rPr>
        <w:t>C</w:t>
      </w:r>
      <w:r w:rsidR="00B0776B" w:rsidRPr="00C5419A">
        <w:rPr>
          <w:rFonts w:asciiTheme="minorHAnsi" w:hAnsiTheme="minorHAnsi"/>
          <w:sz w:val="22"/>
          <w:lang w:val="es-ES"/>
        </w:rPr>
        <w:t xml:space="preserve">apacidad </w:t>
      </w:r>
      <w:r w:rsidR="00D847F3" w:rsidRPr="00C5419A">
        <w:rPr>
          <w:rFonts w:asciiTheme="minorHAnsi" w:hAnsiTheme="minorHAnsi"/>
          <w:sz w:val="22"/>
          <w:lang w:val="es-ES"/>
        </w:rPr>
        <w:t>J</w:t>
      </w:r>
      <w:r w:rsidR="00B0776B" w:rsidRPr="00C5419A">
        <w:rPr>
          <w:rFonts w:asciiTheme="minorHAnsi" w:hAnsiTheme="minorHAnsi"/>
          <w:sz w:val="22"/>
          <w:lang w:val="es-ES"/>
        </w:rPr>
        <w:t xml:space="preserve">urídica, la </w:t>
      </w:r>
      <w:r w:rsidR="00D847F3" w:rsidRPr="00C5419A">
        <w:rPr>
          <w:rFonts w:asciiTheme="minorHAnsi" w:hAnsiTheme="minorHAnsi"/>
          <w:sz w:val="22"/>
          <w:lang w:val="es-ES"/>
        </w:rPr>
        <w:t>E</w:t>
      </w:r>
      <w:r w:rsidR="00B0776B" w:rsidRPr="00C5419A">
        <w:rPr>
          <w:rFonts w:asciiTheme="minorHAnsi" w:hAnsiTheme="minorHAnsi"/>
          <w:sz w:val="22"/>
          <w:lang w:val="es-ES"/>
        </w:rPr>
        <w:t xml:space="preserve">xperiencia en </w:t>
      </w:r>
      <w:r w:rsidR="00D847F3" w:rsidRPr="00C5419A">
        <w:rPr>
          <w:rFonts w:asciiTheme="minorHAnsi" w:hAnsiTheme="minorHAnsi"/>
          <w:sz w:val="22"/>
          <w:lang w:val="es-ES"/>
        </w:rPr>
        <w:t>I</w:t>
      </w:r>
      <w:r w:rsidR="00B0776B" w:rsidRPr="00C5419A">
        <w:rPr>
          <w:rFonts w:asciiTheme="minorHAnsi" w:hAnsiTheme="minorHAnsi"/>
          <w:sz w:val="22"/>
          <w:lang w:val="es-ES"/>
        </w:rPr>
        <w:t xml:space="preserve">nversión y la </w:t>
      </w:r>
      <w:r w:rsidR="00D847F3" w:rsidRPr="00C5419A">
        <w:rPr>
          <w:rFonts w:asciiTheme="minorHAnsi" w:hAnsiTheme="minorHAnsi"/>
          <w:sz w:val="22"/>
          <w:lang w:val="es-ES"/>
        </w:rPr>
        <w:t>C</w:t>
      </w:r>
      <w:r w:rsidR="00B0776B" w:rsidRPr="00C5419A">
        <w:rPr>
          <w:rFonts w:asciiTheme="minorHAnsi" w:hAnsiTheme="minorHAnsi"/>
          <w:sz w:val="22"/>
          <w:lang w:val="es-ES"/>
        </w:rPr>
        <w:t xml:space="preserve">apacidad </w:t>
      </w:r>
      <w:r w:rsidR="00D847F3" w:rsidRPr="00C5419A">
        <w:rPr>
          <w:rFonts w:asciiTheme="minorHAnsi" w:hAnsiTheme="minorHAnsi"/>
          <w:sz w:val="22"/>
          <w:lang w:val="es-ES"/>
        </w:rPr>
        <w:t>F</w:t>
      </w:r>
      <w:r w:rsidR="00B0776B" w:rsidRPr="00C5419A">
        <w:rPr>
          <w:rFonts w:asciiTheme="minorHAnsi" w:hAnsiTheme="minorHAnsi"/>
          <w:sz w:val="22"/>
          <w:lang w:val="es-ES"/>
        </w:rPr>
        <w:t xml:space="preserve">inanciera de los Precalificados que fueron evaluados por la ANI durante la Precalificación en los términos de la Invitación a Precalificar y para el Originador durante la aprobación de la etapa de factibilidad. Se verificarán los Requisitos Habilitantes durante la Selección Abreviada de Menor Cuantía con Precalificación en los eventos descritos en </w:t>
      </w:r>
      <w:r w:rsidR="009025C8" w:rsidRPr="00C5419A">
        <w:rPr>
          <w:rFonts w:asciiTheme="minorHAnsi" w:hAnsiTheme="minorHAnsi"/>
          <w:sz w:val="22"/>
          <w:lang w:val="es-ES"/>
        </w:rPr>
        <w:t xml:space="preserve">el numeral </w:t>
      </w:r>
      <w:r w:rsidR="009025C8" w:rsidRPr="00C5419A">
        <w:rPr>
          <w:rFonts w:asciiTheme="minorHAnsi" w:hAnsiTheme="minorHAnsi"/>
          <w:sz w:val="22"/>
          <w:lang w:val="es-ES"/>
        </w:rPr>
        <w:fldChar w:fldCharType="begin"/>
      </w:r>
      <w:r w:rsidR="009025C8" w:rsidRPr="00C5419A">
        <w:rPr>
          <w:rFonts w:asciiTheme="minorHAnsi" w:hAnsiTheme="minorHAnsi"/>
          <w:sz w:val="22"/>
          <w:lang w:val="es-ES"/>
        </w:rPr>
        <w:instrText xml:space="preserve"> REF _Ref435611548 \r \h  \* MERGEFORMAT </w:instrText>
      </w:r>
      <w:r w:rsidR="009025C8" w:rsidRPr="00C5419A">
        <w:rPr>
          <w:rFonts w:asciiTheme="minorHAnsi" w:hAnsiTheme="minorHAnsi"/>
          <w:sz w:val="22"/>
          <w:lang w:val="es-ES"/>
        </w:rPr>
      </w:r>
      <w:r w:rsidR="009025C8" w:rsidRPr="00C5419A">
        <w:rPr>
          <w:rFonts w:asciiTheme="minorHAnsi" w:hAnsiTheme="minorHAnsi"/>
          <w:sz w:val="22"/>
          <w:lang w:val="es-ES"/>
        </w:rPr>
        <w:fldChar w:fldCharType="separate"/>
      </w:r>
      <w:r w:rsidR="00AF5598">
        <w:rPr>
          <w:rFonts w:asciiTheme="minorHAnsi" w:hAnsiTheme="minorHAnsi"/>
          <w:sz w:val="22"/>
          <w:lang w:val="es-ES"/>
        </w:rPr>
        <w:t>3.2</w:t>
      </w:r>
      <w:r w:rsidR="009025C8" w:rsidRPr="00C5419A">
        <w:rPr>
          <w:rFonts w:asciiTheme="minorHAnsi" w:hAnsiTheme="minorHAnsi"/>
          <w:sz w:val="22"/>
          <w:lang w:val="es-ES"/>
        </w:rPr>
        <w:fldChar w:fldCharType="end"/>
      </w:r>
      <w:r w:rsidR="00B0776B" w:rsidRPr="00C5419A">
        <w:rPr>
          <w:rFonts w:asciiTheme="minorHAnsi" w:hAnsiTheme="minorHAnsi"/>
          <w:sz w:val="22"/>
          <w:lang w:val="es-ES"/>
        </w:rPr>
        <w:t xml:space="preserve"> de este Pliego de Condiciones.</w:t>
      </w:r>
    </w:p>
    <w:p w14:paraId="4B9E73E4" w14:textId="34503730" w:rsidR="00060420" w:rsidRPr="00C5419A" w:rsidRDefault="00060420" w:rsidP="001E7B5C">
      <w:pPr>
        <w:pStyle w:val="Prrafodelista"/>
        <w:spacing w:before="240" w:after="240"/>
        <w:ind w:left="709" w:hanging="720"/>
        <w:jc w:val="both"/>
        <w:rPr>
          <w:rFonts w:asciiTheme="minorHAnsi" w:hAnsiTheme="minorHAnsi"/>
          <w:sz w:val="22"/>
          <w:lang w:val="es-ES_tradnl"/>
        </w:rPr>
      </w:pPr>
      <w:r w:rsidRPr="00C5419A">
        <w:rPr>
          <w:rFonts w:asciiTheme="minorHAnsi" w:hAnsiTheme="minorHAnsi"/>
          <w:sz w:val="22"/>
          <w:lang w:val="es-ES_tradnl"/>
        </w:rPr>
        <w:t xml:space="preserve"> </w:t>
      </w:r>
    </w:p>
    <w:p w14:paraId="18D0CB98" w14:textId="15EF47F0" w:rsidR="00060420" w:rsidRPr="00C5419A" w:rsidRDefault="00060420" w:rsidP="001E7B5C">
      <w:pPr>
        <w:pStyle w:val="Prrafodelista"/>
        <w:numPr>
          <w:ilvl w:val="2"/>
          <w:numId w:val="11"/>
        </w:numPr>
        <w:spacing w:before="240" w:after="240"/>
        <w:ind w:left="709"/>
        <w:jc w:val="both"/>
        <w:rPr>
          <w:rFonts w:asciiTheme="minorHAnsi" w:hAnsiTheme="minorHAnsi"/>
          <w:sz w:val="22"/>
          <w:lang w:val="es-ES_tradnl"/>
        </w:rPr>
      </w:pPr>
      <w:r w:rsidRPr="00C5419A">
        <w:rPr>
          <w:rFonts w:asciiTheme="minorHAnsi" w:hAnsiTheme="minorHAnsi"/>
          <w:sz w:val="22"/>
          <w:lang w:val="es-ES_tradnl"/>
        </w:rPr>
        <w:t>“</w:t>
      </w:r>
      <w:r w:rsidRPr="00C5419A">
        <w:rPr>
          <w:rFonts w:asciiTheme="minorHAnsi" w:hAnsiTheme="minorHAnsi"/>
          <w:sz w:val="22"/>
          <w:u w:val="single"/>
          <w:lang w:val="es-ES_tradnl"/>
        </w:rPr>
        <w:t>SECOP</w:t>
      </w:r>
      <w:r w:rsidRPr="00C5419A">
        <w:rPr>
          <w:rFonts w:asciiTheme="minorHAnsi" w:hAnsiTheme="minorHAnsi"/>
          <w:sz w:val="22"/>
          <w:lang w:val="es-ES_tradnl"/>
        </w:rPr>
        <w:t>”. Es el Sistema Electrónico para la Contratación Pública.</w:t>
      </w:r>
    </w:p>
    <w:p w14:paraId="0B9D4102" w14:textId="77777777" w:rsidR="006B3E3F" w:rsidRPr="00C5419A" w:rsidRDefault="006B3E3F" w:rsidP="001E7B5C">
      <w:pPr>
        <w:pStyle w:val="Prrafodelista"/>
        <w:ind w:left="709" w:hanging="720"/>
        <w:rPr>
          <w:rFonts w:asciiTheme="minorHAnsi" w:hAnsiTheme="minorHAnsi"/>
          <w:sz w:val="22"/>
          <w:lang w:val="es-ES_tradnl"/>
        </w:rPr>
      </w:pPr>
    </w:p>
    <w:p w14:paraId="55704B3E" w14:textId="2470F07C" w:rsidR="00060420" w:rsidRPr="00C5419A" w:rsidRDefault="00060420" w:rsidP="001E7B5C">
      <w:pPr>
        <w:pStyle w:val="Prrafodelista"/>
        <w:numPr>
          <w:ilvl w:val="2"/>
          <w:numId w:val="11"/>
        </w:numPr>
        <w:spacing w:before="240" w:after="240"/>
        <w:ind w:left="709"/>
        <w:jc w:val="both"/>
        <w:rPr>
          <w:rFonts w:asciiTheme="minorHAnsi" w:hAnsiTheme="minorHAnsi"/>
          <w:sz w:val="22"/>
          <w:lang w:val="es-ES_tradnl"/>
        </w:rPr>
      </w:pPr>
      <w:r w:rsidRPr="00C5419A">
        <w:rPr>
          <w:rFonts w:asciiTheme="minorHAnsi" w:hAnsiTheme="minorHAnsi"/>
          <w:sz w:val="22"/>
          <w:lang w:val="es-ES_tradnl"/>
        </w:rPr>
        <w:t>“</w:t>
      </w:r>
      <w:r w:rsidRPr="00C5419A">
        <w:rPr>
          <w:rFonts w:asciiTheme="minorHAnsi" w:hAnsiTheme="minorHAnsi"/>
          <w:sz w:val="22"/>
          <w:u w:val="single"/>
          <w:lang w:val="es-ES_tradnl"/>
        </w:rPr>
        <w:t>SPV</w:t>
      </w:r>
      <w:r w:rsidRPr="00C5419A">
        <w:rPr>
          <w:rFonts w:asciiTheme="minorHAnsi" w:hAnsiTheme="minorHAnsi"/>
          <w:sz w:val="22"/>
          <w:lang w:val="es-ES_tradnl"/>
        </w:rPr>
        <w:t>”. Es la sociedad de objeto único que deberá ser constituida por el Adjudicatario</w:t>
      </w:r>
      <w:r w:rsidRPr="00C5419A">
        <w:rPr>
          <w:rFonts w:asciiTheme="minorHAnsi" w:hAnsiTheme="minorHAnsi" w:cstheme="minorHAnsi"/>
          <w:sz w:val="22"/>
          <w:szCs w:val="22"/>
          <w:lang w:val="es-ES_tradnl"/>
        </w:rPr>
        <w:t xml:space="preserve"> (</w:t>
      </w:r>
      <w:r w:rsidR="00CD5A6D" w:rsidRPr="00C5419A">
        <w:rPr>
          <w:rFonts w:asciiTheme="minorHAnsi" w:hAnsiTheme="minorHAnsi" w:cstheme="minorHAnsi"/>
          <w:sz w:val="22"/>
          <w:szCs w:val="22"/>
          <w:lang w:val="es-ES_tradnl"/>
        </w:rPr>
        <w:t>Precalificado</w:t>
      </w:r>
      <w:r w:rsidRPr="00C5419A">
        <w:rPr>
          <w:rFonts w:asciiTheme="minorHAnsi" w:hAnsiTheme="minorHAnsi" w:cstheme="minorHAnsi"/>
          <w:sz w:val="22"/>
          <w:szCs w:val="22"/>
          <w:lang w:val="es-ES_tradnl"/>
        </w:rPr>
        <w:t xml:space="preserve"> individual o Estructura Plural)</w:t>
      </w:r>
      <w:r w:rsidRPr="00C5419A">
        <w:rPr>
          <w:rFonts w:asciiTheme="minorHAnsi" w:hAnsiTheme="minorHAnsi"/>
          <w:sz w:val="22"/>
          <w:lang w:val="es-ES_tradnl"/>
        </w:rPr>
        <w:t xml:space="preserve"> de conformidad con las Leyes colombianas y lo establecido en el presente Pliego de Condiciones. Esta sociedad tendrá el derecho y la obligación de suscribir el Contrato, y su régimen de responsabilidad será el que se establezca en las Leyes civiles y comerciales de acuerdo con el tipo de empresa que se conforme.</w:t>
      </w:r>
    </w:p>
    <w:p w14:paraId="50037DBD" w14:textId="77777777" w:rsidR="00060420" w:rsidRPr="00C5419A" w:rsidRDefault="00060420" w:rsidP="001E7B5C">
      <w:pPr>
        <w:pStyle w:val="Prrafodelista"/>
        <w:spacing w:before="240" w:after="240"/>
        <w:ind w:left="709" w:hanging="720"/>
        <w:jc w:val="both"/>
        <w:rPr>
          <w:rFonts w:asciiTheme="minorHAnsi" w:hAnsiTheme="minorHAnsi"/>
          <w:sz w:val="22"/>
          <w:lang w:val="es-ES_tradnl"/>
        </w:rPr>
      </w:pPr>
    </w:p>
    <w:p w14:paraId="30FB8AEF" w14:textId="6A843D9A" w:rsidR="00060420" w:rsidRPr="00C5419A" w:rsidRDefault="00060420" w:rsidP="001E7B5C">
      <w:pPr>
        <w:pStyle w:val="Prrafodelista"/>
        <w:numPr>
          <w:ilvl w:val="2"/>
          <w:numId w:val="11"/>
        </w:numPr>
        <w:spacing w:before="240" w:after="240"/>
        <w:ind w:left="709"/>
        <w:jc w:val="both"/>
        <w:rPr>
          <w:rFonts w:asciiTheme="minorHAnsi" w:hAnsiTheme="minorHAnsi"/>
          <w:sz w:val="22"/>
          <w:lang w:val="es-ES_tradnl"/>
        </w:rPr>
      </w:pPr>
      <w:r w:rsidRPr="00C5419A">
        <w:rPr>
          <w:rFonts w:asciiTheme="minorHAnsi" w:hAnsiTheme="minorHAnsi"/>
          <w:sz w:val="22"/>
          <w:lang w:val="es-ES_tradnl"/>
        </w:rPr>
        <w:lastRenderedPageBreak/>
        <w:t>“</w:t>
      </w:r>
      <w:r w:rsidRPr="00C5419A">
        <w:rPr>
          <w:rFonts w:asciiTheme="minorHAnsi" w:hAnsiTheme="minorHAnsi"/>
          <w:sz w:val="22"/>
          <w:u w:val="single"/>
          <w:lang w:val="es-ES_tradnl"/>
        </w:rPr>
        <w:t>TRM</w:t>
      </w:r>
      <w:r w:rsidRPr="00C5419A">
        <w:rPr>
          <w:rFonts w:asciiTheme="minorHAnsi" w:hAnsiTheme="minorHAnsi"/>
          <w:sz w:val="22"/>
          <w:lang w:val="es-ES_tradnl"/>
        </w:rPr>
        <w:t>”. Es la tasa de cambio representativa del mercado certificada por la Superintendencia Financiera de Colombia o por la entidad que la reemplace o asuma la función de certificar esta tasa.</w:t>
      </w:r>
    </w:p>
    <w:p w14:paraId="3D0DD368" w14:textId="77777777" w:rsidR="00060420" w:rsidRPr="00C5419A" w:rsidRDefault="00060420" w:rsidP="001E7B5C">
      <w:pPr>
        <w:pStyle w:val="Prrafodelista"/>
        <w:spacing w:before="240" w:after="240"/>
        <w:ind w:left="709" w:hanging="720"/>
        <w:jc w:val="both"/>
        <w:rPr>
          <w:rFonts w:asciiTheme="minorHAnsi" w:hAnsiTheme="minorHAnsi"/>
          <w:sz w:val="22"/>
          <w:lang w:val="es-ES_tradnl"/>
        </w:rPr>
      </w:pPr>
    </w:p>
    <w:p w14:paraId="64296F36" w14:textId="66BC13CD" w:rsidR="004A231D" w:rsidRPr="00C5419A" w:rsidRDefault="6BD4F28B" w:rsidP="36776827">
      <w:pPr>
        <w:pStyle w:val="Prrafodelista"/>
        <w:numPr>
          <w:ilvl w:val="2"/>
          <w:numId w:val="11"/>
        </w:numPr>
        <w:spacing w:before="240" w:after="240"/>
        <w:ind w:left="709"/>
        <w:jc w:val="both"/>
        <w:rPr>
          <w:rFonts w:asciiTheme="minorHAnsi" w:hAnsiTheme="minorHAnsi"/>
          <w:b/>
          <w:bCs/>
          <w:sz w:val="22"/>
          <w:szCs w:val="22"/>
          <w:u w:val="single"/>
        </w:rPr>
      </w:pPr>
      <w:bookmarkStart w:id="50" w:name="_Ref35351563"/>
      <w:bookmarkStart w:id="51" w:name="_Ref445978547"/>
      <w:r w:rsidRPr="00C5419A">
        <w:rPr>
          <w:rFonts w:asciiTheme="minorHAnsi" w:hAnsiTheme="minorHAnsi"/>
          <w:sz w:val="22"/>
          <w:szCs w:val="22"/>
          <w:lang w:val="es-ES"/>
        </w:rPr>
        <w:t>“</w:t>
      </w:r>
      <w:r w:rsidRPr="00C5419A">
        <w:rPr>
          <w:rFonts w:asciiTheme="minorHAnsi" w:hAnsiTheme="minorHAnsi"/>
          <w:sz w:val="22"/>
          <w:szCs w:val="22"/>
          <w:u w:val="single"/>
          <w:lang w:val="es-ES"/>
        </w:rPr>
        <w:t>Valor Máximo de la Oferta Económica</w:t>
      </w:r>
      <w:r w:rsidR="7D5A0826" w:rsidRPr="00C5419A">
        <w:rPr>
          <w:rFonts w:asciiTheme="minorHAnsi" w:hAnsiTheme="minorHAnsi"/>
          <w:sz w:val="22"/>
          <w:szCs w:val="22"/>
          <w:u w:val="single"/>
          <w:lang w:val="es-ES"/>
        </w:rPr>
        <w:t xml:space="preserve">”: </w:t>
      </w:r>
      <w:r w:rsidR="7D5A0826" w:rsidRPr="00C5419A">
        <w:rPr>
          <w:sz w:val="22"/>
          <w:szCs w:val="22"/>
          <w:lang w:val="es-ES"/>
        </w:rPr>
        <w:t>El</w:t>
      </w:r>
      <w:r w:rsidR="7D5A0826" w:rsidRPr="00C5419A">
        <w:rPr>
          <w:sz w:val="22"/>
          <w:szCs w:val="22"/>
        </w:rPr>
        <w:t xml:space="preserve"> valor máximo de la oferta económica no podrá ser superior a</w:t>
      </w:r>
      <w:r w:rsidR="4986445E" w:rsidRPr="00C5419A">
        <w:rPr>
          <w:sz w:val="22"/>
          <w:szCs w:val="22"/>
        </w:rPr>
        <w:t xml:space="preserve"> Un Billón Trescientos Ocho Mil Ochenta Millones Ochocientos Treinta y Cuatr</w:t>
      </w:r>
      <w:r w:rsidR="65C946C0" w:rsidRPr="00C5419A">
        <w:rPr>
          <w:sz w:val="22"/>
          <w:szCs w:val="22"/>
        </w:rPr>
        <w:t>o Mil Seiscientos Veinticinco</w:t>
      </w:r>
      <w:r w:rsidR="4010796C" w:rsidRPr="00C5419A">
        <w:rPr>
          <w:sz w:val="22"/>
          <w:szCs w:val="22"/>
        </w:rPr>
        <w:t xml:space="preserve"> </w:t>
      </w:r>
      <w:r w:rsidR="49370BB4" w:rsidRPr="00C5419A">
        <w:rPr>
          <w:sz w:val="22"/>
          <w:szCs w:val="22"/>
        </w:rPr>
        <w:t>[</w:t>
      </w:r>
      <w:r w:rsidR="55E6959D" w:rsidRPr="00C5419A">
        <w:rPr>
          <w:sz w:val="22"/>
          <w:szCs w:val="22"/>
        </w:rPr>
        <w:t>$1.308.080.834.625</w:t>
      </w:r>
      <w:r w:rsidR="49370BB4" w:rsidRPr="00C5419A">
        <w:rPr>
          <w:sz w:val="22"/>
          <w:szCs w:val="22"/>
        </w:rPr>
        <w:t xml:space="preserve">] </w:t>
      </w:r>
      <w:r w:rsidR="247E85C6" w:rsidRPr="00C5419A">
        <w:rPr>
          <w:sz w:val="22"/>
          <w:szCs w:val="22"/>
        </w:rPr>
        <w:t>pesos</w:t>
      </w:r>
      <w:r w:rsidR="7D5A0826" w:rsidRPr="00C5419A">
        <w:rPr>
          <w:b/>
          <w:bCs/>
          <w:sz w:val="22"/>
          <w:szCs w:val="22"/>
        </w:rPr>
        <w:t xml:space="preserve"> </w:t>
      </w:r>
      <w:r w:rsidR="7D5A0826" w:rsidRPr="00C5419A">
        <w:rPr>
          <w:sz w:val="22"/>
          <w:szCs w:val="22"/>
          <w:lang w:eastAsia="es-CO"/>
        </w:rPr>
        <w:t>del Mes de Referencia</w:t>
      </w:r>
      <w:r w:rsidR="7D5A0826" w:rsidRPr="00C5419A">
        <w:rPr>
          <w:sz w:val="22"/>
          <w:szCs w:val="22"/>
        </w:rPr>
        <w:t>.</w:t>
      </w:r>
    </w:p>
    <w:p w14:paraId="7509A3F1" w14:textId="77777777" w:rsidR="004A231D" w:rsidRPr="00C5419A" w:rsidRDefault="004A231D" w:rsidP="001E7B5C">
      <w:pPr>
        <w:pStyle w:val="Prrafodelista"/>
        <w:ind w:left="709" w:hanging="720"/>
        <w:rPr>
          <w:sz w:val="22"/>
          <w:szCs w:val="22"/>
        </w:rPr>
      </w:pPr>
    </w:p>
    <w:bookmarkEnd w:id="50"/>
    <w:bookmarkEnd w:id="51"/>
    <w:p w14:paraId="7C9A7E7C" w14:textId="7B6C5087" w:rsidR="00D568DB" w:rsidRPr="00C5419A" w:rsidRDefault="4A34C6C1" w:rsidP="0047542A">
      <w:pPr>
        <w:pStyle w:val="Prrafodelista"/>
        <w:numPr>
          <w:ilvl w:val="2"/>
          <w:numId w:val="11"/>
        </w:numPr>
        <w:spacing w:before="240" w:after="240"/>
        <w:ind w:left="709"/>
        <w:jc w:val="both"/>
        <w:rPr>
          <w:rFonts w:asciiTheme="minorHAnsi" w:hAnsiTheme="minorHAnsi"/>
          <w:b/>
          <w:sz w:val="22"/>
          <w:u w:val="single"/>
        </w:rPr>
      </w:pPr>
      <w:r w:rsidRPr="00C5419A">
        <w:rPr>
          <w:sz w:val="22"/>
          <w:szCs w:val="22"/>
        </w:rPr>
        <w:t>“</w:t>
      </w:r>
      <w:r w:rsidRPr="00C5419A">
        <w:rPr>
          <w:sz w:val="22"/>
          <w:szCs w:val="22"/>
          <w:u w:val="single"/>
        </w:rPr>
        <w:t>VP</w:t>
      </w:r>
      <w:r w:rsidR="23842F6D" w:rsidRPr="00C5419A">
        <w:rPr>
          <w:sz w:val="22"/>
          <w:szCs w:val="22"/>
          <w:u w:val="single"/>
        </w:rPr>
        <w:t>IE</w:t>
      </w:r>
      <w:r w:rsidRPr="00C5419A">
        <w:rPr>
          <w:sz w:val="22"/>
          <w:szCs w:val="22"/>
        </w:rPr>
        <w:t xml:space="preserve">” Es el valor presente </w:t>
      </w:r>
      <w:r w:rsidR="7C276CDB" w:rsidRPr="00C5419A">
        <w:rPr>
          <w:sz w:val="22"/>
          <w:szCs w:val="22"/>
        </w:rPr>
        <w:t xml:space="preserve">expresado en </w:t>
      </w:r>
      <w:r w:rsidR="29988DF9" w:rsidRPr="00C5419A">
        <w:rPr>
          <w:sz w:val="22"/>
          <w:szCs w:val="22"/>
        </w:rPr>
        <w:t>pesos del</w:t>
      </w:r>
      <w:r w:rsidRPr="00C5419A">
        <w:rPr>
          <w:sz w:val="22"/>
          <w:szCs w:val="22"/>
        </w:rPr>
        <w:t xml:space="preserve"> Mes de Referencia de</w:t>
      </w:r>
      <w:r w:rsidR="29988DF9" w:rsidRPr="00C5419A">
        <w:rPr>
          <w:sz w:val="22"/>
          <w:szCs w:val="22"/>
        </w:rPr>
        <w:t>l Recaudo de</w:t>
      </w:r>
      <w:r w:rsidR="20874F62" w:rsidRPr="00C5419A">
        <w:rPr>
          <w:sz w:val="22"/>
          <w:szCs w:val="22"/>
        </w:rPr>
        <w:t xml:space="preserve"> Ingreso</w:t>
      </w:r>
      <w:r w:rsidR="29988DF9" w:rsidRPr="00C5419A">
        <w:rPr>
          <w:sz w:val="22"/>
          <w:szCs w:val="22"/>
        </w:rPr>
        <w:t>s</w:t>
      </w:r>
      <w:r w:rsidR="20874F62" w:rsidRPr="00C5419A">
        <w:rPr>
          <w:sz w:val="22"/>
          <w:szCs w:val="22"/>
        </w:rPr>
        <w:t xml:space="preserve"> </w:t>
      </w:r>
      <w:r w:rsidR="29988DF9" w:rsidRPr="00C5419A">
        <w:rPr>
          <w:sz w:val="22"/>
          <w:szCs w:val="22"/>
        </w:rPr>
        <w:t>contados desde la Fecha de Inicio</w:t>
      </w:r>
      <w:r w:rsidRPr="00C5419A">
        <w:rPr>
          <w:sz w:val="22"/>
          <w:szCs w:val="22"/>
        </w:rPr>
        <w:t>, aceptado por la ANI de acuerdo con el ofrecimiento hecho por Oferente siguiendo las reglas del Proceso de Selección u ofrecido por el Originador y aceptado por la ANI en la Oferta en Etapa de Factibilidad. El monto de VPI</w:t>
      </w:r>
      <w:r w:rsidR="228DAF95" w:rsidRPr="00C5419A">
        <w:rPr>
          <w:sz w:val="22"/>
          <w:szCs w:val="22"/>
        </w:rPr>
        <w:t>E</w:t>
      </w:r>
      <w:r w:rsidRPr="00C5419A">
        <w:rPr>
          <w:sz w:val="22"/>
          <w:szCs w:val="22"/>
        </w:rPr>
        <w:t xml:space="preserve"> se señala en la Parte Especial</w:t>
      </w:r>
      <w:r w:rsidR="60B73D5E" w:rsidRPr="00C5419A">
        <w:rPr>
          <w:sz w:val="22"/>
          <w:szCs w:val="22"/>
        </w:rPr>
        <w:t xml:space="preserve"> de la minuta del Contrato (anexo 1)</w:t>
      </w:r>
      <w:r w:rsidR="1CF1190D" w:rsidRPr="00C5419A">
        <w:rPr>
          <w:sz w:val="22"/>
          <w:szCs w:val="22"/>
        </w:rPr>
        <w:t>.</w:t>
      </w:r>
    </w:p>
    <w:p w14:paraId="3A209183" w14:textId="77777777" w:rsidR="00D568DB" w:rsidRPr="00C5419A" w:rsidRDefault="00D568DB" w:rsidP="006B3E3F">
      <w:pPr>
        <w:pStyle w:val="Prrafodelista"/>
        <w:spacing w:before="240" w:after="240"/>
        <w:jc w:val="both"/>
        <w:rPr>
          <w:rFonts w:asciiTheme="minorHAnsi" w:hAnsiTheme="minorHAnsi"/>
          <w:b/>
          <w:sz w:val="22"/>
          <w:u w:val="single"/>
        </w:rPr>
      </w:pPr>
    </w:p>
    <w:p w14:paraId="20493D2C" w14:textId="0BB10339" w:rsidR="001A6D21" w:rsidRPr="00C5419A" w:rsidRDefault="001A6D21" w:rsidP="00076DAA">
      <w:pPr>
        <w:pStyle w:val="Prrafodelista"/>
        <w:numPr>
          <w:ilvl w:val="1"/>
          <w:numId w:val="11"/>
        </w:numPr>
        <w:spacing w:before="240" w:after="240"/>
        <w:jc w:val="both"/>
        <w:outlineLvl w:val="1"/>
        <w:rPr>
          <w:rFonts w:asciiTheme="minorHAnsi" w:hAnsiTheme="minorHAnsi" w:cstheme="minorHAnsi"/>
          <w:bCs/>
          <w:smallCaps/>
          <w:sz w:val="22"/>
          <w:szCs w:val="22"/>
          <w:u w:val="single"/>
          <w:lang w:val="es-ES_tradnl"/>
        </w:rPr>
      </w:pPr>
      <w:bookmarkStart w:id="52" w:name="_Toc64408749"/>
      <w:bookmarkStart w:id="53" w:name="_Toc141440541"/>
      <w:r w:rsidRPr="00C5419A">
        <w:rPr>
          <w:rFonts w:asciiTheme="minorHAnsi" w:hAnsiTheme="minorHAnsi" w:cstheme="minorHAnsi"/>
          <w:bCs/>
          <w:smallCaps/>
          <w:sz w:val="22"/>
          <w:szCs w:val="22"/>
          <w:u w:val="single"/>
          <w:lang w:val="es-ES_tradnl"/>
        </w:rPr>
        <w:t xml:space="preserve">Documentos del </w:t>
      </w:r>
      <w:r w:rsidR="00D429E1" w:rsidRPr="00C5419A">
        <w:rPr>
          <w:rFonts w:asciiTheme="minorHAnsi" w:hAnsiTheme="minorHAnsi" w:cstheme="minorHAnsi"/>
          <w:bCs/>
          <w:smallCaps/>
          <w:sz w:val="22"/>
          <w:szCs w:val="22"/>
          <w:u w:val="single"/>
          <w:lang w:val="es-ES_tradnl"/>
        </w:rPr>
        <w:t>Proceso de Selección Abreviada de Menor Cuantía con Precalificación</w:t>
      </w:r>
      <w:bookmarkEnd w:id="52"/>
      <w:bookmarkEnd w:id="53"/>
      <w:r w:rsidRPr="00C5419A">
        <w:rPr>
          <w:rFonts w:asciiTheme="minorHAnsi" w:hAnsiTheme="minorHAnsi" w:cstheme="minorHAnsi"/>
          <w:bCs/>
          <w:smallCaps/>
          <w:sz w:val="22"/>
          <w:szCs w:val="22"/>
          <w:u w:val="single"/>
          <w:lang w:val="es-ES_tradnl"/>
        </w:rPr>
        <w:t xml:space="preserve"> </w:t>
      </w:r>
    </w:p>
    <w:p w14:paraId="34BC82B3" w14:textId="77777777" w:rsidR="00BE2222" w:rsidRPr="00C5419A" w:rsidRDefault="00BE2222" w:rsidP="00BE2222">
      <w:pPr>
        <w:pStyle w:val="Prrafodelista"/>
        <w:jc w:val="both"/>
        <w:rPr>
          <w:rFonts w:asciiTheme="minorHAnsi" w:hAnsiTheme="minorHAnsi" w:cstheme="minorHAnsi"/>
          <w:bCs/>
          <w:smallCaps/>
          <w:sz w:val="22"/>
          <w:szCs w:val="22"/>
          <w:u w:val="single"/>
          <w:lang w:val="es-ES_tradnl"/>
        </w:rPr>
      </w:pPr>
    </w:p>
    <w:p w14:paraId="3EEECBF8" w14:textId="4BD12B1B" w:rsidR="00BE2222" w:rsidRPr="00C5419A" w:rsidRDefault="00BE2222" w:rsidP="001E7B5C">
      <w:pPr>
        <w:pStyle w:val="Prrafodelista"/>
        <w:numPr>
          <w:ilvl w:val="2"/>
          <w:numId w:val="11"/>
        </w:numPr>
        <w:tabs>
          <w:tab w:val="clear" w:pos="1004"/>
          <w:tab w:val="num" w:pos="1276"/>
        </w:tabs>
        <w:spacing w:before="240" w:after="240"/>
        <w:ind w:left="709"/>
        <w:jc w:val="both"/>
        <w:rPr>
          <w:rFonts w:asciiTheme="minorHAnsi" w:hAnsiTheme="minorHAnsi"/>
          <w:sz w:val="22"/>
          <w:lang w:val="es-ES_tradnl"/>
        </w:rPr>
      </w:pPr>
      <w:r w:rsidRPr="00C5419A">
        <w:rPr>
          <w:rFonts w:asciiTheme="minorHAnsi" w:hAnsiTheme="minorHAnsi"/>
          <w:sz w:val="22"/>
          <w:lang w:val="es-ES_tradnl"/>
        </w:rPr>
        <w:t xml:space="preserve">Son documentos integrantes </w:t>
      </w:r>
      <w:r w:rsidR="00EA465E" w:rsidRPr="00C5419A">
        <w:rPr>
          <w:rFonts w:asciiTheme="minorHAnsi" w:hAnsiTheme="minorHAnsi"/>
          <w:sz w:val="22"/>
          <w:lang w:val="es-ES_tradnl"/>
        </w:rPr>
        <w:t>del</w:t>
      </w:r>
      <w:r w:rsidRPr="00C5419A">
        <w:rPr>
          <w:rFonts w:asciiTheme="minorHAnsi" w:hAnsiTheme="minorHAnsi"/>
          <w:sz w:val="22"/>
          <w:lang w:val="es-ES_tradnl"/>
        </w:rPr>
        <w:t xml:space="preserve"> presente</w:t>
      </w:r>
      <w:r w:rsidRPr="00C5419A">
        <w:rPr>
          <w:rFonts w:asciiTheme="minorHAnsi" w:hAnsiTheme="minorHAnsi" w:cstheme="minorHAnsi"/>
          <w:sz w:val="22"/>
          <w:szCs w:val="22"/>
          <w:lang w:val="es-ES_tradnl"/>
        </w:rPr>
        <w:t xml:space="preserve"> </w:t>
      </w:r>
      <w:r w:rsidR="00D429E1" w:rsidRPr="00C5419A">
        <w:rPr>
          <w:rFonts w:asciiTheme="minorHAnsi" w:hAnsiTheme="minorHAnsi" w:cstheme="minorHAnsi"/>
          <w:sz w:val="22"/>
          <w:szCs w:val="22"/>
          <w:lang w:val="es-ES_tradnl"/>
        </w:rPr>
        <w:t>Proceso de</w:t>
      </w:r>
      <w:r w:rsidR="00D429E1" w:rsidRPr="00C5419A">
        <w:rPr>
          <w:rFonts w:asciiTheme="minorHAnsi" w:hAnsiTheme="minorHAnsi"/>
          <w:sz w:val="22"/>
          <w:lang w:val="es-ES_tradnl"/>
        </w:rPr>
        <w:t xml:space="preserve"> Selección Abreviada de Menor Cuantía con Precalificación</w:t>
      </w:r>
      <w:r w:rsidRPr="00C5419A">
        <w:rPr>
          <w:rFonts w:asciiTheme="minorHAnsi" w:hAnsiTheme="minorHAnsi"/>
          <w:sz w:val="22"/>
          <w:lang w:val="es-ES_tradnl"/>
        </w:rPr>
        <w:t>, los siguientes:</w:t>
      </w:r>
    </w:p>
    <w:p w14:paraId="15EFC025" w14:textId="77777777" w:rsidR="00EA1294" w:rsidRPr="00C5419A" w:rsidRDefault="00EA1294" w:rsidP="00660FEA">
      <w:pPr>
        <w:pStyle w:val="Prrafodelista"/>
        <w:spacing w:before="240" w:after="240"/>
        <w:jc w:val="both"/>
        <w:rPr>
          <w:rFonts w:asciiTheme="minorHAnsi" w:hAnsiTheme="minorHAnsi"/>
          <w:sz w:val="22"/>
          <w:lang w:val="es-ES_tradnl"/>
        </w:rPr>
      </w:pPr>
    </w:p>
    <w:p w14:paraId="6A13B2BF" w14:textId="5F2A05CF" w:rsidR="00BE2222" w:rsidRPr="00C5419A" w:rsidRDefault="00BE2222" w:rsidP="00660FEA">
      <w:pPr>
        <w:pStyle w:val="Prrafodelista"/>
        <w:numPr>
          <w:ilvl w:val="3"/>
          <w:numId w:val="11"/>
        </w:numPr>
        <w:spacing w:before="240" w:after="240"/>
        <w:jc w:val="both"/>
        <w:rPr>
          <w:rFonts w:asciiTheme="minorHAnsi" w:hAnsiTheme="minorHAnsi"/>
          <w:sz w:val="22"/>
          <w:lang w:val="es-ES_tradnl"/>
        </w:rPr>
      </w:pPr>
      <w:r w:rsidRPr="00C5419A">
        <w:rPr>
          <w:rFonts w:asciiTheme="minorHAnsi" w:hAnsiTheme="minorHAnsi"/>
          <w:sz w:val="22"/>
          <w:lang w:val="es-ES_tradnl"/>
        </w:rPr>
        <w:t xml:space="preserve">Aviso de Convocatoria, que incluye los Acuerdos Comerciales aplicables a </w:t>
      </w:r>
      <w:r w:rsidR="00EA465E" w:rsidRPr="00C5419A">
        <w:rPr>
          <w:rFonts w:asciiTheme="minorHAnsi" w:hAnsiTheme="minorHAnsi"/>
          <w:sz w:val="22"/>
          <w:lang w:val="es-ES_tradnl"/>
        </w:rPr>
        <w:t>la Precalificación, el</w:t>
      </w:r>
      <w:r w:rsidRPr="00C5419A">
        <w:rPr>
          <w:rFonts w:asciiTheme="minorHAnsi" w:hAnsiTheme="minorHAnsi"/>
          <w:sz w:val="22"/>
          <w:lang w:val="es-ES_tradnl"/>
        </w:rPr>
        <w:t xml:space="preserve"> </w:t>
      </w:r>
      <w:r w:rsidR="00EA465E" w:rsidRPr="00C5419A">
        <w:rPr>
          <w:rFonts w:asciiTheme="minorHAnsi" w:hAnsiTheme="minorHAnsi"/>
          <w:sz w:val="22"/>
          <w:lang w:val="es-ES_tradnl"/>
        </w:rPr>
        <w:t>Proceso de Selección</w:t>
      </w:r>
      <w:r w:rsidRPr="00C5419A">
        <w:rPr>
          <w:rFonts w:asciiTheme="minorHAnsi" w:hAnsiTheme="minorHAnsi"/>
          <w:sz w:val="22"/>
          <w:lang w:val="es-ES_tradnl"/>
        </w:rPr>
        <w:t xml:space="preserve"> y</w:t>
      </w:r>
      <w:r w:rsidR="00EA465E" w:rsidRPr="00C5419A">
        <w:rPr>
          <w:rFonts w:asciiTheme="minorHAnsi" w:hAnsiTheme="minorHAnsi"/>
          <w:sz w:val="22"/>
          <w:lang w:val="es-ES_tradnl"/>
        </w:rPr>
        <w:t xml:space="preserve"> al</w:t>
      </w:r>
      <w:r w:rsidRPr="00C5419A">
        <w:rPr>
          <w:rFonts w:asciiTheme="minorHAnsi" w:hAnsiTheme="minorHAnsi"/>
          <w:sz w:val="22"/>
          <w:lang w:val="es-ES_tradnl"/>
        </w:rPr>
        <w:t xml:space="preserve"> Contrato.</w:t>
      </w:r>
    </w:p>
    <w:p w14:paraId="10BD386F" w14:textId="77777777" w:rsidR="00BE2222" w:rsidRPr="00C5419A" w:rsidRDefault="00BE2222" w:rsidP="00BE2222">
      <w:pPr>
        <w:pStyle w:val="Prrafodelista"/>
        <w:jc w:val="both"/>
        <w:rPr>
          <w:rFonts w:asciiTheme="minorHAnsi" w:hAnsiTheme="minorHAnsi"/>
          <w:sz w:val="22"/>
          <w:lang w:val="es-ES_tradnl"/>
        </w:rPr>
      </w:pPr>
    </w:p>
    <w:p w14:paraId="462AB525" w14:textId="34EA65F8" w:rsidR="00BE2222" w:rsidRPr="00C5419A" w:rsidRDefault="00BE2222" w:rsidP="00660FEA">
      <w:pPr>
        <w:pStyle w:val="Prrafodelista"/>
        <w:numPr>
          <w:ilvl w:val="3"/>
          <w:numId w:val="11"/>
        </w:numPr>
        <w:spacing w:before="240" w:after="240"/>
        <w:jc w:val="both"/>
        <w:rPr>
          <w:rFonts w:asciiTheme="minorHAnsi" w:hAnsiTheme="minorHAnsi"/>
          <w:sz w:val="22"/>
          <w:lang w:val="es-ES_tradnl"/>
        </w:rPr>
      </w:pPr>
      <w:r w:rsidRPr="00C5419A">
        <w:rPr>
          <w:rFonts w:asciiTheme="minorHAnsi" w:hAnsiTheme="minorHAnsi"/>
          <w:sz w:val="22"/>
          <w:lang w:val="es-ES_tradnl"/>
        </w:rPr>
        <w:t xml:space="preserve">Resolución No. </w:t>
      </w:r>
      <w:r w:rsidRPr="00C5419A">
        <w:rPr>
          <w:rFonts w:asciiTheme="minorHAnsi" w:hAnsiTheme="minorHAnsi" w:cstheme="minorHAnsi"/>
          <w:sz w:val="22"/>
          <w:szCs w:val="22"/>
          <w:lang w:val="es-ES_tradnl"/>
        </w:rPr>
        <w:t xml:space="preserve">[●] del </w:t>
      </w:r>
      <w:r w:rsidRPr="00C5419A">
        <w:rPr>
          <w:rFonts w:asciiTheme="minorHAnsi" w:hAnsiTheme="minorHAnsi"/>
          <w:sz w:val="22"/>
          <w:lang w:val="es-ES_tradnl"/>
        </w:rPr>
        <w:t xml:space="preserve">[●] de </w:t>
      </w:r>
      <w:r w:rsidRPr="00C5419A">
        <w:rPr>
          <w:rFonts w:asciiTheme="minorHAnsi" w:hAnsiTheme="minorHAnsi" w:cstheme="minorHAnsi"/>
          <w:sz w:val="22"/>
          <w:szCs w:val="22"/>
          <w:lang w:val="es-ES_tradnl"/>
        </w:rPr>
        <w:t>[●] de 202</w:t>
      </w:r>
      <w:r w:rsidR="00F115C2" w:rsidRPr="00C5419A">
        <w:rPr>
          <w:rFonts w:asciiTheme="minorHAnsi" w:hAnsiTheme="minorHAnsi" w:cstheme="minorHAnsi"/>
          <w:sz w:val="22"/>
          <w:szCs w:val="22"/>
          <w:lang w:val="es-ES_tradnl"/>
        </w:rPr>
        <w:t>3</w:t>
      </w:r>
      <w:r w:rsidRPr="00C5419A">
        <w:rPr>
          <w:rFonts w:asciiTheme="minorHAnsi" w:hAnsiTheme="minorHAnsi" w:cstheme="minorHAnsi"/>
          <w:sz w:val="22"/>
          <w:szCs w:val="22"/>
          <w:lang w:val="es-ES_tradnl"/>
        </w:rPr>
        <w:t>,</w:t>
      </w:r>
      <w:r w:rsidRPr="00C5419A">
        <w:rPr>
          <w:rFonts w:asciiTheme="minorHAnsi" w:hAnsiTheme="minorHAnsi"/>
          <w:sz w:val="22"/>
          <w:lang w:val="es-ES_tradnl"/>
        </w:rPr>
        <w:t xml:space="preserve"> expedida por la ANI, mediante la cual se ordena la apertura del</w:t>
      </w:r>
      <w:r w:rsidRPr="00C5419A">
        <w:rPr>
          <w:rFonts w:asciiTheme="minorHAnsi" w:hAnsiTheme="minorHAnsi" w:cstheme="minorHAnsi"/>
          <w:sz w:val="22"/>
          <w:szCs w:val="22"/>
          <w:lang w:val="es-ES_tradnl"/>
        </w:rPr>
        <w:t xml:space="preserve"> </w:t>
      </w:r>
      <w:r w:rsidR="00D429E1" w:rsidRPr="00C5419A">
        <w:rPr>
          <w:rFonts w:asciiTheme="minorHAnsi" w:hAnsiTheme="minorHAnsi" w:cstheme="minorHAnsi"/>
          <w:sz w:val="22"/>
          <w:szCs w:val="22"/>
          <w:lang w:val="es-ES_tradnl"/>
        </w:rPr>
        <w:t>Proceso de</w:t>
      </w:r>
      <w:r w:rsidR="00D429E1" w:rsidRPr="00C5419A">
        <w:rPr>
          <w:rFonts w:asciiTheme="minorHAnsi" w:hAnsiTheme="minorHAnsi"/>
          <w:sz w:val="22"/>
          <w:lang w:val="es-ES_tradnl"/>
        </w:rPr>
        <w:t xml:space="preserve"> Selección Abreviada de Menor Cuantía con Precalificación</w:t>
      </w:r>
      <w:r w:rsidRPr="00C5419A">
        <w:rPr>
          <w:rFonts w:asciiTheme="minorHAnsi" w:hAnsiTheme="minorHAnsi"/>
          <w:sz w:val="22"/>
          <w:lang w:val="es-ES_tradnl"/>
        </w:rPr>
        <w:t>.</w:t>
      </w:r>
    </w:p>
    <w:p w14:paraId="6F741678" w14:textId="77777777" w:rsidR="00BE2222" w:rsidRPr="00C5419A" w:rsidRDefault="00BE2222" w:rsidP="00660FEA">
      <w:pPr>
        <w:pStyle w:val="Prrafodelista"/>
        <w:rPr>
          <w:rFonts w:asciiTheme="minorHAnsi" w:hAnsiTheme="minorHAnsi"/>
          <w:sz w:val="22"/>
          <w:lang w:val="es-ES_tradnl"/>
        </w:rPr>
      </w:pPr>
    </w:p>
    <w:p w14:paraId="538EE51D" w14:textId="77777777" w:rsidR="00BE2222" w:rsidRPr="00C5419A" w:rsidRDefault="00BE2222" w:rsidP="00660FEA">
      <w:pPr>
        <w:pStyle w:val="Prrafodelista"/>
        <w:numPr>
          <w:ilvl w:val="3"/>
          <w:numId w:val="11"/>
        </w:numPr>
        <w:spacing w:before="240" w:after="240"/>
        <w:jc w:val="both"/>
        <w:rPr>
          <w:rFonts w:asciiTheme="minorHAnsi" w:hAnsiTheme="minorHAnsi"/>
          <w:sz w:val="22"/>
          <w:lang w:val="es-ES_tradnl"/>
        </w:rPr>
      </w:pPr>
      <w:r w:rsidRPr="00C5419A">
        <w:rPr>
          <w:rFonts w:asciiTheme="minorHAnsi" w:hAnsiTheme="minorHAnsi"/>
          <w:sz w:val="22"/>
          <w:lang w:val="es-ES_tradnl"/>
        </w:rPr>
        <w:t>El Pliego de Condiciones y sus Adendas que se publiquen de conformidad con la Ley.</w:t>
      </w:r>
    </w:p>
    <w:p w14:paraId="2BF87C8D" w14:textId="77777777" w:rsidR="00BE2222" w:rsidRPr="00C5419A" w:rsidRDefault="00BE2222" w:rsidP="00660FEA">
      <w:pPr>
        <w:pStyle w:val="Prrafodelista"/>
        <w:rPr>
          <w:rFonts w:asciiTheme="minorHAnsi" w:hAnsiTheme="minorHAnsi"/>
          <w:sz w:val="22"/>
          <w:lang w:val="es-ES_tradnl"/>
        </w:rPr>
      </w:pPr>
    </w:p>
    <w:p w14:paraId="76CF0017" w14:textId="77777777" w:rsidR="00BE2222" w:rsidRPr="00C5419A" w:rsidRDefault="00BE2222" w:rsidP="00660FEA">
      <w:pPr>
        <w:pStyle w:val="Prrafodelista"/>
        <w:numPr>
          <w:ilvl w:val="3"/>
          <w:numId w:val="11"/>
        </w:numPr>
        <w:spacing w:before="240" w:after="240"/>
        <w:jc w:val="both"/>
        <w:rPr>
          <w:rFonts w:asciiTheme="minorHAnsi" w:hAnsiTheme="minorHAnsi"/>
          <w:sz w:val="22"/>
          <w:lang w:val="es-ES_tradnl"/>
        </w:rPr>
      </w:pPr>
      <w:r w:rsidRPr="00C5419A">
        <w:rPr>
          <w:rFonts w:asciiTheme="minorHAnsi" w:hAnsiTheme="minorHAnsi"/>
          <w:sz w:val="22"/>
          <w:lang w:val="es-ES_tradnl"/>
        </w:rPr>
        <w:t>Los Anexos, según se listan a continuación:</w:t>
      </w:r>
    </w:p>
    <w:p w14:paraId="7E436E82" w14:textId="77777777" w:rsidR="00BE2222" w:rsidRPr="00C5419A" w:rsidRDefault="00BE2222" w:rsidP="00660FEA">
      <w:pPr>
        <w:pStyle w:val="Prrafodelista"/>
        <w:rPr>
          <w:rFonts w:asciiTheme="minorHAnsi" w:hAnsiTheme="minorHAnsi"/>
          <w:sz w:val="22"/>
          <w:lang w:val="es-ES_tradnl"/>
        </w:rPr>
      </w:pPr>
    </w:p>
    <w:p w14:paraId="7BF370AD" w14:textId="77777777" w:rsidR="00BE2222" w:rsidRPr="00C5419A" w:rsidRDefault="00BE2222" w:rsidP="00393AC1">
      <w:pPr>
        <w:pStyle w:val="Prrafodelista"/>
        <w:numPr>
          <w:ilvl w:val="4"/>
          <w:numId w:val="11"/>
        </w:numPr>
        <w:tabs>
          <w:tab w:val="left" w:pos="1800"/>
        </w:tabs>
        <w:spacing w:before="240" w:after="240"/>
        <w:jc w:val="both"/>
        <w:rPr>
          <w:rFonts w:asciiTheme="minorHAnsi" w:hAnsiTheme="minorHAnsi"/>
          <w:sz w:val="22"/>
          <w:szCs w:val="22"/>
          <w:lang w:val="es-ES_tradnl"/>
        </w:rPr>
      </w:pPr>
      <w:r w:rsidRPr="00C5419A">
        <w:rPr>
          <w:rFonts w:asciiTheme="minorHAnsi" w:hAnsiTheme="minorHAnsi"/>
          <w:b/>
          <w:sz w:val="22"/>
          <w:szCs w:val="22"/>
          <w:lang w:val="es-ES_tradnl"/>
        </w:rPr>
        <w:t xml:space="preserve">Anexo 1: </w:t>
      </w:r>
      <w:r w:rsidRPr="00C5419A">
        <w:rPr>
          <w:rFonts w:asciiTheme="minorHAnsi" w:hAnsiTheme="minorHAnsi"/>
          <w:sz w:val="22"/>
          <w:szCs w:val="22"/>
          <w:lang w:val="es-ES_tradnl"/>
        </w:rPr>
        <w:t>Minuta del Contrato de Concesión</w:t>
      </w:r>
    </w:p>
    <w:p w14:paraId="45369C00" w14:textId="77777777" w:rsidR="00BE2222" w:rsidRPr="00C5419A" w:rsidRDefault="00BE2222" w:rsidP="00660FEA">
      <w:pPr>
        <w:pStyle w:val="Prrafodelista"/>
        <w:spacing w:before="240" w:after="240"/>
        <w:ind w:left="1584"/>
        <w:jc w:val="both"/>
        <w:rPr>
          <w:rFonts w:asciiTheme="minorHAnsi" w:hAnsiTheme="minorHAnsi"/>
          <w:sz w:val="22"/>
          <w:szCs w:val="22"/>
          <w:lang w:val="es-ES_tradnl"/>
        </w:rPr>
      </w:pPr>
    </w:p>
    <w:p w14:paraId="5B0B8F47" w14:textId="21664838" w:rsidR="00BE2222" w:rsidRPr="00C5419A" w:rsidRDefault="00BE2222" w:rsidP="006D765B">
      <w:pPr>
        <w:pStyle w:val="Prrafodelista"/>
        <w:numPr>
          <w:ilvl w:val="0"/>
          <w:numId w:val="13"/>
        </w:numPr>
        <w:jc w:val="both"/>
        <w:rPr>
          <w:rFonts w:asciiTheme="minorHAnsi" w:hAnsiTheme="minorHAnsi"/>
          <w:sz w:val="22"/>
          <w:szCs w:val="22"/>
          <w:lang w:val="es-ES_tradnl"/>
        </w:rPr>
      </w:pPr>
      <w:r w:rsidRPr="00C5419A">
        <w:rPr>
          <w:rFonts w:asciiTheme="minorHAnsi" w:hAnsiTheme="minorHAnsi"/>
          <w:b/>
          <w:sz w:val="22"/>
          <w:szCs w:val="22"/>
          <w:lang w:val="es-ES_tradnl"/>
        </w:rPr>
        <w:t xml:space="preserve">Apéndice Técnico 1: </w:t>
      </w:r>
      <w:r w:rsidRPr="00C5419A">
        <w:rPr>
          <w:rFonts w:asciiTheme="minorHAnsi" w:hAnsiTheme="minorHAnsi"/>
          <w:sz w:val="22"/>
          <w:szCs w:val="22"/>
          <w:lang w:val="es-ES_tradnl"/>
        </w:rPr>
        <w:t>Alcance del Proyecto.</w:t>
      </w:r>
    </w:p>
    <w:p w14:paraId="6BED51B7" w14:textId="77777777" w:rsidR="00341D97" w:rsidRPr="00C5419A" w:rsidRDefault="00341D97" w:rsidP="00393AC1">
      <w:pPr>
        <w:pStyle w:val="Prrafodelista"/>
        <w:ind w:left="2136"/>
        <w:jc w:val="both"/>
        <w:rPr>
          <w:rFonts w:asciiTheme="minorHAnsi" w:hAnsiTheme="minorHAnsi"/>
          <w:sz w:val="22"/>
          <w:szCs w:val="22"/>
          <w:lang w:val="es-ES_tradnl"/>
        </w:rPr>
      </w:pPr>
    </w:p>
    <w:p w14:paraId="28C17BE8" w14:textId="77777777" w:rsidR="00BE2222" w:rsidRPr="00C5419A" w:rsidRDefault="00BE2222" w:rsidP="00DE7669">
      <w:pPr>
        <w:pStyle w:val="Prrafodelista"/>
        <w:numPr>
          <w:ilvl w:val="0"/>
          <w:numId w:val="13"/>
        </w:numPr>
        <w:jc w:val="both"/>
        <w:rPr>
          <w:rFonts w:asciiTheme="minorHAnsi" w:hAnsiTheme="minorHAnsi"/>
          <w:sz w:val="22"/>
          <w:szCs w:val="22"/>
          <w:lang w:val="es-ES_tradnl"/>
        </w:rPr>
      </w:pPr>
      <w:r w:rsidRPr="00C5419A">
        <w:rPr>
          <w:rFonts w:asciiTheme="minorHAnsi" w:hAnsiTheme="minorHAnsi"/>
          <w:b/>
          <w:sz w:val="22"/>
          <w:szCs w:val="22"/>
          <w:lang w:val="es-ES_tradnl"/>
        </w:rPr>
        <w:t xml:space="preserve">Apéndice Técnico 2: </w:t>
      </w:r>
      <w:r w:rsidRPr="00C5419A">
        <w:rPr>
          <w:rFonts w:asciiTheme="minorHAnsi" w:hAnsiTheme="minorHAnsi"/>
          <w:sz w:val="22"/>
          <w:szCs w:val="22"/>
          <w:lang w:val="es-ES_tradnl"/>
        </w:rPr>
        <w:t>Condiciones para la Operación y el Mantenimiento.</w:t>
      </w:r>
    </w:p>
    <w:p w14:paraId="21BB4A5A" w14:textId="77777777" w:rsidR="00BE2222" w:rsidRPr="00C5419A" w:rsidRDefault="00BE2222" w:rsidP="00BE2222">
      <w:pPr>
        <w:jc w:val="both"/>
        <w:rPr>
          <w:rFonts w:asciiTheme="minorHAnsi" w:hAnsiTheme="minorHAnsi"/>
          <w:sz w:val="22"/>
          <w:szCs w:val="22"/>
          <w:lang w:val="es-ES_tradnl"/>
        </w:rPr>
      </w:pPr>
    </w:p>
    <w:p w14:paraId="07F03477" w14:textId="1734B47E" w:rsidR="000B50CC" w:rsidRPr="00C5419A" w:rsidRDefault="00BE2222" w:rsidP="006D765B">
      <w:pPr>
        <w:pStyle w:val="Prrafodelista"/>
        <w:numPr>
          <w:ilvl w:val="0"/>
          <w:numId w:val="13"/>
        </w:numPr>
        <w:jc w:val="both"/>
        <w:rPr>
          <w:rFonts w:asciiTheme="minorHAnsi" w:hAnsiTheme="minorHAnsi"/>
          <w:sz w:val="22"/>
          <w:szCs w:val="22"/>
          <w:lang w:val="es-ES_tradnl"/>
        </w:rPr>
      </w:pPr>
      <w:r w:rsidRPr="00C5419A">
        <w:rPr>
          <w:rFonts w:asciiTheme="minorHAnsi" w:hAnsiTheme="minorHAnsi"/>
          <w:b/>
          <w:sz w:val="22"/>
          <w:szCs w:val="22"/>
          <w:lang w:val="es-ES_tradnl"/>
        </w:rPr>
        <w:t xml:space="preserve">Apéndice Técnico 3: </w:t>
      </w:r>
      <w:r w:rsidR="00597CDE" w:rsidRPr="00C5419A">
        <w:rPr>
          <w:rFonts w:asciiTheme="minorHAnsi" w:hAnsiTheme="minorHAnsi"/>
          <w:sz w:val="22"/>
          <w:szCs w:val="22"/>
          <w:lang w:val="es-ES_tradnl"/>
        </w:rPr>
        <w:t>Especificaciones Generales</w:t>
      </w:r>
      <w:r w:rsidR="005A283E" w:rsidRPr="00C5419A">
        <w:rPr>
          <w:rFonts w:asciiTheme="minorHAnsi" w:hAnsiTheme="minorHAnsi"/>
          <w:sz w:val="22"/>
          <w:szCs w:val="22"/>
          <w:lang w:val="es-ES_tradnl"/>
        </w:rPr>
        <w:t>.</w:t>
      </w:r>
    </w:p>
    <w:p w14:paraId="1AB7D575" w14:textId="77777777" w:rsidR="000B50CC" w:rsidRPr="00C5419A" w:rsidRDefault="000B50CC" w:rsidP="000B50CC">
      <w:pPr>
        <w:pStyle w:val="Prrafodelista"/>
        <w:rPr>
          <w:rFonts w:asciiTheme="minorHAnsi" w:hAnsiTheme="minorHAnsi" w:cstheme="minorHAnsi"/>
          <w:sz w:val="22"/>
          <w:szCs w:val="22"/>
          <w:lang w:val="es-ES_tradnl"/>
        </w:rPr>
      </w:pPr>
    </w:p>
    <w:p w14:paraId="292014B8" w14:textId="57E8382C" w:rsidR="00BE2222" w:rsidRPr="00C5419A" w:rsidRDefault="000B50CC" w:rsidP="001E7B5C">
      <w:pPr>
        <w:pStyle w:val="Prrafodelista"/>
        <w:numPr>
          <w:ilvl w:val="0"/>
          <w:numId w:val="13"/>
        </w:numPr>
        <w:jc w:val="both"/>
        <w:rPr>
          <w:rFonts w:asciiTheme="minorHAnsi" w:hAnsiTheme="minorHAnsi"/>
          <w:sz w:val="22"/>
          <w:szCs w:val="22"/>
          <w:lang w:val="es-ES_tradnl"/>
        </w:rPr>
      </w:pPr>
      <w:r w:rsidRPr="00C5419A">
        <w:rPr>
          <w:rFonts w:asciiTheme="minorHAnsi" w:hAnsiTheme="minorHAnsi"/>
          <w:b/>
          <w:sz w:val="22"/>
          <w:szCs w:val="22"/>
          <w:lang w:val="es-ES_tradnl"/>
        </w:rPr>
        <w:t>Anexo</w:t>
      </w:r>
      <w:r w:rsidRPr="00C5419A">
        <w:rPr>
          <w:rFonts w:asciiTheme="minorHAnsi" w:hAnsiTheme="minorHAnsi" w:cstheme="minorHAnsi"/>
          <w:b/>
          <w:bCs/>
          <w:sz w:val="22"/>
          <w:szCs w:val="22"/>
          <w:lang w:val="es-ES_tradnl"/>
        </w:rPr>
        <w:t xml:space="preserve"> Apéndice Técnico 3</w:t>
      </w:r>
      <w:r w:rsidRPr="00C5419A">
        <w:rPr>
          <w:rFonts w:asciiTheme="minorHAnsi" w:hAnsiTheme="minorHAnsi" w:cstheme="minorHAnsi"/>
          <w:sz w:val="22"/>
          <w:szCs w:val="22"/>
          <w:lang w:val="es-ES_tradnl"/>
        </w:rPr>
        <w:t xml:space="preserve">: </w:t>
      </w:r>
      <w:r w:rsidR="00597CDE" w:rsidRPr="00C5419A">
        <w:rPr>
          <w:rFonts w:asciiTheme="minorHAnsi" w:hAnsiTheme="minorHAnsi" w:cstheme="minorHAnsi"/>
          <w:sz w:val="22"/>
          <w:szCs w:val="22"/>
          <w:lang w:val="es-ES_tradnl"/>
        </w:rPr>
        <w:t>Plan de Gestión de Riesgo de Desastres</w:t>
      </w:r>
      <w:r w:rsidR="00BE2222" w:rsidRPr="00C5419A">
        <w:rPr>
          <w:rFonts w:asciiTheme="minorHAnsi" w:hAnsiTheme="minorHAnsi"/>
          <w:sz w:val="22"/>
          <w:szCs w:val="22"/>
          <w:lang w:val="es-ES_tradnl"/>
        </w:rPr>
        <w:t>.</w:t>
      </w:r>
      <w:r w:rsidR="00E42394" w:rsidRPr="00C5419A">
        <w:rPr>
          <w:rFonts w:asciiTheme="minorHAnsi" w:hAnsiTheme="minorHAnsi"/>
          <w:sz w:val="22"/>
          <w:szCs w:val="22"/>
          <w:lang w:val="es-ES_tradnl"/>
        </w:rPr>
        <w:t xml:space="preserve"> </w:t>
      </w:r>
    </w:p>
    <w:p w14:paraId="4EC7AF42" w14:textId="77777777" w:rsidR="00BE2222" w:rsidRPr="00C5419A" w:rsidRDefault="00BE2222" w:rsidP="00BE2222">
      <w:pPr>
        <w:jc w:val="both"/>
        <w:rPr>
          <w:rFonts w:asciiTheme="minorHAnsi" w:hAnsiTheme="minorHAnsi"/>
          <w:sz w:val="22"/>
          <w:szCs w:val="22"/>
          <w:lang w:val="es-ES_tradnl"/>
        </w:rPr>
      </w:pPr>
    </w:p>
    <w:p w14:paraId="5D9B5DB4" w14:textId="77777777" w:rsidR="00BE2222" w:rsidRPr="00C5419A" w:rsidRDefault="00BE2222" w:rsidP="006D765B">
      <w:pPr>
        <w:pStyle w:val="Prrafodelista"/>
        <w:numPr>
          <w:ilvl w:val="0"/>
          <w:numId w:val="13"/>
        </w:numPr>
        <w:jc w:val="both"/>
        <w:rPr>
          <w:rFonts w:asciiTheme="minorHAnsi" w:hAnsiTheme="minorHAnsi"/>
          <w:sz w:val="22"/>
          <w:szCs w:val="22"/>
          <w:lang w:val="es-ES_tradnl"/>
        </w:rPr>
      </w:pPr>
      <w:r w:rsidRPr="00C5419A">
        <w:rPr>
          <w:rFonts w:asciiTheme="minorHAnsi" w:hAnsiTheme="minorHAnsi"/>
          <w:b/>
          <w:sz w:val="22"/>
          <w:szCs w:val="22"/>
          <w:lang w:val="es-ES_tradnl"/>
        </w:rPr>
        <w:t>Apéndice Técnico 4:</w:t>
      </w:r>
      <w:r w:rsidRPr="00C5419A">
        <w:rPr>
          <w:rFonts w:asciiTheme="minorHAnsi" w:hAnsiTheme="minorHAnsi"/>
          <w:sz w:val="22"/>
          <w:szCs w:val="22"/>
          <w:lang w:val="es-ES_tradnl"/>
        </w:rPr>
        <w:t xml:space="preserve"> Indicadores de Disponibilidad, Seguridad, Calidad y Nivel de Servicio.</w:t>
      </w:r>
    </w:p>
    <w:p w14:paraId="2C669D5B" w14:textId="77777777" w:rsidR="00BE2222" w:rsidRPr="00C5419A" w:rsidRDefault="00BE2222" w:rsidP="00BE2222">
      <w:pPr>
        <w:jc w:val="both"/>
        <w:rPr>
          <w:rFonts w:asciiTheme="minorHAnsi" w:hAnsiTheme="minorHAnsi"/>
          <w:sz w:val="22"/>
          <w:szCs w:val="22"/>
          <w:lang w:val="es-ES_tradnl"/>
        </w:rPr>
      </w:pPr>
    </w:p>
    <w:p w14:paraId="77AF732A" w14:textId="77777777" w:rsidR="00BE2222" w:rsidRPr="00C5419A" w:rsidRDefault="00BE2222" w:rsidP="006D765B">
      <w:pPr>
        <w:pStyle w:val="Prrafodelista"/>
        <w:numPr>
          <w:ilvl w:val="0"/>
          <w:numId w:val="13"/>
        </w:numPr>
        <w:jc w:val="both"/>
        <w:rPr>
          <w:rFonts w:asciiTheme="minorHAnsi" w:hAnsiTheme="minorHAnsi"/>
          <w:sz w:val="22"/>
          <w:szCs w:val="22"/>
          <w:lang w:val="es-ES_tradnl"/>
        </w:rPr>
      </w:pPr>
      <w:r w:rsidRPr="00C5419A">
        <w:rPr>
          <w:rFonts w:asciiTheme="minorHAnsi" w:hAnsiTheme="minorHAnsi"/>
          <w:b/>
          <w:sz w:val="22"/>
          <w:szCs w:val="22"/>
          <w:lang w:val="es-ES_tradnl"/>
        </w:rPr>
        <w:t xml:space="preserve">Apéndice Técnico 5: </w:t>
      </w:r>
      <w:r w:rsidRPr="00C5419A">
        <w:rPr>
          <w:rFonts w:asciiTheme="minorHAnsi" w:hAnsiTheme="minorHAnsi"/>
          <w:sz w:val="22"/>
          <w:szCs w:val="22"/>
          <w:lang w:val="es-ES_tradnl"/>
        </w:rPr>
        <w:t>Interferencias con Redes.</w:t>
      </w:r>
    </w:p>
    <w:p w14:paraId="20E1FA8F" w14:textId="77777777" w:rsidR="00BE2222" w:rsidRPr="00C5419A" w:rsidRDefault="00BE2222" w:rsidP="00BE2222">
      <w:pPr>
        <w:jc w:val="both"/>
        <w:rPr>
          <w:rFonts w:asciiTheme="minorHAnsi" w:hAnsiTheme="minorHAnsi"/>
          <w:sz w:val="22"/>
          <w:szCs w:val="22"/>
          <w:lang w:val="es-ES_tradnl"/>
        </w:rPr>
      </w:pPr>
    </w:p>
    <w:p w14:paraId="185613CC" w14:textId="77777777" w:rsidR="00BE2222" w:rsidRPr="00C5419A" w:rsidRDefault="00BE2222" w:rsidP="006D765B">
      <w:pPr>
        <w:pStyle w:val="Prrafodelista"/>
        <w:numPr>
          <w:ilvl w:val="0"/>
          <w:numId w:val="13"/>
        </w:numPr>
        <w:jc w:val="both"/>
        <w:rPr>
          <w:rFonts w:asciiTheme="minorHAnsi" w:hAnsiTheme="minorHAnsi"/>
          <w:sz w:val="22"/>
          <w:szCs w:val="22"/>
          <w:lang w:val="es-ES_tradnl"/>
        </w:rPr>
      </w:pPr>
      <w:r w:rsidRPr="00C5419A">
        <w:rPr>
          <w:rFonts w:asciiTheme="minorHAnsi" w:hAnsiTheme="minorHAnsi"/>
          <w:b/>
          <w:sz w:val="22"/>
          <w:szCs w:val="22"/>
          <w:lang w:val="es-ES_tradnl"/>
        </w:rPr>
        <w:t xml:space="preserve">Apéndice Técnico 6: </w:t>
      </w:r>
      <w:r w:rsidRPr="00C5419A">
        <w:rPr>
          <w:rFonts w:asciiTheme="minorHAnsi" w:hAnsiTheme="minorHAnsi"/>
          <w:sz w:val="22"/>
          <w:szCs w:val="22"/>
          <w:lang w:val="es-ES_tradnl"/>
        </w:rPr>
        <w:t>Gestión Ambiental.</w:t>
      </w:r>
    </w:p>
    <w:p w14:paraId="39423667" w14:textId="77777777" w:rsidR="00BE2222" w:rsidRPr="00C5419A" w:rsidRDefault="00BE2222" w:rsidP="00BE2222">
      <w:pPr>
        <w:jc w:val="both"/>
        <w:rPr>
          <w:rFonts w:asciiTheme="minorHAnsi" w:hAnsiTheme="minorHAnsi"/>
          <w:sz w:val="22"/>
          <w:szCs w:val="22"/>
          <w:lang w:val="es-ES_tradnl"/>
        </w:rPr>
      </w:pPr>
    </w:p>
    <w:p w14:paraId="3C2DD739" w14:textId="0E18C390" w:rsidR="00BE2222" w:rsidRPr="00C5419A" w:rsidRDefault="00BE2222" w:rsidP="006D765B">
      <w:pPr>
        <w:pStyle w:val="Prrafodelista"/>
        <w:numPr>
          <w:ilvl w:val="0"/>
          <w:numId w:val="13"/>
        </w:numPr>
        <w:jc w:val="both"/>
        <w:rPr>
          <w:rFonts w:asciiTheme="minorHAnsi" w:hAnsiTheme="minorHAnsi"/>
          <w:sz w:val="22"/>
          <w:szCs w:val="22"/>
          <w:lang w:val="es-ES_tradnl"/>
        </w:rPr>
      </w:pPr>
      <w:bookmarkStart w:id="54" w:name="_Hlk52442804"/>
      <w:r w:rsidRPr="00C5419A">
        <w:rPr>
          <w:rFonts w:asciiTheme="minorHAnsi" w:hAnsiTheme="minorHAnsi"/>
          <w:b/>
          <w:sz w:val="22"/>
          <w:szCs w:val="22"/>
          <w:lang w:val="es-ES_tradnl"/>
        </w:rPr>
        <w:t xml:space="preserve">Apéndice Técnico 7: </w:t>
      </w:r>
      <w:r w:rsidRPr="00C5419A">
        <w:rPr>
          <w:rFonts w:asciiTheme="minorHAnsi" w:hAnsiTheme="minorHAnsi"/>
          <w:sz w:val="22"/>
          <w:szCs w:val="22"/>
          <w:lang w:val="es-ES_tradnl"/>
        </w:rPr>
        <w:t>Gestión Predial</w:t>
      </w:r>
    </w:p>
    <w:p w14:paraId="7BC7B9BF" w14:textId="77777777" w:rsidR="00597CDE" w:rsidRPr="00C5419A" w:rsidRDefault="00597CDE" w:rsidP="00660FEA">
      <w:pPr>
        <w:pStyle w:val="Prrafodelista"/>
        <w:rPr>
          <w:rFonts w:asciiTheme="minorHAnsi" w:hAnsiTheme="minorHAnsi"/>
          <w:sz w:val="22"/>
          <w:szCs w:val="22"/>
          <w:lang w:val="es-ES_tradnl"/>
        </w:rPr>
      </w:pPr>
    </w:p>
    <w:p w14:paraId="6713217C" w14:textId="01C2B828" w:rsidR="00597CDE" w:rsidRPr="00C5419A" w:rsidRDefault="00597CDE" w:rsidP="00597CDE">
      <w:pPr>
        <w:pStyle w:val="Prrafodelista"/>
        <w:ind w:left="2136"/>
        <w:jc w:val="both"/>
        <w:rPr>
          <w:rFonts w:asciiTheme="minorHAnsi" w:hAnsiTheme="minorHAnsi" w:cstheme="minorHAnsi"/>
          <w:sz w:val="22"/>
          <w:szCs w:val="22"/>
          <w:lang w:val="es-ES_tradnl"/>
        </w:rPr>
      </w:pPr>
      <w:r w:rsidRPr="00C5419A">
        <w:rPr>
          <w:rFonts w:asciiTheme="minorHAnsi" w:hAnsiTheme="minorHAnsi" w:cstheme="minorHAnsi"/>
          <w:b/>
          <w:bCs/>
          <w:sz w:val="22"/>
          <w:szCs w:val="22"/>
          <w:lang w:val="es-ES_tradnl"/>
        </w:rPr>
        <w:t>Anexos Apéndice Técnico 7:</w:t>
      </w:r>
      <w:r w:rsidRPr="00C5419A">
        <w:rPr>
          <w:rFonts w:asciiTheme="minorHAnsi" w:hAnsiTheme="minorHAnsi" w:cstheme="minorHAnsi"/>
          <w:sz w:val="22"/>
          <w:szCs w:val="22"/>
          <w:lang w:val="es-ES_tradnl"/>
        </w:rPr>
        <w:t xml:space="preserve"> 1) Formato de Ficha Predial</w:t>
      </w:r>
      <w:r w:rsidR="00E42394" w:rsidRPr="00C5419A">
        <w:rPr>
          <w:rFonts w:asciiTheme="minorHAnsi" w:hAnsiTheme="minorHAnsi" w:cstheme="minorHAnsi"/>
          <w:sz w:val="22"/>
          <w:szCs w:val="22"/>
          <w:lang w:val="es-ES_tradnl"/>
        </w:rPr>
        <w:t xml:space="preserve"> </w:t>
      </w:r>
      <w:r w:rsidR="00E42394" w:rsidRPr="00C5419A">
        <w:rPr>
          <w:sz w:val="22"/>
          <w:szCs w:val="22"/>
          <w:lang w:val="es-ES_tradnl"/>
        </w:rPr>
        <w:t>AT7</w:t>
      </w:r>
      <w:r w:rsidRPr="00C5419A">
        <w:rPr>
          <w:rFonts w:asciiTheme="minorHAnsi" w:hAnsiTheme="minorHAnsi" w:cstheme="minorHAnsi"/>
          <w:sz w:val="22"/>
          <w:szCs w:val="22"/>
          <w:lang w:val="es-ES_tradnl"/>
        </w:rPr>
        <w:t>; 2) Plano Predial</w:t>
      </w:r>
      <w:r w:rsidR="005A3289" w:rsidRPr="00C5419A">
        <w:rPr>
          <w:rFonts w:asciiTheme="minorHAnsi" w:hAnsiTheme="minorHAnsi" w:cstheme="minorHAnsi"/>
          <w:sz w:val="22"/>
          <w:szCs w:val="22"/>
          <w:lang w:val="es-ES_tradnl"/>
        </w:rPr>
        <w:t xml:space="preserve"> </w:t>
      </w:r>
      <w:r w:rsidR="005A3289" w:rsidRPr="00C5419A">
        <w:rPr>
          <w:sz w:val="22"/>
          <w:szCs w:val="22"/>
          <w:lang w:val="es-ES_tradnl"/>
        </w:rPr>
        <w:t>AT7</w:t>
      </w:r>
      <w:r w:rsidRPr="00C5419A">
        <w:rPr>
          <w:rFonts w:asciiTheme="minorHAnsi" w:hAnsiTheme="minorHAnsi" w:cstheme="minorHAnsi"/>
          <w:sz w:val="22"/>
          <w:szCs w:val="22"/>
          <w:lang w:val="es-ES_tradnl"/>
        </w:rPr>
        <w:t>; 3) S</w:t>
      </w:r>
      <w:r w:rsidR="005A283E" w:rsidRPr="00C5419A">
        <w:rPr>
          <w:rFonts w:asciiTheme="minorHAnsi" w:hAnsiTheme="minorHAnsi" w:cstheme="minorHAnsi"/>
          <w:sz w:val="22"/>
          <w:szCs w:val="22"/>
          <w:lang w:val="es-ES_tradnl"/>
        </w:rPr>
        <w:t>á</w:t>
      </w:r>
      <w:r w:rsidRPr="00C5419A">
        <w:rPr>
          <w:rFonts w:asciiTheme="minorHAnsi" w:hAnsiTheme="minorHAnsi" w:cstheme="minorHAnsi"/>
          <w:sz w:val="22"/>
          <w:szCs w:val="22"/>
          <w:lang w:val="es-ES_tradnl"/>
        </w:rPr>
        <w:t xml:space="preserve">bana </w:t>
      </w:r>
      <w:r w:rsidR="00F10288" w:rsidRPr="00C5419A">
        <w:rPr>
          <w:rFonts w:asciiTheme="minorHAnsi" w:hAnsiTheme="minorHAnsi" w:cstheme="minorHAnsi"/>
          <w:sz w:val="22"/>
          <w:szCs w:val="22"/>
          <w:lang w:val="es-ES_tradnl"/>
        </w:rPr>
        <w:t xml:space="preserve">Predial </w:t>
      </w:r>
      <w:r w:rsidR="00F10288" w:rsidRPr="00C5419A">
        <w:rPr>
          <w:sz w:val="22"/>
          <w:szCs w:val="22"/>
          <w:lang w:val="es-ES_tradnl"/>
        </w:rPr>
        <w:t>AT7</w:t>
      </w:r>
      <w:r w:rsidRPr="00C5419A">
        <w:rPr>
          <w:rFonts w:asciiTheme="minorHAnsi" w:hAnsiTheme="minorHAnsi" w:cstheme="minorHAnsi"/>
          <w:sz w:val="22"/>
          <w:szCs w:val="22"/>
          <w:lang w:val="es-ES_tradnl"/>
        </w:rPr>
        <w:t>; 4) Semáforo</w:t>
      </w:r>
      <w:r w:rsidR="00B74CC6" w:rsidRPr="00C5419A">
        <w:rPr>
          <w:rFonts w:asciiTheme="minorHAnsi" w:hAnsiTheme="minorHAnsi" w:cstheme="minorHAnsi"/>
          <w:sz w:val="22"/>
          <w:szCs w:val="22"/>
          <w:lang w:val="es-ES_tradnl"/>
        </w:rPr>
        <w:t xml:space="preserve"> Predial</w:t>
      </w:r>
      <w:r w:rsidRPr="00C5419A">
        <w:rPr>
          <w:rFonts w:asciiTheme="minorHAnsi" w:hAnsiTheme="minorHAnsi" w:cstheme="minorHAnsi"/>
          <w:sz w:val="22"/>
          <w:szCs w:val="22"/>
          <w:lang w:val="es-ES_tradnl"/>
        </w:rPr>
        <w:t xml:space="preserve">; 5) </w:t>
      </w:r>
      <w:r w:rsidR="00360FF1" w:rsidRPr="00C5419A">
        <w:rPr>
          <w:rFonts w:asciiTheme="minorHAnsi" w:hAnsiTheme="minorHAnsi" w:cstheme="minorHAnsi"/>
          <w:sz w:val="22"/>
          <w:szCs w:val="22"/>
          <w:lang w:val="es-ES_tradnl"/>
        </w:rPr>
        <w:t>C</w:t>
      </w:r>
      <w:r w:rsidRPr="00C5419A">
        <w:rPr>
          <w:rFonts w:asciiTheme="minorHAnsi" w:hAnsiTheme="minorHAnsi" w:cstheme="minorHAnsi"/>
          <w:sz w:val="22"/>
          <w:szCs w:val="22"/>
          <w:lang w:val="es-ES_tradnl"/>
        </w:rPr>
        <w:t xml:space="preserve">uadros de </w:t>
      </w:r>
      <w:r w:rsidR="005A0043" w:rsidRPr="00C5419A">
        <w:rPr>
          <w:rFonts w:asciiTheme="minorHAnsi" w:hAnsiTheme="minorHAnsi" w:cstheme="minorHAnsi"/>
          <w:sz w:val="22"/>
          <w:szCs w:val="22"/>
          <w:lang w:val="es-ES_tradnl"/>
        </w:rPr>
        <w:t>S</w:t>
      </w:r>
      <w:r w:rsidRPr="00C5419A">
        <w:rPr>
          <w:rFonts w:asciiTheme="minorHAnsi" w:hAnsiTheme="minorHAnsi" w:cstheme="minorHAnsi"/>
          <w:sz w:val="22"/>
          <w:szCs w:val="22"/>
          <w:lang w:val="es-ES_tradnl"/>
        </w:rPr>
        <w:t>eguimiento a la Gestión Predial</w:t>
      </w:r>
      <w:r w:rsidR="00C56F0C" w:rsidRPr="00C5419A">
        <w:rPr>
          <w:rFonts w:asciiTheme="minorHAnsi" w:hAnsiTheme="minorHAnsi" w:cstheme="minorHAnsi"/>
          <w:sz w:val="22"/>
          <w:szCs w:val="22"/>
          <w:lang w:val="es-ES_tradnl"/>
        </w:rPr>
        <w:t>; 6)</w:t>
      </w:r>
      <w:r w:rsidR="00291671" w:rsidRPr="00C5419A">
        <w:rPr>
          <w:rFonts w:asciiTheme="minorHAnsi" w:hAnsiTheme="minorHAnsi" w:cstheme="minorHAnsi"/>
          <w:sz w:val="22"/>
          <w:szCs w:val="22"/>
          <w:lang w:val="es-ES_tradnl"/>
        </w:rPr>
        <w:t xml:space="preserve"> Seguimiento y Control de Compensaciones Socioecon</w:t>
      </w:r>
      <w:r w:rsidR="005A0043" w:rsidRPr="00C5419A">
        <w:rPr>
          <w:rFonts w:asciiTheme="minorHAnsi" w:hAnsiTheme="minorHAnsi" w:cstheme="minorHAnsi"/>
          <w:sz w:val="22"/>
          <w:szCs w:val="22"/>
          <w:lang w:val="es-ES_tradnl"/>
        </w:rPr>
        <w:t>ó</w:t>
      </w:r>
      <w:r w:rsidR="00291671" w:rsidRPr="00C5419A">
        <w:rPr>
          <w:rFonts w:asciiTheme="minorHAnsi" w:hAnsiTheme="minorHAnsi" w:cstheme="minorHAnsi"/>
          <w:sz w:val="22"/>
          <w:szCs w:val="22"/>
          <w:lang w:val="es-ES_tradnl"/>
        </w:rPr>
        <w:t>micas</w:t>
      </w:r>
      <w:r w:rsidR="00C56F0C" w:rsidRPr="00C5419A">
        <w:rPr>
          <w:rFonts w:asciiTheme="minorHAnsi" w:hAnsiTheme="minorHAnsi" w:cstheme="minorHAnsi"/>
          <w:sz w:val="22"/>
          <w:szCs w:val="22"/>
          <w:lang w:val="es-ES_tradnl"/>
        </w:rPr>
        <w:t>.</w:t>
      </w:r>
    </w:p>
    <w:bookmarkEnd w:id="54"/>
    <w:p w14:paraId="45A67C53" w14:textId="77777777" w:rsidR="00BE2222" w:rsidRPr="00C5419A" w:rsidRDefault="00BE2222" w:rsidP="00BE2222">
      <w:pPr>
        <w:jc w:val="both"/>
        <w:rPr>
          <w:rFonts w:asciiTheme="minorHAnsi" w:hAnsiTheme="minorHAnsi" w:cstheme="minorHAnsi"/>
          <w:sz w:val="22"/>
          <w:szCs w:val="22"/>
          <w:lang w:val="es-ES_tradnl"/>
        </w:rPr>
      </w:pPr>
    </w:p>
    <w:p w14:paraId="1EFC5518" w14:textId="77777777" w:rsidR="00BE2222" w:rsidRPr="00C5419A" w:rsidRDefault="00BE2222" w:rsidP="006D765B">
      <w:pPr>
        <w:pStyle w:val="Prrafodelista"/>
        <w:numPr>
          <w:ilvl w:val="0"/>
          <w:numId w:val="13"/>
        </w:numPr>
        <w:jc w:val="both"/>
        <w:rPr>
          <w:rFonts w:asciiTheme="minorHAnsi" w:hAnsiTheme="minorHAnsi"/>
          <w:sz w:val="22"/>
          <w:szCs w:val="22"/>
          <w:lang w:val="es-ES_tradnl"/>
        </w:rPr>
      </w:pPr>
      <w:r w:rsidRPr="00C5419A">
        <w:rPr>
          <w:rFonts w:asciiTheme="minorHAnsi" w:hAnsiTheme="minorHAnsi"/>
          <w:b/>
          <w:sz w:val="22"/>
          <w:szCs w:val="22"/>
          <w:lang w:val="es-ES_tradnl"/>
        </w:rPr>
        <w:t xml:space="preserve">Apéndice Técnico 8: </w:t>
      </w:r>
      <w:r w:rsidRPr="00C5419A">
        <w:rPr>
          <w:rFonts w:asciiTheme="minorHAnsi" w:hAnsiTheme="minorHAnsi"/>
          <w:sz w:val="22"/>
          <w:szCs w:val="22"/>
          <w:lang w:val="es-ES_tradnl"/>
        </w:rPr>
        <w:t>Gestión Social.</w:t>
      </w:r>
    </w:p>
    <w:p w14:paraId="5159447F" w14:textId="77777777" w:rsidR="00BE2222" w:rsidRPr="00C5419A" w:rsidRDefault="00BE2222" w:rsidP="00BE2222">
      <w:pPr>
        <w:jc w:val="both"/>
        <w:rPr>
          <w:rFonts w:asciiTheme="minorHAnsi" w:hAnsiTheme="minorHAnsi"/>
          <w:sz w:val="22"/>
          <w:szCs w:val="22"/>
          <w:lang w:val="es-ES_tradnl"/>
        </w:rPr>
      </w:pPr>
    </w:p>
    <w:p w14:paraId="68A5A09D" w14:textId="77777777" w:rsidR="00BE2222" w:rsidRPr="00C5419A" w:rsidRDefault="00BE2222" w:rsidP="006D765B">
      <w:pPr>
        <w:pStyle w:val="Prrafodelista"/>
        <w:numPr>
          <w:ilvl w:val="0"/>
          <w:numId w:val="13"/>
        </w:numPr>
        <w:jc w:val="both"/>
        <w:rPr>
          <w:rFonts w:asciiTheme="minorHAnsi" w:hAnsiTheme="minorHAnsi"/>
          <w:sz w:val="22"/>
          <w:szCs w:val="22"/>
          <w:lang w:val="es-ES_tradnl"/>
        </w:rPr>
      </w:pPr>
      <w:r w:rsidRPr="00C5419A">
        <w:rPr>
          <w:rFonts w:asciiTheme="minorHAnsi" w:hAnsiTheme="minorHAnsi"/>
          <w:b/>
          <w:sz w:val="22"/>
          <w:szCs w:val="22"/>
          <w:lang w:val="es-ES_tradnl"/>
        </w:rPr>
        <w:t xml:space="preserve">Apéndice Técnico 9: </w:t>
      </w:r>
      <w:r w:rsidRPr="00C5419A">
        <w:rPr>
          <w:rFonts w:asciiTheme="minorHAnsi" w:hAnsiTheme="minorHAnsi"/>
          <w:sz w:val="22"/>
          <w:szCs w:val="22"/>
          <w:lang w:val="es-ES_tradnl"/>
        </w:rPr>
        <w:t>Plan de Obras.</w:t>
      </w:r>
    </w:p>
    <w:p w14:paraId="5A3050BB" w14:textId="77777777" w:rsidR="00337D8F" w:rsidRPr="00C5419A" w:rsidRDefault="00337D8F" w:rsidP="00337D8F">
      <w:pPr>
        <w:pStyle w:val="Prrafodelista"/>
        <w:rPr>
          <w:rFonts w:asciiTheme="minorHAnsi" w:hAnsiTheme="minorHAnsi"/>
          <w:sz w:val="22"/>
          <w:szCs w:val="22"/>
          <w:lang w:val="es-ES_tradnl"/>
        </w:rPr>
      </w:pPr>
    </w:p>
    <w:p w14:paraId="09921771" w14:textId="3E8AA99C" w:rsidR="00337D8F" w:rsidRPr="00C5419A" w:rsidRDefault="00337D8F" w:rsidP="001E2402">
      <w:pPr>
        <w:pStyle w:val="Prrafodelista"/>
        <w:numPr>
          <w:ilvl w:val="0"/>
          <w:numId w:val="13"/>
        </w:numPr>
        <w:jc w:val="both"/>
        <w:rPr>
          <w:sz w:val="22"/>
          <w:szCs w:val="22"/>
        </w:rPr>
      </w:pPr>
      <w:r w:rsidRPr="00C5419A">
        <w:rPr>
          <w:b/>
          <w:bCs/>
          <w:sz w:val="22"/>
          <w:szCs w:val="22"/>
        </w:rPr>
        <w:t>Apéndice Técnico 10</w:t>
      </w:r>
      <w:r w:rsidRPr="00C5419A">
        <w:rPr>
          <w:sz w:val="22"/>
          <w:szCs w:val="22"/>
        </w:rPr>
        <w:t>: Bienes de la Concesión, Contratos del Aeropuerto, Contratos de Comodato y Procesos Judiciales.</w:t>
      </w:r>
    </w:p>
    <w:p w14:paraId="350F9721" w14:textId="77777777" w:rsidR="00BE2222" w:rsidRPr="00C5419A" w:rsidRDefault="00BE2222" w:rsidP="00BE2222">
      <w:pPr>
        <w:jc w:val="both"/>
        <w:rPr>
          <w:rFonts w:asciiTheme="minorHAnsi" w:hAnsiTheme="minorHAnsi"/>
          <w:sz w:val="22"/>
          <w:szCs w:val="22"/>
          <w:lang w:val="es-ES_tradnl"/>
        </w:rPr>
      </w:pPr>
    </w:p>
    <w:p w14:paraId="32259CA3" w14:textId="77777777" w:rsidR="00BE2222" w:rsidRPr="00C5419A" w:rsidRDefault="00BE2222" w:rsidP="006D765B">
      <w:pPr>
        <w:pStyle w:val="Prrafodelista"/>
        <w:numPr>
          <w:ilvl w:val="0"/>
          <w:numId w:val="13"/>
        </w:numPr>
        <w:jc w:val="both"/>
        <w:rPr>
          <w:rFonts w:asciiTheme="minorHAnsi" w:hAnsiTheme="minorHAnsi"/>
          <w:sz w:val="22"/>
          <w:szCs w:val="22"/>
          <w:lang w:val="es-ES_tradnl"/>
        </w:rPr>
      </w:pPr>
      <w:r w:rsidRPr="00C5419A">
        <w:rPr>
          <w:rFonts w:asciiTheme="minorHAnsi" w:hAnsiTheme="minorHAnsi"/>
          <w:b/>
          <w:sz w:val="22"/>
          <w:szCs w:val="22"/>
          <w:lang w:val="es-ES_tradnl"/>
        </w:rPr>
        <w:t>Apéndice Financiero 1:</w:t>
      </w:r>
      <w:r w:rsidRPr="00C5419A">
        <w:rPr>
          <w:rFonts w:asciiTheme="minorHAnsi" w:hAnsiTheme="minorHAnsi"/>
          <w:sz w:val="22"/>
          <w:szCs w:val="22"/>
          <w:lang w:val="es-ES_tradnl"/>
        </w:rPr>
        <w:t xml:space="preserve"> Información Financiera.</w:t>
      </w:r>
    </w:p>
    <w:p w14:paraId="67F6F646" w14:textId="77777777" w:rsidR="00BE2222" w:rsidRPr="00C5419A" w:rsidRDefault="00BE2222" w:rsidP="00BE2222">
      <w:pPr>
        <w:jc w:val="both"/>
        <w:rPr>
          <w:rFonts w:asciiTheme="minorHAnsi" w:hAnsiTheme="minorHAnsi"/>
          <w:sz w:val="22"/>
          <w:szCs w:val="22"/>
          <w:lang w:val="es-ES_tradnl"/>
        </w:rPr>
      </w:pPr>
    </w:p>
    <w:p w14:paraId="0852CC33" w14:textId="77777777" w:rsidR="00BE2222" w:rsidRPr="00C5419A" w:rsidRDefault="00BE2222" w:rsidP="006D765B">
      <w:pPr>
        <w:pStyle w:val="Prrafodelista"/>
        <w:numPr>
          <w:ilvl w:val="0"/>
          <w:numId w:val="13"/>
        </w:numPr>
        <w:jc w:val="both"/>
        <w:rPr>
          <w:rFonts w:asciiTheme="minorHAnsi" w:hAnsiTheme="minorHAnsi"/>
          <w:sz w:val="22"/>
          <w:szCs w:val="22"/>
          <w:lang w:val="es-ES_tradnl"/>
        </w:rPr>
      </w:pPr>
      <w:r w:rsidRPr="00C5419A">
        <w:rPr>
          <w:rFonts w:asciiTheme="minorHAnsi" w:hAnsiTheme="minorHAnsi"/>
          <w:b/>
          <w:sz w:val="22"/>
          <w:szCs w:val="22"/>
          <w:lang w:val="es-ES_tradnl"/>
        </w:rPr>
        <w:t xml:space="preserve">Apéndice Financiero 2: </w:t>
      </w:r>
      <w:r w:rsidRPr="00C5419A">
        <w:rPr>
          <w:rFonts w:asciiTheme="minorHAnsi" w:hAnsiTheme="minorHAnsi"/>
          <w:sz w:val="22"/>
          <w:szCs w:val="22"/>
          <w:lang w:val="es-ES_tradnl"/>
        </w:rPr>
        <w:t>Cesión Especial de la Retribución.</w:t>
      </w:r>
    </w:p>
    <w:p w14:paraId="6B70822A" w14:textId="77777777" w:rsidR="00BE2222" w:rsidRPr="00C5419A" w:rsidRDefault="00BE2222" w:rsidP="00BE2222">
      <w:pPr>
        <w:jc w:val="both"/>
        <w:rPr>
          <w:rFonts w:asciiTheme="minorHAnsi" w:hAnsiTheme="minorHAnsi"/>
          <w:sz w:val="22"/>
          <w:szCs w:val="22"/>
          <w:lang w:val="es-ES_tradnl"/>
        </w:rPr>
      </w:pPr>
    </w:p>
    <w:p w14:paraId="4A774257" w14:textId="24BA9A9B" w:rsidR="008B4BEB" w:rsidRPr="00C5419A" w:rsidRDefault="00BE2222" w:rsidP="006D765B">
      <w:pPr>
        <w:pStyle w:val="Prrafodelista"/>
        <w:numPr>
          <w:ilvl w:val="0"/>
          <w:numId w:val="13"/>
        </w:numPr>
        <w:jc w:val="both"/>
        <w:rPr>
          <w:rFonts w:asciiTheme="minorHAnsi" w:hAnsiTheme="minorHAnsi"/>
          <w:sz w:val="22"/>
          <w:szCs w:val="22"/>
          <w:lang w:val="es-ES_tradnl"/>
        </w:rPr>
      </w:pPr>
      <w:r w:rsidRPr="00C5419A">
        <w:rPr>
          <w:rFonts w:asciiTheme="minorHAnsi" w:hAnsiTheme="minorHAnsi"/>
          <w:b/>
          <w:sz w:val="22"/>
          <w:szCs w:val="22"/>
          <w:lang w:val="es-ES_tradnl"/>
        </w:rPr>
        <w:t>Apéndice Financiero 3:</w:t>
      </w:r>
      <w:r w:rsidRPr="00C5419A">
        <w:rPr>
          <w:rFonts w:asciiTheme="minorHAnsi" w:hAnsiTheme="minorHAnsi"/>
          <w:sz w:val="22"/>
          <w:szCs w:val="22"/>
          <w:lang w:val="es-ES_tradnl"/>
        </w:rPr>
        <w:t xml:space="preserve"> Garantías y Seguros.</w:t>
      </w:r>
      <w:r w:rsidRPr="00C5419A">
        <w:rPr>
          <w:rFonts w:asciiTheme="minorHAnsi" w:hAnsiTheme="minorHAnsi"/>
          <w:sz w:val="22"/>
          <w:szCs w:val="22"/>
          <w:lang w:val="es-ES"/>
        </w:rPr>
        <w:t xml:space="preserve"> </w:t>
      </w:r>
      <w:r w:rsidR="001E2402" w:rsidRPr="00C5419A">
        <w:rPr>
          <w:rFonts w:asciiTheme="minorHAnsi" w:hAnsiTheme="minorHAnsi"/>
          <w:sz w:val="22"/>
          <w:szCs w:val="22"/>
          <w:lang w:val="es-ES_tradnl"/>
        </w:rPr>
        <w:t>(</w:t>
      </w:r>
      <w:r w:rsidRPr="00C5419A">
        <w:rPr>
          <w:rFonts w:asciiTheme="minorHAnsi" w:hAnsiTheme="minorHAnsi"/>
          <w:sz w:val="22"/>
          <w:szCs w:val="22"/>
          <w:lang w:val="es-ES_tradnl"/>
        </w:rPr>
        <w:t>1: póliza única de seguro de cumplimiento para contratos estatales; 2: póliza de seguro de responsabilidad civil extracontractual y 3: póliza de seguro de obras civiles</w:t>
      </w:r>
      <w:r w:rsidRPr="00C5419A">
        <w:rPr>
          <w:rFonts w:asciiTheme="minorHAnsi" w:hAnsiTheme="minorHAnsi" w:cstheme="minorHAnsi"/>
          <w:sz w:val="22"/>
          <w:szCs w:val="22"/>
          <w:lang w:val="es-ES_tradnl"/>
        </w:rPr>
        <w:t>).</w:t>
      </w:r>
    </w:p>
    <w:p w14:paraId="47593CB2" w14:textId="77777777" w:rsidR="0041314F" w:rsidRPr="00C5419A" w:rsidRDefault="0041314F" w:rsidP="00393AC1">
      <w:pPr>
        <w:pStyle w:val="Prrafodelista"/>
        <w:rPr>
          <w:rFonts w:asciiTheme="minorHAnsi" w:hAnsiTheme="minorHAnsi"/>
          <w:sz w:val="22"/>
          <w:szCs w:val="22"/>
          <w:lang w:val="es-ES_tradnl"/>
        </w:rPr>
      </w:pPr>
    </w:p>
    <w:p w14:paraId="51BC7AAF" w14:textId="4CCA81C4" w:rsidR="008B4BEB" w:rsidRPr="00C5419A" w:rsidRDefault="008B4BEB" w:rsidP="00B72895">
      <w:pPr>
        <w:pStyle w:val="Prrafodelista"/>
        <w:numPr>
          <w:ilvl w:val="4"/>
          <w:numId w:val="11"/>
        </w:numPr>
        <w:tabs>
          <w:tab w:val="left" w:pos="1800"/>
        </w:tabs>
        <w:spacing w:before="240" w:after="240"/>
        <w:ind w:left="1800" w:hanging="720"/>
        <w:jc w:val="both"/>
        <w:rPr>
          <w:rFonts w:asciiTheme="minorHAnsi" w:hAnsiTheme="minorHAnsi" w:cstheme="minorHAnsi"/>
          <w:b/>
          <w:sz w:val="22"/>
          <w:szCs w:val="22"/>
          <w:lang w:val="es-ES_tradnl"/>
        </w:rPr>
      </w:pPr>
      <w:r w:rsidRPr="00C5419A">
        <w:rPr>
          <w:rFonts w:asciiTheme="minorHAnsi" w:hAnsiTheme="minorHAnsi" w:cstheme="minorHAnsi"/>
          <w:b/>
          <w:sz w:val="22"/>
          <w:szCs w:val="22"/>
          <w:lang w:val="es-ES_tradnl"/>
        </w:rPr>
        <w:t xml:space="preserve">Anexo 2: </w:t>
      </w:r>
      <w:r w:rsidRPr="00C5419A">
        <w:rPr>
          <w:rFonts w:asciiTheme="minorHAnsi" w:hAnsiTheme="minorHAnsi" w:cstheme="minorHAnsi"/>
          <w:sz w:val="22"/>
          <w:szCs w:val="22"/>
          <w:lang w:val="es-ES_tradnl"/>
        </w:rPr>
        <w:t>Carta de Presentación de la Oferta.</w:t>
      </w:r>
    </w:p>
    <w:p w14:paraId="46BB60B1" w14:textId="77777777" w:rsidR="008B4BEB" w:rsidRPr="00C5419A" w:rsidRDefault="008B4BEB" w:rsidP="00D55B1E">
      <w:pPr>
        <w:pStyle w:val="Prrafodelista"/>
        <w:tabs>
          <w:tab w:val="left" w:pos="1800"/>
        </w:tabs>
        <w:spacing w:before="240" w:after="240"/>
        <w:ind w:left="1800"/>
        <w:jc w:val="both"/>
        <w:rPr>
          <w:rFonts w:asciiTheme="minorHAnsi" w:hAnsiTheme="minorHAnsi" w:cstheme="minorHAnsi"/>
          <w:b/>
          <w:sz w:val="22"/>
          <w:szCs w:val="22"/>
          <w:lang w:val="es-ES_tradnl" w:eastAsia="es-ES_tradnl"/>
        </w:rPr>
      </w:pPr>
    </w:p>
    <w:p w14:paraId="1D794D54" w14:textId="77777777" w:rsidR="008B4BEB" w:rsidRPr="00C5419A" w:rsidRDefault="008B4BEB" w:rsidP="00393AC1">
      <w:pPr>
        <w:pStyle w:val="Prrafodelista"/>
        <w:numPr>
          <w:ilvl w:val="4"/>
          <w:numId w:val="11"/>
        </w:numPr>
        <w:tabs>
          <w:tab w:val="left" w:pos="1800"/>
        </w:tabs>
        <w:spacing w:before="240" w:after="240"/>
        <w:ind w:left="1800" w:hanging="720"/>
        <w:jc w:val="both"/>
        <w:rPr>
          <w:rFonts w:asciiTheme="minorHAnsi" w:hAnsiTheme="minorHAnsi" w:cstheme="minorHAnsi"/>
          <w:b/>
          <w:sz w:val="22"/>
          <w:szCs w:val="22"/>
          <w:lang w:val="es-ES_tradnl" w:eastAsia="es-ES_tradnl"/>
        </w:rPr>
      </w:pPr>
      <w:r w:rsidRPr="00C5419A">
        <w:rPr>
          <w:rFonts w:asciiTheme="minorHAnsi" w:hAnsiTheme="minorHAnsi" w:cstheme="minorHAnsi"/>
          <w:b/>
          <w:sz w:val="22"/>
          <w:szCs w:val="22"/>
          <w:lang w:val="es-ES_tradnl" w:eastAsia="es-ES_tradnl"/>
        </w:rPr>
        <w:t xml:space="preserve">Anexo 3: </w:t>
      </w:r>
      <w:r w:rsidRPr="00C5419A">
        <w:rPr>
          <w:rFonts w:asciiTheme="minorHAnsi" w:hAnsiTheme="minorHAnsi" w:cstheme="minorHAnsi"/>
          <w:sz w:val="22"/>
          <w:szCs w:val="22"/>
          <w:lang w:val="es-ES_tradnl" w:eastAsia="es-ES_tradnl"/>
        </w:rPr>
        <w:t>Acuerdo de Garantía.</w:t>
      </w:r>
    </w:p>
    <w:p w14:paraId="51985FFD" w14:textId="77777777" w:rsidR="008B4BEB" w:rsidRPr="00C5419A" w:rsidRDefault="008B4BEB" w:rsidP="00D55B1E">
      <w:pPr>
        <w:pStyle w:val="Prrafodelista"/>
        <w:tabs>
          <w:tab w:val="left" w:pos="1800"/>
        </w:tabs>
        <w:spacing w:before="240" w:after="240"/>
        <w:ind w:left="1800"/>
        <w:jc w:val="both"/>
        <w:rPr>
          <w:rFonts w:asciiTheme="minorHAnsi" w:hAnsiTheme="minorHAnsi" w:cstheme="minorHAnsi"/>
          <w:b/>
          <w:sz w:val="22"/>
          <w:szCs w:val="22"/>
          <w:lang w:val="es-ES_tradnl" w:eastAsia="es-ES_tradnl"/>
        </w:rPr>
      </w:pPr>
    </w:p>
    <w:p w14:paraId="5DA749E5" w14:textId="77777777" w:rsidR="008B4BEB" w:rsidRPr="00C5419A" w:rsidRDefault="008B4BEB" w:rsidP="00393AC1">
      <w:pPr>
        <w:pStyle w:val="Prrafodelista"/>
        <w:numPr>
          <w:ilvl w:val="4"/>
          <w:numId w:val="11"/>
        </w:numPr>
        <w:tabs>
          <w:tab w:val="left" w:pos="1800"/>
        </w:tabs>
        <w:spacing w:before="240" w:after="240"/>
        <w:ind w:left="1800" w:hanging="720"/>
        <w:jc w:val="both"/>
        <w:rPr>
          <w:rFonts w:asciiTheme="minorHAnsi" w:hAnsiTheme="minorHAnsi" w:cstheme="minorHAnsi"/>
          <w:b/>
          <w:sz w:val="22"/>
          <w:szCs w:val="22"/>
          <w:lang w:val="es-ES_tradnl" w:eastAsia="es-ES_tradnl"/>
        </w:rPr>
      </w:pPr>
      <w:r w:rsidRPr="00C5419A">
        <w:rPr>
          <w:rFonts w:asciiTheme="minorHAnsi" w:hAnsiTheme="minorHAnsi" w:cstheme="minorHAnsi"/>
          <w:b/>
          <w:sz w:val="22"/>
          <w:szCs w:val="22"/>
          <w:lang w:val="es-ES_tradnl" w:eastAsia="es-ES_tradnl"/>
        </w:rPr>
        <w:t xml:space="preserve">Anexo 4: </w:t>
      </w:r>
      <w:r w:rsidRPr="00C5419A">
        <w:rPr>
          <w:rFonts w:asciiTheme="minorHAnsi" w:hAnsiTheme="minorHAnsi" w:cstheme="minorHAnsi"/>
          <w:sz w:val="22"/>
          <w:szCs w:val="22"/>
          <w:lang w:val="es-ES_tradnl" w:eastAsia="es-ES_tradnl"/>
        </w:rPr>
        <w:t>Acuerdo de Permanencia.</w:t>
      </w:r>
    </w:p>
    <w:p w14:paraId="75CABFFD" w14:textId="77777777" w:rsidR="008B4BEB" w:rsidRPr="00C5419A" w:rsidRDefault="008B4BEB" w:rsidP="008B4BEB">
      <w:pPr>
        <w:pStyle w:val="Prrafodelista"/>
        <w:rPr>
          <w:rFonts w:asciiTheme="minorHAnsi" w:hAnsiTheme="minorHAnsi"/>
          <w:b/>
          <w:sz w:val="22"/>
          <w:szCs w:val="22"/>
          <w:lang w:val="es-ES_tradnl"/>
        </w:rPr>
      </w:pPr>
    </w:p>
    <w:p w14:paraId="16EF31B8" w14:textId="0F234771" w:rsidR="00254EB5" w:rsidRPr="00C5419A" w:rsidRDefault="008B4BEB" w:rsidP="0071194D">
      <w:pPr>
        <w:pStyle w:val="Prrafodelista"/>
        <w:numPr>
          <w:ilvl w:val="4"/>
          <w:numId w:val="11"/>
        </w:numPr>
        <w:tabs>
          <w:tab w:val="left" w:pos="1800"/>
        </w:tabs>
        <w:spacing w:before="240" w:after="240"/>
        <w:ind w:left="1800" w:hanging="720"/>
        <w:jc w:val="both"/>
        <w:rPr>
          <w:rFonts w:asciiTheme="minorHAnsi" w:hAnsiTheme="minorHAnsi" w:cstheme="minorHAnsi"/>
          <w:sz w:val="22"/>
          <w:szCs w:val="22"/>
          <w:lang w:val="es-ES_tradnl"/>
        </w:rPr>
      </w:pPr>
      <w:r w:rsidRPr="00C5419A">
        <w:rPr>
          <w:b/>
          <w:sz w:val="22"/>
          <w:szCs w:val="22"/>
          <w:lang w:val="es-ES_tradnl" w:eastAsia="es-ES_tradnl"/>
        </w:rPr>
        <w:t xml:space="preserve">Anexo 5: </w:t>
      </w:r>
      <w:r w:rsidRPr="00C5419A">
        <w:rPr>
          <w:sz w:val="22"/>
          <w:szCs w:val="22"/>
          <w:lang w:val="es-ES_tradnl" w:eastAsia="es-ES_tradnl"/>
        </w:rPr>
        <w:t>Oferta Económica.</w:t>
      </w:r>
    </w:p>
    <w:p w14:paraId="76EF8592" w14:textId="77777777" w:rsidR="00254EB5" w:rsidRPr="00C5419A" w:rsidRDefault="00254EB5" w:rsidP="0089261B">
      <w:pPr>
        <w:pStyle w:val="Prrafodelista"/>
        <w:tabs>
          <w:tab w:val="left" w:pos="1800"/>
        </w:tabs>
        <w:spacing w:before="240" w:after="240"/>
        <w:ind w:left="1584"/>
        <w:jc w:val="both"/>
        <w:rPr>
          <w:sz w:val="22"/>
          <w:szCs w:val="22"/>
        </w:rPr>
      </w:pPr>
    </w:p>
    <w:p w14:paraId="347CC5F1" w14:textId="722ABE7B" w:rsidR="008B4BEB" w:rsidRPr="00C5419A" w:rsidRDefault="008B4BEB" w:rsidP="0089261B">
      <w:pPr>
        <w:pStyle w:val="Prrafodelista"/>
        <w:numPr>
          <w:ilvl w:val="4"/>
          <w:numId w:val="11"/>
        </w:numPr>
        <w:tabs>
          <w:tab w:val="left" w:pos="1800"/>
        </w:tabs>
        <w:spacing w:before="240" w:after="240"/>
        <w:ind w:left="1800" w:hanging="720"/>
        <w:jc w:val="both"/>
        <w:rPr>
          <w:sz w:val="22"/>
          <w:szCs w:val="22"/>
          <w:lang w:val="es-ES_tradnl"/>
        </w:rPr>
      </w:pPr>
      <w:r w:rsidRPr="00C5419A">
        <w:rPr>
          <w:b/>
          <w:sz w:val="22"/>
          <w:szCs w:val="22"/>
          <w:lang w:val="es-ES_tradnl" w:eastAsia="es-ES_tradnl"/>
        </w:rPr>
        <w:t xml:space="preserve">Anexo 6: </w:t>
      </w:r>
      <w:r w:rsidR="0016483E" w:rsidRPr="00C5419A">
        <w:rPr>
          <w:sz w:val="22"/>
          <w:szCs w:val="22"/>
          <w:lang w:val="es-ES_tradnl"/>
        </w:rPr>
        <w:t>Declaración de Beneficiarios Reales, Situación de Control y Diagrama de la Estructura Organizacional</w:t>
      </w:r>
    </w:p>
    <w:p w14:paraId="60CE07AC" w14:textId="6DDFB1D4" w:rsidR="00254EB5" w:rsidRPr="00C5419A" w:rsidRDefault="00254EB5" w:rsidP="0089261B">
      <w:pPr>
        <w:pStyle w:val="Prrafodelista"/>
        <w:rPr>
          <w:b/>
          <w:sz w:val="22"/>
          <w:szCs w:val="22"/>
          <w:lang w:eastAsia="es-ES_tradnl"/>
        </w:rPr>
      </w:pPr>
    </w:p>
    <w:p w14:paraId="31C286E4" w14:textId="64D5D400" w:rsidR="008B4BEB" w:rsidRPr="00C5419A" w:rsidRDefault="008B4BEB" w:rsidP="00393AC1">
      <w:pPr>
        <w:pStyle w:val="Prrafodelista"/>
        <w:numPr>
          <w:ilvl w:val="4"/>
          <w:numId w:val="11"/>
        </w:numPr>
        <w:tabs>
          <w:tab w:val="left" w:pos="1800"/>
        </w:tabs>
        <w:spacing w:before="240" w:after="240"/>
        <w:ind w:left="1800" w:hanging="720"/>
        <w:jc w:val="both"/>
        <w:rPr>
          <w:rFonts w:asciiTheme="minorHAnsi" w:hAnsiTheme="minorHAnsi" w:cstheme="minorHAnsi"/>
          <w:b/>
          <w:sz w:val="22"/>
          <w:szCs w:val="22"/>
          <w:lang w:val="es-ES_tradnl" w:eastAsia="es-ES_tradnl"/>
        </w:rPr>
      </w:pPr>
      <w:r w:rsidRPr="00C5419A">
        <w:rPr>
          <w:rFonts w:asciiTheme="minorHAnsi" w:hAnsiTheme="minorHAnsi" w:cstheme="minorHAnsi"/>
          <w:b/>
          <w:sz w:val="22"/>
          <w:szCs w:val="22"/>
          <w:lang w:val="es-ES_tradnl" w:eastAsia="es-ES_tradnl"/>
        </w:rPr>
        <w:t xml:space="preserve">Anexo 7: </w:t>
      </w:r>
      <w:r w:rsidRPr="00C5419A">
        <w:rPr>
          <w:rFonts w:asciiTheme="minorHAnsi" w:hAnsiTheme="minorHAnsi" w:cstheme="minorHAnsi"/>
          <w:sz w:val="22"/>
          <w:szCs w:val="22"/>
          <w:lang w:val="es-ES_tradnl" w:eastAsia="es-ES_tradnl"/>
        </w:rPr>
        <w:t>Pacto de Transparencia.</w:t>
      </w:r>
    </w:p>
    <w:p w14:paraId="10B73747" w14:textId="2400F8E8" w:rsidR="00254EB5" w:rsidRPr="00C5419A" w:rsidRDefault="00254EB5" w:rsidP="00254EB5">
      <w:pPr>
        <w:pStyle w:val="Prrafodelista"/>
        <w:rPr>
          <w:rFonts w:asciiTheme="minorHAnsi" w:hAnsiTheme="minorHAnsi" w:cstheme="minorHAnsi"/>
          <w:b/>
          <w:sz w:val="22"/>
          <w:szCs w:val="22"/>
          <w:lang w:val="es-ES_tradnl" w:eastAsia="es-ES_tradnl"/>
        </w:rPr>
      </w:pPr>
    </w:p>
    <w:p w14:paraId="418DC362" w14:textId="1223D157" w:rsidR="00254EB5" w:rsidRPr="00C5419A" w:rsidRDefault="008B4BEB" w:rsidP="00393AC1">
      <w:pPr>
        <w:pStyle w:val="Prrafodelista"/>
        <w:numPr>
          <w:ilvl w:val="4"/>
          <w:numId w:val="11"/>
        </w:numPr>
        <w:tabs>
          <w:tab w:val="left" w:pos="1800"/>
        </w:tabs>
        <w:spacing w:before="240" w:after="240"/>
        <w:ind w:left="1800" w:hanging="720"/>
        <w:jc w:val="both"/>
        <w:rPr>
          <w:rFonts w:asciiTheme="minorHAnsi" w:hAnsiTheme="minorHAnsi" w:cstheme="minorHAnsi"/>
          <w:sz w:val="22"/>
          <w:szCs w:val="22"/>
          <w:lang w:val="es-ES_tradnl" w:eastAsia="es-ES_tradnl"/>
        </w:rPr>
      </w:pPr>
      <w:r w:rsidRPr="00C5419A">
        <w:rPr>
          <w:rFonts w:asciiTheme="minorHAnsi" w:hAnsiTheme="minorHAnsi" w:cstheme="minorHAnsi"/>
          <w:b/>
          <w:sz w:val="22"/>
          <w:szCs w:val="22"/>
          <w:lang w:val="es-ES_tradnl" w:eastAsia="es-ES_tradnl"/>
        </w:rPr>
        <w:t>Anexo 8:</w:t>
      </w:r>
      <w:r w:rsidRPr="00C5419A">
        <w:rPr>
          <w:rFonts w:asciiTheme="minorHAnsi" w:hAnsiTheme="minorHAnsi" w:cstheme="minorHAnsi"/>
          <w:sz w:val="22"/>
          <w:szCs w:val="22"/>
          <w:lang w:val="es-ES_tradnl" w:eastAsia="es-ES_tradnl"/>
        </w:rPr>
        <w:t xml:space="preserve"> Certificación de Pago de </w:t>
      </w:r>
      <w:r w:rsidR="00254EB5" w:rsidRPr="00C5419A">
        <w:rPr>
          <w:rFonts w:asciiTheme="minorHAnsi" w:hAnsiTheme="minorHAnsi"/>
          <w:sz w:val="22"/>
          <w:szCs w:val="22"/>
          <w:lang w:val="es-ES_tradnl"/>
        </w:rPr>
        <w:t>Parafiscales</w:t>
      </w:r>
    </w:p>
    <w:p w14:paraId="07B297F3" w14:textId="77777777" w:rsidR="00254EB5" w:rsidRPr="00C5419A" w:rsidRDefault="00254EB5" w:rsidP="00254EB5">
      <w:pPr>
        <w:pStyle w:val="Prrafodelista"/>
        <w:rPr>
          <w:rFonts w:asciiTheme="minorHAnsi" w:hAnsiTheme="minorHAnsi" w:cstheme="minorHAnsi"/>
          <w:sz w:val="22"/>
          <w:szCs w:val="22"/>
          <w:lang w:val="es-ES_tradnl" w:eastAsia="es-ES_tradnl"/>
        </w:rPr>
      </w:pPr>
    </w:p>
    <w:p w14:paraId="60DB1962" w14:textId="5A701EEA" w:rsidR="00E27FDB" w:rsidRPr="00C5419A" w:rsidRDefault="00E27FDB" w:rsidP="00393AC1">
      <w:pPr>
        <w:pStyle w:val="Prrafodelista"/>
        <w:numPr>
          <w:ilvl w:val="4"/>
          <w:numId w:val="11"/>
        </w:numPr>
        <w:tabs>
          <w:tab w:val="left" w:pos="1800"/>
        </w:tabs>
        <w:spacing w:before="240" w:after="240"/>
        <w:ind w:left="1800" w:hanging="720"/>
        <w:jc w:val="both"/>
        <w:rPr>
          <w:rFonts w:asciiTheme="minorHAnsi" w:hAnsiTheme="minorHAnsi"/>
          <w:sz w:val="22"/>
          <w:szCs w:val="22"/>
          <w:lang w:val="es-ES_tradnl"/>
        </w:rPr>
      </w:pPr>
      <w:r w:rsidRPr="00C5419A">
        <w:rPr>
          <w:rFonts w:asciiTheme="minorHAnsi" w:hAnsiTheme="minorHAnsi"/>
          <w:b/>
          <w:sz w:val="22"/>
          <w:szCs w:val="22"/>
          <w:lang w:val="es-ES_tradnl"/>
        </w:rPr>
        <w:t xml:space="preserve">Anexo </w:t>
      </w:r>
      <w:r w:rsidR="00862EBF" w:rsidRPr="00C5419A">
        <w:rPr>
          <w:rFonts w:asciiTheme="minorHAnsi" w:hAnsiTheme="minorHAnsi" w:cstheme="minorHAnsi"/>
          <w:b/>
          <w:sz w:val="22"/>
          <w:szCs w:val="22"/>
          <w:lang w:val="es-ES_tradnl"/>
        </w:rPr>
        <w:t>9</w:t>
      </w:r>
      <w:r w:rsidRPr="00C5419A">
        <w:rPr>
          <w:rFonts w:asciiTheme="minorHAnsi" w:hAnsiTheme="minorHAnsi" w:cstheme="minorHAnsi"/>
          <w:b/>
          <w:sz w:val="22"/>
          <w:szCs w:val="22"/>
          <w:lang w:val="es-ES_tradnl"/>
        </w:rPr>
        <w:t>:</w:t>
      </w:r>
      <w:r w:rsidRPr="00C5419A">
        <w:rPr>
          <w:rFonts w:asciiTheme="minorHAnsi" w:hAnsiTheme="minorHAnsi" w:cstheme="minorHAnsi"/>
          <w:sz w:val="22"/>
          <w:szCs w:val="22"/>
          <w:lang w:val="es-ES_tradnl"/>
        </w:rPr>
        <w:t xml:space="preserve"> </w:t>
      </w:r>
      <w:r w:rsidRPr="00C5419A">
        <w:rPr>
          <w:rFonts w:asciiTheme="minorHAnsi" w:hAnsiTheme="minorHAnsi"/>
          <w:sz w:val="22"/>
          <w:szCs w:val="22"/>
          <w:lang w:val="es-ES_tradnl"/>
        </w:rPr>
        <w:t>Cupo de Crédito Específico</w:t>
      </w:r>
    </w:p>
    <w:p w14:paraId="7398122A" w14:textId="77777777" w:rsidR="00BE2222" w:rsidRPr="00C5419A" w:rsidRDefault="00BE2222" w:rsidP="006D765B">
      <w:pPr>
        <w:pStyle w:val="Prrafodelista"/>
        <w:numPr>
          <w:ilvl w:val="0"/>
          <w:numId w:val="12"/>
        </w:numPr>
        <w:ind w:left="1800" w:hanging="732"/>
        <w:jc w:val="both"/>
        <w:rPr>
          <w:rFonts w:asciiTheme="minorHAnsi" w:hAnsiTheme="minorHAnsi"/>
          <w:sz w:val="22"/>
          <w:szCs w:val="22"/>
          <w:lang w:val="es-ES_tradnl"/>
        </w:rPr>
      </w:pPr>
    </w:p>
    <w:p w14:paraId="2BFDC880" w14:textId="408A0E99" w:rsidR="00BE2222" w:rsidRPr="00C5419A" w:rsidRDefault="00254EB5" w:rsidP="00393AC1">
      <w:pPr>
        <w:pStyle w:val="Prrafodelista"/>
        <w:numPr>
          <w:ilvl w:val="4"/>
          <w:numId w:val="11"/>
        </w:numPr>
        <w:tabs>
          <w:tab w:val="left" w:pos="1800"/>
        </w:tabs>
        <w:spacing w:before="240" w:after="240"/>
        <w:ind w:left="1800" w:hanging="720"/>
        <w:jc w:val="both"/>
        <w:rPr>
          <w:rFonts w:asciiTheme="minorHAnsi" w:hAnsiTheme="minorHAnsi"/>
          <w:sz w:val="22"/>
          <w:szCs w:val="22"/>
          <w:lang w:val="es-ES_tradnl"/>
        </w:rPr>
      </w:pPr>
      <w:r w:rsidRPr="00C5419A">
        <w:rPr>
          <w:rFonts w:asciiTheme="minorHAnsi" w:hAnsiTheme="minorHAnsi" w:cstheme="minorHAnsi"/>
          <w:b/>
          <w:sz w:val="22"/>
          <w:szCs w:val="22"/>
          <w:lang w:val="es-ES_tradnl"/>
        </w:rPr>
        <w:t>Anexo 1</w:t>
      </w:r>
      <w:r w:rsidR="00862EBF" w:rsidRPr="00C5419A">
        <w:rPr>
          <w:rFonts w:asciiTheme="minorHAnsi" w:hAnsiTheme="minorHAnsi" w:cstheme="minorHAnsi"/>
          <w:b/>
          <w:sz w:val="22"/>
          <w:szCs w:val="22"/>
          <w:lang w:val="es-ES_tradnl"/>
        </w:rPr>
        <w:t>0</w:t>
      </w:r>
      <w:r w:rsidR="00BE2222" w:rsidRPr="00C5419A">
        <w:rPr>
          <w:rFonts w:asciiTheme="minorHAnsi" w:hAnsiTheme="minorHAnsi" w:cstheme="minorHAnsi"/>
          <w:b/>
          <w:sz w:val="22"/>
          <w:szCs w:val="22"/>
          <w:lang w:val="es-ES_tradnl"/>
        </w:rPr>
        <w:t>:</w:t>
      </w:r>
      <w:r w:rsidR="00BE2222" w:rsidRPr="00C5419A">
        <w:rPr>
          <w:rFonts w:asciiTheme="minorHAnsi" w:hAnsiTheme="minorHAnsi" w:cstheme="minorHAnsi"/>
          <w:sz w:val="22"/>
          <w:szCs w:val="22"/>
          <w:lang w:val="es-ES_tradnl"/>
        </w:rPr>
        <w:t xml:space="preserve"> Oferta Mano de Obra Local</w:t>
      </w:r>
      <w:r w:rsidR="00BE2222" w:rsidRPr="00C5419A">
        <w:rPr>
          <w:rFonts w:asciiTheme="minorHAnsi" w:hAnsiTheme="minorHAnsi"/>
          <w:sz w:val="22"/>
          <w:szCs w:val="22"/>
          <w:lang w:val="es-ES_tradnl"/>
        </w:rPr>
        <w:t>.</w:t>
      </w:r>
    </w:p>
    <w:p w14:paraId="1B23379C" w14:textId="77777777" w:rsidR="00BE2222" w:rsidRPr="00C5419A" w:rsidRDefault="00BE2222" w:rsidP="00660FEA">
      <w:pPr>
        <w:pStyle w:val="Prrafodelista"/>
        <w:rPr>
          <w:rFonts w:asciiTheme="minorHAnsi" w:hAnsiTheme="minorHAnsi"/>
          <w:sz w:val="22"/>
          <w:szCs w:val="22"/>
          <w:lang w:val="es-ES_tradnl"/>
        </w:rPr>
      </w:pPr>
    </w:p>
    <w:p w14:paraId="3119239B" w14:textId="113ABA60" w:rsidR="00BE2222" w:rsidRPr="00C5419A" w:rsidRDefault="00E27FDB" w:rsidP="00393AC1">
      <w:pPr>
        <w:pStyle w:val="Prrafodelista"/>
        <w:numPr>
          <w:ilvl w:val="4"/>
          <w:numId w:val="11"/>
        </w:numPr>
        <w:tabs>
          <w:tab w:val="left" w:pos="1800"/>
        </w:tabs>
        <w:spacing w:before="240" w:after="240"/>
        <w:ind w:left="1800" w:hanging="720"/>
        <w:jc w:val="both"/>
        <w:rPr>
          <w:rFonts w:asciiTheme="minorHAnsi" w:hAnsiTheme="minorHAnsi"/>
          <w:sz w:val="22"/>
          <w:szCs w:val="22"/>
          <w:lang w:val="es-ES_tradnl"/>
        </w:rPr>
      </w:pPr>
      <w:r w:rsidRPr="00C5419A">
        <w:rPr>
          <w:rFonts w:asciiTheme="minorHAnsi" w:hAnsiTheme="minorHAnsi"/>
          <w:b/>
          <w:sz w:val="22"/>
          <w:szCs w:val="22"/>
          <w:lang w:val="es-ES_tradnl"/>
        </w:rPr>
        <w:t xml:space="preserve">Anexo </w:t>
      </w:r>
      <w:r w:rsidR="00254EB5" w:rsidRPr="00C5419A">
        <w:rPr>
          <w:rFonts w:asciiTheme="minorHAnsi" w:hAnsiTheme="minorHAnsi" w:cstheme="minorHAnsi"/>
          <w:b/>
          <w:sz w:val="22"/>
          <w:szCs w:val="22"/>
          <w:lang w:val="es-ES_tradnl"/>
        </w:rPr>
        <w:t>1</w:t>
      </w:r>
      <w:r w:rsidR="00862EBF" w:rsidRPr="00C5419A">
        <w:rPr>
          <w:rFonts w:asciiTheme="minorHAnsi" w:hAnsiTheme="minorHAnsi" w:cstheme="minorHAnsi"/>
          <w:b/>
          <w:sz w:val="22"/>
          <w:szCs w:val="22"/>
          <w:lang w:val="es-ES_tradnl"/>
        </w:rPr>
        <w:t>1</w:t>
      </w:r>
      <w:r w:rsidR="00BE2222" w:rsidRPr="00C5419A">
        <w:rPr>
          <w:rFonts w:asciiTheme="minorHAnsi" w:hAnsiTheme="minorHAnsi" w:cstheme="minorHAnsi"/>
          <w:b/>
          <w:sz w:val="22"/>
          <w:szCs w:val="22"/>
          <w:lang w:val="es-ES_tradnl"/>
        </w:rPr>
        <w:t>:</w:t>
      </w:r>
      <w:r w:rsidR="00BE2222" w:rsidRPr="00C5419A">
        <w:rPr>
          <w:rFonts w:asciiTheme="minorHAnsi" w:hAnsiTheme="minorHAnsi" w:cstheme="minorHAnsi"/>
          <w:sz w:val="22"/>
          <w:szCs w:val="22"/>
          <w:lang w:val="es-ES_tradnl"/>
        </w:rPr>
        <w:t xml:space="preserve"> </w:t>
      </w:r>
      <w:r w:rsidR="00E719EC" w:rsidRPr="00C5419A">
        <w:rPr>
          <w:rFonts w:asciiTheme="minorHAnsi" w:hAnsiTheme="minorHAnsi" w:cstheme="minorHAnsi"/>
          <w:sz w:val="22"/>
          <w:szCs w:val="22"/>
          <w:lang w:val="es-ES_tradnl"/>
        </w:rPr>
        <w:t xml:space="preserve">Promoción </w:t>
      </w:r>
      <w:r w:rsidR="00E27EAF" w:rsidRPr="00C5419A">
        <w:rPr>
          <w:rFonts w:asciiTheme="minorHAnsi" w:hAnsiTheme="minorHAnsi" w:cstheme="minorHAnsi"/>
          <w:sz w:val="22"/>
          <w:szCs w:val="22"/>
          <w:lang w:val="es-ES_tradnl"/>
        </w:rPr>
        <w:t>de Servicios Nacionales o con Trato Nacional</w:t>
      </w:r>
      <w:r w:rsidR="00BE2222" w:rsidRPr="00C5419A">
        <w:rPr>
          <w:rFonts w:asciiTheme="minorHAnsi" w:hAnsiTheme="minorHAnsi"/>
          <w:sz w:val="22"/>
          <w:szCs w:val="22"/>
          <w:lang w:val="es-ES_tradnl"/>
        </w:rPr>
        <w:t>.</w:t>
      </w:r>
    </w:p>
    <w:p w14:paraId="2C77B32C" w14:textId="77777777" w:rsidR="00BE2222" w:rsidRPr="00C5419A" w:rsidRDefault="00BE2222" w:rsidP="00660FEA">
      <w:pPr>
        <w:pStyle w:val="Prrafodelista"/>
        <w:ind w:left="1428"/>
        <w:jc w:val="both"/>
        <w:rPr>
          <w:rFonts w:asciiTheme="minorHAnsi" w:hAnsiTheme="minorHAnsi"/>
          <w:sz w:val="22"/>
          <w:szCs w:val="22"/>
          <w:lang w:val="es-ES_tradnl"/>
        </w:rPr>
      </w:pPr>
    </w:p>
    <w:p w14:paraId="0185DC9E" w14:textId="2B5518BF" w:rsidR="008D5821" w:rsidRPr="00C5419A" w:rsidRDefault="00254EB5" w:rsidP="00393AC1">
      <w:pPr>
        <w:pStyle w:val="Prrafodelista"/>
        <w:numPr>
          <w:ilvl w:val="4"/>
          <w:numId w:val="11"/>
        </w:numPr>
        <w:tabs>
          <w:tab w:val="left" w:pos="1800"/>
        </w:tabs>
        <w:spacing w:before="240" w:after="240"/>
        <w:ind w:left="1800" w:hanging="720"/>
        <w:jc w:val="both"/>
        <w:rPr>
          <w:rFonts w:asciiTheme="minorHAnsi" w:hAnsiTheme="minorHAnsi" w:cstheme="minorHAnsi"/>
          <w:sz w:val="22"/>
          <w:szCs w:val="22"/>
          <w:lang w:val="es-ES_tradnl"/>
        </w:rPr>
      </w:pPr>
      <w:r w:rsidRPr="00C5419A">
        <w:rPr>
          <w:rFonts w:asciiTheme="minorHAnsi" w:hAnsiTheme="minorHAnsi"/>
          <w:b/>
          <w:sz w:val="22"/>
          <w:szCs w:val="22"/>
          <w:lang w:val="es-ES_tradnl"/>
        </w:rPr>
        <w:lastRenderedPageBreak/>
        <w:t>Anexo 1</w:t>
      </w:r>
      <w:r w:rsidR="00862EBF" w:rsidRPr="00C5419A">
        <w:rPr>
          <w:rFonts w:asciiTheme="minorHAnsi" w:hAnsiTheme="minorHAnsi"/>
          <w:b/>
          <w:sz w:val="22"/>
          <w:szCs w:val="22"/>
          <w:lang w:val="es-ES_tradnl"/>
        </w:rPr>
        <w:t>2</w:t>
      </w:r>
      <w:r w:rsidR="00BE2222" w:rsidRPr="00C5419A">
        <w:rPr>
          <w:rFonts w:asciiTheme="minorHAnsi" w:hAnsiTheme="minorHAnsi"/>
          <w:b/>
          <w:sz w:val="22"/>
          <w:szCs w:val="22"/>
          <w:lang w:val="es-ES_tradnl"/>
        </w:rPr>
        <w:t>:</w:t>
      </w:r>
      <w:r w:rsidR="00BE2222" w:rsidRPr="00C5419A">
        <w:rPr>
          <w:rFonts w:asciiTheme="minorHAnsi" w:hAnsiTheme="minorHAnsi"/>
          <w:sz w:val="22"/>
          <w:szCs w:val="22"/>
          <w:lang w:val="es-ES_tradnl"/>
        </w:rPr>
        <w:t xml:space="preserve"> </w:t>
      </w:r>
      <w:r w:rsidR="00E16358" w:rsidRPr="00C5419A">
        <w:rPr>
          <w:sz w:val="22"/>
          <w:szCs w:val="22"/>
          <w:lang w:val="es-ES"/>
        </w:rPr>
        <w:t>Modelo</w:t>
      </w:r>
      <w:r w:rsidR="007407C2" w:rsidRPr="00C5419A">
        <w:rPr>
          <w:sz w:val="22"/>
          <w:szCs w:val="22"/>
          <w:lang w:val="es-ES"/>
        </w:rPr>
        <w:t xml:space="preserve"> de pagos realizados a</w:t>
      </w:r>
      <w:r w:rsidR="00E16358" w:rsidRPr="00C5419A">
        <w:rPr>
          <w:sz w:val="22"/>
          <w:szCs w:val="22"/>
          <w:lang w:val="es-ES"/>
        </w:rPr>
        <w:t xml:space="preserve"> mipyme, cooperativas o asociaciones mutuales </w:t>
      </w:r>
      <w:r w:rsidR="007407C2" w:rsidRPr="00C5419A">
        <w:rPr>
          <w:sz w:val="22"/>
          <w:szCs w:val="22"/>
          <w:lang w:val="es-ES"/>
        </w:rPr>
        <w:t>(criterio de desempate 10a)</w:t>
      </w:r>
      <w:r w:rsidR="00E16358" w:rsidRPr="00C5419A">
        <w:rPr>
          <w:sz w:val="22"/>
          <w:szCs w:val="22"/>
          <w:lang w:val="es-ES"/>
        </w:rPr>
        <w:t>.</w:t>
      </w:r>
    </w:p>
    <w:p w14:paraId="5F903CA4" w14:textId="77777777" w:rsidR="00BE2222" w:rsidRPr="00C5419A" w:rsidRDefault="00BE2222" w:rsidP="00BE2222">
      <w:pPr>
        <w:pStyle w:val="Prrafodelista"/>
        <w:ind w:left="1428"/>
        <w:jc w:val="both"/>
        <w:rPr>
          <w:rFonts w:asciiTheme="minorHAnsi" w:hAnsiTheme="minorHAnsi" w:cstheme="minorHAnsi"/>
          <w:sz w:val="22"/>
          <w:szCs w:val="22"/>
          <w:lang w:val="es-ES_tradnl"/>
        </w:rPr>
      </w:pPr>
    </w:p>
    <w:p w14:paraId="7D529E58" w14:textId="0B3080C6" w:rsidR="007C3D0E" w:rsidRPr="00C5419A" w:rsidRDefault="00254EB5" w:rsidP="00371C96">
      <w:pPr>
        <w:pStyle w:val="Prrafodelista"/>
        <w:numPr>
          <w:ilvl w:val="4"/>
          <w:numId w:val="11"/>
        </w:numPr>
        <w:tabs>
          <w:tab w:val="left" w:pos="1800"/>
        </w:tabs>
        <w:spacing w:before="240" w:after="240"/>
        <w:ind w:left="1800" w:hanging="720"/>
        <w:jc w:val="both"/>
        <w:rPr>
          <w:rFonts w:asciiTheme="minorHAnsi" w:hAnsiTheme="minorHAnsi" w:cstheme="minorHAnsi"/>
          <w:sz w:val="22"/>
          <w:szCs w:val="22"/>
          <w:lang w:val="es-ES_tradnl"/>
        </w:rPr>
      </w:pPr>
      <w:r w:rsidRPr="00C5419A">
        <w:rPr>
          <w:rFonts w:asciiTheme="minorHAnsi" w:hAnsiTheme="minorHAnsi"/>
          <w:b/>
          <w:sz w:val="22"/>
          <w:szCs w:val="22"/>
          <w:lang w:val="es-ES_tradnl"/>
        </w:rPr>
        <w:t>Anexo 1</w:t>
      </w:r>
      <w:r w:rsidR="00862EBF" w:rsidRPr="00C5419A">
        <w:rPr>
          <w:rFonts w:asciiTheme="minorHAnsi" w:hAnsiTheme="minorHAnsi"/>
          <w:b/>
          <w:sz w:val="22"/>
          <w:szCs w:val="22"/>
          <w:lang w:val="es-ES_tradnl"/>
        </w:rPr>
        <w:t>3</w:t>
      </w:r>
      <w:r w:rsidR="00BE2222" w:rsidRPr="00C5419A">
        <w:rPr>
          <w:rFonts w:asciiTheme="minorHAnsi" w:hAnsiTheme="minorHAnsi"/>
          <w:b/>
          <w:sz w:val="22"/>
          <w:szCs w:val="22"/>
          <w:lang w:val="es-ES_tradnl"/>
        </w:rPr>
        <w:t>:</w:t>
      </w:r>
      <w:r w:rsidR="00BE2222" w:rsidRPr="00C5419A">
        <w:rPr>
          <w:rFonts w:asciiTheme="minorHAnsi" w:hAnsiTheme="minorHAnsi"/>
          <w:sz w:val="22"/>
          <w:szCs w:val="22"/>
          <w:lang w:val="es-ES_tradnl"/>
        </w:rPr>
        <w:t xml:space="preserve"> </w:t>
      </w:r>
      <w:r w:rsidR="00BE2222" w:rsidRPr="00C5419A">
        <w:rPr>
          <w:rFonts w:asciiTheme="minorHAnsi" w:hAnsiTheme="minorHAnsi" w:cstheme="minorHAnsi"/>
          <w:sz w:val="22"/>
          <w:szCs w:val="22"/>
          <w:lang w:val="es-ES_tradnl"/>
        </w:rPr>
        <w:t>Modelo de preguntas y/u observaciones.</w:t>
      </w:r>
    </w:p>
    <w:p w14:paraId="55860F24" w14:textId="77777777" w:rsidR="00371C96" w:rsidRPr="00C5419A" w:rsidRDefault="00371C96" w:rsidP="00371C96">
      <w:pPr>
        <w:pStyle w:val="Prrafodelista"/>
        <w:tabs>
          <w:tab w:val="left" w:pos="1800"/>
        </w:tabs>
        <w:spacing w:before="240" w:after="240"/>
        <w:ind w:left="1800"/>
        <w:jc w:val="both"/>
        <w:rPr>
          <w:rFonts w:asciiTheme="minorHAnsi" w:hAnsiTheme="minorHAnsi" w:cstheme="minorHAnsi"/>
          <w:sz w:val="22"/>
          <w:szCs w:val="22"/>
          <w:lang w:val="es-ES_tradnl"/>
        </w:rPr>
      </w:pPr>
    </w:p>
    <w:p w14:paraId="729AF086" w14:textId="2730D83E" w:rsidR="00CE1543" w:rsidRPr="00C5419A" w:rsidRDefault="00254EB5" w:rsidP="00CE1543">
      <w:pPr>
        <w:pStyle w:val="Prrafodelista"/>
        <w:numPr>
          <w:ilvl w:val="4"/>
          <w:numId w:val="11"/>
        </w:numPr>
        <w:tabs>
          <w:tab w:val="left" w:pos="1800"/>
        </w:tabs>
        <w:spacing w:before="240" w:after="240"/>
        <w:ind w:left="1800" w:hanging="720"/>
        <w:jc w:val="both"/>
        <w:rPr>
          <w:rFonts w:asciiTheme="minorHAnsi" w:hAnsiTheme="minorHAnsi" w:cstheme="minorHAnsi"/>
          <w:sz w:val="22"/>
          <w:szCs w:val="22"/>
          <w:lang w:val="es-ES_tradnl"/>
        </w:rPr>
      </w:pPr>
      <w:r w:rsidRPr="00C5419A">
        <w:rPr>
          <w:rFonts w:asciiTheme="minorHAnsi" w:hAnsiTheme="minorHAnsi" w:cstheme="minorHAnsi"/>
          <w:b/>
          <w:sz w:val="22"/>
          <w:szCs w:val="22"/>
          <w:lang w:val="es-ES_tradnl"/>
        </w:rPr>
        <w:t>Anexo 1</w:t>
      </w:r>
      <w:r w:rsidR="00862EBF" w:rsidRPr="00C5419A">
        <w:rPr>
          <w:rFonts w:asciiTheme="minorHAnsi" w:hAnsiTheme="minorHAnsi" w:cstheme="minorHAnsi"/>
          <w:b/>
          <w:sz w:val="22"/>
          <w:szCs w:val="22"/>
          <w:lang w:val="es-ES_tradnl"/>
        </w:rPr>
        <w:t>4</w:t>
      </w:r>
      <w:r w:rsidR="00A53867" w:rsidRPr="00C5419A">
        <w:rPr>
          <w:rFonts w:asciiTheme="minorHAnsi" w:hAnsiTheme="minorHAnsi" w:cstheme="minorHAnsi"/>
          <w:b/>
          <w:sz w:val="22"/>
          <w:szCs w:val="22"/>
          <w:lang w:val="es-ES_tradnl"/>
        </w:rPr>
        <w:t xml:space="preserve">: </w:t>
      </w:r>
      <w:r w:rsidR="00A53867" w:rsidRPr="00C5419A">
        <w:rPr>
          <w:rFonts w:asciiTheme="minorHAnsi" w:hAnsiTheme="minorHAnsi" w:cstheme="minorHAnsi"/>
          <w:sz w:val="22"/>
          <w:szCs w:val="22"/>
          <w:lang w:val="es-ES_tradnl"/>
        </w:rPr>
        <w:t>Acreditación de Vinculación Laboral de Personas en Condición de Discapacidad (Criterio de Desempate).</w:t>
      </w:r>
    </w:p>
    <w:p w14:paraId="6B0AF2C2" w14:textId="77777777" w:rsidR="00CE1543" w:rsidRPr="00C5419A" w:rsidRDefault="00CE1543" w:rsidP="00CE1543">
      <w:pPr>
        <w:pStyle w:val="Prrafodelista"/>
        <w:tabs>
          <w:tab w:val="left" w:pos="1800"/>
        </w:tabs>
        <w:spacing w:before="240" w:after="240"/>
        <w:ind w:left="1800"/>
        <w:jc w:val="both"/>
        <w:rPr>
          <w:rFonts w:asciiTheme="minorHAnsi" w:hAnsiTheme="minorHAnsi" w:cstheme="minorHAnsi"/>
          <w:sz w:val="22"/>
          <w:szCs w:val="22"/>
          <w:lang w:val="es-ES_tradnl"/>
        </w:rPr>
      </w:pPr>
    </w:p>
    <w:p w14:paraId="76013FBC" w14:textId="3379BE6B" w:rsidR="00BE2222" w:rsidRPr="00C5419A" w:rsidRDefault="00A53867">
      <w:pPr>
        <w:pStyle w:val="Prrafodelista"/>
        <w:numPr>
          <w:ilvl w:val="4"/>
          <w:numId w:val="11"/>
        </w:numPr>
        <w:tabs>
          <w:tab w:val="left" w:pos="1800"/>
        </w:tabs>
        <w:spacing w:before="240" w:after="240"/>
        <w:ind w:left="1800" w:hanging="720"/>
        <w:jc w:val="both"/>
        <w:rPr>
          <w:rFonts w:asciiTheme="minorHAnsi" w:hAnsiTheme="minorHAnsi"/>
          <w:sz w:val="22"/>
          <w:szCs w:val="22"/>
          <w:lang w:val="es-ES_tradnl"/>
        </w:rPr>
      </w:pPr>
      <w:r w:rsidRPr="00C5419A">
        <w:rPr>
          <w:rFonts w:asciiTheme="minorHAnsi" w:hAnsiTheme="minorHAnsi"/>
          <w:b/>
          <w:sz w:val="22"/>
          <w:szCs w:val="22"/>
          <w:lang w:val="es-ES_tradnl"/>
        </w:rPr>
        <w:t xml:space="preserve">Anexo </w:t>
      </w:r>
      <w:r w:rsidR="00DE443C" w:rsidRPr="00C5419A">
        <w:rPr>
          <w:rFonts w:asciiTheme="minorHAnsi" w:hAnsiTheme="minorHAnsi" w:cstheme="minorHAnsi"/>
          <w:b/>
          <w:sz w:val="22"/>
          <w:szCs w:val="22"/>
          <w:lang w:val="es-ES_tradnl"/>
        </w:rPr>
        <w:t>15</w:t>
      </w:r>
      <w:r w:rsidR="00BE2222" w:rsidRPr="00C5419A">
        <w:rPr>
          <w:rFonts w:asciiTheme="minorHAnsi" w:hAnsiTheme="minorHAnsi" w:cstheme="minorHAnsi"/>
          <w:b/>
          <w:sz w:val="22"/>
          <w:szCs w:val="22"/>
          <w:lang w:val="es-ES_tradnl"/>
        </w:rPr>
        <w:t xml:space="preserve">: </w:t>
      </w:r>
      <w:r w:rsidR="00BE2222" w:rsidRPr="00C5419A">
        <w:rPr>
          <w:rFonts w:asciiTheme="minorHAnsi" w:hAnsiTheme="minorHAnsi" w:cstheme="minorHAnsi"/>
          <w:sz w:val="22"/>
          <w:szCs w:val="22"/>
          <w:lang w:val="es-ES_tradnl"/>
        </w:rPr>
        <w:t>Condiciones</w:t>
      </w:r>
      <w:r w:rsidR="00BE2222" w:rsidRPr="00C5419A">
        <w:rPr>
          <w:rFonts w:asciiTheme="minorHAnsi" w:hAnsiTheme="minorHAnsi"/>
          <w:sz w:val="22"/>
          <w:szCs w:val="22"/>
          <w:lang w:val="es-ES_tradnl"/>
        </w:rPr>
        <w:t xml:space="preserve"> de </w:t>
      </w:r>
      <w:r w:rsidR="00BE2222" w:rsidRPr="00C5419A">
        <w:rPr>
          <w:rFonts w:asciiTheme="minorHAnsi" w:hAnsiTheme="minorHAnsi" w:cstheme="minorHAnsi"/>
          <w:sz w:val="22"/>
          <w:szCs w:val="22"/>
          <w:lang w:val="es-ES_tradnl"/>
        </w:rPr>
        <w:t>Colocación de las Garantías.</w:t>
      </w:r>
    </w:p>
    <w:p w14:paraId="28F70BD4" w14:textId="77777777" w:rsidR="00BE2222" w:rsidRPr="00C5419A" w:rsidRDefault="00BE2222" w:rsidP="0089261B">
      <w:pPr>
        <w:pStyle w:val="Prrafodelista"/>
        <w:ind w:left="1428"/>
        <w:jc w:val="both"/>
        <w:rPr>
          <w:sz w:val="22"/>
          <w:szCs w:val="22"/>
        </w:rPr>
      </w:pPr>
    </w:p>
    <w:p w14:paraId="24D285B3" w14:textId="77777777" w:rsidR="000F7E91" w:rsidRPr="000F7E91" w:rsidRDefault="00A53867" w:rsidP="000F7E91">
      <w:pPr>
        <w:pStyle w:val="Prrafodelista"/>
        <w:numPr>
          <w:ilvl w:val="4"/>
          <w:numId w:val="11"/>
        </w:numPr>
        <w:ind w:left="1560" w:hanging="567"/>
        <w:rPr>
          <w:sz w:val="22"/>
          <w:szCs w:val="22"/>
          <w:lang w:val="es-ES_tradnl"/>
        </w:rPr>
      </w:pPr>
      <w:r w:rsidRPr="000F7E91">
        <w:rPr>
          <w:b/>
          <w:sz w:val="22"/>
          <w:szCs w:val="22"/>
          <w:lang w:val="es-ES_tradnl"/>
        </w:rPr>
        <w:t xml:space="preserve">Anexo </w:t>
      </w:r>
      <w:r w:rsidR="00DE443C" w:rsidRPr="000F7E91">
        <w:rPr>
          <w:b/>
          <w:sz w:val="22"/>
          <w:szCs w:val="22"/>
          <w:lang w:val="es-ES_tradnl"/>
        </w:rPr>
        <w:t>16</w:t>
      </w:r>
      <w:r w:rsidR="00BE2222" w:rsidRPr="000F7E91">
        <w:rPr>
          <w:b/>
          <w:sz w:val="22"/>
          <w:szCs w:val="22"/>
          <w:lang w:val="es-ES_tradnl"/>
        </w:rPr>
        <w:t xml:space="preserve">: </w:t>
      </w:r>
      <w:r w:rsidR="000F7E91" w:rsidRPr="000F7E91">
        <w:rPr>
          <w:sz w:val="22"/>
          <w:szCs w:val="22"/>
          <w:lang w:val="es-ES_tradnl"/>
        </w:rPr>
        <w:t>Acreditación Emprendimiento y Empresa de Mujeres</w:t>
      </w:r>
    </w:p>
    <w:p w14:paraId="77DF4A10" w14:textId="77777777" w:rsidR="00BE2222" w:rsidRPr="00C5419A" w:rsidRDefault="00BE2222" w:rsidP="00660FEA">
      <w:pPr>
        <w:pStyle w:val="Prrafodelista"/>
        <w:rPr>
          <w:rFonts w:asciiTheme="minorHAnsi" w:hAnsiTheme="minorHAnsi"/>
          <w:sz w:val="22"/>
          <w:szCs w:val="22"/>
          <w:lang w:val="es-ES_tradnl"/>
        </w:rPr>
      </w:pPr>
    </w:p>
    <w:p w14:paraId="4C2939EE" w14:textId="0E4921A5" w:rsidR="00BE2222" w:rsidRPr="00C5419A" w:rsidRDefault="00A53867" w:rsidP="00393AC1">
      <w:pPr>
        <w:pStyle w:val="Prrafodelista"/>
        <w:numPr>
          <w:ilvl w:val="4"/>
          <w:numId w:val="11"/>
        </w:numPr>
        <w:tabs>
          <w:tab w:val="left" w:pos="1800"/>
        </w:tabs>
        <w:spacing w:before="240" w:after="240"/>
        <w:ind w:left="1800" w:hanging="720"/>
        <w:jc w:val="both"/>
        <w:rPr>
          <w:rFonts w:asciiTheme="minorHAnsi" w:hAnsiTheme="minorHAnsi"/>
          <w:sz w:val="22"/>
          <w:szCs w:val="22"/>
          <w:lang w:val="es-ES_tradnl"/>
        </w:rPr>
      </w:pPr>
      <w:r w:rsidRPr="00C5419A">
        <w:rPr>
          <w:rFonts w:asciiTheme="minorHAnsi" w:hAnsiTheme="minorHAnsi"/>
          <w:b/>
          <w:sz w:val="22"/>
          <w:szCs w:val="22"/>
          <w:lang w:val="es-ES_tradnl"/>
        </w:rPr>
        <w:t>Anexo</w:t>
      </w:r>
      <w:r w:rsidR="00254EB5" w:rsidRPr="00C5419A">
        <w:rPr>
          <w:rFonts w:asciiTheme="minorHAnsi" w:hAnsiTheme="minorHAnsi"/>
          <w:b/>
          <w:sz w:val="22"/>
          <w:szCs w:val="22"/>
          <w:lang w:val="es-ES_tradnl"/>
        </w:rPr>
        <w:t xml:space="preserve"> </w:t>
      </w:r>
      <w:r w:rsidR="00DE443C" w:rsidRPr="00C5419A">
        <w:rPr>
          <w:rFonts w:asciiTheme="minorHAnsi" w:hAnsiTheme="minorHAnsi"/>
          <w:b/>
          <w:sz w:val="22"/>
          <w:szCs w:val="22"/>
          <w:lang w:val="es-ES_tradnl"/>
        </w:rPr>
        <w:t>17</w:t>
      </w:r>
      <w:r w:rsidR="00BE2222" w:rsidRPr="00C5419A">
        <w:rPr>
          <w:rFonts w:asciiTheme="minorHAnsi" w:hAnsiTheme="minorHAnsi" w:cstheme="minorHAnsi"/>
          <w:b/>
          <w:sz w:val="22"/>
          <w:szCs w:val="22"/>
          <w:lang w:val="es-ES_tradnl"/>
        </w:rPr>
        <w:t>:</w:t>
      </w:r>
      <w:r w:rsidR="00BE2222" w:rsidRPr="00C5419A">
        <w:rPr>
          <w:rFonts w:asciiTheme="minorHAnsi" w:hAnsiTheme="minorHAnsi"/>
          <w:b/>
          <w:sz w:val="22"/>
          <w:szCs w:val="22"/>
          <w:lang w:val="es-ES_tradnl"/>
        </w:rPr>
        <w:t xml:space="preserve"> </w:t>
      </w:r>
      <w:r w:rsidR="00BE2222" w:rsidRPr="00C5419A">
        <w:rPr>
          <w:rFonts w:asciiTheme="minorHAnsi" w:hAnsiTheme="minorHAnsi"/>
          <w:sz w:val="22"/>
          <w:szCs w:val="22"/>
          <w:lang w:val="es-ES_tradnl"/>
        </w:rPr>
        <w:t xml:space="preserve">Matriz de Riesgos del </w:t>
      </w:r>
      <w:r w:rsidR="00BE2222" w:rsidRPr="00C5419A">
        <w:rPr>
          <w:rFonts w:asciiTheme="minorHAnsi" w:hAnsiTheme="minorHAnsi" w:cstheme="minorHAnsi"/>
          <w:sz w:val="22"/>
          <w:szCs w:val="22"/>
          <w:lang w:val="es-ES_tradnl"/>
        </w:rPr>
        <w:t>Proceso</w:t>
      </w:r>
      <w:r w:rsidR="00BE2222" w:rsidRPr="00C5419A">
        <w:rPr>
          <w:rFonts w:asciiTheme="minorHAnsi" w:hAnsiTheme="minorHAnsi"/>
          <w:sz w:val="22"/>
          <w:szCs w:val="22"/>
          <w:lang w:val="es-ES_tradnl"/>
        </w:rPr>
        <w:t>.</w:t>
      </w:r>
    </w:p>
    <w:p w14:paraId="2D50A0DC" w14:textId="77777777" w:rsidR="008607CD" w:rsidRPr="00C5419A" w:rsidRDefault="008607CD" w:rsidP="008607CD">
      <w:pPr>
        <w:pStyle w:val="Prrafodelista"/>
        <w:rPr>
          <w:rFonts w:asciiTheme="minorHAnsi" w:hAnsiTheme="minorHAnsi"/>
          <w:sz w:val="22"/>
          <w:szCs w:val="22"/>
          <w:lang w:val="es-ES_tradnl"/>
        </w:rPr>
      </w:pPr>
    </w:p>
    <w:p w14:paraId="2AF54FF3" w14:textId="044D763A" w:rsidR="00C46DDE" w:rsidRPr="00C5419A" w:rsidRDefault="00254EB5" w:rsidP="00393AC1">
      <w:pPr>
        <w:pStyle w:val="Prrafodelista"/>
        <w:numPr>
          <w:ilvl w:val="4"/>
          <w:numId w:val="11"/>
        </w:numPr>
        <w:tabs>
          <w:tab w:val="left" w:pos="1800"/>
        </w:tabs>
        <w:spacing w:before="240" w:after="240"/>
        <w:ind w:left="1800" w:hanging="720"/>
        <w:jc w:val="both"/>
        <w:rPr>
          <w:rFonts w:asciiTheme="minorHAnsi" w:hAnsiTheme="minorHAnsi" w:cstheme="minorHAnsi"/>
          <w:sz w:val="22"/>
          <w:szCs w:val="22"/>
          <w:lang w:val="es-ES_tradnl"/>
        </w:rPr>
      </w:pPr>
      <w:r w:rsidRPr="00C5419A">
        <w:rPr>
          <w:rFonts w:asciiTheme="minorHAnsi" w:hAnsiTheme="minorHAnsi" w:cstheme="minorHAnsi"/>
          <w:b/>
          <w:bCs/>
          <w:sz w:val="22"/>
          <w:szCs w:val="22"/>
          <w:lang w:val="es-ES_tradnl"/>
        </w:rPr>
        <w:t xml:space="preserve">Anexo </w:t>
      </w:r>
      <w:r w:rsidR="00DE443C" w:rsidRPr="00C5419A">
        <w:rPr>
          <w:rFonts w:asciiTheme="minorHAnsi" w:hAnsiTheme="minorHAnsi" w:cstheme="minorHAnsi"/>
          <w:b/>
          <w:bCs/>
          <w:sz w:val="22"/>
          <w:szCs w:val="22"/>
          <w:lang w:val="es-ES_tradnl"/>
        </w:rPr>
        <w:t>18</w:t>
      </w:r>
      <w:r w:rsidR="008607CD" w:rsidRPr="00C5419A">
        <w:rPr>
          <w:rFonts w:asciiTheme="minorHAnsi" w:hAnsiTheme="minorHAnsi" w:cstheme="minorHAnsi"/>
          <w:b/>
          <w:bCs/>
          <w:sz w:val="22"/>
          <w:szCs w:val="22"/>
          <w:lang w:val="es-ES_tradnl"/>
        </w:rPr>
        <w:t>:</w:t>
      </w:r>
      <w:r w:rsidR="008607CD" w:rsidRPr="00C5419A">
        <w:rPr>
          <w:rFonts w:asciiTheme="minorHAnsi" w:hAnsiTheme="minorHAnsi" w:cstheme="minorHAnsi"/>
          <w:sz w:val="22"/>
          <w:szCs w:val="22"/>
          <w:lang w:val="es-ES_tradnl"/>
        </w:rPr>
        <w:t xml:space="preserve"> Protocolo para la realización de</w:t>
      </w:r>
      <w:r w:rsidR="006F1448" w:rsidRPr="00C5419A">
        <w:rPr>
          <w:rFonts w:asciiTheme="minorHAnsi" w:hAnsiTheme="minorHAnsi" w:cstheme="minorHAnsi"/>
          <w:sz w:val="22"/>
          <w:szCs w:val="22"/>
          <w:lang w:val="es-ES_tradnl"/>
        </w:rPr>
        <w:t xml:space="preserve"> Audiencias</w:t>
      </w:r>
      <w:r w:rsidR="008607CD" w:rsidRPr="00C5419A">
        <w:rPr>
          <w:rFonts w:asciiTheme="minorHAnsi" w:hAnsiTheme="minorHAnsi" w:cstheme="minorHAnsi"/>
          <w:sz w:val="22"/>
          <w:szCs w:val="22"/>
          <w:lang w:val="es-ES_tradnl"/>
        </w:rPr>
        <w:t>.</w:t>
      </w:r>
    </w:p>
    <w:p w14:paraId="5187A19C" w14:textId="77777777" w:rsidR="00C42AF8" w:rsidRPr="00C5419A" w:rsidRDefault="00C42AF8" w:rsidP="00C42AF8">
      <w:pPr>
        <w:pStyle w:val="Prrafodelista"/>
        <w:rPr>
          <w:rFonts w:asciiTheme="minorHAnsi" w:hAnsiTheme="minorHAnsi" w:cstheme="minorHAnsi"/>
          <w:sz w:val="22"/>
          <w:szCs w:val="22"/>
          <w:lang w:val="es-ES_tradnl"/>
        </w:rPr>
      </w:pPr>
    </w:p>
    <w:p w14:paraId="3CF52139" w14:textId="5ECB9482" w:rsidR="00C42AF8" w:rsidRPr="00C5419A" w:rsidRDefault="00C42AF8" w:rsidP="00C42AF8">
      <w:pPr>
        <w:pStyle w:val="Prrafodelista"/>
        <w:numPr>
          <w:ilvl w:val="4"/>
          <w:numId w:val="11"/>
        </w:numPr>
        <w:tabs>
          <w:tab w:val="left" w:pos="1800"/>
        </w:tabs>
        <w:spacing w:before="240" w:after="240"/>
        <w:ind w:left="1800" w:hanging="720"/>
        <w:jc w:val="both"/>
        <w:rPr>
          <w:sz w:val="22"/>
          <w:szCs w:val="22"/>
          <w:lang w:val="es-ES_tradnl"/>
        </w:rPr>
      </w:pPr>
      <w:r w:rsidRPr="00C5419A">
        <w:rPr>
          <w:b/>
          <w:sz w:val="22"/>
          <w:szCs w:val="22"/>
          <w:lang w:val="es-ES"/>
        </w:rPr>
        <w:t xml:space="preserve">Anexo </w:t>
      </w:r>
      <w:r w:rsidR="00AF65F2" w:rsidRPr="00C5419A">
        <w:rPr>
          <w:b/>
          <w:sz w:val="22"/>
          <w:szCs w:val="22"/>
          <w:lang w:val="es-ES"/>
        </w:rPr>
        <w:t>19</w:t>
      </w:r>
      <w:r w:rsidRPr="00C5419A">
        <w:rPr>
          <w:b/>
          <w:sz w:val="22"/>
          <w:szCs w:val="22"/>
          <w:lang w:val="es-ES"/>
        </w:rPr>
        <w:t xml:space="preserve">: </w:t>
      </w:r>
      <w:r w:rsidRPr="00C5419A">
        <w:rPr>
          <w:sz w:val="22"/>
          <w:szCs w:val="22"/>
          <w:lang w:val="es-ES"/>
        </w:rPr>
        <w:t>Modelo vinculación mujer cabeza de familia o víctima de violencia intrafamiliar.</w:t>
      </w:r>
    </w:p>
    <w:p w14:paraId="5AD7355D" w14:textId="77777777" w:rsidR="00F61A05" w:rsidRPr="00C5419A" w:rsidRDefault="00F61A05" w:rsidP="00F61A05">
      <w:pPr>
        <w:pStyle w:val="Prrafodelista"/>
        <w:rPr>
          <w:rFonts w:asciiTheme="minorHAnsi" w:hAnsiTheme="minorHAnsi" w:cstheme="minorHAnsi"/>
          <w:sz w:val="22"/>
          <w:szCs w:val="22"/>
          <w:lang w:val="es-ES_tradnl"/>
        </w:rPr>
      </w:pPr>
    </w:p>
    <w:p w14:paraId="48CDD766" w14:textId="686340DB" w:rsidR="00F61A05" w:rsidRPr="00C5419A" w:rsidRDefault="00F06350" w:rsidP="00F06350">
      <w:pPr>
        <w:pStyle w:val="Prrafodelista"/>
        <w:numPr>
          <w:ilvl w:val="4"/>
          <w:numId w:val="11"/>
        </w:numPr>
        <w:tabs>
          <w:tab w:val="left" w:pos="1800"/>
        </w:tabs>
        <w:spacing w:before="240" w:after="240"/>
        <w:ind w:left="1800" w:hanging="720"/>
        <w:jc w:val="both"/>
        <w:rPr>
          <w:b/>
          <w:sz w:val="22"/>
          <w:szCs w:val="22"/>
          <w:lang w:val="es-ES_tradnl"/>
        </w:rPr>
      </w:pPr>
      <w:r w:rsidRPr="00C5419A">
        <w:rPr>
          <w:b/>
          <w:sz w:val="22"/>
          <w:szCs w:val="22"/>
          <w:lang w:val="es-ES"/>
        </w:rPr>
        <w:t xml:space="preserve">Anexo </w:t>
      </w:r>
      <w:r w:rsidR="00CF23A8" w:rsidRPr="00C5419A">
        <w:rPr>
          <w:b/>
          <w:sz w:val="22"/>
          <w:szCs w:val="22"/>
          <w:lang w:val="es-ES"/>
        </w:rPr>
        <w:t>2</w:t>
      </w:r>
      <w:r w:rsidR="003E76DF" w:rsidRPr="00C5419A">
        <w:rPr>
          <w:b/>
          <w:sz w:val="22"/>
          <w:szCs w:val="22"/>
          <w:lang w:val="es-ES"/>
        </w:rPr>
        <w:t>0</w:t>
      </w:r>
      <w:r w:rsidRPr="00C5419A">
        <w:rPr>
          <w:b/>
          <w:bCs/>
          <w:sz w:val="22"/>
          <w:szCs w:val="22"/>
          <w:lang w:val="es-ES"/>
        </w:rPr>
        <w:t xml:space="preserve">A y </w:t>
      </w:r>
      <w:r w:rsidR="00CF23A8" w:rsidRPr="00C5419A">
        <w:rPr>
          <w:b/>
          <w:bCs/>
          <w:sz w:val="22"/>
          <w:szCs w:val="22"/>
          <w:lang w:val="es-ES"/>
        </w:rPr>
        <w:t>2</w:t>
      </w:r>
      <w:r w:rsidR="003E76DF" w:rsidRPr="00C5419A">
        <w:rPr>
          <w:b/>
          <w:bCs/>
          <w:sz w:val="22"/>
          <w:szCs w:val="22"/>
          <w:lang w:val="es-ES"/>
        </w:rPr>
        <w:t>0</w:t>
      </w:r>
      <w:r w:rsidRPr="00C5419A">
        <w:rPr>
          <w:b/>
          <w:bCs/>
          <w:sz w:val="22"/>
          <w:szCs w:val="22"/>
          <w:lang w:val="es-ES"/>
        </w:rPr>
        <w:t>B</w:t>
      </w:r>
      <w:r w:rsidRPr="00C5419A">
        <w:rPr>
          <w:b/>
          <w:sz w:val="22"/>
          <w:szCs w:val="22"/>
          <w:lang w:val="es-ES"/>
        </w:rPr>
        <w:t xml:space="preserve">: </w:t>
      </w:r>
      <w:r w:rsidRPr="00C5419A">
        <w:rPr>
          <w:sz w:val="22"/>
          <w:szCs w:val="22"/>
          <w:lang w:val="es-ES"/>
        </w:rPr>
        <w:t xml:space="preserve">Modelo acreditación de vinculación en mayor proporción de personas mayores </w:t>
      </w:r>
      <w:r w:rsidRPr="00C5419A">
        <w:rPr>
          <w:sz w:val="22"/>
          <w:szCs w:val="22"/>
          <w:lang w:val="es-CO"/>
        </w:rPr>
        <w:t>y no beneficiarias de la pensión de vejez, familiar o sobrevivencia</w:t>
      </w:r>
      <w:r w:rsidRPr="00C5419A">
        <w:rPr>
          <w:sz w:val="22"/>
          <w:szCs w:val="22"/>
          <w:lang w:val="es-ES"/>
        </w:rPr>
        <w:t xml:space="preserve"> (Formato para Empleador - Proponente y Trabajador).</w:t>
      </w:r>
    </w:p>
    <w:p w14:paraId="1AA35DF2" w14:textId="77777777" w:rsidR="007B65AD" w:rsidRPr="00C5419A" w:rsidRDefault="007B65AD" w:rsidP="007B65AD">
      <w:pPr>
        <w:pStyle w:val="Prrafodelista"/>
        <w:rPr>
          <w:rFonts w:asciiTheme="minorHAnsi" w:hAnsiTheme="minorHAnsi" w:cstheme="minorHAnsi"/>
          <w:sz w:val="22"/>
          <w:szCs w:val="22"/>
          <w:lang w:val="es-ES_tradnl"/>
        </w:rPr>
      </w:pPr>
    </w:p>
    <w:p w14:paraId="73CEBEE1" w14:textId="69C260DE" w:rsidR="007B65AD" w:rsidRPr="00C5419A" w:rsidRDefault="007B65AD" w:rsidP="00B72895">
      <w:pPr>
        <w:pStyle w:val="Prrafodelista"/>
        <w:numPr>
          <w:ilvl w:val="4"/>
          <w:numId w:val="11"/>
        </w:numPr>
        <w:tabs>
          <w:tab w:val="left" w:pos="1800"/>
        </w:tabs>
        <w:spacing w:before="240" w:after="240"/>
        <w:ind w:left="1800" w:hanging="720"/>
        <w:jc w:val="both"/>
        <w:rPr>
          <w:sz w:val="22"/>
          <w:szCs w:val="22"/>
          <w:lang w:val="es-ES_tradnl"/>
        </w:rPr>
      </w:pPr>
      <w:r w:rsidRPr="00C5419A">
        <w:rPr>
          <w:b/>
          <w:sz w:val="22"/>
          <w:szCs w:val="22"/>
          <w:lang w:val="es-ES"/>
        </w:rPr>
        <w:t xml:space="preserve">Anexo </w:t>
      </w:r>
      <w:r w:rsidR="00CF23A8" w:rsidRPr="00C5419A">
        <w:rPr>
          <w:b/>
          <w:sz w:val="22"/>
          <w:szCs w:val="22"/>
          <w:lang w:val="es-ES"/>
        </w:rPr>
        <w:t>2</w:t>
      </w:r>
      <w:r w:rsidR="0075316C" w:rsidRPr="00C5419A">
        <w:rPr>
          <w:b/>
          <w:sz w:val="22"/>
          <w:szCs w:val="22"/>
          <w:lang w:val="es-ES"/>
        </w:rPr>
        <w:t>1</w:t>
      </w:r>
      <w:r w:rsidR="006057BB" w:rsidRPr="00C5419A">
        <w:rPr>
          <w:b/>
          <w:sz w:val="22"/>
          <w:szCs w:val="22"/>
          <w:lang w:val="es-ES"/>
        </w:rPr>
        <w:t>A</w:t>
      </w:r>
      <w:r w:rsidRPr="00C5419A">
        <w:rPr>
          <w:b/>
          <w:bCs/>
          <w:sz w:val="22"/>
          <w:szCs w:val="22"/>
          <w:lang w:val="es-ES"/>
        </w:rPr>
        <w:t xml:space="preserve"> </w:t>
      </w:r>
      <w:r w:rsidR="006057BB" w:rsidRPr="00C5419A">
        <w:rPr>
          <w:b/>
          <w:bCs/>
          <w:sz w:val="22"/>
          <w:szCs w:val="22"/>
          <w:lang w:val="es-ES"/>
        </w:rPr>
        <w:t xml:space="preserve">Y </w:t>
      </w:r>
      <w:r w:rsidR="00CF23A8" w:rsidRPr="00C5419A">
        <w:rPr>
          <w:b/>
          <w:bCs/>
          <w:sz w:val="22"/>
          <w:szCs w:val="22"/>
          <w:lang w:val="es-ES"/>
        </w:rPr>
        <w:t>2</w:t>
      </w:r>
      <w:r w:rsidR="0075316C" w:rsidRPr="00C5419A">
        <w:rPr>
          <w:b/>
          <w:bCs/>
          <w:sz w:val="22"/>
          <w:szCs w:val="22"/>
          <w:lang w:val="es-ES"/>
        </w:rPr>
        <w:t>1</w:t>
      </w:r>
      <w:r w:rsidR="006057BB" w:rsidRPr="00C5419A">
        <w:rPr>
          <w:b/>
          <w:bCs/>
          <w:sz w:val="22"/>
          <w:szCs w:val="22"/>
          <w:lang w:val="es-ES"/>
        </w:rPr>
        <w:t>B</w:t>
      </w:r>
      <w:r w:rsidRPr="00C5419A">
        <w:rPr>
          <w:b/>
          <w:sz w:val="22"/>
          <w:szCs w:val="22"/>
          <w:lang w:val="es-ES"/>
        </w:rPr>
        <w:t xml:space="preserve">: </w:t>
      </w:r>
      <w:r w:rsidR="00ED756D" w:rsidRPr="00C5419A">
        <w:rPr>
          <w:sz w:val="22"/>
          <w:szCs w:val="22"/>
          <w:lang w:val="es-ES"/>
        </w:rPr>
        <w:t>Modelo acreditación de vinculación de población indígena, negra, afrocolombiana, raizal,  palenquera, rrom o gitanas (Formato para Empleador - Proponente y Trabajador).</w:t>
      </w:r>
    </w:p>
    <w:p w14:paraId="44366466" w14:textId="77777777" w:rsidR="001D4738" w:rsidRPr="00C5419A" w:rsidRDefault="001D4738" w:rsidP="001D4738">
      <w:pPr>
        <w:pStyle w:val="Prrafodelista"/>
        <w:rPr>
          <w:rFonts w:asciiTheme="minorHAnsi" w:hAnsiTheme="minorHAnsi" w:cstheme="minorHAnsi"/>
          <w:sz w:val="22"/>
          <w:szCs w:val="22"/>
          <w:lang w:val="es-ES_tradnl"/>
        </w:rPr>
      </w:pPr>
    </w:p>
    <w:p w14:paraId="7E1E96E8" w14:textId="626400D3" w:rsidR="001D4738" w:rsidRPr="00C5419A" w:rsidRDefault="00B571FC" w:rsidP="00B72895">
      <w:pPr>
        <w:pStyle w:val="Prrafodelista"/>
        <w:numPr>
          <w:ilvl w:val="4"/>
          <w:numId w:val="11"/>
        </w:numPr>
        <w:tabs>
          <w:tab w:val="left" w:pos="1800"/>
        </w:tabs>
        <w:spacing w:before="240" w:after="240"/>
        <w:ind w:left="1800" w:hanging="720"/>
        <w:jc w:val="both"/>
        <w:rPr>
          <w:sz w:val="22"/>
          <w:szCs w:val="22"/>
          <w:lang w:val="es-ES_tradnl"/>
        </w:rPr>
      </w:pPr>
      <w:r w:rsidRPr="00C5419A">
        <w:rPr>
          <w:b/>
          <w:sz w:val="22"/>
          <w:szCs w:val="22"/>
          <w:lang w:val="es-ES"/>
        </w:rPr>
        <w:t xml:space="preserve">Anexo </w:t>
      </w:r>
      <w:r w:rsidR="00B95DC3" w:rsidRPr="00C5419A">
        <w:rPr>
          <w:b/>
          <w:sz w:val="22"/>
          <w:szCs w:val="22"/>
          <w:lang w:val="es-ES"/>
        </w:rPr>
        <w:t>22</w:t>
      </w:r>
      <w:r w:rsidRPr="00C5419A">
        <w:rPr>
          <w:b/>
          <w:sz w:val="22"/>
          <w:szCs w:val="22"/>
          <w:lang w:val="es-ES"/>
        </w:rPr>
        <w:t xml:space="preserve">: </w:t>
      </w:r>
      <w:r w:rsidRPr="00C5419A">
        <w:rPr>
          <w:sz w:val="22"/>
          <w:szCs w:val="22"/>
          <w:lang w:val="es-ES"/>
        </w:rPr>
        <w:t xml:space="preserve">Modelo acreditación de vinculación personas en proceso de reintegración o </w:t>
      </w:r>
      <w:r w:rsidRPr="00C5419A">
        <w:rPr>
          <w:rFonts w:asciiTheme="minorHAnsi" w:hAnsiTheme="minorHAnsi"/>
          <w:sz w:val="22"/>
          <w:szCs w:val="22"/>
          <w:lang w:val="es-ES_tradnl"/>
        </w:rPr>
        <w:t>reincorporación</w:t>
      </w:r>
      <w:r w:rsidRPr="00C5419A">
        <w:rPr>
          <w:sz w:val="22"/>
          <w:szCs w:val="22"/>
          <w:lang w:val="es-ES"/>
        </w:rPr>
        <w:t>.</w:t>
      </w:r>
    </w:p>
    <w:p w14:paraId="51BCB7E1" w14:textId="31808169" w:rsidR="005F180B" w:rsidRPr="00C5419A" w:rsidRDefault="005F180B" w:rsidP="005F180B">
      <w:pPr>
        <w:pStyle w:val="Prrafodelista"/>
        <w:rPr>
          <w:rFonts w:asciiTheme="minorHAnsi" w:hAnsiTheme="minorHAnsi" w:cstheme="minorHAnsi"/>
          <w:sz w:val="22"/>
          <w:szCs w:val="22"/>
          <w:lang w:val="es-ES_tradnl"/>
        </w:rPr>
      </w:pPr>
    </w:p>
    <w:p w14:paraId="3646533A" w14:textId="0DA0079C" w:rsidR="005F180B" w:rsidRPr="00C5419A" w:rsidRDefault="005F180B" w:rsidP="00B72895">
      <w:pPr>
        <w:pStyle w:val="Prrafodelista"/>
        <w:numPr>
          <w:ilvl w:val="4"/>
          <w:numId w:val="11"/>
        </w:numPr>
        <w:tabs>
          <w:tab w:val="left" w:pos="1800"/>
        </w:tabs>
        <w:spacing w:before="240" w:after="240"/>
        <w:ind w:left="1800" w:hanging="720"/>
        <w:jc w:val="both"/>
        <w:rPr>
          <w:sz w:val="22"/>
          <w:szCs w:val="22"/>
          <w:lang w:val="es-ES_tradnl"/>
        </w:rPr>
      </w:pPr>
      <w:r w:rsidRPr="00C5419A">
        <w:rPr>
          <w:b/>
          <w:bCs/>
          <w:sz w:val="22"/>
          <w:szCs w:val="22"/>
          <w:lang w:val="es-ES"/>
        </w:rPr>
        <w:t xml:space="preserve">Anexo </w:t>
      </w:r>
      <w:r w:rsidR="006E68F3" w:rsidRPr="00C5419A">
        <w:rPr>
          <w:b/>
          <w:bCs/>
          <w:sz w:val="22"/>
          <w:szCs w:val="22"/>
          <w:lang w:val="es-ES"/>
        </w:rPr>
        <w:t>2</w:t>
      </w:r>
      <w:r w:rsidR="00C11EC3" w:rsidRPr="00C5419A">
        <w:rPr>
          <w:b/>
          <w:bCs/>
          <w:sz w:val="22"/>
          <w:szCs w:val="22"/>
          <w:lang w:val="es-ES"/>
        </w:rPr>
        <w:t>3</w:t>
      </w:r>
      <w:r w:rsidRPr="00C5419A">
        <w:rPr>
          <w:b/>
          <w:bCs/>
          <w:sz w:val="22"/>
          <w:szCs w:val="22"/>
          <w:lang w:val="es-ES"/>
        </w:rPr>
        <w:t xml:space="preserve">A y </w:t>
      </w:r>
      <w:r w:rsidR="006E68F3" w:rsidRPr="00C5419A">
        <w:rPr>
          <w:b/>
          <w:bCs/>
          <w:sz w:val="22"/>
          <w:szCs w:val="22"/>
          <w:lang w:val="es-ES"/>
        </w:rPr>
        <w:t>2</w:t>
      </w:r>
      <w:r w:rsidR="00C11EC3" w:rsidRPr="00C5419A">
        <w:rPr>
          <w:b/>
          <w:bCs/>
          <w:sz w:val="22"/>
          <w:szCs w:val="22"/>
          <w:lang w:val="es-ES"/>
        </w:rPr>
        <w:t>3</w:t>
      </w:r>
      <w:r w:rsidRPr="00C5419A">
        <w:rPr>
          <w:b/>
          <w:bCs/>
          <w:sz w:val="22"/>
          <w:szCs w:val="22"/>
          <w:lang w:val="es-ES"/>
        </w:rPr>
        <w:t>B:</w:t>
      </w:r>
      <w:r w:rsidRPr="00C5419A">
        <w:rPr>
          <w:sz w:val="22"/>
          <w:szCs w:val="22"/>
          <w:lang w:val="es-ES"/>
        </w:rPr>
        <w:t xml:space="preserve"> Manifestación de madres cabeza de familia y/o persona en proceso de </w:t>
      </w:r>
      <w:r w:rsidRPr="00C5419A">
        <w:rPr>
          <w:rFonts w:asciiTheme="minorHAnsi" w:hAnsiTheme="minorHAnsi"/>
          <w:sz w:val="22"/>
          <w:szCs w:val="22"/>
          <w:lang w:val="es-ES_tradnl"/>
        </w:rPr>
        <w:t>reincorporación</w:t>
      </w:r>
      <w:r w:rsidRPr="00C5419A">
        <w:rPr>
          <w:sz w:val="22"/>
          <w:szCs w:val="22"/>
          <w:lang w:val="es-ES"/>
        </w:rPr>
        <w:t xml:space="preserve"> o reintegración de no ser empleada, socia o accionista de los demás Integrantes de la Estructura Plural.</w:t>
      </w:r>
    </w:p>
    <w:p w14:paraId="227176E3" w14:textId="4F50AC8F" w:rsidR="001E73E9" w:rsidRPr="00C5419A" w:rsidRDefault="001E73E9" w:rsidP="001E73E9">
      <w:pPr>
        <w:pStyle w:val="Prrafodelista"/>
        <w:rPr>
          <w:rFonts w:asciiTheme="minorHAnsi" w:hAnsiTheme="minorHAnsi" w:cstheme="minorHAnsi"/>
          <w:sz w:val="22"/>
          <w:szCs w:val="22"/>
          <w:lang w:val="es-ES_tradnl"/>
        </w:rPr>
      </w:pPr>
    </w:p>
    <w:p w14:paraId="196F07C1" w14:textId="61A2BEB4" w:rsidR="00D20796" w:rsidRPr="00C5419A" w:rsidRDefault="008C3813" w:rsidP="007631D9">
      <w:pPr>
        <w:pStyle w:val="Prrafodelista"/>
        <w:numPr>
          <w:ilvl w:val="4"/>
          <w:numId w:val="11"/>
        </w:numPr>
        <w:tabs>
          <w:tab w:val="left" w:pos="1800"/>
        </w:tabs>
        <w:spacing w:before="240" w:after="240"/>
        <w:ind w:left="1800" w:hanging="720"/>
        <w:jc w:val="both"/>
        <w:rPr>
          <w:rFonts w:asciiTheme="minorHAnsi" w:hAnsiTheme="minorHAnsi"/>
          <w:b/>
          <w:sz w:val="22"/>
          <w:szCs w:val="22"/>
          <w:lang w:val="es-ES_tradnl"/>
        </w:rPr>
      </w:pPr>
      <w:r w:rsidRPr="00C5419A">
        <w:rPr>
          <w:rFonts w:asciiTheme="minorHAnsi" w:hAnsiTheme="minorHAnsi"/>
          <w:b/>
          <w:sz w:val="22"/>
          <w:szCs w:val="22"/>
          <w:lang w:val="es-ES_tradnl"/>
        </w:rPr>
        <w:t>A</w:t>
      </w:r>
      <w:r w:rsidR="00D20796" w:rsidRPr="00C5419A">
        <w:rPr>
          <w:rFonts w:asciiTheme="minorHAnsi" w:hAnsiTheme="minorHAnsi"/>
          <w:b/>
          <w:sz w:val="22"/>
          <w:szCs w:val="22"/>
          <w:lang w:val="es-ES_tradnl"/>
        </w:rPr>
        <w:t xml:space="preserve">nexo </w:t>
      </w:r>
      <w:r w:rsidR="00B250B5" w:rsidRPr="00C5419A">
        <w:rPr>
          <w:rFonts w:asciiTheme="minorHAnsi" w:hAnsiTheme="minorHAnsi"/>
          <w:b/>
          <w:sz w:val="22"/>
          <w:szCs w:val="22"/>
          <w:lang w:val="es-ES_tradnl"/>
        </w:rPr>
        <w:t>24</w:t>
      </w:r>
      <w:r w:rsidR="00D20796" w:rsidRPr="00C5419A">
        <w:rPr>
          <w:rFonts w:asciiTheme="minorHAnsi" w:hAnsiTheme="minorHAnsi"/>
          <w:b/>
          <w:sz w:val="22"/>
          <w:szCs w:val="22"/>
          <w:lang w:val="es-ES_tradnl"/>
        </w:rPr>
        <w:t xml:space="preserve">: </w:t>
      </w:r>
      <w:r w:rsidR="00D20796" w:rsidRPr="00C5419A">
        <w:rPr>
          <w:rFonts w:asciiTheme="minorHAnsi" w:hAnsiTheme="minorHAnsi"/>
          <w:bCs/>
          <w:sz w:val="22"/>
          <w:szCs w:val="22"/>
          <w:lang w:val="es-ES_tradnl"/>
        </w:rPr>
        <w:t>Autorización para la publicación de la información relacionada con la condición de mujer víctima de violencia intrafamiliar, población indígena, negra, afrocolombiana, raizal, palanquera, rrom o gitanas, o personas en proceso de reintegración o reincorporación.</w:t>
      </w:r>
    </w:p>
    <w:p w14:paraId="411DD864" w14:textId="3B7AE2F9" w:rsidR="007407C2" w:rsidRPr="00C5419A" w:rsidRDefault="007407C2" w:rsidP="007407C2">
      <w:pPr>
        <w:pStyle w:val="Prrafodelista"/>
        <w:rPr>
          <w:rFonts w:asciiTheme="minorHAnsi" w:hAnsiTheme="minorHAnsi"/>
          <w:b/>
          <w:sz w:val="22"/>
          <w:szCs w:val="22"/>
          <w:lang w:val="es-ES_tradnl"/>
        </w:rPr>
      </w:pPr>
    </w:p>
    <w:p w14:paraId="600ED6D0" w14:textId="75AB4C2F" w:rsidR="007407C2" w:rsidRPr="00C5419A" w:rsidRDefault="007407C2" w:rsidP="007631D9">
      <w:pPr>
        <w:pStyle w:val="Prrafodelista"/>
        <w:numPr>
          <w:ilvl w:val="4"/>
          <w:numId w:val="11"/>
        </w:numPr>
        <w:tabs>
          <w:tab w:val="left" w:pos="1800"/>
        </w:tabs>
        <w:spacing w:before="240" w:after="240"/>
        <w:ind w:left="1800" w:hanging="720"/>
        <w:jc w:val="both"/>
        <w:rPr>
          <w:rFonts w:asciiTheme="minorHAnsi" w:hAnsiTheme="minorHAnsi"/>
          <w:b/>
          <w:sz w:val="22"/>
          <w:szCs w:val="22"/>
          <w:lang w:val="es-ES_tradnl"/>
        </w:rPr>
      </w:pPr>
      <w:r w:rsidRPr="00C5419A">
        <w:rPr>
          <w:rFonts w:asciiTheme="minorHAnsi" w:hAnsiTheme="minorHAnsi"/>
          <w:b/>
          <w:sz w:val="22"/>
          <w:szCs w:val="22"/>
          <w:lang w:val="es-ES_tradnl"/>
        </w:rPr>
        <w:t>Anexo 25:</w:t>
      </w:r>
      <w:r w:rsidRPr="00C5419A">
        <w:rPr>
          <w:rFonts w:asciiTheme="minorHAnsi" w:hAnsiTheme="minorHAnsi"/>
          <w:bCs/>
          <w:sz w:val="22"/>
          <w:szCs w:val="22"/>
          <w:lang w:val="es-ES_tradnl"/>
        </w:rPr>
        <w:t xml:space="preserve"> Modelo mipyme, cooperativas o asociaciones mutuales (criterios de desempate 8, 9 y 10b).</w:t>
      </w:r>
    </w:p>
    <w:p w14:paraId="772B253E" w14:textId="4796A2C8" w:rsidR="00AE0ED3" w:rsidRPr="00C5419A" w:rsidRDefault="00AE0ED3" w:rsidP="00B72895">
      <w:pPr>
        <w:pStyle w:val="Prrafodelista"/>
        <w:rPr>
          <w:rFonts w:asciiTheme="minorHAnsi" w:hAnsiTheme="minorHAnsi"/>
          <w:b/>
          <w:sz w:val="22"/>
          <w:szCs w:val="22"/>
          <w:lang w:val="es-ES_tradnl"/>
        </w:rPr>
      </w:pPr>
    </w:p>
    <w:p w14:paraId="0BA1246A" w14:textId="575095FC" w:rsidR="000476CD" w:rsidRPr="00C5419A" w:rsidRDefault="00AE0ED3" w:rsidP="0089261B">
      <w:pPr>
        <w:pStyle w:val="Prrafodelista"/>
        <w:numPr>
          <w:ilvl w:val="4"/>
          <w:numId w:val="11"/>
        </w:numPr>
        <w:tabs>
          <w:tab w:val="left" w:pos="1800"/>
        </w:tabs>
        <w:spacing w:before="240" w:after="240"/>
        <w:ind w:left="1800" w:hanging="720"/>
        <w:jc w:val="both"/>
        <w:rPr>
          <w:sz w:val="22"/>
          <w:szCs w:val="22"/>
          <w:lang w:val="es-ES_tradnl"/>
        </w:rPr>
      </w:pPr>
      <w:bookmarkStart w:id="55" w:name="_Hlk95484879"/>
      <w:r w:rsidRPr="00C5419A">
        <w:rPr>
          <w:rFonts w:asciiTheme="minorHAnsi" w:hAnsiTheme="minorHAnsi"/>
          <w:b/>
          <w:sz w:val="22"/>
          <w:szCs w:val="22"/>
          <w:lang w:val="es-ES_tradnl"/>
        </w:rPr>
        <w:t xml:space="preserve">Anexo 26A y 26B: </w:t>
      </w:r>
      <w:r w:rsidRPr="00C5419A">
        <w:rPr>
          <w:rFonts w:asciiTheme="minorHAnsi" w:hAnsiTheme="minorHAnsi"/>
          <w:sz w:val="22"/>
          <w:szCs w:val="22"/>
          <w:lang w:val="es-ES_tradnl"/>
        </w:rPr>
        <w:t xml:space="preserve">Modelo declaración juramentada de imposición de multas y/o cláusulas penales (personas jurídicas - personas naturales). </w:t>
      </w:r>
    </w:p>
    <w:p w14:paraId="36B20504" w14:textId="77777777" w:rsidR="00F27971" w:rsidRPr="00C5419A" w:rsidRDefault="00F27971" w:rsidP="007D012A">
      <w:pPr>
        <w:pStyle w:val="Prrafodelista"/>
        <w:rPr>
          <w:lang w:val="es-ES_tradnl"/>
        </w:rPr>
      </w:pPr>
    </w:p>
    <w:p w14:paraId="747AC5CA" w14:textId="2E4689A1" w:rsidR="00F27971" w:rsidRDefault="00F27971" w:rsidP="0089261B">
      <w:pPr>
        <w:pStyle w:val="Prrafodelista"/>
        <w:numPr>
          <w:ilvl w:val="4"/>
          <w:numId w:val="11"/>
        </w:numPr>
        <w:tabs>
          <w:tab w:val="left" w:pos="1800"/>
        </w:tabs>
        <w:spacing w:before="240" w:after="240"/>
        <w:ind w:left="1800" w:hanging="720"/>
        <w:jc w:val="both"/>
        <w:rPr>
          <w:lang w:val="es-ES_tradnl"/>
        </w:rPr>
      </w:pPr>
      <w:r w:rsidRPr="00C5419A">
        <w:rPr>
          <w:b/>
          <w:bCs/>
          <w:lang w:val="es-ES_tradnl"/>
        </w:rPr>
        <w:lastRenderedPageBreak/>
        <w:t>Anexo 27</w:t>
      </w:r>
      <w:r w:rsidRPr="00C5419A">
        <w:rPr>
          <w:lang w:val="es-ES_tradnl"/>
        </w:rPr>
        <w:t xml:space="preserve">: </w:t>
      </w:r>
      <w:r w:rsidR="00A61803" w:rsidRPr="00C5419A">
        <w:rPr>
          <w:lang w:val="es-ES_tradnl"/>
        </w:rPr>
        <w:t>Factor de Calidad.</w:t>
      </w:r>
    </w:p>
    <w:bookmarkEnd w:id="55"/>
    <w:p w14:paraId="227D1BCA" w14:textId="77777777" w:rsidR="001E73E9" w:rsidRPr="00C5419A" w:rsidRDefault="001E73E9" w:rsidP="0089261B">
      <w:pPr>
        <w:pStyle w:val="Prrafodelista"/>
        <w:tabs>
          <w:tab w:val="left" w:pos="1800"/>
        </w:tabs>
        <w:spacing w:before="240" w:after="240"/>
        <w:ind w:left="1800"/>
        <w:jc w:val="both"/>
        <w:rPr>
          <w:rFonts w:cstheme="minorHAnsi"/>
          <w:szCs w:val="22"/>
          <w:lang w:val="es-ES_tradnl"/>
        </w:rPr>
      </w:pPr>
    </w:p>
    <w:p w14:paraId="0B26A4FB" w14:textId="524AD204" w:rsidR="00386076" w:rsidRPr="00C5419A" w:rsidRDefault="00BE2222" w:rsidP="00C63018">
      <w:pPr>
        <w:pStyle w:val="Prrafodelista"/>
        <w:numPr>
          <w:ilvl w:val="2"/>
          <w:numId w:val="24"/>
        </w:numPr>
        <w:tabs>
          <w:tab w:val="left" w:pos="1800"/>
        </w:tabs>
        <w:spacing w:before="240" w:after="240"/>
        <w:jc w:val="both"/>
        <w:rPr>
          <w:rFonts w:asciiTheme="minorHAnsi" w:hAnsiTheme="minorHAnsi"/>
          <w:sz w:val="22"/>
          <w:lang w:val="es-ES_tradnl"/>
        </w:rPr>
      </w:pPr>
      <w:r w:rsidRPr="00C5419A">
        <w:rPr>
          <w:rFonts w:asciiTheme="minorHAnsi" w:hAnsiTheme="minorHAnsi"/>
          <w:sz w:val="22"/>
          <w:lang w:val="es-ES_tradnl"/>
        </w:rPr>
        <w:t xml:space="preserve">Todos los Anexos del Pliego de Condiciones presentados por los </w:t>
      </w:r>
      <w:r w:rsidR="00CD5A6D" w:rsidRPr="00C5419A">
        <w:rPr>
          <w:rFonts w:asciiTheme="minorHAnsi" w:hAnsiTheme="minorHAnsi"/>
          <w:sz w:val="22"/>
          <w:lang w:val="es-ES_tradnl"/>
        </w:rPr>
        <w:t>Precalificado</w:t>
      </w:r>
      <w:r w:rsidRPr="00C5419A">
        <w:rPr>
          <w:rFonts w:asciiTheme="minorHAnsi" w:hAnsiTheme="minorHAnsi"/>
          <w:sz w:val="22"/>
          <w:lang w:val="es-ES_tradnl"/>
        </w:rPr>
        <w:t>s deberán estar suscritos de conformidad con lo dispuesto</w:t>
      </w:r>
      <w:r w:rsidR="00540D95" w:rsidRPr="00C5419A">
        <w:rPr>
          <w:rFonts w:asciiTheme="minorHAnsi" w:hAnsiTheme="minorHAnsi"/>
          <w:sz w:val="22"/>
          <w:lang w:val="es-ES_tradnl"/>
        </w:rPr>
        <w:t xml:space="preserve"> en </w:t>
      </w:r>
      <w:r w:rsidR="00540D95" w:rsidRPr="00C5419A">
        <w:rPr>
          <w:rFonts w:asciiTheme="minorHAnsi" w:hAnsiTheme="minorHAnsi" w:cstheme="minorHAnsi"/>
          <w:sz w:val="22"/>
          <w:szCs w:val="22"/>
          <w:lang w:val="es-ES_tradnl"/>
        </w:rPr>
        <w:t xml:space="preserve">el Pliego de Condiciones y </w:t>
      </w:r>
      <w:r w:rsidRPr="00C5419A">
        <w:rPr>
          <w:rFonts w:asciiTheme="minorHAnsi" w:hAnsiTheme="minorHAnsi" w:cstheme="minorHAnsi"/>
          <w:sz w:val="22"/>
          <w:szCs w:val="22"/>
          <w:lang w:val="es-ES_tradnl"/>
        </w:rPr>
        <w:t xml:space="preserve">en </w:t>
      </w:r>
      <w:r w:rsidRPr="00C5419A">
        <w:rPr>
          <w:rFonts w:asciiTheme="minorHAnsi" w:hAnsiTheme="minorHAnsi"/>
          <w:sz w:val="22"/>
          <w:lang w:val="es-ES_tradnl"/>
        </w:rPr>
        <w:t>cada uno de ellos.</w:t>
      </w:r>
    </w:p>
    <w:p w14:paraId="2A2F8B40" w14:textId="77777777" w:rsidR="00386076" w:rsidRPr="00C5419A" w:rsidRDefault="00386076" w:rsidP="00393AC1">
      <w:pPr>
        <w:pStyle w:val="Prrafodelista"/>
        <w:tabs>
          <w:tab w:val="left" w:pos="1800"/>
        </w:tabs>
        <w:spacing w:before="240" w:after="240"/>
        <w:jc w:val="both"/>
        <w:rPr>
          <w:rFonts w:asciiTheme="minorHAnsi" w:hAnsiTheme="minorHAnsi"/>
          <w:sz w:val="22"/>
          <w:lang w:val="es-ES_tradnl"/>
        </w:rPr>
      </w:pPr>
    </w:p>
    <w:p w14:paraId="38D45D18" w14:textId="107D7A55" w:rsidR="00C86D7D" w:rsidRPr="00C5419A" w:rsidRDefault="00E27FDB" w:rsidP="00392D1D">
      <w:pPr>
        <w:pStyle w:val="Prrafodelista"/>
        <w:numPr>
          <w:ilvl w:val="2"/>
          <w:numId w:val="24"/>
        </w:numPr>
        <w:tabs>
          <w:tab w:val="left" w:pos="1800"/>
        </w:tabs>
        <w:spacing w:before="240" w:after="240"/>
        <w:jc w:val="both"/>
        <w:rPr>
          <w:rFonts w:asciiTheme="minorHAnsi" w:hAnsiTheme="minorHAnsi" w:cstheme="minorHAnsi"/>
          <w:sz w:val="22"/>
          <w:szCs w:val="22"/>
          <w:lang w:val="es-ES_tradnl"/>
        </w:rPr>
      </w:pPr>
      <w:bookmarkStart w:id="56" w:name="_Toc403736387"/>
      <w:bookmarkStart w:id="57" w:name="_Toc403750844"/>
      <w:bookmarkStart w:id="58" w:name="_Toc403736389"/>
      <w:bookmarkStart w:id="59" w:name="_Toc403750846"/>
      <w:bookmarkStart w:id="60" w:name="_Toc403736391"/>
      <w:bookmarkStart w:id="61" w:name="_Toc403750848"/>
      <w:bookmarkStart w:id="62" w:name="_Toc403736392"/>
      <w:bookmarkStart w:id="63" w:name="_Toc403750849"/>
      <w:bookmarkStart w:id="64" w:name="_Toc403736394"/>
      <w:bookmarkStart w:id="65" w:name="_Toc403750851"/>
      <w:bookmarkStart w:id="66" w:name="_Toc403736395"/>
      <w:bookmarkStart w:id="67" w:name="_Toc403750852"/>
      <w:bookmarkStart w:id="68" w:name="_Toc403736396"/>
      <w:bookmarkStart w:id="69" w:name="_Toc403750853"/>
      <w:bookmarkStart w:id="70" w:name="_Toc403736398"/>
      <w:bookmarkStart w:id="71" w:name="_Toc403750855"/>
      <w:bookmarkStart w:id="72" w:name="_Ref212463417"/>
      <w:bookmarkStart w:id="73" w:name="_Toc255998080"/>
      <w:bookmarkStart w:id="74" w:name="_Toc234958421"/>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r w:rsidRPr="00C5419A">
        <w:rPr>
          <w:rFonts w:asciiTheme="minorHAnsi" w:hAnsiTheme="minorHAnsi" w:cstheme="minorHAnsi"/>
          <w:sz w:val="22"/>
          <w:szCs w:val="22"/>
          <w:lang w:val="es-ES_tradnl"/>
        </w:rPr>
        <w:t>Los documentos enunciados en el</w:t>
      </w:r>
      <w:r w:rsidR="00BE2222" w:rsidRPr="00C5419A">
        <w:rPr>
          <w:rFonts w:asciiTheme="minorHAnsi" w:hAnsiTheme="minorHAnsi" w:cstheme="minorHAnsi"/>
          <w:sz w:val="22"/>
          <w:szCs w:val="22"/>
          <w:lang w:val="es-ES_tradnl"/>
        </w:rPr>
        <w:t xml:space="preserve"> presente </w:t>
      </w:r>
      <w:r w:rsidRPr="00C5419A">
        <w:rPr>
          <w:rFonts w:asciiTheme="minorHAnsi" w:hAnsiTheme="minorHAnsi" w:cstheme="minorHAnsi"/>
          <w:sz w:val="22"/>
          <w:szCs w:val="22"/>
          <w:lang w:val="es-ES_tradnl"/>
        </w:rPr>
        <w:t>numeral</w:t>
      </w:r>
      <w:r w:rsidR="00BE2222" w:rsidRPr="00C5419A">
        <w:rPr>
          <w:rFonts w:asciiTheme="minorHAnsi" w:hAnsiTheme="minorHAnsi" w:cstheme="minorHAnsi"/>
          <w:sz w:val="22"/>
          <w:szCs w:val="22"/>
          <w:lang w:val="es-ES_tradnl"/>
        </w:rPr>
        <w:t xml:space="preserve"> estarán publicados en el SECOP.</w:t>
      </w:r>
    </w:p>
    <w:p w14:paraId="22C165EF" w14:textId="77777777" w:rsidR="004F51C8" w:rsidRPr="00C5419A" w:rsidRDefault="004F51C8" w:rsidP="00BE2222">
      <w:pPr>
        <w:pStyle w:val="Prrafodelista"/>
        <w:jc w:val="both"/>
        <w:rPr>
          <w:rFonts w:asciiTheme="minorHAnsi" w:hAnsiTheme="minorHAnsi" w:cstheme="minorHAnsi"/>
          <w:bCs/>
          <w:smallCaps/>
          <w:sz w:val="22"/>
          <w:szCs w:val="22"/>
          <w:u w:val="single"/>
          <w:lang w:val="es-ES_tradnl"/>
        </w:rPr>
      </w:pPr>
    </w:p>
    <w:p w14:paraId="71B0AD77" w14:textId="68DAB45A" w:rsidR="00D201A3" w:rsidRPr="00C5419A" w:rsidRDefault="00D201A3" w:rsidP="00C63018">
      <w:pPr>
        <w:pStyle w:val="Prrafodelista"/>
        <w:numPr>
          <w:ilvl w:val="1"/>
          <w:numId w:val="20"/>
        </w:numPr>
        <w:spacing w:before="240" w:after="240"/>
        <w:ind w:left="709" w:hanging="709"/>
        <w:jc w:val="both"/>
        <w:outlineLvl w:val="1"/>
        <w:rPr>
          <w:rFonts w:asciiTheme="minorHAnsi" w:hAnsiTheme="minorHAnsi"/>
          <w:b/>
          <w:smallCaps/>
          <w:sz w:val="22"/>
          <w:u w:val="single"/>
          <w:lang w:val="es-ES_tradnl"/>
        </w:rPr>
      </w:pPr>
      <w:bookmarkStart w:id="75" w:name="_Ref389212110"/>
      <w:bookmarkStart w:id="76" w:name="_Toc35984917"/>
      <w:bookmarkStart w:id="77" w:name="_Toc435622385"/>
      <w:bookmarkStart w:id="78" w:name="_Ref445108055"/>
      <w:bookmarkStart w:id="79" w:name="_Ref445108063"/>
      <w:bookmarkStart w:id="80" w:name="_Ref445108100"/>
      <w:bookmarkStart w:id="81" w:name="_Toc445207771"/>
      <w:bookmarkStart w:id="82" w:name="_Toc64408750"/>
      <w:bookmarkStart w:id="83" w:name="_Toc141440542"/>
      <w:bookmarkEnd w:id="72"/>
      <w:bookmarkEnd w:id="73"/>
      <w:bookmarkEnd w:id="74"/>
      <w:r w:rsidRPr="00C5419A">
        <w:rPr>
          <w:rFonts w:asciiTheme="minorHAnsi" w:hAnsiTheme="minorHAnsi"/>
          <w:smallCaps/>
          <w:sz w:val="22"/>
          <w:u w:val="single"/>
          <w:lang w:val="es-ES_tradnl"/>
        </w:rPr>
        <w:t xml:space="preserve">Consulta </w:t>
      </w:r>
      <w:r w:rsidRPr="00C5419A">
        <w:rPr>
          <w:rFonts w:asciiTheme="minorHAnsi" w:hAnsiTheme="minorHAnsi" w:cstheme="minorHAnsi"/>
          <w:bCs/>
          <w:smallCaps/>
          <w:sz w:val="22"/>
          <w:szCs w:val="22"/>
          <w:u w:val="single"/>
          <w:lang w:val="es-ES_tradnl"/>
        </w:rPr>
        <w:t>del</w:t>
      </w:r>
      <w:r w:rsidRPr="00C5419A">
        <w:rPr>
          <w:rFonts w:asciiTheme="minorHAnsi" w:hAnsiTheme="minorHAnsi"/>
          <w:smallCaps/>
          <w:sz w:val="22"/>
          <w:u w:val="single"/>
          <w:lang w:val="es-ES_tradnl"/>
        </w:rPr>
        <w:t xml:space="preserve"> Pliego de Condiciones e Información</w:t>
      </w:r>
      <w:bookmarkStart w:id="84" w:name="_Toc35984918"/>
      <w:bookmarkEnd w:id="75"/>
      <w:bookmarkEnd w:id="76"/>
      <w:bookmarkEnd w:id="77"/>
      <w:bookmarkEnd w:id="78"/>
      <w:bookmarkEnd w:id="79"/>
      <w:bookmarkEnd w:id="80"/>
      <w:bookmarkEnd w:id="81"/>
      <w:bookmarkEnd w:id="82"/>
      <w:bookmarkEnd w:id="83"/>
      <w:r w:rsidRPr="00C5419A">
        <w:rPr>
          <w:rFonts w:asciiTheme="minorHAnsi" w:hAnsiTheme="minorHAnsi" w:cstheme="minorHAnsi"/>
          <w:bCs/>
          <w:smallCaps/>
          <w:sz w:val="22"/>
          <w:szCs w:val="22"/>
          <w:u w:val="single"/>
          <w:lang w:val="es-ES_tradnl"/>
        </w:rPr>
        <w:t xml:space="preserve"> </w:t>
      </w:r>
    </w:p>
    <w:p w14:paraId="1BA0483F" w14:textId="5144695D" w:rsidR="00BE2222" w:rsidRPr="00C5419A" w:rsidRDefault="00BE2222" w:rsidP="00660FEA">
      <w:pPr>
        <w:ind w:left="706"/>
        <w:jc w:val="both"/>
        <w:rPr>
          <w:rFonts w:asciiTheme="minorHAnsi" w:hAnsiTheme="minorHAnsi"/>
          <w:sz w:val="22"/>
          <w:lang w:val="es-ES_tradnl"/>
        </w:rPr>
      </w:pPr>
      <w:bookmarkStart w:id="85" w:name="_Toc3268196"/>
      <w:bookmarkStart w:id="86" w:name="_Hlk34745490"/>
      <w:r w:rsidRPr="00C5419A">
        <w:rPr>
          <w:rFonts w:asciiTheme="minorHAnsi" w:hAnsiTheme="minorHAnsi"/>
          <w:sz w:val="22"/>
          <w:lang w:val="es-ES_tradnl"/>
        </w:rPr>
        <w:t xml:space="preserve">El Pliego de Condiciones </w:t>
      </w:r>
      <w:r w:rsidR="00EF214E" w:rsidRPr="00C5419A">
        <w:rPr>
          <w:rFonts w:asciiTheme="minorHAnsi" w:hAnsiTheme="minorHAnsi"/>
          <w:sz w:val="22"/>
          <w:lang w:val="es-ES_tradnl"/>
        </w:rPr>
        <w:t>del</w:t>
      </w:r>
      <w:r w:rsidRPr="00C5419A">
        <w:rPr>
          <w:rFonts w:asciiTheme="minorHAnsi" w:hAnsiTheme="minorHAnsi"/>
          <w:sz w:val="22"/>
          <w:lang w:val="es-ES_tradnl"/>
        </w:rPr>
        <w:t xml:space="preserve"> </w:t>
      </w:r>
      <w:r w:rsidR="00D429E1" w:rsidRPr="00C5419A">
        <w:rPr>
          <w:rFonts w:asciiTheme="minorHAnsi" w:hAnsiTheme="minorHAnsi" w:cstheme="minorHAnsi"/>
          <w:sz w:val="22"/>
          <w:szCs w:val="22"/>
          <w:lang w:val="es-ES_tradnl"/>
        </w:rPr>
        <w:t xml:space="preserve">Proceso de </w:t>
      </w:r>
      <w:r w:rsidR="00D429E1" w:rsidRPr="00C5419A">
        <w:rPr>
          <w:rFonts w:asciiTheme="minorHAnsi" w:hAnsiTheme="minorHAnsi"/>
          <w:sz w:val="22"/>
          <w:lang w:val="es-ES_tradnl"/>
        </w:rPr>
        <w:t>Selección Abreviada de Menor Cuantía con Precalificación</w:t>
      </w:r>
      <w:r w:rsidRPr="00C5419A">
        <w:rPr>
          <w:rFonts w:asciiTheme="minorHAnsi" w:hAnsiTheme="minorHAnsi"/>
          <w:sz w:val="22"/>
          <w:lang w:val="es-ES_tradnl"/>
        </w:rPr>
        <w:t xml:space="preserve"> podrá consultarse a través de Internet en cualquiera de las siguientes páginas (i) </w:t>
      </w:r>
      <w:hyperlink r:id="rId18" w:history="1">
        <w:r w:rsidRPr="00C5419A">
          <w:rPr>
            <w:rFonts w:asciiTheme="minorHAnsi" w:hAnsiTheme="minorHAnsi"/>
          </w:rPr>
          <w:t>www.ani.gov.co</w:t>
        </w:r>
      </w:hyperlink>
      <w:r w:rsidRPr="00C5419A">
        <w:rPr>
          <w:rFonts w:asciiTheme="minorHAnsi" w:hAnsiTheme="minorHAnsi"/>
          <w:sz w:val="22"/>
          <w:lang w:val="es-ES_tradnl"/>
        </w:rPr>
        <w:t xml:space="preserve">, o (ii) en el SECOP </w:t>
      </w:r>
      <w:hyperlink r:id="rId19" w:history="1">
        <w:r w:rsidRPr="00C5419A">
          <w:rPr>
            <w:rFonts w:asciiTheme="minorHAnsi" w:hAnsiTheme="minorHAnsi"/>
          </w:rPr>
          <w:t>www.colombiacompra.gov.co</w:t>
        </w:r>
      </w:hyperlink>
      <w:r w:rsidRPr="00C5419A">
        <w:rPr>
          <w:rFonts w:asciiTheme="minorHAnsi" w:hAnsiTheme="minorHAnsi"/>
          <w:sz w:val="22"/>
          <w:lang w:val="es-ES_tradnl"/>
        </w:rPr>
        <w:t xml:space="preserve">, </w:t>
      </w:r>
      <w:r w:rsidRPr="00C5419A">
        <w:rPr>
          <w:rFonts w:asciiTheme="minorHAnsi" w:hAnsiTheme="minorHAnsi" w:cstheme="minorHAnsi"/>
          <w:sz w:val="22"/>
          <w:szCs w:val="22"/>
          <w:lang w:val="es-ES_tradnl"/>
        </w:rPr>
        <w:t xml:space="preserve">donde además se publicarán los estudios y documentos previos y todos los documentos del </w:t>
      </w:r>
      <w:r w:rsidR="0070070E" w:rsidRPr="00C5419A">
        <w:rPr>
          <w:rFonts w:asciiTheme="minorHAnsi" w:hAnsiTheme="minorHAnsi" w:cstheme="minorHAnsi"/>
          <w:sz w:val="22"/>
          <w:szCs w:val="22"/>
          <w:lang w:val="es-ES_tradnl"/>
        </w:rPr>
        <w:t>P</w:t>
      </w:r>
      <w:r w:rsidRPr="00C5419A">
        <w:rPr>
          <w:rFonts w:asciiTheme="minorHAnsi" w:hAnsiTheme="minorHAnsi" w:cstheme="minorHAnsi"/>
          <w:sz w:val="22"/>
          <w:szCs w:val="22"/>
          <w:lang w:val="es-ES_tradnl"/>
        </w:rPr>
        <w:t>roceso</w:t>
      </w:r>
      <w:r w:rsidR="0070070E" w:rsidRPr="00C5419A">
        <w:rPr>
          <w:rFonts w:asciiTheme="minorHAnsi" w:hAnsiTheme="minorHAnsi" w:cstheme="minorHAnsi"/>
          <w:sz w:val="22"/>
          <w:szCs w:val="22"/>
          <w:lang w:val="es-ES_tradnl"/>
        </w:rPr>
        <w:t xml:space="preserve"> de Selección</w:t>
      </w:r>
      <w:r w:rsidRPr="00C5419A">
        <w:rPr>
          <w:rFonts w:asciiTheme="minorHAnsi" w:hAnsiTheme="minorHAnsi" w:cstheme="minorHAnsi"/>
          <w:sz w:val="22"/>
          <w:szCs w:val="22"/>
          <w:lang w:val="es-ES_tradnl"/>
        </w:rPr>
        <w:t>, en virtud de lo señalado en el artículo 2.2.1.1.1.7.1 del Decreto 1082 de 2015 y demás normas concordantes.</w:t>
      </w:r>
      <w:r w:rsidRPr="00C5419A">
        <w:rPr>
          <w:rFonts w:asciiTheme="minorHAnsi" w:hAnsiTheme="minorHAnsi"/>
          <w:sz w:val="22"/>
          <w:lang w:val="es-ES_tradnl"/>
        </w:rPr>
        <w:t xml:space="preserve"> En todo caso, prevalecerá la información publicada en el SECOP, considerada para todos los efectos de est</w:t>
      </w:r>
      <w:r w:rsidR="00A01243" w:rsidRPr="00C5419A">
        <w:rPr>
          <w:rFonts w:asciiTheme="minorHAnsi" w:hAnsiTheme="minorHAnsi"/>
          <w:sz w:val="22"/>
          <w:lang w:val="es-ES_tradnl"/>
        </w:rPr>
        <w:t>e</w:t>
      </w:r>
      <w:r w:rsidRPr="00C5419A">
        <w:rPr>
          <w:rFonts w:asciiTheme="minorHAnsi" w:hAnsiTheme="minorHAnsi"/>
          <w:sz w:val="22"/>
          <w:lang w:val="es-ES_tradnl"/>
        </w:rPr>
        <w:t xml:space="preserve"> </w:t>
      </w:r>
      <w:r w:rsidR="00D429E1" w:rsidRPr="00C5419A">
        <w:rPr>
          <w:rFonts w:asciiTheme="minorHAnsi" w:hAnsiTheme="minorHAnsi" w:cstheme="minorHAnsi"/>
          <w:sz w:val="22"/>
          <w:szCs w:val="22"/>
          <w:lang w:val="es-ES_tradnl"/>
        </w:rPr>
        <w:t xml:space="preserve">Proceso de </w:t>
      </w:r>
      <w:r w:rsidR="00D429E1" w:rsidRPr="00C5419A">
        <w:rPr>
          <w:rFonts w:asciiTheme="minorHAnsi" w:hAnsiTheme="minorHAnsi"/>
          <w:sz w:val="22"/>
          <w:lang w:val="es-ES_tradnl"/>
        </w:rPr>
        <w:t>Selección Abreviada de Menor Cuantía con Precalificación</w:t>
      </w:r>
      <w:r w:rsidRPr="00C5419A">
        <w:rPr>
          <w:rFonts w:asciiTheme="minorHAnsi" w:hAnsiTheme="minorHAnsi"/>
          <w:sz w:val="22"/>
          <w:lang w:val="es-ES_tradnl"/>
        </w:rPr>
        <w:t xml:space="preserve"> como la única vinculante y válida.</w:t>
      </w:r>
      <w:bookmarkStart w:id="87" w:name="_Toc3460882"/>
      <w:bookmarkEnd w:id="85"/>
      <w:bookmarkEnd w:id="87"/>
    </w:p>
    <w:p w14:paraId="6F005640" w14:textId="77777777" w:rsidR="00BE2222" w:rsidRPr="00C5419A" w:rsidRDefault="00BE2222" w:rsidP="00660FEA">
      <w:pPr>
        <w:ind w:left="706"/>
        <w:jc w:val="both"/>
        <w:rPr>
          <w:rFonts w:asciiTheme="minorHAnsi" w:hAnsiTheme="minorHAnsi"/>
          <w:sz w:val="22"/>
          <w:lang w:val="es-ES_tradnl"/>
        </w:rPr>
      </w:pPr>
    </w:p>
    <w:p w14:paraId="7AF9CC62" w14:textId="31AEB07C" w:rsidR="00BE2222" w:rsidRPr="00C5419A" w:rsidRDefault="00BE2222" w:rsidP="00660FEA">
      <w:pPr>
        <w:ind w:left="706"/>
        <w:jc w:val="both"/>
        <w:rPr>
          <w:rFonts w:asciiTheme="minorHAnsi" w:hAnsiTheme="minorHAnsi"/>
          <w:sz w:val="22"/>
        </w:rPr>
      </w:pPr>
      <w:bookmarkStart w:id="88" w:name="_Hlk34745383"/>
      <w:r w:rsidRPr="00C5419A">
        <w:rPr>
          <w:rFonts w:asciiTheme="minorHAnsi" w:hAnsiTheme="minorHAnsi"/>
          <w:sz w:val="22"/>
          <w:lang w:val="es-ES_tradnl"/>
        </w:rPr>
        <w:t xml:space="preserve">Además, a partir de la apertura </w:t>
      </w:r>
      <w:r w:rsidR="00EF214E" w:rsidRPr="00C5419A">
        <w:rPr>
          <w:rFonts w:asciiTheme="minorHAnsi" w:hAnsiTheme="minorHAnsi"/>
          <w:sz w:val="22"/>
          <w:lang w:val="es-ES_tradnl"/>
        </w:rPr>
        <w:t>del</w:t>
      </w:r>
      <w:r w:rsidRPr="00C5419A">
        <w:rPr>
          <w:rFonts w:asciiTheme="minorHAnsi" w:hAnsiTheme="minorHAnsi"/>
          <w:sz w:val="22"/>
          <w:lang w:val="es-ES_tradnl"/>
        </w:rPr>
        <w:t xml:space="preserve"> </w:t>
      </w:r>
      <w:r w:rsidR="00D429E1" w:rsidRPr="00C5419A">
        <w:rPr>
          <w:rFonts w:asciiTheme="minorHAnsi" w:hAnsiTheme="minorHAnsi" w:cstheme="minorHAnsi"/>
          <w:sz w:val="22"/>
          <w:szCs w:val="22"/>
          <w:lang w:val="es-ES_tradnl"/>
        </w:rPr>
        <w:t xml:space="preserve">Proceso de </w:t>
      </w:r>
      <w:r w:rsidR="00D429E1" w:rsidRPr="00C5419A">
        <w:rPr>
          <w:rFonts w:asciiTheme="minorHAnsi" w:hAnsiTheme="minorHAnsi"/>
          <w:sz w:val="22"/>
          <w:lang w:val="es-ES_tradnl"/>
        </w:rPr>
        <w:t>Selección Abreviada de Menor Cuantía con Precalificación</w:t>
      </w:r>
      <w:r w:rsidRPr="00C5419A">
        <w:rPr>
          <w:rFonts w:asciiTheme="minorHAnsi" w:hAnsiTheme="minorHAnsi"/>
          <w:sz w:val="22"/>
        </w:rPr>
        <w:t xml:space="preserve"> cualquier persona podrá consultar el Pliego de Condiciones en la Vicepresidencia Jurídica de la Agencia Nacional de Infraestructura ubicada en la Calle 26 No. 59 – 51 y/o Calle 24 A No. 59-42 Piso 6</w:t>
      </w:r>
      <w:r w:rsidRPr="00C5419A">
        <w:rPr>
          <w:rFonts w:asciiTheme="minorHAnsi" w:hAnsiTheme="minorHAnsi" w:cstheme="minorHAnsi"/>
          <w:sz w:val="22"/>
          <w:szCs w:val="22"/>
        </w:rPr>
        <w:t xml:space="preserve"> </w:t>
      </w:r>
      <w:r w:rsidRPr="00C5419A">
        <w:rPr>
          <w:rFonts w:asciiTheme="minorHAnsi" w:hAnsiTheme="minorHAnsi"/>
          <w:sz w:val="22"/>
        </w:rPr>
        <w:t xml:space="preserve">Torre 4 en </w:t>
      </w:r>
      <w:r w:rsidRPr="00C5419A">
        <w:rPr>
          <w:rFonts w:asciiTheme="minorHAnsi" w:hAnsiTheme="minorHAnsi" w:cstheme="minorHAnsi"/>
          <w:sz w:val="22"/>
          <w:szCs w:val="22"/>
        </w:rPr>
        <w:t>la</w:t>
      </w:r>
      <w:r w:rsidRPr="00C5419A">
        <w:rPr>
          <w:rFonts w:asciiTheme="minorHAnsi" w:hAnsiTheme="minorHAnsi"/>
          <w:sz w:val="22"/>
        </w:rPr>
        <w:t xml:space="preserve"> ciudad de Bogotá D.C</w:t>
      </w:r>
      <w:r w:rsidRPr="00C5419A">
        <w:rPr>
          <w:rFonts w:asciiTheme="minorHAnsi" w:hAnsiTheme="minorHAnsi" w:cstheme="minorHAnsi"/>
          <w:sz w:val="22"/>
          <w:szCs w:val="22"/>
        </w:rPr>
        <w:t>. -</w:t>
      </w:r>
      <w:r w:rsidRPr="00C5419A">
        <w:rPr>
          <w:rFonts w:asciiTheme="minorHAnsi" w:hAnsiTheme="minorHAnsi"/>
          <w:sz w:val="22"/>
        </w:rPr>
        <w:t xml:space="preserve"> Colombia, de lunes a viernes, en Días Hábiles, en el horario de 9:00 A.M. a 12:00 M y de 2:00 P.M. a 4:30 P.M.</w:t>
      </w:r>
    </w:p>
    <w:bookmarkEnd w:id="86"/>
    <w:bookmarkEnd w:id="88"/>
    <w:p w14:paraId="5C22C49C" w14:textId="77777777" w:rsidR="00BE2222" w:rsidRPr="00C5419A" w:rsidRDefault="00BE2222" w:rsidP="00660FEA">
      <w:pPr>
        <w:pStyle w:val="Prrafodelista"/>
        <w:jc w:val="both"/>
        <w:rPr>
          <w:rFonts w:asciiTheme="minorHAnsi" w:hAnsiTheme="minorHAnsi"/>
          <w:smallCaps/>
          <w:sz w:val="22"/>
          <w:u w:val="single"/>
          <w:lang w:val="es-ES_tradnl"/>
        </w:rPr>
      </w:pPr>
    </w:p>
    <w:p w14:paraId="3CDD7C00" w14:textId="32A13A08" w:rsidR="001A6D21" w:rsidRPr="00C5419A" w:rsidRDefault="001A6D21" w:rsidP="00C63018">
      <w:pPr>
        <w:pStyle w:val="Prrafodelista"/>
        <w:numPr>
          <w:ilvl w:val="1"/>
          <w:numId w:val="20"/>
        </w:numPr>
        <w:spacing w:before="240" w:after="240"/>
        <w:ind w:left="709" w:hanging="709"/>
        <w:jc w:val="both"/>
        <w:outlineLvl w:val="1"/>
        <w:rPr>
          <w:rFonts w:asciiTheme="minorHAnsi" w:hAnsiTheme="minorHAnsi"/>
          <w:b/>
          <w:smallCaps/>
          <w:sz w:val="22"/>
          <w:u w:val="single"/>
          <w:lang w:val="es-ES_tradnl"/>
        </w:rPr>
      </w:pPr>
      <w:bookmarkStart w:id="89" w:name="_Toc255998081"/>
      <w:bookmarkStart w:id="90" w:name="_Toc234958422"/>
      <w:bookmarkStart w:id="91" w:name="_Toc435622386"/>
      <w:bookmarkStart w:id="92" w:name="_Toc445207772"/>
      <w:bookmarkStart w:id="93" w:name="_Toc64408751"/>
      <w:bookmarkStart w:id="94" w:name="_Toc141440543"/>
      <w:r w:rsidRPr="00C5419A">
        <w:rPr>
          <w:rFonts w:asciiTheme="minorHAnsi" w:hAnsiTheme="minorHAnsi"/>
          <w:smallCaps/>
          <w:sz w:val="22"/>
          <w:u w:val="single"/>
          <w:lang w:val="es-ES_tradnl"/>
        </w:rPr>
        <w:t>Costos de la Oferta y de la Celebración del Contrato</w:t>
      </w:r>
      <w:bookmarkEnd w:id="84"/>
      <w:bookmarkEnd w:id="89"/>
      <w:bookmarkEnd w:id="90"/>
      <w:bookmarkEnd w:id="91"/>
      <w:bookmarkEnd w:id="92"/>
      <w:bookmarkEnd w:id="93"/>
      <w:bookmarkEnd w:id="94"/>
    </w:p>
    <w:p w14:paraId="17EAD1FC" w14:textId="77777777" w:rsidR="00BE2222" w:rsidRPr="00C5419A" w:rsidRDefault="00BE2222" w:rsidP="009E6353">
      <w:pPr>
        <w:pStyle w:val="Prrafodelista"/>
        <w:jc w:val="both"/>
        <w:rPr>
          <w:rFonts w:asciiTheme="minorHAnsi" w:hAnsiTheme="minorHAnsi"/>
          <w:smallCaps/>
          <w:sz w:val="22"/>
          <w:u w:val="single"/>
          <w:lang w:val="es-ES_tradnl"/>
        </w:rPr>
      </w:pPr>
    </w:p>
    <w:p w14:paraId="6F85BC13" w14:textId="098049FD" w:rsidR="00EF66F1" w:rsidRPr="00C5419A" w:rsidRDefault="00BE2222" w:rsidP="00C63018">
      <w:pPr>
        <w:pStyle w:val="Prrafodelista"/>
        <w:numPr>
          <w:ilvl w:val="2"/>
          <w:numId w:val="20"/>
        </w:numPr>
        <w:jc w:val="both"/>
        <w:rPr>
          <w:rFonts w:asciiTheme="minorHAnsi" w:hAnsiTheme="minorHAnsi"/>
          <w:sz w:val="22"/>
          <w:lang w:val="es-ES_tradnl"/>
        </w:rPr>
      </w:pPr>
      <w:r w:rsidRPr="00C5419A">
        <w:rPr>
          <w:rFonts w:asciiTheme="minorHAnsi" w:hAnsiTheme="minorHAnsi"/>
          <w:sz w:val="22"/>
          <w:lang w:val="es-ES_tradnl"/>
        </w:rPr>
        <w:t xml:space="preserve">Cada </w:t>
      </w:r>
      <w:r w:rsidR="00CD5A6D" w:rsidRPr="00C5419A">
        <w:rPr>
          <w:rFonts w:asciiTheme="minorHAnsi" w:hAnsiTheme="minorHAnsi" w:cstheme="minorHAnsi"/>
          <w:sz w:val="22"/>
          <w:szCs w:val="22"/>
          <w:lang w:val="es-ES_tradnl"/>
        </w:rPr>
        <w:t>Precalificado</w:t>
      </w:r>
      <w:r w:rsidRPr="00C5419A">
        <w:rPr>
          <w:rFonts w:asciiTheme="minorHAnsi" w:hAnsiTheme="minorHAnsi"/>
          <w:sz w:val="22"/>
          <w:lang w:val="es-ES_tradnl"/>
        </w:rPr>
        <w:t xml:space="preserve"> sufragará todos los costos, tanto directos como indirectos, relacionados con la preparación y presentación de su Oferta. La ANI no será responsable en ningún caso de dichos costos, cualquiera que sea el resultado </w:t>
      </w:r>
      <w:r w:rsidR="00EF214E" w:rsidRPr="00C5419A">
        <w:rPr>
          <w:rFonts w:asciiTheme="minorHAnsi" w:hAnsiTheme="minorHAnsi"/>
          <w:sz w:val="22"/>
          <w:lang w:val="es-ES_tradnl"/>
        </w:rPr>
        <w:t>del</w:t>
      </w:r>
      <w:r w:rsidRPr="00C5419A">
        <w:rPr>
          <w:rFonts w:asciiTheme="minorHAnsi" w:hAnsiTheme="minorHAnsi"/>
          <w:sz w:val="22"/>
          <w:lang w:val="es-ES_tradnl"/>
        </w:rPr>
        <w:t xml:space="preserve"> </w:t>
      </w:r>
      <w:r w:rsidR="00D429E1" w:rsidRPr="00C5419A">
        <w:rPr>
          <w:rFonts w:asciiTheme="minorHAnsi" w:hAnsiTheme="minorHAnsi" w:cstheme="minorHAnsi"/>
          <w:sz w:val="22"/>
          <w:szCs w:val="22"/>
          <w:lang w:val="es-ES_tradnl"/>
        </w:rPr>
        <w:t xml:space="preserve">Proceso de </w:t>
      </w:r>
      <w:r w:rsidR="00D429E1" w:rsidRPr="00C5419A">
        <w:rPr>
          <w:rFonts w:asciiTheme="minorHAnsi" w:hAnsiTheme="minorHAnsi"/>
          <w:sz w:val="22"/>
          <w:lang w:val="es-ES_tradnl"/>
        </w:rPr>
        <w:t>Selección Abreviada de Menor Cuantía con Precalificación</w:t>
      </w:r>
      <w:r w:rsidRPr="00C5419A">
        <w:rPr>
          <w:rFonts w:asciiTheme="minorHAnsi" w:hAnsiTheme="minorHAnsi" w:cstheme="minorHAnsi"/>
          <w:sz w:val="22"/>
          <w:szCs w:val="22"/>
          <w:lang w:val="es-ES_tradnl"/>
        </w:rPr>
        <w:t xml:space="preserve"> o si el </w:t>
      </w:r>
      <w:r w:rsidR="00CD5A6D" w:rsidRPr="00C5419A">
        <w:rPr>
          <w:rFonts w:asciiTheme="minorHAnsi" w:hAnsiTheme="minorHAnsi" w:cstheme="minorHAnsi"/>
          <w:sz w:val="22"/>
          <w:szCs w:val="22"/>
          <w:lang w:val="es-ES_tradnl"/>
        </w:rPr>
        <w:t>Precalificado</w:t>
      </w:r>
      <w:r w:rsidRPr="00C5419A">
        <w:rPr>
          <w:rFonts w:asciiTheme="minorHAnsi" w:hAnsiTheme="minorHAnsi" w:cstheme="minorHAnsi"/>
          <w:sz w:val="22"/>
          <w:szCs w:val="22"/>
          <w:lang w:val="es-ES_tradnl"/>
        </w:rPr>
        <w:t xml:space="preserve"> decide no presentar Oferta o retirarla antes de la Fecha de Cierre</w:t>
      </w:r>
      <w:r w:rsidRPr="00C5419A">
        <w:rPr>
          <w:rFonts w:asciiTheme="minorHAnsi" w:hAnsiTheme="minorHAnsi"/>
          <w:sz w:val="22"/>
          <w:lang w:val="es-ES_tradnl"/>
        </w:rPr>
        <w:t>.</w:t>
      </w:r>
    </w:p>
    <w:p w14:paraId="00500DED" w14:textId="77777777" w:rsidR="00EF66F1" w:rsidRPr="00C5419A" w:rsidRDefault="00EF66F1" w:rsidP="00EF66F1">
      <w:pPr>
        <w:pStyle w:val="Prrafodelista"/>
        <w:jc w:val="both"/>
        <w:rPr>
          <w:rFonts w:asciiTheme="minorHAnsi" w:hAnsiTheme="minorHAnsi"/>
          <w:sz w:val="22"/>
          <w:lang w:val="es-ES_tradnl"/>
        </w:rPr>
      </w:pPr>
    </w:p>
    <w:p w14:paraId="475F131D" w14:textId="77777777" w:rsidR="00EF66F1" w:rsidRPr="00C5419A" w:rsidRDefault="00BE2222" w:rsidP="00C63018">
      <w:pPr>
        <w:pStyle w:val="Prrafodelista"/>
        <w:numPr>
          <w:ilvl w:val="2"/>
          <w:numId w:val="20"/>
        </w:numPr>
        <w:jc w:val="both"/>
        <w:rPr>
          <w:rFonts w:asciiTheme="minorHAnsi" w:hAnsiTheme="minorHAnsi"/>
          <w:sz w:val="22"/>
          <w:lang w:val="es-ES_tradnl"/>
        </w:rPr>
      </w:pPr>
      <w:r w:rsidRPr="00C5419A">
        <w:rPr>
          <w:rFonts w:asciiTheme="minorHAnsi" w:hAnsiTheme="minorHAnsi"/>
          <w:sz w:val="22"/>
          <w:lang w:val="es-ES_tradnl"/>
        </w:rPr>
        <w:t xml:space="preserve">Igualmente, corresponderá al </w:t>
      </w:r>
      <w:r w:rsidR="00CD5A6D" w:rsidRPr="00C5419A">
        <w:rPr>
          <w:rFonts w:asciiTheme="minorHAnsi" w:hAnsiTheme="minorHAnsi"/>
          <w:sz w:val="22"/>
          <w:lang w:val="es-ES_tradnl"/>
        </w:rPr>
        <w:t>Precalificado</w:t>
      </w:r>
      <w:r w:rsidRPr="00C5419A">
        <w:rPr>
          <w:rFonts w:asciiTheme="minorHAnsi" w:hAnsiTheme="minorHAnsi"/>
          <w:sz w:val="22"/>
          <w:lang w:val="es-ES_tradnl"/>
        </w:rPr>
        <w:t xml:space="preserve"> Adjudicatario y al SPV la responsabilidad exclusiva y excluyente de determinar, evaluar y asumir los impuestos, tasas y contribuciones, así como los demás costos tributarios y de cualquier otra naturaleza que conlleve la consti</w:t>
      </w:r>
      <w:r w:rsidR="005A3718" w:rsidRPr="00C5419A">
        <w:rPr>
          <w:rFonts w:asciiTheme="minorHAnsi" w:hAnsiTheme="minorHAnsi"/>
          <w:sz w:val="22"/>
          <w:lang w:val="es-ES_tradnl"/>
        </w:rPr>
        <w:t xml:space="preserve">tución del SPV y la celebración </w:t>
      </w:r>
      <w:r w:rsidRPr="00C5419A">
        <w:rPr>
          <w:rFonts w:asciiTheme="minorHAnsi" w:hAnsiTheme="minorHAnsi"/>
          <w:sz w:val="22"/>
          <w:lang w:val="es-ES_tradnl"/>
        </w:rPr>
        <w:t xml:space="preserve">del Contrato, según la asignación de costos y riesgos prevista en el presente Pliego de Condiciones (incluyendo sus Anexos, en especial el Contrato y sus Apéndices) para lo cual se recomienda a los </w:t>
      </w:r>
      <w:r w:rsidR="00CD5A6D" w:rsidRPr="00C5419A">
        <w:rPr>
          <w:rFonts w:asciiTheme="minorHAnsi" w:hAnsiTheme="minorHAnsi"/>
          <w:sz w:val="22"/>
          <w:lang w:val="es-ES_tradnl"/>
        </w:rPr>
        <w:t>Precalificado</w:t>
      </w:r>
      <w:r w:rsidRPr="00C5419A">
        <w:rPr>
          <w:rFonts w:asciiTheme="minorHAnsi" w:hAnsiTheme="minorHAnsi"/>
          <w:sz w:val="22"/>
          <w:lang w:val="es-ES_tradnl"/>
        </w:rPr>
        <w:t>s obtener asesoría calificada.</w:t>
      </w:r>
    </w:p>
    <w:p w14:paraId="2B8CD1E5" w14:textId="77777777" w:rsidR="00EF66F1" w:rsidRPr="00C5419A" w:rsidRDefault="00EF66F1" w:rsidP="00EF66F1">
      <w:pPr>
        <w:pStyle w:val="Prrafodelista"/>
        <w:rPr>
          <w:rFonts w:asciiTheme="minorHAnsi" w:hAnsiTheme="minorHAnsi"/>
          <w:sz w:val="22"/>
          <w:lang w:val="es-ES_tradnl"/>
        </w:rPr>
      </w:pPr>
    </w:p>
    <w:p w14:paraId="5FE35EFD" w14:textId="7B088724" w:rsidR="00BE2222" w:rsidRPr="00C5419A" w:rsidRDefault="00BE2222" w:rsidP="00C63018">
      <w:pPr>
        <w:pStyle w:val="Prrafodelista"/>
        <w:numPr>
          <w:ilvl w:val="2"/>
          <w:numId w:val="20"/>
        </w:numPr>
        <w:jc w:val="both"/>
        <w:rPr>
          <w:rFonts w:asciiTheme="minorHAnsi" w:hAnsiTheme="minorHAnsi"/>
          <w:sz w:val="22"/>
          <w:lang w:val="es-ES_tradnl"/>
        </w:rPr>
      </w:pPr>
      <w:r w:rsidRPr="00C5419A">
        <w:rPr>
          <w:rFonts w:asciiTheme="minorHAnsi" w:hAnsiTheme="minorHAnsi"/>
          <w:sz w:val="22"/>
          <w:lang w:val="es-ES_tradnl"/>
        </w:rPr>
        <w:t xml:space="preserve">Si algún </w:t>
      </w:r>
      <w:r w:rsidR="009D7C8D" w:rsidRPr="00C5419A">
        <w:rPr>
          <w:sz w:val="22"/>
          <w:szCs w:val="22"/>
          <w:lang w:val="es-ES_tradnl"/>
        </w:rPr>
        <w:t>Precalificado</w:t>
      </w:r>
      <w:r w:rsidRPr="00C5419A">
        <w:rPr>
          <w:rFonts w:asciiTheme="minorHAnsi" w:hAnsiTheme="minorHAnsi"/>
          <w:sz w:val="22"/>
          <w:lang w:val="es-ES_tradnl"/>
        </w:rPr>
        <w:t xml:space="preserve"> considera que no ha podido obtener toda la información relevante de conformidad con este Pliego de Condiciones y sus Anexos, para evaluar la totalidad de obligaciones y riesgos que el Contrato prevé, o si considera </w:t>
      </w:r>
      <w:r w:rsidRPr="00C5419A">
        <w:rPr>
          <w:rFonts w:asciiTheme="minorHAnsi" w:hAnsiTheme="minorHAnsi"/>
          <w:sz w:val="22"/>
          <w:lang w:val="es-ES_tradnl"/>
        </w:rPr>
        <w:lastRenderedPageBreak/>
        <w:t xml:space="preserve">que sus propias estimaciones le hacen imposible la asunción de esas obligaciones y riesgos, deberá </w:t>
      </w:r>
      <w:r w:rsidRPr="00C5419A">
        <w:rPr>
          <w:rFonts w:asciiTheme="minorHAnsi" w:hAnsiTheme="minorHAnsi" w:cstheme="minorHAnsi"/>
          <w:sz w:val="22"/>
          <w:szCs w:val="22"/>
          <w:lang w:val="es-ES_tradnl"/>
        </w:rPr>
        <w:t xml:space="preserve">abstenerse de </w:t>
      </w:r>
      <w:r w:rsidRPr="00C5419A">
        <w:rPr>
          <w:rFonts w:asciiTheme="minorHAnsi" w:hAnsiTheme="minorHAnsi"/>
          <w:sz w:val="22"/>
          <w:lang w:val="es-ES_tradnl"/>
        </w:rPr>
        <w:t xml:space="preserve">presentar Oferta. La presentación de la Oferta implica la aceptación de que esas obligaciones y riesgos serán enteramente asumidos en caso de que el </w:t>
      </w:r>
      <w:r w:rsidR="00CD5A6D" w:rsidRPr="00C5419A">
        <w:rPr>
          <w:rFonts w:asciiTheme="minorHAnsi" w:hAnsiTheme="minorHAnsi"/>
          <w:sz w:val="22"/>
          <w:lang w:val="es-ES_tradnl"/>
        </w:rPr>
        <w:t>Precalificado</w:t>
      </w:r>
      <w:r w:rsidRPr="00C5419A">
        <w:rPr>
          <w:rFonts w:asciiTheme="minorHAnsi" w:hAnsiTheme="minorHAnsi"/>
          <w:sz w:val="22"/>
          <w:lang w:val="es-ES_tradnl"/>
        </w:rPr>
        <w:t xml:space="preserve"> resulte Adjudicatario del Contrato de Concesión, como contraprestación por </w:t>
      </w:r>
      <w:r w:rsidR="004F3A25" w:rsidRPr="00C5419A">
        <w:rPr>
          <w:rFonts w:asciiTheme="minorHAnsi" w:hAnsiTheme="minorHAnsi"/>
          <w:sz w:val="22"/>
          <w:lang w:val="es-ES_tradnl"/>
        </w:rPr>
        <w:t>las obligaciones</w:t>
      </w:r>
      <w:r w:rsidRPr="00C5419A">
        <w:rPr>
          <w:rFonts w:asciiTheme="minorHAnsi" w:hAnsiTheme="minorHAnsi"/>
          <w:sz w:val="22"/>
          <w:lang w:val="es-ES_tradnl"/>
        </w:rPr>
        <w:t xml:space="preserve"> previst</w:t>
      </w:r>
      <w:r w:rsidR="004F3A25" w:rsidRPr="00C5419A">
        <w:rPr>
          <w:rFonts w:asciiTheme="minorHAnsi" w:hAnsiTheme="minorHAnsi"/>
          <w:sz w:val="22"/>
          <w:lang w:val="es-ES_tradnl"/>
        </w:rPr>
        <w:t>as</w:t>
      </w:r>
      <w:r w:rsidRPr="00C5419A">
        <w:rPr>
          <w:rFonts w:asciiTheme="minorHAnsi" w:hAnsiTheme="minorHAnsi"/>
          <w:sz w:val="22"/>
          <w:lang w:val="es-ES_tradnl"/>
        </w:rPr>
        <w:t xml:space="preserve"> en el Contrato y con base en su Oferta Económica.</w:t>
      </w:r>
    </w:p>
    <w:p w14:paraId="30C0010E" w14:textId="77777777" w:rsidR="00BE2222" w:rsidRPr="00C5419A" w:rsidRDefault="00BE2222" w:rsidP="00660FEA">
      <w:pPr>
        <w:pStyle w:val="Prrafodelista"/>
        <w:jc w:val="both"/>
        <w:rPr>
          <w:rFonts w:asciiTheme="minorHAnsi" w:hAnsiTheme="minorHAnsi"/>
          <w:smallCaps/>
          <w:sz w:val="22"/>
          <w:u w:val="single"/>
          <w:lang w:val="es-ES_tradnl"/>
        </w:rPr>
      </w:pPr>
    </w:p>
    <w:p w14:paraId="50F53433" w14:textId="1FAE2A36" w:rsidR="001A6D21" w:rsidRPr="00C5419A" w:rsidRDefault="001A6D21" w:rsidP="00C63018">
      <w:pPr>
        <w:pStyle w:val="Prrafodelista"/>
        <w:numPr>
          <w:ilvl w:val="1"/>
          <w:numId w:val="20"/>
        </w:numPr>
        <w:spacing w:before="240" w:after="240"/>
        <w:ind w:left="709" w:hanging="709"/>
        <w:jc w:val="both"/>
        <w:outlineLvl w:val="1"/>
        <w:rPr>
          <w:rFonts w:asciiTheme="minorHAnsi" w:hAnsiTheme="minorHAnsi"/>
          <w:b/>
          <w:sz w:val="22"/>
          <w:u w:val="single"/>
          <w:lang w:val="es-CO"/>
        </w:rPr>
      </w:pPr>
      <w:bookmarkStart w:id="95" w:name="_Toc255998082"/>
      <w:bookmarkStart w:id="96" w:name="_Toc234958423"/>
      <w:bookmarkStart w:id="97" w:name="_Toc435622387"/>
      <w:bookmarkStart w:id="98" w:name="_Toc445207773"/>
      <w:bookmarkStart w:id="99" w:name="_Toc64408752"/>
      <w:bookmarkStart w:id="100" w:name="_Ref93408515"/>
      <w:bookmarkStart w:id="101" w:name="_Toc141440544"/>
      <w:r w:rsidRPr="00C5419A">
        <w:rPr>
          <w:rFonts w:asciiTheme="minorHAnsi" w:hAnsiTheme="minorHAnsi"/>
          <w:smallCaps/>
          <w:sz w:val="22"/>
          <w:u w:val="single"/>
          <w:lang w:val="es-ES_tradnl"/>
        </w:rPr>
        <w:t>Cuarto de Información de Referencia</w:t>
      </w:r>
      <w:bookmarkEnd w:id="95"/>
      <w:bookmarkEnd w:id="96"/>
      <w:bookmarkEnd w:id="97"/>
      <w:bookmarkEnd w:id="98"/>
      <w:bookmarkEnd w:id="99"/>
      <w:bookmarkEnd w:id="100"/>
      <w:bookmarkEnd w:id="101"/>
    </w:p>
    <w:p w14:paraId="69E0789E" w14:textId="77777777" w:rsidR="00BE2222" w:rsidRPr="00C5419A" w:rsidRDefault="00BE2222" w:rsidP="00660FEA">
      <w:pPr>
        <w:pStyle w:val="Prrafodelista"/>
        <w:jc w:val="both"/>
        <w:rPr>
          <w:rFonts w:asciiTheme="minorHAnsi" w:hAnsiTheme="minorHAnsi"/>
          <w:sz w:val="22"/>
          <w:lang w:val="es-ES_tradnl"/>
        </w:rPr>
      </w:pPr>
      <w:bookmarkStart w:id="102" w:name="_Hlk34745444"/>
    </w:p>
    <w:p w14:paraId="59648CC9" w14:textId="13BACFC4" w:rsidR="00D10F83" w:rsidRPr="004967B3" w:rsidRDefault="00BE2222" w:rsidP="00D10F83">
      <w:pPr>
        <w:pStyle w:val="Prrafodelista"/>
        <w:ind w:left="709"/>
        <w:jc w:val="both"/>
        <w:rPr>
          <w:lang w:val="es-ES"/>
        </w:rPr>
      </w:pPr>
      <w:r w:rsidRPr="00C5419A">
        <w:rPr>
          <w:rFonts w:asciiTheme="minorHAnsi" w:hAnsiTheme="minorHAnsi"/>
          <w:sz w:val="22"/>
          <w:lang w:val="es-ES_tradnl"/>
        </w:rPr>
        <w:t xml:space="preserve">Los </w:t>
      </w:r>
      <w:r w:rsidR="00CD5A6D" w:rsidRPr="00C5419A">
        <w:rPr>
          <w:rFonts w:asciiTheme="minorHAnsi" w:hAnsiTheme="minorHAnsi"/>
          <w:sz w:val="22"/>
          <w:lang w:val="es-ES_tradnl"/>
        </w:rPr>
        <w:t>Precalificado</w:t>
      </w:r>
      <w:r w:rsidRPr="00C5419A">
        <w:rPr>
          <w:rFonts w:asciiTheme="minorHAnsi" w:hAnsiTheme="minorHAnsi"/>
          <w:sz w:val="22"/>
          <w:lang w:val="es-ES_tradnl"/>
        </w:rPr>
        <w:t xml:space="preserve">s podrán obtener documentación e información que puede estar relacionada con el Proyecto, en el Cuarto de Información de Referencia virtual al que podrán ingresar los </w:t>
      </w:r>
      <w:r w:rsidR="00CD5A6D" w:rsidRPr="00C5419A">
        <w:rPr>
          <w:rFonts w:asciiTheme="minorHAnsi" w:hAnsiTheme="minorHAnsi"/>
          <w:sz w:val="22"/>
          <w:lang w:val="es-ES_tradnl"/>
        </w:rPr>
        <w:t>Precalificado</w:t>
      </w:r>
      <w:r w:rsidRPr="00C5419A">
        <w:rPr>
          <w:rFonts w:asciiTheme="minorHAnsi" w:hAnsiTheme="minorHAnsi"/>
          <w:sz w:val="22"/>
          <w:lang w:val="es-ES_tradnl"/>
        </w:rPr>
        <w:t>s en la siguiente dirección</w:t>
      </w:r>
      <w:r w:rsidR="009536D9" w:rsidRPr="00C5419A">
        <w:rPr>
          <w:rFonts w:asciiTheme="minorHAnsi" w:hAnsiTheme="minorHAnsi"/>
          <w:sz w:val="22"/>
          <w:lang w:val="es-ES_tradnl"/>
        </w:rPr>
        <w:t xml:space="preserve"> </w:t>
      </w:r>
      <w:r w:rsidR="00F10E37" w:rsidRPr="00C5419A">
        <w:rPr>
          <w:rFonts w:asciiTheme="minorHAnsi" w:hAnsiTheme="minorHAnsi"/>
          <w:sz w:val="22"/>
          <w:lang w:val="es-ES_tradnl"/>
        </w:rPr>
        <w:t>electrónica</w:t>
      </w:r>
      <w:r w:rsidRPr="00C5419A">
        <w:rPr>
          <w:rFonts w:asciiTheme="minorHAnsi" w:hAnsiTheme="minorHAnsi"/>
          <w:sz w:val="22"/>
          <w:lang w:val="es-ES_tradnl"/>
        </w:rPr>
        <w:t xml:space="preserve">: </w:t>
      </w:r>
      <w:hyperlink r:id="rId20" w:history="1">
        <w:r w:rsidR="003047F8" w:rsidRPr="00DB1B11">
          <w:rPr>
            <w:rStyle w:val="Hipervnculo"/>
          </w:rPr>
          <w:t>https://www.ani.gov.co/cuarto-de-datos</w:t>
        </w:r>
      </w:hyperlink>
      <w:r w:rsidR="00D10F83">
        <w:t xml:space="preserve"> ANI 02</w:t>
      </w:r>
      <w:r w:rsidR="00D10F83" w:rsidRPr="004967B3">
        <w:t xml:space="preserve"> dar</w:t>
      </w:r>
      <w:r w:rsidR="00D10F83" w:rsidRPr="004967B3">
        <w:rPr>
          <w:spacing w:val="23"/>
        </w:rPr>
        <w:t xml:space="preserve"> </w:t>
      </w:r>
      <w:r w:rsidR="00D10F83" w:rsidRPr="004967B3">
        <w:t>clic</w:t>
      </w:r>
      <w:r w:rsidR="00D10F83" w:rsidRPr="004967B3">
        <w:rPr>
          <w:spacing w:val="27"/>
        </w:rPr>
        <w:t xml:space="preserve"> </w:t>
      </w:r>
      <w:r w:rsidR="00D10F83" w:rsidRPr="004967B3">
        <w:t>a</w:t>
      </w:r>
      <w:r w:rsidR="00D10F83" w:rsidRPr="004967B3">
        <w:rPr>
          <w:spacing w:val="21"/>
        </w:rPr>
        <w:t xml:space="preserve"> </w:t>
      </w:r>
      <w:r w:rsidR="00D10F83" w:rsidRPr="00F34811">
        <w:rPr>
          <w:lang w:val="es-ES"/>
        </w:rPr>
        <w:t xml:space="preserve">público, clic </w:t>
      </w:r>
      <w:r w:rsidR="00D10F83">
        <w:rPr>
          <w:lang w:val="es-ES"/>
        </w:rPr>
        <w:t>Modo Aeroportuario</w:t>
      </w:r>
      <w:r w:rsidR="00D10F83" w:rsidRPr="00F34811">
        <w:rPr>
          <w:lang w:val="es-ES"/>
        </w:rPr>
        <w:t>, clic Iniciativa</w:t>
      </w:r>
      <w:r w:rsidR="00D10F83">
        <w:rPr>
          <w:lang w:val="es-ES"/>
        </w:rPr>
        <w:t>s</w:t>
      </w:r>
      <w:r w:rsidR="00D10F83" w:rsidRPr="00F34811">
        <w:rPr>
          <w:lang w:val="es-ES"/>
        </w:rPr>
        <w:t xml:space="preserve"> Privada</w:t>
      </w:r>
      <w:r w:rsidR="00D10F83">
        <w:rPr>
          <w:lang w:val="es-ES"/>
        </w:rPr>
        <w:t>, clic</w:t>
      </w:r>
      <w:r w:rsidR="00D10F83" w:rsidRPr="00F34811">
        <w:rPr>
          <w:lang w:val="es-ES"/>
        </w:rPr>
        <w:t xml:space="preserve"> </w:t>
      </w:r>
      <w:r w:rsidR="00D10F83">
        <w:rPr>
          <w:lang w:val="es-ES"/>
        </w:rPr>
        <w:t xml:space="preserve">IP </w:t>
      </w:r>
      <w:r w:rsidR="00D10F83" w:rsidRPr="00F34811">
        <w:rPr>
          <w:lang w:val="es-ES"/>
        </w:rPr>
        <w:t>Aeropuerto de Cartagena</w:t>
      </w:r>
      <w:r w:rsidR="00D10F83">
        <w:rPr>
          <w:lang w:val="es-ES"/>
        </w:rPr>
        <w:t>.</w:t>
      </w:r>
    </w:p>
    <w:p w14:paraId="022BA5E6" w14:textId="0179D649" w:rsidR="00384581" w:rsidRPr="00C5419A" w:rsidRDefault="00384581" w:rsidP="00660FEA">
      <w:pPr>
        <w:pStyle w:val="Prrafodelista"/>
        <w:jc w:val="both"/>
        <w:rPr>
          <w:rFonts w:asciiTheme="minorHAnsi" w:hAnsiTheme="minorHAnsi"/>
          <w:sz w:val="22"/>
          <w:lang w:val="es-ES_tradnl"/>
        </w:rPr>
      </w:pPr>
    </w:p>
    <w:p w14:paraId="77C22D24" w14:textId="14FF0ED4" w:rsidR="001022F9" w:rsidRDefault="00000000" w:rsidP="001022F9">
      <w:pPr>
        <w:ind w:left="709"/>
      </w:pPr>
      <w:hyperlink r:id="rId21" w:history="1">
        <w:r w:rsidR="001022F9" w:rsidRPr="00DB1B11">
          <w:rPr>
            <w:rStyle w:val="Hipervnculo"/>
          </w:rPr>
          <w:t>https://anionline-my.sharepoint.com/personal/cdatosani02_ani_gov_co/_layouts/15/onedrive.aspx?ga=1&amp;id=%2Fpersonal%2Fcdatosani02%5Fani%5Fgov%5Fco%2FDocuments%2FPublico%2FModo%20Aeroportuario%2FIniciativas%20Privada%2FIP%20Aeropuerto%20de%20Cartagena</w:t>
        </w:r>
      </w:hyperlink>
    </w:p>
    <w:p w14:paraId="09889E4E" w14:textId="77777777" w:rsidR="00384581" w:rsidRPr="00C5419A" w:rsidRDefault="00384581" w:rsidP="00BE2222">
      <w:pPr>
        <w:pStyle w:val="Prrafodelista"/>
        <w:jc w:val="both"/>
        <w:rPr>
          <w:rFonts w:asciiTheme="minorHAnsi" w:hAnsiTheme="minorHAnsi"/>
          <w:sz w:val="22"/>
          <w:lang w:val="es-ES_tradnl"/>
        </w:rPr>
      </w:pPr>
    </w:p>
    <w:p w14:paraId="13E49929" w14:textId="77777777" w:rsidR="00963A0B" w:rsidRPr="00C5419A" w:rsidRDefault="00BE2222" w:rsidP="00BE2222">
      <w:pPr>
        <w:pStyle w:val="Prrafodelista"/>
        <w:jc w:val="both"/>
        <w:rPr>
          <w:rFonts w:asciiTheme="minorHAnsi" w:hAnsiTheme="minorHAnsi"/>
          <w:sz w:val="22"/>
          <w:shd w:val="clear" w:color="auto" w:fill="FFFFFF"/>
          <w:lang w:val="es-ES_tradnl"/>
        </w:rPr>
      </w:pPr>
      <w:r w:rsidRPr="00C5419A">
        <w:rPr>
          <w:rFonts w:asciiTheme="minorHAnsi" w:hAnsiTheme="minorHAnsi" w:cstheme="minorHAnsi"/>
          <w:sz w:val="22"/>
          <w:szCs w:val="22"/>
          <w:lang w:val="es-ES_tradnl"/>
        </w:rPr>
        <w:t xml:space="preserve">En el Cuarto de Información de Referencia, los </w:t>
      </w:r>
      <w:r w:rsidR="00CD5A6D" w:rsidRPr="00C5419A">
        <w:rPr>
          <w:rFonts w:asciiTheme="minorHAnsi" w:hAnsiTheme="minorHAnsi" w:cstheme="minorHAnsi"/>
          <w:sz w:val="22"/>
          <w:szCs w:val="22"/>
          <w:lang w:val="es-ES_tradnl"/>
        </w:rPr>
        <w:t>Precalificado</w:t>
      </w:r>
      <w:r w:rsidRPr="00C5419A">
        <w:rPr>
          <w:rFonts w:asciiTheme="minorHAnsi" w:hAnsiTheme="minorHAnsi" w:cstheme="minorHAnsi"/>
          <w:sz w:val="22"/>
          <w:szCs w:val="22"/>
          <w:lang w:val="es-ES_tradnl"/>
        </w:rPr>
        <w:t xml:space="preserve">s encontrarán estudios y conceptos relacionados con el Proyecto. </w:t>
      </w:r>
      <w:r w:rsidRPr="00C5419A">
        <w:rPr>
          <w:rFonts w:asciiTheme="minorHAnsi" w:hAnsiTheme="minorHAnsi"/>
          <w:sz w:val="22"/>
          <w:lang w:val="es-ES_tradnl"/>
        </w:rPr>
        <w:t>La disponibilidad de estudios y conceptos en el Cuarto de Información de Referencia</w:t>
      </w:r>
      <w:r w:rsidRPr="00C5419A">
        <w:rPr>
          <w:rFonts w:asciiTheme="minorHAnsi" w:hAnsiTheme="minorHAnsi" w:cstheme="minorHAnsi"/>
          <w:sz w:val="22"/>
          <w:szCs w:val="22"/>
          <w:lang w:val="es-ES_tradnl"/>
        </w:rPr>
        <w:t>,</w:t>
      </w:r>
      <w:r w:rsidRPr="00C5419A">
        <w:rPr>
          <w:rFonts w:asciiTheme="minorHAnsi" w:hAnsiTheme="minorHAnsi"/>
          <w:sz w:val="22"/>
          <w:lang w:val="es-ES_tradnl"/>
        </w:rPr>
        <w:t xml:space="preserve"> sólo pretende facilitar el acceso a la información que reposa en los archivos de </w:t>
      </w:r>
      <w:r w:rsidRPr="00C5419A">
        <w:rPr>
          <w:rFonts w:asciiTheme="minorHAnsi" w:hAnsiTheme="minorHAnsi"/>
          <w:sz w:val="22"/>
          <w:shd w:val="clear" w:color="auto" w:fill="FFFFFF"/>
          <w:lang w:val="es-ES_tradnl"/>
        </w:rPr>
        <w:t xml:space="preserve">ANI. </w:t>
      </w:r>
    </w:p>
    <w:p w14:paraId="1145BA57" w14:textId="77777777" w:rsidR="00963A0B" w:rsidRPr="00C5419A" w:rsidRDefault="00963A0B" w:rsidP="00BE2222">
      <w:pPr>
        <w:pStyle w:val="Prrafodelista"/>
        <w:jc w:val="both"/>
        <w:rPr>
          <w:rFonts w:asciiTheme="minorHAnsi" w:hAnsiTheme="minorHAnsi"/>
          <w:sz w:val="22"/>
          <w:shd w:val="clear" w:color="auto" w:fill="FFFFFF"/>
          <w:lang w:val="es-ES_tradnl"/>
        </w:rPr>
      </w:pPr>
    </w:p>
    <w:p w14:paraId="2ADEFAEA" w14:textId="281F8958" w:rsidR="005446E3" w:rsidRPr="00C5419A" w:rsidRDefault="005446E3" w:rsidP="005446E3">
      <w:pPr>
        <w:pStyle w:val="Prrafodelista"/>
        <w:jc w:val="both"/>
        <w:rPr>
          <w:sz w:val="22"/>
          <w:szCs w:val="22"/>
          <w:lang w:val="es-ES"/>
        </w:rPr>
      </w:pPr>
      <w:r w:rsidRPr="00C5419A">
        <w:rPr>
          <w:sz w:val="22"/>
          <w:szCs w:val="22"/>
          <w:lang w:val="es-ES"/>
        </w:rPr>
        <w:t xml:space="preserve">Corresponde a los Oferentes la carga de diligencia de determinar si se encuentran en condiciones o no de presentar una Oferta, para lo cual deberán analizar además de la información contenida en el Cuarto de Información de Referencia, cualquier otra información secundaria -disponible o no en el Cuarto de Información de Referencia- o aquella de carácter primario que cada </w:t>
      </w:r>
      <w:r w:rsidR="00DC17DA" w:rsidRPr="00C5419A">
        <w:rPr>
          <w:sz w:val="22"/>
          <w:szCs w:val="22"/>
          <w:lang w:val="es-ES"/>
        </w:rPr>
        <w:t xml:space="preserve">Oferente </w:t>
      </w:r>
      <w:r w:rsidRPr="00C5419A">
        <w:rPr>
          <w:sz w:val="22"/>
          <w:szCs w:val="22"/>
          <w:lang w:val="es-ES"/>
        </w:rPr>
        <w:t>considere necesario recabar para la presentación de su Oferta. La diligencia de los Oferentes para la elaboración de la Oferta no se limita al análisis del contenido del Cuarto de Información de Referencia y, por</w:t>
      </w:r>
      <w:r w:rsidRPr="00C5419A">
        <w:rPr>
          <w:sz w:val="22"/>
          <w:lang w:val="es-ES"/>
        </w:rPr>
        <w:t xml:space="preserve"> lo tanto</w:t>
      </w:r>
      <w:r w:rsidRPr="00C5419A">
        <w:rPr>
          <w:sz w:val="22"/>
          <w:szCs w:val="22"/>
          <w:lang w:val="es-ES"/>
        </w:rPr>
        <w:t xml:space="preserve">, los Oferentes deberán procurar la totalidad de la información requerida para tomar una decisión técnica y financiera respecto de las obligaciones contenidas en el Contrato. </w:t>
      </w:r>
    </w:p>
    <w:p w14:paraId="474CAADD" w14:textId="77777777" w:rsidR="005446E3" w:rsidRPr="00C5419A" w:rsidRDefault="005446E3" w:rsidP="005446E3">
      <w:pPr>
        <w:pStyle w:val="Prrafodelista"/>
        <w:jc w:val="both"/>
        <w:rPr>
          <w:sz w:val="22"/>
          <w:szCs w:val="22"/>
          <w:lang w:val="es-ES"/>
        </w:rPr>
      </w:pPr>
    </w:p>
    <w:p w14:paraId="6343C18A" w14:textId="77777777" w:rsidR="005446E3" w:rsidRPr="00C5419A" w:rsidRDefault="005446E3" w:rsidP="005446E3">
      <w:pPr>
        <w:pStyle w:val="Prrafodelista"/>
        <w:jc w:val="both"/>
        <w:rPr>
          <w:sz w:val="22"/>
          <w:szCs w:val="22"/>
          <w:lang w:val="es-ES"/>
        </w:rPr>
      </w:pPr>
      <w:r w:rsidRPr="00C5419A">
        <w:rPr>
          <w:sz w:val="22"/>
          <w:szCs w:val="22"/>
          <w:lang w:val="es-ES"/>
        </w:rPr>
        <w:t xml:space="preserve">Parte de la información puesta a disposición de los interesados en el Cuarto de Información de Referencia corresponde a diversos estudios que pueden estar relacionados con el Proyecto y que han sido ejecutados en cumplimiento del deber de planeación. Dichos estudios no han sido desarrollados con el propósito de suministrar a los Oferentes toda la información necesaria para presentar sus Ofertas, en tanto ello hace parte de la carga de diligencia de los Oferentes. </w:t>
      </w:r>
    </w:p>
    <w:p w14:paraId="3964C27F" w14:textId="77777777" w:rsidR="005446E3" w:rsidRPr="00C5419A" w:rsidRDefault="005446E3" w:rsidP="005446E3">
      <w:pPr>
        <w:pStyle w:val="Prrafodelista"/>
        <w:jc w:val="both"/>
        <w:rPr>
          <w:sz w:val="22"/>
          <w:szCs w:val="22"/>
          <w:lang w:val="es-ES"/>
        </w:rPr>
      </w:pPr>
    </w:p>
    <w:p w14:paraId="6986432C" w14:textId="77777777" w:rsidR="005446E3" w:rsidRPr="00C5419A" w:rsidRDefault="005446E3" w:rsidP="005446E3">
      <w:pPr>
        <w:pStyle w:val="Prrafodelista"/>
        <w:jc w:val="both"/>
        <w:rPr>
          <w:sz w:val="22"/>
          <w:szCs w:val="22"/>
          <w:lang w:val="es-ES"/>
        </w:rPr>
      </w:pPr>
      <w:r w:rsidRPr="00C5419A">
        <w:rPr>
          <w:sz w:val="22"/>
          <w:szCs w:val="22"/>
          <w:lang w:val="es-ES"/>
        </w:rPr>
        <w:t xml:space="preserve">Los estudios desarrollados como parte de la estructuración se encuentran desarrollados a nivel de factibilidad y por lo tanto no otorgan certeza sobre las condiciones técnicas, financieras o de otra índole que se presentarán en la realidad </w:t>
      </w:r>
      <w:r w:rsidRPr="00C5419A">
        <w:rPr>
          <w:sz w:val="22"/>
          <w:szCs w:val="22"/>
          <w:lang w:val="es-ES"/>
        </w:rPr>
        <w:lastRenderedPageBreak/>
        <w:t xml:space="preserve">de la ejecución del Proyecto. Los Oferentes entienden, y con la presentación de su Oferta así lo aceptan, que las condiciones efectivas en las que se ejecuten las obligaciones previstas en el Contrato pueden variar respecto de lo señalado en los estudios derivados de la estructuración. Será responsabilidad de cada Oferente complementar la información contenida en los estudios de estructuración con otra información secundaria y/o con información primaria según lo considere procedente en su calidad de experto en proyectos de esta naturaleza y, en general, recabar toda la información que consideren necesaria para tomar la decisión de presentar o no una Oferta. </w:t>
      </w:r>
    </w:p>
    <w:p w14:paraId="5ECBE24C" w14:textId="77777777" w:rsidR="005446E3" w:rsidRPr="00C5419A" w:rsidRDefault="005446E3" w:rsidP="005446E3">
      <w:pPr>
        <w:pStyle w:val="Prrafodelista"/>
        <w:jc w:val="both"/>
        <w:rPr>
          <w:sz w:val="22"/>
          <w:szCs w:val="22"/>
          <w:lang w:val="es-ES"/>
        </w:rPr>
      </w:pPr>
    </w:p>
    <w:p w14:paraId="4EB56C5A" w14:textId="686C6638" w:rsidR="005446E3" w:rsidRPr="00C5419A" w:rsidRDefault="005446E3" w:rsidP="005446E3">
      <w:pPr>
        <w:pStyle w:val="Prrafodelista"/>
        <w:jc w:val="both"/>
        <w:rPr>
          <w:sz w:val="22"/>
          <w:szCs w:val="22"/>
          <w:lang w:val="es-ES"/>
        </w:rPr>
      </w:pPr>
      <w:r w:rsidRPr="00C5419A">
        <w:rPr>
          <w:sz w:val="22"/>
          <w:szCs w:val="22"/>
          <w:lang w:val="es-ES"/>
        </w:rPr>
        <w:t>Si un</w:t>
      </w:r>
      <w:r w:rsidR="00EB6369" w:rsidRPr="00C5419A">
        <w:rPr>
          <w:sz w:val="22"/>
          <w:szCs w:val="22"/>
          <w:lang w:val="es-ES"/>
        </w:rPr>
        <w:t xml:space="preserve"> </w:t>
      </w:r>
      <w:r w:rsidR="001F2568" w:rsidRPr="00C5419A">
        <w:rPr>
          <w:sz w:val="22"/>
          <w:szCs w:val="22"/>
          <w:lang w:val="es-ES"/>
        </w:rPr>
        <w:t xml:space="preserve">Precalificado </w:t>
      </w:r>
      <w:r w:rsidRPr="00C5419A">
        <w:rPr>
          <w:sz w:val="22"/>
          <w:szCs w:val="22"/>
          <w:lang w:val="es-ES"/>
        </w:rPr>
        <w:t xml:space="preserve">considera que la información contenida en los estudios de la estructuración no es razonable, no considera que sea posible complementarla, o concluye que no es posible ejecutar las obligaciones previstas en el Contrato y asumir los riesgos allí asignados con cargo a la Retribución prevista, deberá abstenerse de presentar una Oferta. De presentar una Oferta, se compromete a que, de resultar </w:t>
      </w:r>
      <w:r w:rsidR="00B02866" w:rsidRPr="00C5419A">
        <w:rPr>
          <w:sz w:val="22"/>
          <w:szCs w:val="22"/>
          <w:lang w:val="es-ES"/>
        </w:rPr>
        <w:t>A</w:t>
      </w:r>
      <w:r w:rsidRPr="00C5419A">
        <w:rPr>
          <w:sz w:val="22"/>
          <w:szCs w:val="22"/>
          <w:lang w:val="es-ES"/>
        </w:rPr>
        <w:t xml:space="preserve">djudicatario, ejecutará las obligaciones y asumirá los riesgos previstos en el Contrato, con cargo a la Retribución contenida en su Oferta Económica. </w:t>
      </w:r>
    </w:p>
    <w:p w14:paraId="210AA45F" w14:textId="77777777" w:rsidR="005446E3" w:rsidRPr="00C5419A" w:rsidRDefault="005446E3" w:rsidP="005446E3">
      <w:pPr>
        <w:pStyle w:val="Prrafodelista"/>
        <w:jc w:val="both"/>
        <w:rPr>
          <w:sz w:val="22"/>
          <w:szCs w:val="22"/>
          <w:lang w:val="es-ES"/>
        </w:rPr>
      </w:pPr>
    </w:p>
    <w:p w14:paraId="305084AA" w14:textId="1DBF20CE" w:rsidR="005446E3" w:rsidRPr="00C5419A" w:rsidRDefault="005446E3" w:rsidP="005446E3">
      <w:pPr>
        <w:pStyle w:val="Prrafodelista"/>
        <w:jc w:val="both"/>
        <w:rPr>
          <w:sz w:val="22"/>
          <w:szCs w:val="22"/>
          <w:lang w:val="es-ES"/>
        </w:rPr>
      </w:pPr>
      <w:r w:rsidRPr="00C5419A">
        <w:rPr>
          <w:sz w:val="22"/>
          <w:szCs w:val="22"/>
          <w:lang w:val="es-ES"/>
        </w:rPr>
        <w:t xml:space="preserve">Como consecuencia de lo anterior, los </w:t>
      </w:r>
      <w:r w:rsidR="00ED3868" w:rsidRPr="00C5419A">
        <w:rPr>
          <w:sz w:val="22"/>
          <w:szCs w:val="22"/>
          <w:lang w:val="es-ES"/>
        </w:rPr>
        <w:t>Oferentes</w:t>
      </w:r>
      <w:r w:rsidRPr="00C5419A">
        <w:rPr>
          <w:sz w:val="22"/>
          <w:szCs w:val="22"/>
          <w:lang w:val="es-ES"/>
        </w:rPr>
        <w:t xml:space="preserve">, al elaborar su Oferta, deberán tener en cuenta que el cálculo de los ingresos, costos y gastos, y cualquier otra información financiera, cualesquiera que éstas sean, se deberán basar estrictamente en sus propias estimaciones. En todo caso, los estimativos que hagan los </w:t>
      </w:r>
      <w:r w:rsidR="00E64718" w:rsidRPr="00C5419A">
        <w:rPr>
          <w:sz w:val="22"/>
          <w:szCs w:val="22"/>
          <w:lang w:val="es-ES"/>
        </w:rPr>
        <w:t xml:space="preserve">Oferentes </w:t>
      </w:r>
      <w:r w:rsidRPr="00C5419A">
        <w:rPr>
          <w:sz w:val="22"/>
          <w:szCs w:val="22"/>
          <w:lang w:val="es-ES"/>
        </w:rPr>
        <w:t>para la presentación de su Oferta deberán tener en cuenta que la ejecución del Contrato se regirá íntegramente por lo previsto en dicho Contrato y sus Apéndices y Anexos, así como en el Pliego de Condiciones, y que en sus cálculos económicos se deben incluir todos los aspectos y requerimientos necesarios para cumplir con todas y cada una de las obligaciones contractuales y asumir los riesgos previstos a su cargo en dichos documentos.</w:t>
      </w:r>
    </w:p>
    <w:p w14:paraId="2B9CBA0D" w14:textId="77777777" w:rsidR="00963A0B" w:rsidRPr="00C5419A" w:rsidRDefault="00963A0B" w:rsidP="00BE2222">
      <w:pPr>
        <w:pStyle w:val="Prrafodelista"/>
        <w:jc w:val="both"/>
        <w:rPr>
          <w:rFonts w:asciiTheme="minorHAnsi" w:hAnsiTheme="minorHAnsi"/>
          <w:sz w:val="22"/>
          <w:shd w:val="clear" w:color="auto" w:fill="FFFFFF"/>
          <w:lang w:val="es-ES_tradnl"/>
        </w:rPr>
      </w:pPr>
    </w:p>
    <w:p w14:paraId="036BA3A9" w14:textId="731A9542" w:rsidR="00BE2222" w:rsidRPr="00C5419A" w:rsidRDefault="00C21E95" w:rsidP="00BE2222">
      <w:pPr>
        <w:pStyle w:val="Prrafodelista"/>
        <w:jc w:val="both"/>
        <w:rPr>
          <w:rFonts w:asciiTheme="minorHAnsi" w:hAnsiTheme="minorHAnsi" w:cstheme="minorHAnsi"/>
          <w:sz w:val="22"/>
          <w:szCs w:val="22"/>
          <w:lang w:val="es-ES_tradnl"/>
        </w:rPr>
      </w:pPr>
      <w:r w:rsidRPr="00C5419A">
        <w:rPr>
          <w:rFonts w:asciiTheme="minorHAnsi" w:hAnsiTheme="minorHAnsi"/>
          <w:sz w:val="22"/>
          <w:shd w:val="clear" w:color="auto" w:fill="FFFFFF"/>
          <w:lang w:val="es-ES_tradnl"/>
        </w:rPr>
        <w:t>De conformidad con lo anterior,</w:t>
      </w:r>
      <w:r w:rsidR="00BE2222" w:rsidRPr="00C5419A">
        <w:rPr>
          <w:rFonts w:asciiTheme="minorHAnsi" w:hAnsiTheme="minorHAnsi"/>
          <w:sz w:val="22"/>
          <w:shd w:val="clear" w:color="auto" w:fill="FFFFFF"/>
          <w:lang w:val="es-ES_tradnl"/>
        </w:rPr>
        <w:t xml:space="preserve"> los estudios y conceptos estarán disponibles a título meramente informativo, entendiéndose por tanto que</w:t>
      </w:r>
      <w:r w:rsidR="00FB0267" w:rsidRPr="00C5419A">
        <w:rPr>
          <w:rFonts w:asciiTheme="minorHAnsi" w:hAnsiTheme="minorHAnsi" w:cstheme="minorHAnsi"/>
          <w:sz w:val="22"/>
          <w:szCs w:val="22"/>
          <w:shd w:val="clear" w:color="auto" w:fill="FFFFFF"/>
          <w:lang w:val="es-ES_tradnl"/>
        </w:rPr>
        <w:t xml:space="preserve"> </w:t>
      </w:r>
      <w:r w:rsidR="00BE2222" w:rsidRPr="00C5419A">
        <w:rPr>
          <w:rFonts w:asciiTheme="minorHAnsi" w:hAnsiTheme="minorHAnsi" w:cstheme="minorHAnsi"/>
          <w:sz w:val="22"/>
          <w:szCs w:val="22"/>
          <w:shd w:val="clear" w:color="auto" w:fill="FFFFFF"/>
          <w:lang w:val="es-ES_tradnl"/>
        </w:rPr>
        <w:t>no</w:t>
      </w:r>
      <w:r w:rsidR="00BE2222" w:rsidRPr="00C5419A">
        <w:rPr>
          <w:rFonts w:asciiTheme="minorHAnsi" w:hAnsiTheme="minorHAnsi"/>
          <w:sz w:val="22"/>
          <w:shd w:val="clear" w:color="auto" w:fill="FFFFFF"/>
          <w:lang w:val="es-ES_tradnl"/>
        </w:rPr>
        <w:t xml:space="preserve"> generan obligación o responsabilidad alguna a cargo de la</w:t>
      </w:r>
      <w:r w:rsidR="00E8641F" w:rsidRPr="00C5419A">
        <w:rPr>
          <w:rFonts w:asciiTheme="minorHAnsi" w:hAnsiTheme="minorHAnsi"/>
          <w:sz w:val="22"/>
          <w:shd w:val="clear" w:color="auto" w:fill="FFFFFF"/>
          <w:lang w:val="es-ES_tradnl"/>
        </w:rPr>
        <w:t>s Partes del Contrato de Concesión</w:t>
      </w:r>
      <w:r w:rsidR="00BE2222" w:rsidRPr="00C5419A">
        <w:rPr>
          <w:rFonts w:asciiTheme="minorHAnsi" w:hAnsiTheme="minorHAnsi"/>
          <w:sz w:val="22"/>
          <w:shd w:val="clear" w:color="auto" w:fill="FFFFFF"/>
          <w:lang w:val="es-ES_tradnl"/>
        </w:rPr>
        <w:t xml:space="preserve"> y no hacen parte del Pliego de Condiciones ni del Contrato. En consecuencia, no</w:t>
      </w:r>
      <w:r w:rsidR="00BE2222" w:rsidRPr="00C5419A">
        <w:rPr>
          <w:rFonts w:asciiTheme="minorHAnsi" w:hAnsiTheme="minorHAnsi"/>
          <w:sz w:val="22"/>
          <w:lang w:val="es-ES_tradnl"/>
        </w:rPr>
        <w:t xml:space="preserve"> servirán de base para reclamación alguna durante la ejecución del Contrato, ni para ningún reconocimiento económico adicional entre las partes, no previstos en el Contrato. Tampoco servirán para exculpar el incumplimiento de cualquiera de las obligaciones adquiridas por las partes en virtud del Contrato.</w:t>
      </w:r>
    </w:p>
    <w:p w14:paraId="53724C08" w14:textId="77777777" w:rsidR="00BE2222" w:rsidRPr="00C5419A" w:rsidRDefault="00BE2222" w:rsidP="00BE2222">
      <w:pPr>
        <w:pStyle w:val="Prrafodelista"/>
        <w:jc w:val="both"/>
        <w:rPr>
          <w:rFonts w:asciiTheme="minorHAnsi" w:hAnsiTheme="minorHAnsi" w:cstheme="minorHAnsi"/>
          <w:sz w:val="22"/>
          <w:szCs w:val="22"/>
          <w:lang w:val="es-ES_tradnl"/>
        </w:rPr>
      </w:pPr>
    </w:p>
    <w:p w14:paraId="62DBAD3D" w14:textId="1E74400E" w:rsidR="00BE2222" w:rsidRPr="00C5419A" w:rsidRDefault="00BE2222" w:rsidP="00BE2222">
      <w:pPr>
        <w:pStyle w:val="Prrafodelista"/>
        <w:jc w:val="both"/>
        <w:rPr>
          <w:rFonts w:asciiTheme="minorHAnsi" w:hAnsiTheme="minorHAnsi" w:cstheme="minorHAnsi"/>
          <w:sz w:val="22"/>
          <w:szCs w:val="22"/>
        </w:rPr>
      </w:pPr>
      <w:r w:rsidRPr="00C5419A">
        <w:rPr>
          <w:rFonts w:asciiTheme="minorHAnsi" w:hAnsiTheme="minorHAnsi" w:cstheme="minorHAnsi"/>
          <w:sz w:val="22"/>
          <w:szCs w:val="22"/>
          <w:lang w:val="es-ES_tradnl"/>
        </w:rPr>
        <w:t xml:space="preserve">Lo anterior teniendo en cuenta que corresponderá al Concesionario adelantar </w:t>
      </w:r>
      <w:r w:rsidR="00553CB2" w:rsidRPr="00C5419A">
        <w:rPr>
          <w:rFonts w:asciiTheme="minorHAnsi" w:hAnsiTheme="minorHAnsi" w:cstheme="minorHAnsi"/>
          <w:sz w:val="22"/>
          <w:szCs w:val="22"/>
          <w:lang w:val="es-ES_tradnl"/>
        </w:rPr>
        <w:t xml:space="preserve">y/o complementar </w:t>
      </w:r>
      <w:r w:rsidRPr="00C5419A">
        <w:rPr>
          <w:rFonts w:asciiTheme="minorHAnsi" w:hAnsiTheme="minorHAnsi" w:cstheme="minorHAnsi"/>
          <w:sz w:val="22"/>
          <w:szCs w:val="22"/>
          <w:lang w:val="es-ES_tradnl"/>
        </w:rPr>
        <w:t xml:space="preserve">los </w:t>
      </w:r>
      <w:r w:rsidR="001565C4" w:rsidRPr="00C5419A">
        <w:rPr>
          <w:sz w:val="22"/>
          <w:szCs w:val="22"/>
          <w:lang w:val="es-ES"/>
        </w:rPr>
        <w:t xml:space="preserve">Estudios </w:t>
      </w:r>
      <w:r w:rsidR="005F5B9E" w:rsidRPr="00C5419A">
        <w:rPr>
          <w:sz w:val="22"/>
          <w:szCs w:val="22"/>
          <w:lang w:val="es-ES"/>
        </w:rPr>
        <w:t xml:space="preserve">y Diseños Constructivos </w:t>
      </w:r>
      <w:r w:rsidR="001565C4" w:rsidRPr="00C5419A">
        <w:rPr>
          <w:sz w:val="22"/>
          <w:szCs w:val="22"/>
          <w:lang w:val="es-ES"/>
        </w:rPr>
        <w:t xml:space="preserve">de Detalle </w:t>
      </w:r>
      <w:r w:rsidRPr="00C5419A">
        <w:rPr>
          <w:rFonts w:asciiTheme="minorHAnsi" w:hAnsiTheme="minorHAnsi" w:cstheme="minorHAnsi"/>
          <w:sz w:val="22"/>
          <w:szCs w:val="22"/>
        </w:rPr>
        <w:t xml:space="preserve">necesarios para la ejecución de las </w:t>
      </w:r>
      <w:r w:rsidR="00E77B99" w:rsidRPr="00C5419A">
        <w:rPr>
          <w:sz w:val="22"/>
          <w:szCs w:val="22"/>
          <w:lang w:val="es-ES"/>
        </w:rPr>
        <w:t>Unidades Funcionales y los demás diseños que sean requeridos para desarrollar las actividades de Construcción, Operación y Mantenimiento y demás actividades técnicas del Proyecto,</w:t>
      </w:r>
      <w:r w:rsidR="00E77B99" w:rsidRPr="00C5419A">
        <w:rPr>
          <w:sz w:val="22"/>
          <w:lang w:val="es-ES"/>
        </w:rPr>
        <w:t xml:space="preserve"> </w:t>
      </w:r>
      <w:r w:rsidRPr="00C5419A">
        <w:rPr>
          <w:rFonts w:asciiTheme="minorHAnsi" w:hAnsiTheme="minorHAnsi" w:cstheme="minorHAnsi"/>
          <w:sz w:val="22"/>
          <w:szCs w:val="22"/>
        </w:rPr>
        <w:t>que deberán tener el alcance y condiciones definidas</w:t>
      </w:r>
      <w:r w:rsidR="00DC5CA9" w:rsidRPr="00C5419A">
        <w:rPr>
          <w:rFonts w:asciiTheme="minorHAnsi" w:hAnsiTheme="minorHAnsi" w:cstheme="minorHAnsi"/>
          <w:sz w:val="22"/>
          <w:szCs w:val="22"/>
        </w:rPr>
        <w:t xml:space="preserve"> en el Contrato</w:t>
      </w:r>
      <w:r w:rsidRPr="00C5419A">
        <w:rPr>
          <w:rFonts w:asciiTheme="minorHAnsi" w:hAnsiTheme="minorHAnsi" w:cstheme="minorHAnsi"/>
          <w:sz w:val="22"/>
          <w:szCs w:val="22"/>
        </w:rPr>
        <w:t xml:space="preserve">. </w:t>
      </w:r>
    </w:p>
    <w:p w14:paraId="2091F14D" w14:textId="77777777" w:rsidR="00BE2222" w:rsidRPr="00C5419A" w:rsidRDefault="00BE2222" w:rsidP="00BE2222">
      <w:pPr>
        <w:pStyle w:val="Prrafodelista"/>
        <w:jc w:val="both"/>
        <w:rPr>
          <w:rFonts w:asciiTheme="minorHAnsi" w:hAnsiTheme="minorHAnsi" w:cstheme="minorHAnsi"/>
          <w:sz w:val="22"/>
          <w:szCs w:val="22"/>
          <w:lang w:val="es-ES_tradnl"/>
        </w:rPr>
      </w:pPr>
    </w:p>
    <w:p w14:paraId="19E2DF48" w14:textId="119D83B5" w:rsidR="00BE2222" w:rsidRPr="00C5419A" w:rsidRDefault="00BE2222" w:rsidP="00660FEA">
      <w:pPr>
        <w:pStyle w:val="Prrafodelista"/>
        <w:jc w:val="both"/>
        <w:rPr>
          <w:rFonts w:asciiTheme="minorHAnsi" w:hAnsiTheme="minorHAnsi"/>
          <w:sz w:val="22"/>
          <w:lang w:val="es-ES_tradnl"/>
        </w:rPr>
      </w:pPr>
      <w:r w:rsidRPr="00C5419A">
        <w:rPr>
          <w:rFonts w:asciiTheme="minorHAnsi" w:hAnsiTheme="minorHAnsi"/>
          <w:sz w:val="22"/>
          <w:lang w:val="es-ES_tradnl"/>
        </w:rPr>
        <w:t xml:space="preserve">Todo lo anterior, salvo que en el Pliego de Condiciones o en sus Anexos se haga referencia explícita a ciertos documentos situados en el Cuarto de Información de Referencia, caso en el cual tales documentos o la parte de ellos a la cual se haga </w:t>
      </w:r>
      <w:r w:rsidRPr="00C5419A">
        <w:rPr>
          <w:rFonts w:asciiTheme="minorHAnsi" w:hAnsiTheme="minorHAnsi"/>
          <w:sz w:val="22"/>
          <w:lang w:val="es-ES_tradnl"/>
        </w:rPr>
        <w:lastRenderedPageBreak/>
        <w:t>referencia explícita en el Pliego de Condiciones o en sus Anexos, tendrán solamente la obligatoriedad y aplicación que se prevea de manera explícita en el Pliego de Condiciones o en sus Anexos.</w:t>
      </w:r>
    </w:p>
    <w:p w14:paraId="2F9C8B7F" w14:textId="77777777" w:rsidR="00BE2222" w:rsidRPr="00C5419A" w:rsidRDefault="00BE2222" w:rsidP="00BE2222">
      <w:pPr>
        <w:pStyle w:val="Prrafodelista"/>
        <w:jc w:val="both"/>
        <w:rPr>
          <w:rFonts w:asciiTheme="minorHAnsi" w:hAnsiTheme="minorHAnsi"/>
          <w:sz w:val="22"/>
          <w:lang w:val="es-ES_tradnl"/>
        </w:rPr>
      </w:pPr>
    </w:p>
    <w:p w14:paraId="0479BC2B" w14:textId="28BA8CEF" w:rsidR="001A6D21" w:rsidRPr="00C5419A" w:rsidRDefault="001A6D21" w:rsidP="00C63018">
      <w:pPr>
        <w:pStyle w:val="Prrafodelista"/>
        <w:numPr>
          <w:ilvl w:val="1"/>
          <w:numId w:val="20"/>
        </w:numPr>
        <w:spacing w:before="240" w:after="240"/>
        <w:ind w:left="709" w:hanging="709"/>
        <w:jc w:val="both"/>
        <w:outlineLvl w:val="1"/>
        <w:rPr>
          <w:rFonts w:asciiTheme="minorHAnsi" w:hAnsiTheme="minorHAnsi"/>
          <w:sz w:val="22"/>
          <w:u w:val="single"/>
          <w:lang w:val="es-CO"/>
        </w:rPr>
      </w:pPr>
      <w:bookmarkStart w:id="103" w:name="_Toc35984920"/>
      <w:bookmarkStart w:id="104" w:name="_Toc255998083"/>
      <w:bookmarkStart w:id="105" w:name="_Toc234958424"/>
      <w:bookmarkStart w:id="106" w:name="_Toc435622388"/>
      <w:bookmarkStart w:id="107" w:name="_Toc445207774"/>
      <w:bookmarkStart w:id="108" w:name="_Ref216592520"/>
      <w:bookmarkStart w:id="109" w:name="_Toc64408753"/>
      <w:bookmarkStart w:id="110" w:name="_Toc141440545"/>
      <w:bookmarkEnd w:id="102"/>
      <w:r w:rsidRPr="00C5419A">
        <w:rPr>
          <w:rFonts w:asciiTheme="minorHAnsi" w:hAnsiTheme="minorHAnsi"/>
          <w:smallCaps/>
          <w:sz w:val="22"/>
          <w:u w:val="single"/>
          <w:lang w:val="es-ES_tradnl"/>
        </w:rPr>
        <w:t>Visitas al Lugar Donde se Desarrollará el Proyecto, Debida Diligencia e Información Sobre el Proyecto</w:t>
      </w:r>
      <w:bookmarkEnd w:id="103"/>
      <w:bookmarkEnd w:id="104"/>
      <w:bookmarkEnd w:id="105"/>
      <w:bookmarkEnd w:id="106"/>
      <w:bookmarkEnd w:id="107"/>
      <w:bookmarkEnd w:id="108"/>
      <w:bookmarkEnd w:id="109"/>
      <w:bookmarkEnd w:id="110"/>
    </w:p>
    <w:p w14:paraId="4D347D76" w14:textId="77777777" w:rsidR="00D00F72" w:rsidRPr="00C5419A" w:rsidRDefault="00D00F72" w:rsidP="00660FEA">
      <w:pPr>
        <w:pStyle w:val="Prrafodelista"/>
        <w:jc w:val="both"/>
        <w:rPr>
          <w:rFonts w:asciiTheme="minorHAnsi" w:hAnsiTheme="minorHAnsi"/>
          <w:b/>
          <w:sz w:val="22"/>
          <w:u w:val="single"/>
          <w:lang w:val="es-CO"/>
        </w:rPr>
      </w:pPr>
    </w:p>
    <w:p w14:paraId="71BDE86A" w14:textId="408861DD" w:rsidR="00D00F72" w:rsidRPr="00C5419A" w:rsidRDefault="00D00F72" w:rsidP="00C63018">
      <w:pPr>
        <w:pStyle w:val="Prrafodelista"/>
        <w:numPr>
          <w:ilvl w:val="2"/>
          <w:numId w:val="20"/>
        </w:numPr>
        <w:jc w:val="both"/>
        <w:rPr>
          <w:rFonts w:asciiTheme="minorHAnsi" w:hAnsiTheme="minorHAnsi"/>
          <w:sz w:val="22"/>
          <w:lang w:val="es-ES_tradnl"/>
        </w:rPr>
      </w:pPr>
      <w:bookmarkStart w:id="111" w:name="_Hlk34744865"/>
      <w:r w:rsidRPr="00C5419A">
        <w:rPr>
          <w:rFonts w:asciiTheme="minorHAnsi" w:hAnsiTheme="minorHAnsi"/>
          <w:sz w:val="22"/>
          <w:lang w:val="es-ES_tradnl"/>
        </w:rPr>
        <w:t xml:space="preserve">Será responsabilidad de los </w:t>
      </w:r>
      <w:r w:rsidR="00CD5A6D" w:rsidRPr="00C5419A">
        <w:rPr>
          <w:rFonts w:asciiTheme="minorHAnsi" w:hAnsiTheme="minorHAnsi"/>
          <w:sz w:val="22"/>
          <w:lang w:val="es-ES_tradnl"/>
        </w:rPr>
        <w:t>Precalificado</w:t>
      </w:r>
      <w:r w:rsidRPr="00C5419A">
        <w:rPr>
          <w:rFonts w:asciiTheme="minorHAnsi" w:hAnsiTheme="minorHAnsi"/>
          <w:sz w:val="22"/>
          <w:lang w:val="es-ES_tradnl"/>
        </w:rPr>
        <w:t xml:space="preserve">s visitar e inspeccionar los sitios en los cuales se desarrollará el Proyecto. Los </w:t>
      </w:r>
      <w:r w:rsidR="00CD5A6D" w:rsidRPr="00C5419A">
        <w:rPr>
          <w:rFonts w:asciiTheme="minorHAnsi" w:hAnsiTheme="minorHAnsi"/>
          <w:sz w:val="22"/>
          <w:lang w:val="es-ES_tradnl"/>
        </w:rPr>
        <w:t>Precalificado</w:t>
      </w:r>
      <w:r w:rsidRPr="00C5419A">
        <w:rPr>
          <w:rFonts w:asciiTheme="minorHAnsi" w:hAnsiTheme="minorHAnsi"/>
          <w:sz w:val="22"/>
          <w:lang w:val="es-ES_tradnl"/>
        </w:rPr>
        <w:t>s deberán</w:t>
      </w:r>
      <w:r w:rsidRPr="00C5419A">
        <w:rPr>
          <w:rFonts w:asciiTheme="minorHAnsi" w:hAnsiTheme="minorHAnsi"/>
          <w:b/>
          <w:sz w:val="22"/>
          <w:lang w:val="es-ES_tradnl"/>
        </w:rPr>
        <w:t xml:space="preserve"> </w:t>
      </w:r>
      <w:r w:rsidRPr="00C5419A">
        <w:rPr>
          <w:rFonts w:asciiTheme="minorHAnsi" w:hAnsiTheme="minorHAnsi"/>
          <w:sz w:val="22"/>
          <w:lang w:val="es-ES_tradnl"/>
        </w:rPr>
        <w:t>realizar todas las evaluaciones y estimaciones que sean necesarias para presentar su Oferta sobre la base de un examen cuidadoso de sus características, incluyendo los estudios, diseños, evaluaciones y verificaciones que consideren necesarios para formular la Oferta con base en su propia información.</w:t>
      </w:r>
    </w:p>
    <w:p w14:paraId="1D8A0E77" w14:textId="77777777" w:rsidR="00D00F72" w:rsidRPr="00C5419A" w:rsidRDefault="00D00F72" w:rsidP="00D00F72">
      <w:pPr>
        <w:pStyle w:val="Prrafodelista"/>
        <w:jc w:val="both"/>
        <w:rPr>
          <w:rFonts w:asciiTheme="minorHAnsi" w:hAnsiTheme="minorHAnsi"/>
          <w:sz w:val="22"/>
          <w:lang w:val="es-ES_tradnl"/>
        </w:rPr>
      </w:pPr>
      <w:r w:rsidRPr="00C5419A">
        <w:rPr>
          <w:rFonts w:asciiTheme="minorHAnsi" w:hAnsiTheme="minorHAnsi"/>
          <w:sz w:val="22"/>
          <w:lang w:val="es-ES_tradnl"/>
        </w:rPr>
        <w:t xml:space="preserve"> </w:t>
      </w:r>
    </w:p>
    <w:p w14:paraId="5459AAB2" w14:textId="1DAF171E" w:rsidR="00D00F72" w:rsidRPr="00C5419A" w:rsidRDefault="00D00F72" w:rsidP="00C63018">
      <w:pPr>
        <w:pStyle w:val="Prrafodelista"/>
        <w:numPr>
          <w:ilvl w:val="2"/>
          <w:numId w:val="20"/>
        </w:numPr>
        <w:jc w:val="both"/>
        <w:rPr>
          <w:rFonts w:asciiTheme="minorHAnsi" w:hAnsiTheme="minorHAnsi"/>
          <w:sz w:val="22"/>
          <w:lang w:val="es-ES_tradnl"/>
        </w:rPr>
      </w:pPr>
      <w:r w:rsidRPr="00C5419A">
        <w:rPr>
          <w:rFonts w:asciiTheme="minorHAnsi" w:hAnsiTheme="minorHAnsi"/>
          <w:sz w:val="22"/>
          <w:lang w:val="es-ES_tradnl"/>
        </w:rPr>
        <w:t xml:space="preserve">El examen que deberán hacer los </w:t>
      </w:r>
      <w:r w:rsidR="00CD5A6D" w:rsidRPr="00C5419A">
        <w:rPr>
          <w:rFonts w:asciiTheme="minorHAnsi" w:hAnsiTheme="minorHAnsi"/>
          <w:sz w:val="22"/>
          <w:lang w:val="es-ES_tradnl"/>
        </w:rPr>
        <w:t>Precalificado</w:t>
      </w:r>
      <w:r w:rsidRPr="00C5419A">
        <w:rPr>
          <w:rFonts w:asciiTheme="minorHAnsi" w:hAnsiTheme="minorHAnsi"/>
          <w:sz w:val="22"/>
          <w:lang w:val="es-ES_tradnl"/>
        </w:rPr>
        <w:t>s incluirá también, entre otras cosas y sin limitarse necesariamente a éstas, la revisión de todos los asuntos e informaciones relacionados con el Contrato y los lugares donde se ejecutará el Proyecto, incluyendo condiciones de transporte a los sitios de trabajo, obtención, manejo y almacenamiento de materiales, transporte, manejo y disposición de materiales sobrantes, disponibilidad de materiales y mano de obra disponible</w:t>
      </w:r>
      <w:r w:rsidR="00253A37" w:rsidRPr="00C5419A">
        <w:rPr>
          <w:rFonts w:asciiTheme="minorHAnsi" w:hAnsiTheme="minorHAnsi"/>
          <w:sz w:val="22"/>
          <w:lang w:val="es-ES_tradnl"/>
        </w:rPr>
        <w:t xml:space="preserve"> </w:t>
      </w:r>
      <w:r w:rsidRPr="00C5419A">
        <w:rPr>
          <w:rFonts w:asciiTheme="minorHAnsi" w:hAnsiTheme="minorHAnsi"/>
          <w:sz w:val="22"/>
          <w:lang w:val="es-ES_tradnl"/>
        </w:rPr>
        <w:t xml:space="preserve"> para acometer las obras necesarias para la ejecución de las obligaciones señaladas en el Contrato, aspectos ambientales,</w:t>
      </w:r>
      <w:r w:rsidR="00D45D8B" w:rsidRPr="00C5419A">
        <w:rPr>
          <w:rFonts w:asciiTheme="minorHAnsi" w:hAnsiTheme="minorHAnsi"/>
          <w:sz w:val="22"/>
          <w:lang w:val="es-ES_tradnl"/>
        </w:rPr>
        <w:t xml:space="preserve"> aspectos prediales,</w:t>
      </w:r>
      <w:r w:rsidR="00932709" w:rsidRPr="00C5419A">
        <w:rPr>
          <w:rFonts w:asciiTheme="minorHAnsi" w:hAnsiTheme="minorHAnsi"/>
          <w:sz w:val="22"/>
          <w:lang w:val="es-ES_tradnl"/>
        </w:rPr>
        <w:t xml:space="preserve"> aspectos sociales,</w:t>
      </w:r>
      <w:r w:rsidRPr="00C5419A">
        <w:rPr>
          <w:rFonts w:asciiTheme="minorHAnsi" w:hAnsiTheme="minorHAnsi"/>
          <w:sz w:val="22"/>
          <w:lang w:val="es-ES_tradnl"/>
        </w:rPr>
        <w:t xml:space="preserve"> presencia de comunidades protegidas por la Ley, entre otros. Adicionalmente, los </w:t>
      </w:r>
      <w:r w:rsidR="00CD5A6D" w:rsidRPr="00C5419A">
        <w:rPr>
          <w:rFonts w:asciiTheme="minorHAnsi" w:hAnsiTheme="minorHAnsi"/>
          <w:sz w:val="22"/>
          <w:lang w:val="es-ES_tradnl"/>
        </w:rPr>
        <w:t>Precalificado</w:t>
      </w:r>
      <w:r w:rsidRPr="00C5419A">
        <w:rPr>
          <w:rFonts w:asciiTheme="minorHAnsi" w:hAnsiTheme="minorHAnsi"/>
          <w:sz w:val="22"/>
          <w:lang w:val="es-ES_tradnl"/>
        </w:rPr>
        <w:t xml:space="preserve">s deberán verificar las condiciones climáticas, </w:t>
      </w:r>
      <w:r w:rsidR="00935186" w:rsidRPr="00C5419A">
        <w:rPr>
          <w:rFonts w:asciiTheme="minorHAnsi" w:hAnsiTheme="minorHAnsi"/>
          <w:sz w:val="22"/>
          <w:lang w:val="es-ES_tradnl"/>
        </w:rPr>
        <w:t xml:space="preserve">de pluviosidad, </w:t>
      </w:r>
      <w:r w:rsidRPr="00C5419A">
        <w:rPr>
          <w:rFonts w:asciiTheme="minorHAnsi" w:hAnsiTheme="minorHAnsi"/>
          <w:sz w:val="22"/>
          <w:lang w:val="es-ES_tradnl"/>
        </w:rPr>
        <w:t>topográficas</w:t>
      </w:r>
      <w:r w:rsidR="007F3ED5" w:rsidRPr="00C5419A">
        <w:rPr>
          <w:rFonts w:asciiTheme="minorHAnsi" w:hAnsiTheme="minorHAnsi"/>
          <w:sz w:val="22"/>
          <w:lang w:val="es-ES_tradnl"/>
        </w:rPr>
        <w:t>, hidrológicas</w:t>
      </w:r>
      <w:r w:rsidRPr="00C5419A">
        <w:rPr>
          <w:rFonts w:asciiTheme="minorHAnsi" w:hAnsiTheme="minorHAnsi"/>
          <w:sz w:val="22"/>
          <w:lang w:val="es-ES_tradnl"/>
        </w:rPr>
        <w:t xml:space="preserve"> y geológicas, las características de los equipos requeridos para la ejecución de las obligaciones del Contrato, </w:t>
      </w:r>
      <w:r w:rsidR="007F3ED5" w:rsidRPr="00C5419A">
        <w:rPr>
          <w:rFonts w:asciiTheme="minorHAnsi" w:hAnsiTheme="minorHAnsi"/>
          <w:sz w:val="22"/>
          <w:lang w:val="es-ES_tradnl"/>
        </w:rPr>
        <w:t>las características y condiciones de la operación del aeropuerto</w:t>
      </w:r>
      <w:r w:rsidR="00730BDB" w:rsidRPr="00C5419A">
        <w:rPr>
          <w:rFonts w:asciiTheme="minorHAnsi" w:hAnsiTheme="minorHAnsi"/>
          <w:sz w:val="22"/>
          <w:lang w:val="es-ES_tradnl"/>
        </w:rPr>
        <w:t>, las condiciones de operación de las vías actuales y previsión de los futuros accesos</w:t>
      </w:r>
      <w:r w:rsidR="00A90E13" w:rsidRPr="00C5419A">
        <w:rPr>
          <w:rFonts w:asciiTheme="minorHAnsi" w:hAnsiTheme="minorHAnsi"/>
          <w:sz w:val="22"/>
          <w:lang w:val="es-ES_tradnl"/>
        </w:rPr>
        <w:t xml:space="preserve"> a los sitios de obra del Proyecto</w:t>
      </w:r>
      <w:r w:rsidRPr="00C5419A">
        <w:rPr>
          <w:rFonts w:asciiTheme="minorHAnsi" w:hAnsiTheme="minorHAnsi"/>
          <w:sz w:val="22"/>
          <w:lang w:val="es-ES_tradnl"/>
        </w:rPr>
        <w:t xml:space="preserve">, existencia e interferencias de Redes, </w:t>
      </w:r>
      <w:r w:rsidR="00A90E13" w:rsidRPr="00C5419A">
        <w:rPr>
          <w:rFonts w:asciiTheme="minorHAnsi" w:hAnsiTheme="minorHAnsi"/>
          <w:sz w:val="22"/>
          <w:lang w:val="es-ES_tradnl"/>
        </w:rPr>
        <w:t>la posibilidad de ocurrencia de eventos naturales y</w:t>
      </w:r>
      <w:r w:rsidRPr="00C5419A">
        <w:rPr>
          <w:rFonts w:asciiTheme="minorHAnsi" w:hAnsiTheme="minorHAnsi"/>
          <w:sz w:val="22"/>
          <w:lang w:val="es-ES_tradnl"/>
        </w:rPr>
        <w:t>, en general, todos los demás aspectos que puedan afectar el cumplimiento del Contrato, todo lo cual debe ser tomado en cuenta para la preparación de la Oferta.</w:t>
      </w:r>
    </w:p>
    <w:p w14:paraId="0EF642BD" w14:textId="77777777" w:rsidR="00D00F72" w:rsidRPr="00C5419A" w:rsidRDefault="00D00F72" w:rsidP="00D00F72">
      <w:pPr>
        <w:pStyle w:val="Prrafodelista"/>
        <w:jc w:val="both"/>
        <w:rPr>
          <w:rFonts w:asciiTheme="minorHAnsi" w:hAnsiTheme="minorHAnsi"/>
          <w:sz w:val="22"/>
          <w:lang w:val="es-ES_tradnl"/>
        </w:rPr>
      </w:pPr>
    </w:p>
    <w:p w14:paraId="186AF87F" w14:textId="5831044B" w:rsidR="00D00F72" w:rsidRPr="00C5419A" w:rsidRDefault="00D00F72" w:rsidP="00C63018">
      <w:pPr>
        <w:pStyle w:val="Prrafodelista"/>
        <w:numPr>
          <w:ilvl w:val="2"/>
          <w:numId w:val="20"/>
        </w:numPr>
        <w:jc w:val="both"/>
        <w:rPr>
          <w:rFonts w:asciiTheme="minorHAnsi" w:hAnsiTheme="minorHAnsi"/>
          <w:sz w:val="22"/>
          <w:lang w:val="es-ES_tradnl"/>
        </w:rPr>
      </w:pPr>
      <w:r w:rsidRPr="00C5419A">
        <w:rPr>
          <w:rFonts w:asciiTheme="minorHAnsi" w:hAnsiTheme="minorHAnsi"/>
          <w:sz w:val="22"/>
          <w:lang w:val="es-ES_tradnl"/>
        </w:rPr>
        <w:t xml:space="preserve">Por la sola presentación de la Oferta se considera que los </w:t>
      </w:r>
      <w:r w:rsidR="00CD5A6D" w:rsidRPr="00C5419A">
        <w:rPr>
          <w:rFonts w:asciiTheme="minorHAnsi" w:hAnsiTheme="minorHAnsi"/>
          <w:sz w:val="22"/>
          <w:lang w:val="es-ES_tradnl"/>
        </w:rPr>
        <w:t>Precalificado</w:t>
      </w:r>
      <w:r w:rsidRPr="00C5419A">
        <w:rPr>
          <w:rFonts w:asciiTheme="minorHAnsi" w:hAnsiTheme="minorHAnsi"/>
          <w:sz w:val="22"/>
          <w:lang w:val="es-ES_tradnl"/>
        </w:rPr>
        <w:t>s han considerado la viabilidad financiera del Contrato, bajo las condiciones contenidas en su Oferta, y que han hecho un cuidadoso examen de</w:t>
      </w:r>
      <w:r w:rsidR="00453B0B" w:rsidRPr="00C5419A">
        <w:rPr>
          <w:rFonts w:asciiTheme="minorHAnsi" w:hAnsiTheme="minorHAnsi"/>
          <w:sz w:val="22"/>
          <w:lang w:val="es-ES_tradnl"/>
        </w:rPr>
        <w:t xml:space="preserve"> la infraestructura aeroportuaria,</w:t>
      </w:r>
      <w:r w:rsidRPr="00C5419A">
        <w:rPr>
          <w:rFonts w:asciiTheme="minorHAnsi" w:hAnsiTheme="minorHAnsi"/>
          <w:sz w:val="22"/>
          <w:lang w:val="es-ES_tradnl"/>
        </w:rPr>
        <w:t xml:space="preserve"> los sitios de la obra y han investigado plenamente las condiciones de trabajo, los riesgos, y en general, todos los factores determinantes de los costos de ejecución de los trabajos, los cuales se incluyen en los términos de su Oferta.</w:t>
      </w:r>
    </w:p>
    <w:p w14:paraId="5ACBDD94" w14:textId="77777777" w:rsidR="00D00F72" w:rsidRPr="00C5419A" w:rsidRDefault="00D00F72" w:rsidP="00D00F72">
      <w:pPr>
        <w:pStyle w:val="Prrafodelista"/>
        <w:rPr>
          <w:rFonts w:asciiTheme="minorHAnsi" w:hAnsiTheme="minorHAnsi"/>
          <w:sz w:val="22"/>
          <w:lang w:val="es-ES_tradnl"/>
        </w:rPr>
      </w:pPr>
    </w:p>
    <w:p w14:paraId="5A004E81" w14:textId="5937FBE2" w:rsidR="00D00F72" w:rsidRPr="00C5419A" w:rsidRDefault="00D00F72" w:rsidP="00C63018">
      <w:pPr>
        <w:pStyle w:val="Prrafodelista"/>
        <w:numPr>
          <w:ilvl w:val="2"/>
          <w:numId w:val="20"/>
        </w:numPr>
        <w:jc w:val="both"/>
        <w:rPr>
          <w:rFonts w:asciiTheme="minorHAnsi" w:hAnsiTheme="minorHAnsi"/>
          <w:sz w:val="22"/>
          <w:lang w:val="es-ES_tradnl"/>
        </w:rPr>
      </w:pPr>
      <w:r w:rsidRPr="00C5419A">
        <w:rPr>
          <w:rFonts w:asciiTheme="minorHAnsi" w:hAnsiTheme="minorHAnsi"/>
          <w:sz w:val="22"/>
          <w:lang w:val="es-ES_tradnl"/>
        </w:rPr>
        <w:t xml:space="preserve">Si el </w:t>
      </w:r>
      <w:r w:rsidR="00CD5A6D" w:rsidRPr="00C5419A">
        <w:rPr>
          <w:rFonts w:asciiTheme="minorHAnsi" w:hAnsiTheme="minorHAnsi"/>
          <w:sz w:val="22"/>
          <w:lang w:val="es-ES_tradnl"/>
        </w:rPr>
        <w:t>Precalificado</w:t>
      </w:r>
      <w:r w:rsidRPr="00C5419A">
        <w:rPr>
          <w:rFonts w:asciiTheme="minorHAnsi" w:hAnsiTheme="minorHAnsi"/>
          <w:sz w:val="22"/>
          <w:lang w:val="es-ES_tradnl"/>
        </w:rPr>
        <w:t xml:space="preserve"> que resulte Adjudicatario no ha obtenido, ha evaluado incorrectamente o no ha considerado toda la información que pueda influir en la determinación de los costos, no se eximirá de su responsabilidad por la ejecución completa de las obras </w:t>
      </w:r>
      <w:r w:rsidR="00DB2D2F" w:rsidRPr="00C5419A">
        <w:rPr>
          <w:rFonts w:asciiTheme="minorHAnsi" w:hAnsiTheme="minorHAnsi"/>
          <w:sz w:val="22"/>
          <w:lang w:val="es-ES_tradnl"/>
        </w:rPr>
        <w:t xml:space="preserve">y de cualquier otra obligación, </w:t>
      </w:r>
      <w:r w:rsidRPr="00C5419A">
        <w:rPr>
          <w:rFonts w:asciiTheme="minorHAnsi" w:hAnsiTheme="minorHAnsi"/>
          <w:sz w:val="22"/>
          <w:lang w:val="es-ES_tradnl"/>
        </w:rPr>
        <w:t>de conformidad con el Contrato, ni le dará derecho a reembolso de costos, ni reclamaciones o reconocimientos adicionales de ninguna naturaleza.</w:t>
      </w:r>
    </w:p>
    <w:p w14:paraId="58D09F9A" w14:textId="77777777" w:rsidR="00D00F72" w:rsidRPr="00C5419A" w:rsidRDefault="00D00F72" w:rsidP="00D00F72">
      <w:pPr>
        <w:pStyle w:val="Prrafodelista"/>
        <w:rPr>
          <w:rFonts w:asciiTheme="minorHAnsi" w:hAnsiTheme="minorHAnsi"/>
          <w:sz w:val="22"/>
          <w:lang w:val="es-ES_tradnl"/>
        </w:rPr>
      </w:pPr>
    </w:p>
    <w:p w14:paraId="5687B0A2" w14:textId="1A47B625" w:rsidR="00D00F72" w:rsidRPr="00C5419A" w:rsidRDefault="00D00F72" w:rsidP="00C63018">
      <w:pPr>
        <w:pStyle w:val="Prrafodelista"/>
        <w:numPr>
          <w:ilvl w:val="2"/>
          <w:numId w:val="20"/>
        </w:numPr>
        <w:jc w:val="both"/>
        <w:rPr>
          <w:rFonts w:asciiTheme="minorHAnsi" w:hAnsiTheme="minorHAnsi"/>
          <w:sz w:val="22"/>
          <w:lang w:val="es-ES_tradnl"/>
        </w:rPr>
      </w:pPr>
      <w:r w:rsidRPr="00C5419A">
        <w:rPr>
          <w:rFonts w:asciiTheme="minorHAnsi" w:hAnsiTheme="minorHAnsi"/>
          <w:sz w:val="22"/>
          <w:lang w:val="es-ES_tradnl"/>
        </w:rPr>
        <w:t xml:space="preserve">De este Pliego de Condiciones no se debe deducir garantía alguna con respecto al logro o la razonabilidad de las proyecciones, las perspectivas, los rendimientos </w:t>
      </w:r>
      <w:r w:rsidRPr="00C5419A">
        <w:rPr>
          <w:rFonts w:asciiTheme="minorHAnsi" w:hAnsiTheme="minorHAnsi"/>
          <w:sz w:val="22"/>
          <w:lang w:val="es-ES_tradnl"/>
        </w:rPr>
        <w:lastRenderedPageBreak/>
        <w:t xml:space="preserve">operativos o financieros, o el plan y costos de las inversiones necesarias para ejecutar el Contrato, que lleguen a soportar la Oferta de los </w:t>
      </w:r>
      <w:r w:rsidR="00CD5A6D" w:rsidRPr="00C5419A">
        <w:rPr>
          <w:rFonts w:asciiTheme="minorHAnsi" w:hAnsiTheme="minorHAnsi"/>
          <w:sz w:val="22"/>
          <w:lang w:val="es-ES_tradnl"/>
        </w:rPr>
        <w:t>Precalificado</w:t>
      </w:r>
      <w:r w:rsidRPr="00C5419A">
        <w:rPr>
          <w:rFonts w:asciiTheme="minorHAnsi" w:hAnsiTheme="minorHAnsi"/>
          <w:sz w:val="22"/>
          <w:lang w:val="es-ES_tradnl"/>
        </w:rPr>
        <w:t xml:space="preserve">s. La ANI, no garantiza que las proyecciones y estimaciones efectuadas por el Adjudicatario se cumplan durante la ejecución del Contrato, puesto que este último asume los riesgos dispuestos en el Contrato de acuerdo con la distribución contenida en la minuta del mismo que obra como </w:t>
      </w:r>
      <w:bookmarkStart w:id="112" w:name="Anexo1"/>
      <w:bookmarkEnd w:id="112"/>
      <w:r w:rsidRPr="00C5419A">
        <w:rPr>
          <w:rFonts w:asciiTheme="minorHAnsi" w:hAnsiTheme="minorHAnsi"/>
          <w:sz w:val="22"/>
          <w:lang w:val="es-ES_tradnl"/>
        </w:rPr>
        <w:t xml:space="preserve">Anexo 1 de este Pliego de Condiciones y soporta sus efectos sin que las consecuencias derivadas del acaecimiento de tales riesgos constituya un eventual desequilibrio económico del Contrato, o den lugar a reclamación alguna. Lo anterior, puesto que la asunción de riesgos establecida debe ser tenida en cuenta por los </w:t>
      </w:r>
      <w:r w:rsidR="00CD5A6D" w:rsidRPr="00C5419A">
        <w:rPr>
          <w:rFonts w:asciiTheme="minorHAnsi" w:hAnsiTheme="minorHAnsi"/>
          <w:sz w:val="22"/>
          <w:lang w:val="es-ES_tradnl"/>
        </w:rPr>
        <w:t>Precalificado</w:t>
      </w:r>
      <w:r w:rsidRPr="00C5419A">
        <w:rPr>
          <w:rFonts w:asciiTheme="minorHAnsi" w:hAnsiTheme="minorHAnsi"/>
          <w:sz w:val="22"/>
          <w:lang w:val="es-ES_tradnl"/>
        </w:rPr>
        <w:t>s en la valoración de la Oferta Económica y será remunerada de conformidad con dicha Oferta y con lo establecido en el Contrato.</w:t>
      </w:r>
    </w:p>
    <w:p w14:paraId="2E9020F4" w14:textId="77777777" w:rsidR="00D00F72" w:rsidRPr="00C5419A" w:rsidRDefault="00D00F72" w:rsidP="00D00F72">
      <w:pPr>
        <w:pStyle w:val="Prrafodelista"/>
        <w:rPr>
          <w:rFonts w:asciiTheme="minorHAnsi" w:hAnsiTheme="minorHAnsi"/>
          <w:sz w:val="22"/>
          <w:lang w:val="es-ES_tradnl"/>
        </w:rPr>
      </w:pPr>
    </w:p>
    <w:p w14:paraId="37F5A143" w14:textId="758DD03C" w:rsidR="003A6E85" w:rsidRPr="00C5419A" w:rsidRDefault="00D00F72" w:rsidP="00C63018">
      <w:pPr>
        <w:pStyle w:val="Prrafodelista"/>
        <w:numPr>
          <w:ilvl w:val="2"/>
          <w:numId w:val="20"/>
        </w:numPr>
        <w:jc w:val="both"/>
        <w:rPr>
          <w:rFonts w:asciiTheme="minorHAnsi" w:hAnsiTheme="minorHAnsi"/>
          <w:sz w:val="22"/>
          <w:lang w:val="es-ES_tradnl"/>
        </w:rPr>
      </w:pPr>
      <w:r w:rsidRPr="00C5419A">
        <w:rPr>
          <w:rFonts w:asciiTheme="minorHAnsi" w:hAnsiTheme="minorHAnsi"/>
          <w:sz w:val="22"/>
          <w:lang w:val="es-ES_tradnl"/>
        </w:rPr>
        <w:t xml:space="preserve">Ni la publicación de este Pliego de Condiciones para consulta de los </w:t>
      </w:r>
      <w:r w:rsidR="00CD5A6D" w:rsidRPr="00C5419A">
        <w:rPr>
          <w:rFonts w:asciiTheme="minorHAnsi" w:hAnsiTheme="minorHAnsi"/>
          <w:sz w:val="22"/>
          <w:lang w:val="es-ES_tradnl"/>
        </w:rPr>
        <w:t>Precalificado</w:t>
      </w:r>
      <w:r w:rsidRPr="00C5419A">
        <w:rPr>
          <w:rFonts w:asciiTheme="minorHAnsi" w:hAnsiTheme="minorHAnsi"/>
          <w:sz w:val="22"/>
          <w:lang w:val="es-ES_tradnl"/>
        </w:rPr>
        <w:t xml:space="preserve">s, ni cualquier información contenida en este documento o proporcionada en conjunto con el mismo o comunicada posteriormente a los </w:t>
      </w:r>
      <w:r w:rsidR="00CD5A6D" w:rsidRPr="00C5419A">
        <w:rPr>
          <w:rFonts w:asciiTheme="minorHAnsi" w:hAnsiTheme="minorHAnsi"/>
          <w:sz w:val="22"/>
          <w:lang w:val="es-ES_tradnl"/>
        </w:rPr>
        <w:t>Precalificado</w:t>
      </w:r>
      <w:r w:rsidRPr="00C5419A">
        <w:rPr>
          <w:rFonts w:asciiTheme="minorHAnsi" w:hAnsiTheme="minorHAnsi"/>
          <w:sz w:val="22"/>
          <w:lang w:val="es-ES_tradnl"/>
        </w:rPr>
        <w:t>s, ya sea en forma verbal o escrita, por parte de la ANI, sus funcionarios o contratistas debe considerarse como una asesoría en materia de inversiones, legal, tributaria, fiscal, financiera, técnica</w:t>
      </w:r>
      <w:r w:rsidR="00884BA6" w:rsidRPr="00C5419A">
        <w:rPr>
          <w:rFonts w:asciiTheme="minorHAnsi" w:hAnsiTheme="minorHAnsi"/>
          <w:sz w:val="22"/>
          <w:lang w:val="es-ES_tradnl"/>
        </w:rPr>
        <w:t>, ambiental, social</w:t>
      </w:r>
      <w:r w:rsidR="006A172D" w:rsidRPr="00C5419A">
        <w:rPr>
          <w:rFonts w:asciiTheme="minorHAnsi" w:hAnsiTheme="minorHAnsi"/>
          <w:sz w:val="22"/>
          <w:lang w:val="es-ES_tradnl"/>
        </w:rPr>
        <w:t>, predial</w:t>
      </w:r>
      <w:r w:rsidRPr="00C5419A">
        <w:rPr>
          <w:rFonts w:asciiTheme="minorHAnsi" w:hAnsiTheme="minorHAnsi"/>
          <w:sz w:val="22"/>
          <w:lang w:val="es-ES_tradnl"/>
        </w:rPr>
        <w:t xml:space="preserve"> o de otra naturaleza a cualesquiera de dichas personas.</w:t>
      </w:r>
    </w:p>
    <w:p w14:paraId="60845D68" w14:textId="77777777" w:rsidR="003A6E85" w:rsidRPr="00C5419A" w:rsidRDefault="003A6E85" w:rsidP="003A6E85">
      <w:pPr>
        <w:pStyle w:val="Prrafodelista"/>
        <w:jc w:val="both"/>
        <w:rPr>
          <w:rFonts w:asciiTheme="minorHAnsi" w:hAnsiTheme="minorHAnsi"/>
          <w:sz w:val="22"/>
          <w:lang w:val="es-ES_tradnl"/>
        </w:rPr>
      </w:pPr>
    </w:p>
    <w:p w14:paraId="72B1BF63" w14:textId="1B7B6719" w:rsidR="001A6D21" w:rsidRPr="00C5419A" w:rsidRDefault="001A6D21" w:rsidP="00C63018">
      <w:pPr>
        <w:pStyle w:val="Prrafodelista"/>
        <w:numPr>
          <w:ilvl w:val="1"/>
          <w:numId w:val="20"/>
        </w:numPr>
        <w:spacing w:before="240" w:after="240"/>
        <w:ind w:left="709" w:hanging="709"/>
        <w:jc w:val="both"/>
        <w:outlineLvl w:val="1"/>
        <w:rPr>
          <w:rFonts w:asciiTheme="minorHAnsi" w:hAnsiTheme="minorHAnsi"/>
          <w:b/>
          <w:sz w:val="22"/>
          <w:u w:val="single"/>
          <w:lang w:val="es-CO"/>
        </w:rPr>
      </w:pPr>
      <w:bookmarkStart w:id="113" w:name="_Ref212862926"/>
      <w:bookmarkStart w:id="114" w:name="_Toc255998085"/>
      <w:bookmarkStart w:id="115" w:name="_Toc234958426"/>
      <w:bookmarkStart w:id="116" w:name="_Toc435622390"/>
      <w:bookmarkStart w:id="117" w:name="_Toc445207776"/>
      <w:bookmarkStart w:id="118" w:name="_Toc64408754"/>
      <w:bookmarkStart w:id="119" w:name="_Toc141440546"/>
      <w:bookmarkEnd w:id="111"/>
      <w:r w:rsidRPr="00C5419A">
        <w:rPr>
          <w:rFonts w:asciiTheme="minorHAnsi" w:hAnsiTheme="minorHAnsi"/>
          <w:smallCaps/>
          <w:sz w:val="22"/>
          <w:u w:val="single"/>
          <w:lang w:val="es-ES_tradnl"/>
        </w:rPr>
        <w:t>Integridad de los Participantes y Respeto</w:t>
      </w:r>
      <w:bookmarkEnd w:id="113"/>
      <w:bookmarkEnd w:id="114"/>
      <w:bookmarkEnd w:id="115"/>
      <w:bookmarkEnd w:id="116"/>
      <w:bookmarkEnd w:id="117"/>
      <w:bookmarkEnd w:id="118"/>
      <w:bookmarkEnd w:id="119"/>
    </w:p>
    <w:p w14:paraId="2808259D" w14:textId="77777777" w:rsidR="00D00F72" w:rsidRPr="00C5419A" w:rsidRDefault="00D00F72" w:rsidP="00660FEA">
      <w:pPr>
        <w:pStyle w:val="Prrafodelista"/>
        <w:jc w:val="both"/>
        <w:rPr>
          <w:rFonts w:asciiTheme="minorHAnsi" w:hAnsiTheme="minorHAnsi"/>
          <w:b/>
          <w:sz w:val="22"/>
          <w:u w:val="single"/>
          <w:lang w:val="es-CO"/>
        </w:rPr>
      </w:pPr>
    </w:p>
    <w:p w14:paraId="5B97BA32" w14:textId="1EAB72FF" w:rsidR="00D00F72" w:rsidRPr="00C5419A" w:rsidRDefault="00D00F72" w:rsidP="00C63018">
      <w:pPr>
        <w:pStyle w:val="Prrafodelista"/>
        <w:numPr>
          <w:ilvl w:val="2"/>
          <w:numId w:val="20"/>
        </w:numPr>
        <w:spacing w:before="240" w:after="240"/>
        <w:jc w:val="both"/>
        <w:rPr>
          <w:rFonts w:asciiTheme="minorHAnsi" w:hAnsiTheme="minorHAnsi"/>
          <w:sz w:val="22"/>
          <w:lang w:val="es-ES_tradnl"/>
        </w:rPr>
      </w:pPr>
      <w:bookmarkStart w:id="120" w:name="_Ref212862917"/>
      <w:r w:rsidRPr="00C5419A">
        <w:rPr>
          <w:rFonts w:asciiTheme="minorHAnsi" w:hAnsiTheme="minorHAnsi"/>
          <w:sz w:val="22"/>
          <w:u w:val="single"/>
          <w:lang w:val="es-ES_tradnl"/>
        </w:rPr>
        <w:t xml:space="preserve">Obligaciones de los </w:t>
      </w:r>
      <w:r w:rsidR="00CD5A6D" w:rsidRPr="00C5419A">
        <w:rPr>
          <w:rFonts w:asciiTheme="minorHAnsi" w:hAnsiTheme="minorHAnsi"/>
          <w:sz w:val="22"/>
          <w:u w:val="single"/>
          <w:lang w:val="es-ES_tradnl"/>
        </w:rPr>
        <w:t>Precalificado</w:t>
      </w:r>
      <w:r w:rsidRPr="00C5419A">
        <w:rPr>
          <w:rFonts w:asciiTheme="minorHAnsi" w:hAnsiTheme="minorHAnsi"/>
          <w:sz w:val="22"/>
          <w:u w:val="single"/>
          <w:lang w:val="es-ES_tradnl"/>
        </w:rPr>
        <w:t xml:space="preserve">s </w:t>
      </w:r>
      <w:r w:rsidRPr="00C5419A">
        <w:rPr>
          <w:rFonts w:asciiTheme="minorHAnsi" w:hAnsiTheme="minorHAnsi" w:cstheme="minorHAnsi"/>
          <w:sz w:val="22"/>
          <w:szCs w:val="22"/>
          <w:u w:val="single"/>
          <w:lang w:val="es-ES_tradnl"/>
        </w:rPr>
        <w:t>y de los partícipes del Proceso</w:t>
      </w:r>
      <w:bookmarkEnd w:id="120"/>
    </w:p>
    <w:p w14:paraId="3D939B54" w14:textId="77777777" w:rsidR="00EA1294" w:rsidRPr="00C5419A" w:rsidRDefault="00EA1294" w:rsidP="00660FEA">
      <w:pPr>
        <w:pStyle w:val="Prrafodelista"/>
        <w:spacing w:before="240" w:after="240"/>
        <w:ind w:left="1152"/>
        <w:jc w:val="both"/>
        <w:rPr>
          <w:rFonts w:asciiTheme="minorHAnsi" w:hAnsiTheme="minorHAnsi"/>
          <w:sz w:val="22"/>
          <w:lang w:val="es-ES_tradnl"/>
        </w:rPr>
      </w:pPr>
    </w:p>
    <w:p w14:paraId="2D30004D" w14:textId="56CC7410" w:rsidR="00D00F72" w:rsidRPr="00C5419A" w:rsidRDefault="00D00F72" w:rsidP="004235E5">
      <w:pPr>
        <w:pStyle w:val="Prrafodelista"/>
        <w:numPr>
          <w:ilvl w:val="0"/>
          <w:numId w:val="14"/>
        </w:numPr>
        <w:ind w:left="1134" w:hanging="425"/>
        <w:jc w:val="both"/>
        <w:rPr>
          <w:rFonts w:asciiTheme="minorHAnsi" w:hAnsiTheme="minorHAnsi"/>
          <w:sz w:val="22"/>
          <w:lang w:val="es-ES_tradnl"/>
        </w:rPr>
      </w:pPr>
      <w:r w:rsidRPr="00C5419A">
        <w:rPr>
          <w:rFonts w:asciiTheme="minorHAnsi" w:hAnsiTheme="minorHAnsi"/>
          <w:sz w:val="22"/>
          <w:lang w:val="es-ES_tradnl"/>
        </w:rPr>
        <w:t xml:space="preserve">En las audiencias los </w:t>
      </w:r>
      <w:r w:rsidR="00CD5A6D" w:rsidRPr="00C5419A">
        <w:rPr>
          <w:rFonts w:asciiTheme="minorHAnsi" w:hAnsiTheme="minorHAnsi"/>
          <w:sz w:val="22"/>
          <w:lang w:val="es-ES_tradnl"/>
        </w:rPr>
        <w:t>Precalificado</w:t>
      </w:r>
      <w:r w:rsidRPr="00C5419A">
        <w:rPr>
          <w:rFonts w:asciiTheme="minorHAnsi" w:hAnsiTheme="minorHAnsi"/>
          <w:sz w:val="22"/>
          <w:lang w:val="es-ES_tradnl"/>
        </w:rPr>
        <w:t xml:space="preserve">s, sus representantes, asesores o apoderados deberán abstenerse de proferir juicios de valor contra personas naturales o jurídicas, ni referirse a asuntos personales de otros </w:t>
      </w:r>
      <w:r w:rsidR="00CD5A6D" w:rsidRPr="00C5419A">
        <w:rPr>
          <w:rFonts w:asciiTheme="minorHAnsi" w:hAnsiTheme="minorHAnsi"/>
          <w:sz w:val="22"/>
          <w:lang w:val="es-ES_tradnl"/>
        </w:rPr>
        <w:t>Precalificado</w:t>
      </w:r>
      <w:r w:rsidRPr="00C5419A">
        <w:rPr>
          <w:rFonts w:asciiTheme="minorHAnsi" w:hAnsiTheme="minorHAnsi"/>
          <w:sz w:val="22"/>
          <w:lang w:val="es-ES_tradnl"/>
        </w:rPr>
        <w:t xml:space="preserve">s, sus representantes, empleados, apoderados, asesores y administradores. Por lo tanto, en las audiencias solamente podrán debatirse asuntos relacionados con </w:t>
      </w:r>
      <w:r w:rsidR="009B1B2C" w:rsidRPr="00C5419A">
        <w:rPr>
          <w:rFonts w:asciiTheme="minorHAnsi" w:hAnsiTheme="minorHAnsi"/>
          <w:sz w:val="22"/>
          <w:lang w:val="es-ES_tradnl"/>
        </w:rPr>
        <w:t>e</w:t>
      </w:r>
      <w:r w:rsidRPr="00C5419A">
        <w:rPr>
          <w:rFonts w:asciiTheme="minorHAnsi" w:hAnsiTheme="minorHAnsi"/>
          <w:sz w:val="22"/>
          <w:lang w:val="es-ES_tradnl"/>
        </w:rPr>
        <w:t xml:space="preserve">l </w:t>
      </w:r>
      <w:r w:rsidR="00D429E1" w:rsidRPr="00C5419A">
        <w:rPr>
          <w:rFonts w:asciiTheme="minorHAnsi" w:hAnsiTheme="minorHAnsi" w:cstheme="minorHAnsi"/>
          <w:sz w:val="22"/>
          <w:szCs w:val="22"/>
          <w:lang w:val="es-ES_tradnl"/>
        </w:rPr>
        <w:t xml:space="preserve">Proceso de </w:t>
      </w:r>
      <w:r w:rsidR="00D429E1" w:rsidRPr="00C5419A">
        <w:rPr>
          <w:rFonts w:asciiTheme="minorHAnsi" w:hAnsiTheme="minorHAnsi"/>
          <w:sz w:val="22"/>
          <w:lang w:val="es-ES_tradnl"/>
        </w:rPr>
        <w:t>Selección Abreviada de Menor Cuantía</w:t>
      </w:r>
      <w:r w:rsidR="00D429E1" w:rsidRPr="00C5419A">
        <w:rPr>
          <w:rFonts w:asciiTheme="minorHAnsi" w:hAnsiTheme="minorHAnsi" w:cstheme="minorHAnsi"/>
          <w:sz w:val="22"/>
          <w:szCs w:val="22"/>
          <w:lang w:val="es-ES_tradnl"/>
        </w:rPr>
        <w:t xml:space="preserve"> con Precalificación</w:t>
      </w:r>
      <w:r w:rsidRPr="00C5419A">
        <w:rPr>
          <w:rFonts w:asciiTheme="minorHAnsi" w:hAnsiTheme="minorHAnsi"/>
          <w:sz w:val="22"/>
          <w:lang w:val="es-ES_tradnl"/>
        </w:rPr>
        <w:t xml:space="preserve"> y las Ofertas.</w:t>
      </w:r>
    </w:p>
    <w:p w14:paraId="258854E7" w14:textId="77777777" w:rsidR="00D00F72" w:rsidRPr="00C5419A" w:rsidRDefault="00D00F72" w:rsidP="00D00F72">
      <w:pPr>
        <w:pStyle w:val="Prrafodelista"/>
        <w:jc w:val="both"/>
        <w:rPr>
          <w:rFonts w:asciiTheme="minorHAnsi" w:hAnsiTheme="minorHAnsi"/>
          <w:sz w:val="22"/>
          <w:lang w:val="es-ES_tradnl"/>
        </w:rPr>
      </w:pPr>
    </w:p>
    <w:p w14:paraId="7A2DEDF8" w14:textId="4D18BD59" w:rsidR="00D00F72" w:rsidRPr="00C5419A" w:rsidRDefault="00D00F72" w:rsidP="004235E5">
      <w:pPr>
        <w:pStyle w:val="Prrafodelista"/>
        <w:numPr>
          <w:ilvl w:val="0"/>
          <w:numId w:val="14"/>
        </w:numPr>
        <w:ind w:left="1134" w:hanging="425"/>
        <w:jc w:val="both"/>
        <w:rPr>
          <w:rFonts w:asciiTheme="minorHAnsi" w:hAnsiTheme="minorHAnsi"/>
          <w:sz w:val="22"/>
          <w:lang w:val="es-ES_tradnl"/>
        </w:rPr>
      </w:pPr>
      <w:r w:rsidRPr="00C5419A">
        <w:rPr>
          <w:rFonts w:asciiTheme="minorHAnsi" w:hAnsiTheme="minorHAnsi"/>
          <w:sz w:val="22"/>
          <w:lang w:val="es-ES_tradnl"/>
        </w:rPr>
        <w:t xml:space="preserve">En las audiencias, los </w:t>
      </w:r>
      <w:r w:rsidR="00CD5A6D" w:rsidRPr="00C5419A">
        <w:rPr>
          <w:rFonts w:asciiTheme="minorHAnsi" w:hAnsiTheme="minorHAnsi"/>
          <w:sz w:val="22"/>
          <w:lang w:val="es-ES_tradnl"/>
        </w:rPr>
        <w:t>Precalificado</w:t>
      </w:r>
      <w:r w:rsidRPr="00C5419A">
        <w:rPr>
          <w:rFonts w:asciiTheme="minorHAnsi" w:hAnsiTheme="minorHAnsi"/>
          <w:sz w:val="22"/>
          <w:lang w:val="es-ES_tradnl"/>
        </w:rPr>
        <w:t>s, sus representantes, asesores o apoderados deberán guardar compostura, no levantar la voz y hacer uso de la palabra únicamente cuando les sea concedida y por el tiempo que les sea concedida. Deberán acatar las decisiones de la ANI y en caso de desacuerdo podrán, en los términos de Ley, interponer los recursos o acciones que consideren pertinentes.</w:t>
      </w:r>
    </w:p>
    <w:p w14:paraId="4F0F2AF2" w14:textId="77777777" w:rsidR="00D00F72" w:rsidRPr="00C5419A" w:rsidRDefault="00D00F72" w:rsidP="004235E5">
      <w:pPr>
        <w:pStyle w:val="Prrafodelista"/>
        <w:ind w:left="1134"/>
        <w:jc w:val="both"/>
        <w:rPr>
          <w:rFonts w:asciiTheme="minorHAnsi" w:hAnsiTheme="minorHAnsi"/>
          <w:sz w:val="22"/>
          <w:lang w:val="es-ES_tradnl"/>
        </w:rPr>
      </w:pPr>
    </w:p>
    <w:p w14:paraId="13EF5677" w14:textId="19A32490" w:rsidR="00D00F72" w:rsidRPr="00C5419A" w:rsidRDefault="00D00F72" w:rsidP="004235E5">
      <w:pPr>
        <w:pStyle w:val="Prrafodelista"/>
        <w:numPr>
          <w:ilvl w:val="0"/>
          <w:numId w:val="14"/>
        </w:numPr>
        <w:ind w:left="1134" w:hanging="425"/>
        <w:jc w:val="both"/>
        <w:rPr>
          <w:rFonts w:asciiTheme="minorHAnsi" w:hAnsiTheme="minorHAnsi"/>
          <w:sz w:val="22"/>
          <w:lang w:val="es-ES_tradnl"/>
        </w:rPr>
      </w:pPr>
      <w:r w:rsidRPr="00C5419A">
        <w:rPr>
          <w:rFonts w:asciiTheme="minorHAnsi" w:hAnsiTheme="minorHAnsi"/>
          <w:sz w:val="22"/>
          <w:lang w:val="es-ES_tradnl"/>
        </w:rPr>
        <w:t xml:space="preserve">Los </w:t>
      </w:r>
      <w:r w:rsidR="00CD5A6D" w:rsidRPr="00C5419A">
        <w:rPr>
          <w:rFonts w:asciiTheme="minorHAnsi" w:hAnsiTheme="minorHAnsi"/>
          <w:sz w:val="22"/>
          <w:lang w:val="es-ES_tradnl"/>
        </w:rPr>
        <w:t>Precalificado</w:t>
      </w:r>
      <w:r w:rsidRPr="00C5419A">
        <w:rPr>
          <w:rFonts w:asciiTheme="minorHAnsi" w:hAnsiTheme="minorHAnsi"/>
          <w:sz w:val="22"/>
          <w:lang w:val="es-ES_tradnl"/>
        </w:rPr>
        <w:t xml:space="preserve">s, sus representantes, asesores o apoderados deberán actuar con lealtad hacia los demás </w:t>
      </w:r>
      <w:r w:rsidR="00CD5A6D" w:rsidRPr="00C5419A">
        <w:rPr>
          <w:rFonts w:asciiTheme="minorHAnsi" w:hAnsiTheme="minorHAnsi"/>
          <w:sz w:val="22"/>
          <w:lang w:val="es-ES_tradnl"/>
        </w:rPr>
        <w:t>Precalificado</w:t>
      </w:r>
      <w:r w:rsidRPr="00C5419A">
        <w:rPr>
          <w:rFonts w:asciiTheme="minorHAnsi" w:hAnsiTheme="minorHAnsi"/>
          <w:sz w:val="22"/>
          <w:lang w:val="es-ES_tradnl"/>
        </w:rPr>
        <w:t xml:space="preserve">s, así como frente a la ANI. Por lo tanto, se abstendrán de utilizar herramientas para entrabar o dilatar </w:t>
      </w:r>
      <w:r w:rsidR="00806E9E" w:rsidRPr="00C5419A">
        <w:rPr>
          <w:rFonts w:asciiTheme="minorHAnsi" w:hAnsiTheme="minorHAnsi"/>
          <w:sz w:val="22"/>
          <w:lang w:val="es-ES_tradnl"/>
        </w:rPr>
        <w:t>el</w:t>
      </w:r>
      <w:r w:rsidRPr="00C5419A">
        <w:rPr>
          <w:rFonts w:asciiTheme="minorHAnsi" w:hAnsiTheme="minorHAnsi"/>
          <w:sz w:val="22"/>
          <w:lang w:val="es-ES_tradnl"/>
        </w:rPr>
        <w:t xml:space="preserve"> presente </w:t>
      </w:r>
      <w:r w:rsidR="00D429E1" w:rsidRPr="00C5419A">
        <w:rPr>
          <w:rFonts w:asciiTheme="minorHAnsi" w:hAnsiTheme="minorHAnsi"/>
          <w:sz w:val="22"/>
          <w:lang w:val="es-ES_tradnl"/>
        </w:rPr>
        <w:t>Proceso de Selección Abreviada de Menor Cuantía con Precalificación</w:t>
      </w:r>
      <w:r w:rsidRPr="00C5419A">
        <w:rPr>
          <w:rFonts w:asciiTheme="minorHAnsi" w:hAnsiTheme="minorHAnsi"/>
          <w:sz w:val="22"/>
          <w:lang w:val="es-ES_tradnl"/>
        </w:rPr>
        <w:t xml:space="preserve"> o la decisión de Adjudicación de la ANI.</w:t>
      </w:r>
    </w:p>
    <w:p w14:paraId="5FD4D0D2" w14:textId="77777777" w:rsidR="00D00F72" w:rsidRPr="00C5419A" w:rsidRDefault="00D00F72" w:rsidP="004235E5">
      <w:pPr>
        <w:pStyle w:val="Prrafodelista"/>
        <w:ind w:left="1134"/>
        <w:jc w:val="both"/>
        <w:rPr>
          <w:rFonts w:asciiTheme="minorHAnsi" w:hAnsiTheme="minorHAnsi"/>
          <w:sz w:val="22"/>
          <w:lang w:val="es-ES_tradnl"/>
        </w:rPr>
      </w:pPr>
    </w:p>
    <w:p w14:paraId="025BEDF9" w14:textId="66B1C537" w:rsidR="00D00F72" w:rsidRPr="00C5419A" w:rsidRDefault="00D00F72" w:rsidP="004235E5">
      <w:pPr>
        <w:pStyle w:val="Prrafodelista"/>
        <w:numPr>
          <w:ilvl w:val="0"/>
          <w:numId w:val="14"/>
        </w:numPr>
        <w:ind w:left="1134" w:hanging="425"/>
        <w:jc w:val="both"/>
        <w:rPr>
          <w:rFonts w:asciiTheme="minorHAnsi" w:hAnsiTheme="minorHAnsi"/>
          <w:sz w:val="22"/>
          <w:lang w:val="es-ES_tradnl"/>
        </w:rPr>
      </w:pPr>
      <w:r w:rsidRPr="00C5419A">
        <w:rPr>
          <w:rFonts w:asciiTheme="minorHAnsi" w:hAnsiTheme="minorHAnsi"/>
          <w:sz w:val="22"/>
          <w:lang w:val="es-ES_tradnl"/>
        </w:rPr>
        <w:t xml:space="preserve">Los </w:t>
      </w:r>
      <w:r w:rsidR="00CD5A6D" w:rsidRPr="00C5419A">
        <w:rPr>
          <w:rFonts w:asciiTheme="minorHAnsi" w:hAnsiTheme="minorHAnsi"/>
          <w:sz w:val="22"/>
          <w:lang w:val="es-ES_tradnl"/>
        </w:rPr>
        <w:t>Precalificado</w:t>
      </w:r>
      <w:r w:rsidRPr="00C5419A">
        <w:rPr>
          <w:rFonts w:asciiTheme="minorHAnsi" w:hAnsiTheme="minorHAnsi"/>
          <w:sz w:val="22"/>
          <w:lang w:val="es-ES_tradnl"/>
        </w:rPr>
        <w:t xml:space="preserve">s, sus representantes, asesores o apoderados se abstendrán de hacer manifestaciones orales o escritas en contra de los demás </w:t>
      </w:r>
      <w:r w:rsidR="00CD5A6D" w:rsidRPr="00C5419A">
        <w:rPr>
          <w:rFonts w:asciiTheme="minorHAnsi" w:hAnsiTheme="minorHAnsi"/>
          <w:sz w:val="22"/>
          <w:lang w:val="es-ES_tradnl"/>
        </w:rPr>
        <w:lastRenderedPageBreak/>
        <w:t>Precalificado</w:t>
      </w:r>
      <w:r w:rsidRPr="00C5419A">
        <w:rPr>
          <w:rFonts w:asciiTheme="minorHAnsi" w:hAnsiTheme="minorHAnsi"/>
          <w:sz w:val="22"/>
          <w:lang w:val="es-ES_tradnl"/>
        </w:rPr>
        <w:t xml:space="preserve">s, sus representantes, asesores o apoderados y sus Ofertas o terceros sin contar con las pruebas suficientes, las cuales deberán estar a inmediata disposición de la ANI para corroborar tales afirmaciones. </w:t>
      </w:r>
    </w:p>
    <w:p w14:paraId="1BC5093B" w14:textId="77777777" w:rsidR="00D00F72" w:rsidRPr="00C5419A" w:rsidRDefault="00D00F72" w:rsidP="004235E5">
      <w:pPr>
        <w:pStyle w:val="Prrafodelista"/>
        <w:ind w:left="1134"/>
        <w:jc w:val="both"/>
        <w:rPr>
          <w:rFonts w:asciiTheme="minorHAnsi" w:hAnsiTheme="minorHAnsi"/>
          <w:sz w:val="22"/>
          <w:lang w:val="es-ES_tradnl"/>
        </w:rPr>
      </w:pPr>
    </w:p>
    <w:p w14:paraId="70FFD082" w14:textId="016E764C" w:rsidR="00D00F72" w:rsidRPr="00C5419A" w:rsidRDefault="00D00F72" w:rsidP="004235E5">
      <w:pPr>
        <w:pStyle w:val="Prrafodelista"/>
        <w:numPr>
          <w:ilvl w:val="0"/>
          <w:numId w:val="14"/>
        </w:numPr>
        <w:ind w:left="1134" w:hanging="425"/>
        <w:jc w:val="both"/>
        <w:rPr>
          <w:rFonts w:asciiTheme="minorHAnsi" w:hAnsiTheme="minorHAnsi"/>
          <w:sz w:val="22"/>
          <w:lang w:val="es-ES_tradnl"/>
        </w:rPr>
      </w:pPr>
      <w:r w:rsidRPr="00C5419A">
        <w:rPr>
          <w:rFonts w:asciiTheme="minorHAnsi" w:hAnsiTheme="minorHAnsi"/>
          <w:sz w:val="22"/>
          <w:lang w:val="es-ES_tradnl"/>
        </w:rPr>
        <w:t xml:space="preserve">Los </w:t>
      </w:r>
      <w:r w:rsidR="00CD5A6D" w:rsidRPr="00C5419A">
        <w:rPr>
          <w:rFonts w:asciiTheme="minorHAnsi" w:hAnsiTheme="minorHAnsi"/>
          <w:sz w:val="22"/>
          <w:lang w:val="es-ES_tradnl"/>
        </w:rPr>
        <w:t>Precalificado</w:t>
      </w:r>
      <w:r w:rsidRPr="00C5419A">
        <w:rPr>
          <w:rFonts w:asciiTheme="minorHAnsi" w:hAnsiTheme="minorHAnsi"/>
          <w:sz w:val="22"/>
          <w:lang w:val="es-ES_tradnl"/>
        </w:rPr>
        <w:t xml:space="preserve">s, sus representantes, asesores o apoderados se abstendrán de dar u ofrecer compensaciones, prometer favores y en general de dar, ofrecer o prometer a cualquier funcionario </w:t>
      </w:r>
      <w:r w:rsidR="00337692" w:rsidRPr="00C5419A">
        <w:rPr>
          <w:rFonts w:asciiTheme="minorHAnsi" w:hAnsiTheme="minorHAnsi"/>
          <w:sz w:val="22"/>
          <w:lang w:val="es-ES_tradnl"/>
        </w:rPr>
        <w:t xml:space="preserve">o asesor </w:t>
      </w:r>
      <w:r w:rsidRPr="00C5419A">
        <w:rPr>
          <w:rFonts w:asciiTheme="minorHAnsi" w:hAnsiTheme="minorHAnsi"/>
          <w:sz w:val="22"/>
          <w:lang w:val="es-ES_tradnl"/>
        </w:rPr>
        <w:t xml:space="preserve">de la ANI compensación alguna con el propósito de (i) obtener información privilegiada o confidencial, relativa al </w:t>
      </w:r>
      <w:r w:rsidR="00D429E1" w:rsidRPr="00C5419A">
        <w:rPr>
          <w:rFonts w:asciiTheme="minorHAnsi" w:hAnsiTheme="minorHAnsi"/>
          <w:sz w:val="22"/>
          <w:lang w:val="es-ES_tradnl"/>
        </w:rPr>
        <w:t>Proceso de Selección Abreviada de Menor Cuantía con Precalificación</w:t>
      </w:r>
      <w:r w:rsidRPr="00C5419A">
        <w:rPr>
          <w:rFonts w:asciiTheme="minorHAnsi" w:hAnsiTheme="minorHAnsi"/>
          <w:sz w:val="22"/>
          <w:lang w:val="es-ES_tradnl"/>
        </w:rPr>
        <w:t xml:space="preserve">; (ii) obtener la habilitación de sus Ofertas; (iii) obtener mejores puntajes; o (iv) obtener la Adjudicación del </w:t>
      </w:r>
      <w:r w:rsidR="00D429E1" w:rsidRPr="00C5419A">
        <w:rPr>
          <w:rFonts w:asciiTheme="minorHAnsi" w:hAnsiTheme="minorHAnsi"/>
          <w:sz w:val="22"/>
          <w:lang w:val="es-ES_tradnl"/>
        </w:rPr>
        <w:t>Proceso de Selección Abreviada de Menor Cuantía con Precalificación</w:t>
      </w:r>
      <w:r w:rsidR="00540D95" w:rsidRPr="00C5419A">
        <w:rPr>
          <w:rFonts w:asciiTheme="minorHAnsi" w:hAnsiTheme="minorHAnsi"/>
          <w:sz w:val="22"/>
          <w:lang w:val="es-ES_tradnl"/>
        </w:rPr>
        <w:t>;</w:t>
      </w:r>
      <w:r w:rsidRPr="00C5419A">
        <w:rPr>
          <w:rFonts w:asciiTheme="minorHAnsi" w:hAnsiTheme="minorHAnsi"/>
          <w:sz w:val="22"/>
          <w:lang w:val="es-ES_tradnl"/>
        </w:rPr>
        <w:t xml:space="preserve"> (v) ni para cualquier otro asunto.</w:t>
      </w:r>
    </w:p>
    <w:p w14:paraId="666BC804" w14:textId="15BF69E5" w:rsidR="00337692" w:rsidRPr="00C5419A" w:rsidRDefault="00337692" w:rsidP="00824798">
      <w:pPr>
        <w:pStyle w:val="Prrafodelista"/>
        <w:jc w:val="both"/>
        <w:rPr>
          <w:rFonts w:asciiTheme="minorHAnsi" w:hAnsiTheme="minorHAnsi"/>
          <w:sz w:val="22"/>
          <w:lang w:val="es-ES_tradnl"/>
        </w:rPr>
      </w:pPr>
    </w:p>
    <w:p w14:paraId="063BF2E0" w14:textId="4FDE7921" w:rsidR="00A23F17" w:rsidRPr="00C5419A" w:rsidRDefault="00D00F72" w:rsidP="00C63018">
      <w:pPr>
        <w:pStyle w:val="Prrafodelista"/>
        <w:numPr>
          <w:ilvl w:val="2"/>
          <w:numId w:val="20"/>
        </w:numPr>
        <w:jc w:val="both"/>
        <w:rPr>
          <w:rFonts w:asciiTheme="minorHAnsi" w:hAnsiTheme="minorHAnsi"/>
          <w:sz w:val="22"/>
          <w:lang w:val="es-ES_tradnl"/>
        </w:rPr>
      </w:pPr>
      <w:r w:rsidRPr="00C5419A">
        <w:rPr>
          <w:rFonts w:asciiTheme="minorHAnsi" w:hAnsiTheme="minorHAnsi"/>
          <w:sz w:val="22"/>
          <w:lang w:val="es-ES_tradnl"/>
        </w:rPr>
        <w:t>En el evento de conocerse casos de corrupción, se debe reportar el hecho a la Secretar</w:t>
      </w:r>
      <w:r w:rsidR="00AF47FF" w:rsidRPr="00C5419A">
        <w:rPr>
          <w:rFonts w:asciiTheme="minorHAnsi" w:hAnsiTheme="minorHAnsi"/>
          <w:sz w:val="22"/>
          <w:lang w:val="es-ES_tradnl"/>
        </w:rPr>
        <w:t>í</w:t>
      </w:r>
      <w:r w:rsidRPr="00C5419A">
        <w:rPr>
          <w:rFonts w:asciiTheme="minorHAnsi" w:hAnsiTheme="minorHAnsi"/>
          <w:sz w:val="22"/>
          <w:lang w:val="es-ES_tradnl"/>
        </w:rPr>
        <w:t xml:space="preserve">a de Transparencia de la Presidencia de la Republica a través de los números telefónicos: (57 1) 562 9300 </w:t>
      </w:r>
      <w:r w:rsidR="001C56F2" w:rsidRPr="00C5419A">
        <w:rPr>
          <w:rFonts w:asciiTheme="minorHAnsi" w:hAnsiTheme="minorHAnsi"/>
          <w:sz w:val="22"/>
          <w:lang w:val="es-ES_tradnl"/>
        </w:rPr>
        <w:t>o</w:t>
      </w:r>
      <w:r w:rsidRPr="00C5419A">
        <w:rPr>
          <w:rFonts w:asciiTheme="minorHAnsi" w:hAnsiTheme="minorHAnsi"/>
          <w:sz w:val="22"/>
          <w:lang w:val="es-ES_tradnl"/>
        </w:rPr>
        <w:t xml:space="preserve"> 382 28 00; en el correo electrónico: contacto@presidencia.gov.co</w:t>
      </w:r>
      <w:r w:rsidR="00D4091A" w:rsidRPr="00C5419A">
        <w:rPr>
          <w:rFonts w:asciiTheme="minorHAnsi" w:hAnsiTheme="minorHAnsi"/>
          <w:sz w:val="22"/>
          <w:lang w:val="es-ES_tradnl"/>
        </w:rPr>
        <w:t>;</w:t>
      </w:r>
      <w:r w:rsidRPr="00C5419A">
        <w:rPr>
          <w:rFonts w:asciiTheme="minorHAnsi" w:hAnsiTheme="minorHAnsi"/>
          <w:sz w:val="22"/>
          <w:lang w:val="es-ES_tradnl"/>
        </w:rPr>
        <w:t xml:space="preserve"> al sitio de denuncias de la secretaria, en el portal de internet:</w:t>
      </w:r>
      <w:r w:rsidR="00A23F17" w:rsidRPr="00C5419A">
        <w:rPr>
          <w:rFonts w:asciiTheme="minorHAnsi" w:hAnsiTheme="minorHAnsi"/>
          <w:sz w:val="22"/>
          <w:lang w:val="es-ES_tradnl"/>
        </w:rPr>
        <w:t xml:space="preserve"> </w:t>
      </w:r>
    </w:p>
    <w:p w14:paraId="667B6701" w14:textId="77777777" w:rsidR="00A23F17" w:rsidRPr="00C5419A" w:rsidRDefault="00A23F17" w:rsidP="00A23F17">
      <w:pPr>
        <w:pStyle w:val="Prrafodelista"/>
        <w:jc w:val="both"/>
        <w:rPr>
          <w:rFonts w:asciiTheme="minorHAnsi" w:hAnsiTheme="minorHAnsi"/>
          <w:sz w:val="22"/>
          <w:lang w:val="es-ES_tradnl"/>
        </w:rPr>
      </w:pPr>
    </w:p>
    <w:p w14:paraId="069D074E" w14:textId="52D430BC" w:rsidR="00A23F17" w:rsidRPr="00C5419A" w:rsidRDefault="00000000" w:rsidP="00A23F17">
      <w:pPr>
        <w:pStyle w:val="Prrafodelista"/>
        <w:jc w:val="both"/>
        <w:rPr>
          <w:rFonts w:asciiTheme="minorHAnsi" w:hAnsiTheme="minorHAnsi"/>
          <w:sz w:val="22"/>
          <w:lang w:val="es-ES_tradnl"/>
        </w:rPr>
      </w:pPr>
      <w:hyperlink r:id="rId22" w:history="1">
        <w:r w:rsidR="00A23F17" w:rsidRPr="00C5419A">
          <w:rPr>
            <w:rStyle w:val="Hipervnculo"/>
            <w:rFonts w:asciiTheme="minorHAnsi" w:hAnsiTheme="minorHAnsi"/>
            <w:lang w:val="es-ES_tradnl"/>
          </w:rPr>
          <w:t>https://dapre.presidencia.gov.co/AtencionCiudadana/transparencia-y-acceso-a-informacion-publica</w:t>
        </w:r>
      </w:hyperlink>
      <w:r w:rsidR="00D00F72" w:rsidRPr="00C5419A">
        <w:rPr>
          <w:rFonts w:asciiTheme="minorHAnsi" w:hAnsiTheme="minorHAnsi"/>
          <w:sz w:val="22"/>
          <w:lang w:val="es-ES_tradnl"/>
        </w:rPr>
        <w:t>;</w:t>
      </w:r>
      <w:r w:rsidR="00A23F17" w:rsidRPr="00C5419A">
        <w:rPr>
          <w:rFonts w:asciiTheme="minorHAnsi" w:hAnsiTheme="minorHAnsi"/>
          <w:sz w:val="22"/>
          <w:lang w:val="es-ES_tradnl"/>
        </w:rPr>
        <w:t xml:space="preserve"> </w:t>
      </w:r>
    </w:p>
    <w:p w14:paraId="17657837" w14:textId="77777777" w:rsidR="00A23F17" w:rsidRPr="00C5419A" w:rsidRDefault="00A23F17" w:rsidP="00A23F17">
      <w:pPr>
        <w:pStyle w:val="Prrafodelista"/>
        <w:jc w:val="both"/>
        <w:rPr>
          <w:rFonts w:asciiTheme="minorHAnsi" w:hAnsiTheme="minorHAnsi"/>
          <w:sz w:val="22"/>
          <w:lang w:val="es-ES_tradnl"/>
        </w:rPr>
      </w:pPr>
    </w:p>
    <w:p w14:paraId="2EF966A9" w14:textId="1194AB18" w:rsidR="00B63FDD" w:rsidRPr="00C5419A" w:rsidRDefault="00000000" w:rsidP="00B63FDD">
      <w:pPr>
        <w:pStyle w:val="Prrafodelista"/>
        <w:jc w:val="both"/>
        <w:rPr>
          <w:rFonts w:asciiTheme="minorHAnsi" w:hAnsiTheme="minorHAnsi"/>
          <w:sz w:val="22"/>
          <w:lang w:val="es-ES_tradnl"/>
        </w:rPr>
      </w:pPr>
      <w:hyperlink r:id="rId23" w:history="1">
        <w:r w:rsidR="00A23F17" w:rsidRPr="00C5419A">
          <w:rPr>
            <w:rStyle w:val="Hipervnculo"/>
            <w:lang w:val="es-ES_tradnl"/>
          </w:rPr>
          <w:t>http://www.secretariatransparencia.gov.co/prensa/rita</w:t>
        </w:r>
      </w:hyperlink>
      <w:r w:rsidR="004C7012" w:rsidRPr="00C5419A">
        <w:rPr>
          <w:rFonts w:asciiTheme="minorHAnsi" w:hAnsiTheme="minorHAnsi"/>
          <w:sz w:val="22"/>
          <w:lang w:val="es-ES_tradnl"/>
        </w:rPr>
        <w:t>;</w:t>
      </w:r>
      <w:r w:rsidR="00A23F17" w:rsidRPr="00C5419A">
        <w:rPr>
          <w:rFonts w:asciiTheme="minorHAnsi" w:hAnsiTheme="minorHAnsi"/>
          <w:sz w:val="22"/>
          <w:lang w:val="es-ES_tradnl"/>
        </w:rPr>
        <w:t xml:space="preserve"> </w:t>
      </w:r>
    </w:p>
    <w:p w14:paraId="2AB7DF9A" w14:textId="77777777" w:rsidR="00B63FDD" w:rsidRPr="00C5419A" w:rsidRDefault="00B63FDD" w:rsidP="00B63FDD">
      <w:pPr>
        <w:pStyle w:val="Prrafodelista"/>
        <w:jc w:val="both"/>
        <w:rPr>
          <w:rFonts w:asciiTheme="minorHAnsi" w:hAnsiTheme="minorHAnsi"/>
          <w:sz w:val="22"/>
          <w:lang w:val="es-ES_tradnl"/>
        </w:rPr>
      </w:pPr>
    </w:p>
    <w:p w14:paraId="0CAA9751" w14:textId="5481ABC0" w:rsidR="00D00F72" w:rsidRPr="00C5419A" w:rsidRDefault="00B63FDD" w:rsidP="00B63FDD">
      <w:pPr>
        <w:pStyle w:val="Prrafodelista"/>
        <w:jc w:val="both"/>
      </w:pPr>
      <w:r w:rsidRPr="00C5419A">
        <w:rPr>
          <w:rFonts w:asciiTheme="minorHAnsi" w:hAnsiTheme="minorHAnsi"/>
          <w:sz w:val="22"/>
          <w:lang w:val="es-ES_tradnl"/>
        </w:rPr>
        <w:t xml:space="preserve">mediante </w:t>
      </w:r>
      <w:r w:rsidR="00D00F72" w:rsidRPr="00C5419A">
        <w:t xml:space="preserve">correspondencia o personalmente, en la dirección Calle 7 No. 6-54, Bogotá, D.C. </w:t>
      </w:r>
      <w:r w:rsidR="001C56F2" w:rsidRPr="00C5419A">
        <w:t>o</w:t>
      </w:r>
      <w:r w:rsidR="00D00F72" w:rsidRPr="00C5419A">
        <w:t xml:space="preserve"> Carrera 8A No. 7-57. </w:t>
      </w:r>
      <w:bookmarkStart w:id="121" w:name="_Toc36029195"/>
      <w:bookmarkStart w:id="122" w:name="_Toc54689849"/>
      <w:bookmarkStart w:id="123" w:name="_Toc55846826"/>
    </w:p>
    <w:p w14:paraId="077BB115" w14:textId="77777777" w:rsidR="00D00F72" w:rsidRPr="00C5419A" w:rsidRDefault="00D00F72" w:rsidP="00D00F72">
      <w:pPr>
        <w:pStyle w:val="Prrafodelista"/>
        <w:jc w:val="both"/>
        <w:rPr>
          <w:rFonts w:asciiTheme="minorHAnsi" w:hAnsiTheme="minorHAnsi"/>
          <w:b/>
          <w:sz w:val="22"/>
          <w:u w:val="single"/>
          <w:lang w:val="es-ES_tradnl"/>
        </w:rPr>
      </w:pPr>
    </w:p>
    <w:p w14:paraId="2F451E04" w14:textId="6D13453C" w:rsidR="00D00F72" w:rsidRPr="00C5419A" w:rsidRDefault="001A6D21" w:rsidP="00C63018">
      <w:pPr>
        <w:pStyle w:val="Prrafodelista"/>
        <w:numPr>
          <w:ilvl w:val="1"/>
          <w:numId w:val="20"/>
        </w:numPr>
        <w:spacing w:before="240" w:after="240"/>
        <w:jc w:val="both"/>
        <w:outlineLvl w:val="1"/>
        <w:rPr>
          <w:rFonts w:asciiTheme="minorHAnsi" w:hAnsiTheme="minorHAnsi"/>
          <w:b/>
          <w:sz w:val="22"/>
          <w:u w:val="single"/>
          <w:lang w:val="es-CO"/>
        </w:rPr>
      </w:pPr>
      <w:bookmarkStart w:id="124" w:name="_Toc435622392"/>
      <w:bookmarkStart w:id="125" w:name="_Toc445207778"/>
      <w:bookmarkStart w:id="126" w:name="_Toc64408755"/>
      <w:bookmarkStart w:id="127" w:name="_Toc141440547"/>
      <w:bookmarkEnd w:id="121"/>
      <w:bookmarkEnd w:id="122"/>
      <w:bookmarkEnd w:id="123"/>
      <w:r w:rsidRPr="00C5419A">
        <w:rPr>
          <w:rFonts w:asciiTheme="minorHAnsi" w:hAnsiTheme="minorHAnsi"/>
          <w:smallCaps/>
          <w:sz w:val="22"/>
          <w:u w:val="single"/>
          <w:lang w:val="es-ES_tradnl"/>
        </w:rPr>
        <w:t xml:space="preserve">Veedurías </w:t>
      </w:r>
      <w:bookmarkEnd w:id="124"/>
      <w:bookmarkEnd w:id="125"/>
      <w:r w:rsidRPr="00C5419A">
        <w:rPr>
          <w:rFonts w:asciiTheme="minorHAnsi" w:hAnsiTheme="minorHAnsi" w:cstheme="minorHAnsi"/>
          <w:bCs/>
          <w:smallCaps/>
          <w:sz w:val="22"/>
          <w:szCs w:val="22"/>
          <w:u w:val="single"/>
          <w:lang w:val="es-ES_tradnl"/>
        </w:rPr>
        <w:t>ciudadanas</w:t>
      </w:r>
      <w:bookmarkEnd w:id="126"/>
      <w:bookmarkEnd w:id="127"/>
    </w:p>
    <w:p w14:paraId="72E83C67" w14:textId="77777777" w:rsidR="00EA1294" w:rsidRPr="00C5419A" w:rsidRDefault="00EA1294" w:rsidP="00660FEA">
      <w:pPr>
        <w:pStyle w:val="Prrafodelista"/>
        <w:jc w:val="both"/>
        <w:rPr>
          <w:rFonts w:asciiTheme="minorHAnsi" w:hAnsiTheme="minorHAnsi"/>
          <w:sz w:val="22"/>
          <w:lang w:val="es-ES_tradnl"/>
        </w:rPr>
      </w:pPr>
    </w:p>
    <w:p w14:paraId="099D3974" w14:textId="005DED8C" w:rsidR="00D00F72" w:rsidRPr="00C5419A" w:rsidRDefault="00D00F72" w:rsidP="00660FEA">
      <w:pPr>
        <w:pStyle w:val="Prrafodelista"/>
        <w:jc w:val="both"/>
        <w:rPr>
          <w:rFonts w:asciiTheme="minorHAnsi" w:hAnsiTheme="minorHAnsi"/>
          <w:sz w:val="22"/>
          <w:lang w:val="es-ES_tradnl"/>
        </w:rPr>
      </w:pPr>
      <w:r w:rsidRPr="00C5419A">
        <w:rPr>
          <w:rFonts w:asciiTheme="minorHAnsi" w:hAnsiTheme="minorHAnsi" w:cstheme="minorHAnsi"/>
          <w:sz w:val="22"/>
          <w:szCs w:val="22"/>
          <w:lang w:val="es-ES_tradnl"/>
        </w:rPr>
        <w:t>En virtud de lo dispuesto en</w:t>
      </w:r>
      <w:r w:rsidRPr="00C5419A">
        <w:rPr>
          <w:rFonts w:asciiTheme="minorHAnsi" w:hAnsiTheme="minorHAnsi"/>
          <w:sz w:val="22"/>
          <w:lang w:val="es-ES_tradnl"/>
        </w:rPr>
        <w:t xml:space="preserve"> el inciso tercero del artículo 66 de la Ley 80 de 1.993, la A</w:t>
      </w:r>
      <w:r w:rsidR="00480BD3" w:rsidRPr="00C5419A">
        <w:rPr>
          <w:rFonts w:asciiTheme="minorHAnsi" w:hAnsiTheme="minorHAnsi"/>
          <w:sz w:val="22"/>
          <w:lang w:val="es-ES_tradnl"/>
        </w:rPr>
        <w:t>NI</w:t>
      </w:r>
      <w:r w:rsidRPr="00C5419A">
        <w:rPr>
          <w:rFonts w:asciiTheme="minorHAnsi" w:hAnsiTheme="minorHAnsi"/>
          <w:sz w:val="22"/>
          <w:lang w:val="es-ES_tradnl"/>
        </w:rPr>
        <w:t xml:space="preserve"> convoca a las veedurías ciudadanas para que rea</w:t>
      </w:r>
      <w:r w:rsidR="0046335E" w:rsidRPr="00C5419A">
        <w:rPr>
          <w:rFonts w:asciiTheme="minorHAnsi" w:hAnsiTheme="minorHAnsi"/>
          <w:sz w:val="22"/>
          <w:lang w:val="es-ES_tradnl"/>
        </w:rPr>
        <w:t>licen el control social al</w:t>
      </w:r>
      <w:r w:rsidRPr="00C5419A">
        <w:rPr>
          <w:rFonts w:asciiTheme="minorHAnsi" w:hAnsiTheme="minorHAnsi"/>
          <w:sz w:val="22"/>
          <w:lang w:val="es-ES_tradnl"/>
        </w:rPr>
        <w:t xml:space="preserve"> presente </w:t>
      </w:r>
      <w:r w:rsidR="00D429E1" w:rsidRPr="00C5419A">
        <w:rPr>
          <w:rFonts w:asciiTheme="minorHAnsi" w:hAnsiTheme="minorHAnsi" w:cstheme="minorHAnsi"/>
          <w:sz w:val="22"/>
          <w:szCs w:val="22"/>
          <w:lang w:val="es-ES_tradnl"/>
        </w:rPr>
        <w:t xml:space="preserve">Proceso de </w:t>
      </w:r>
      <w:r w:rsidR="00D429E1" w:rsidRPr="00C5419A">
        <w:rPr>
          <w:rFonts w:asciiTheme="minorHAnsi" w:hAnsiTheme="minorHAnsi"/>
          <w:sz w:val="22"/>
          <w:lang w:val="es-ES_tradnl"/>
        </w:rPr>
        <w:t>Selección Abreviada de Menor Cuantía con Precalificación</w:t>
      </w:r>
      <w:r w:rsidRPr="00C5419A">
        <w:rPr>
          <w:rFonts w:asciiTheme="minorHAnsi" w:hAnsiTheme="minorHAnsi"/>
          <w:sz w:val="22"/>
          <w:lang w:val="es-ES_tradnl"/>
        </w:rPr>
        <w:t>, cuya información se encuentra en la Gerencia de Contratación de la Vicepresidencia Jurídica de la A</w:t>
      </w:r>
      <w:r w:rsidR="00DE6133" w:rsidRPr="00C5419A">
        <w:rPr>
          <w:rFonts w:asciiTheme="minorHAnsi" w:hAnsiTheme="minorHAnsi"/>
          <w:sz w:val="22"/>
          <w:lang w:val="es-ES_tradnl"/>
        </w:rPr>
        <w:t>NI</w:t>
      </w:r>
      <w:r w:rsidRPr="00C5419A">
        <w:rPr>
          <w:rFonts w:asciiTheme="minorHAnsi" w:hAnsiTheme="minorHAnsi"/>
          <w:sz w:val="22"/>
          <w:lang w:val="es-ES_tradnl"/>
        </w:rPr>
        <w:t xml:space="preserve">, en la página web de la </w:t>
      </w:r>
      <w:r w:rsidR="00AF47FF" w:rsidRPr="00C5419A">
        <w:rPr>
          <w:rFonts w:asciiTheme="minorHAnsi" w:hAnsiTheme="minorHAnsi"/>
          <w:sz w:val="22"/>
          <w:lang w:val="es-ES_tradnl"/>
        </w:rPr>
        <w:t xml:space="preserve">ANI </w:t>
      </w:r>
      <w:r w:rsidRPr="00C5419A">
        <w:rPr>
          <w:rFonts w:asciiTheme="minorHAnsi" w:hAnsiTheme="minorHAnsi"/>
          <w:sz w:val="22"/>
          <w:lang w:val="es-ES_tradnl"/>
        </w:rPr>
        <w:t xml:space="preserve">y en el Sistema SECOP a través de la página web </w:t>
      </w:r>
      <w:hyperlink r:id="rId24" w:history="1">
        <w:r w:rsidRPr="00C5419A">
          <w:rPr>
            <w:rStyle w:val="Hipervnculo"/>
            <w:rFonts w:asciiTheme="minorHAnsi" w:hAnsiTheme="minorHAnsi"/>
            <w:sz w:val="22"/>
            <w:lang w:val="es-ES_tradnl"/>
          </w:rPr>
          <w:t>www.colombiacompra.gov.co</w:t>
        </w:r>
      </w:hyperlink>
      <w:r w:rsidRPr="00C5419A">
        <w:rPr>
          <w:rFonts w:asciiTheme="minorHAnsi" w:hAnsiTheme="minorHAnsi"/>
          <w:sz w:val="22"/>
          <w:lang w:val="es-ES_tradnl"/>
        </w:rPr>
        <w:t>.</w:t>
      </w:r>
      <w:r w:rsidRPr="00C5419A">
        <w:rPr>
          <w:rFonts w:asciiTheme="minorHAnsi" w:hAnsiTheme="minorHAnsi" w:cstheme="minorHAnsi"/>
          <w:sz w:val="22"/>
          <w:szCs w:val="22"/>
          <w:lang w:val="es-ES_tradnl"/>
        </w:rPr>
        <w:t xml:space="preserve"> </w:t>
      </w:r>
    </w:p>
    <w:p w14:paraId="6FB1BAE1" w14:textId="5A5B9B73" w:rsidR="00D00F72" w:rsidRPr="00C5419A" w:rsidRDefault="00D00F72" w:rsidP="00D00F72">
      <w:pPr>
        <w:pStyle w:val="Prrafodelista"/>
        <w:jc w:val="both"/>
        <w:rPr>
          <w:rFonts w:asciiTheme="minorHAnsi" w:hAnsiTheme="minorHAnsi" w:cstheme="minorHAnsi"/>
          <w:sz w:val="22"/>
          <w:szCs w:val="22"/>
          <w:lang w:val="es-ES_tradnl"/>
        </w:rPr>
      </w:pPr>
    </w:p>
    <w:p w14:paraId="105B3C3B" w14:textId="77777777" w:rsidR="00C924D1" w:rsidRPr="00C5419A" w:rsidRDefault="00C924D1" w:rsidP="00060420">
      <w:pPr>
        <w:spacing w:after="200" w:line="2" w:lineRule="auto"/>
        <w:jc w:val="both"/>
        <w:rPr>
          <w:rFonts w:asciiTheme="minorHAnsi" w:hAnsiTheme="minorHAnsi" w:cstheme="minorHAnsi"/>
          <w:b/>
          <w:sz w:val="22"/>
          <w:szCs w:val="22"/>
          <w:u w:val="single"/>
        </w:rPr>
      </w:pPr>
      <w:r w:rsidRPr="00C5419A">
        <w:rPr>
          <w:rFonts w:asciiTheme="minorHAnsi" w:hAnsiTheme="minorHAnsi" w:cstheme="minorHAnsi"/>
          <w:b/>
          <w:sz w:val="22"/>
          <w:szCs w:val="22"/>
          <w:u w:val="single"/>
        </w:rPr>
        <w:br w:type="page"/>
      </w:r>
    </w:p>
    <w:p w14:paraId="17226BE4" w14:textId="671CAFE5" w:rsidR="00C924D1" w:rsidRPr="00C5419A" w:rsidRDefault="00C924D1" w:rsidP="00CA1AFF">
      <w:pPr>
        <w:pStyle w:val="Prrafodelista"/>
        <w:spacing w:before="240" w:after="240"/>
        <w:ind w:left="360"/>
        <w:jc w:val="center"/>
        <w:outlineLvl w:val="0"/>
        <w:rPr>
          <w:rFonts w:asciiTheme="minorHAnsi" w:hAnsiTheme="minorHAnsi"/>
          <w:sz w:val="22"/>
          <w:u w:val="single"/>
          <w:lang w:val="es-CO"/>
        </w:rPr>
      </w:pPr>
      <w:bookmarkStart w:id="128" w:name="_Toc215652002"/>
      <w:bookmarkStart w:id="129" w:name="_Toc223011045"/>
      <w:bookmarkStart w:id="130" w:name="_Toc223011097"/>
      <w:bookmarkStart w:id="131" w:name="_Toc255998087"/>
      <w:bookmarkStart w:id="132" w:name="_Toc234958428"/>
      <w:bookmarkStart w:id="133" w:name="_Toc435622393"/>
      <w:bookmarkStart w:id="134" w:name="_Toc445207779"/>
      <w:bookmarkStart w:id="135" w:name="_Toc64408756"/>
      <w:bookmarkStart w:id="136" w:name="_Toc141440548"/>
      <w:r w:rsidRPr="00C5419A">
        <w:rPr>
          <w:rFonts w:asciiTheme="minorHAnsi" w:hAnsiTheme="minorHAnsi"/>
          <w:b/>
          <w:sz w:val="22"/>
          <w:u w:val="single"/>
          <w:lang w:val="es-CO"/>
        </w:rPr>
        <w:lastRenderedPageBreak/>
        <w:t>CAPÍTULO II</w:t>
      </w:r>
      <w:bookmarkEnd w:id="128"/>
      <w:bookmarkEnd w:id="129"/>
      <w:bookmarkEnd w:id="130"/>
      <w:bookmarkEnd w:id="131"/>
      <w:bookmarkEnd w:id="132"/>
      <w:bookmarkEnd w:id="133"/>
      <w:bookmarkEnd w:id="134"/>
      <w:bookmarkEnd w:id="135"/>
      <w:bookmarkEnd w:id="136"/>
    </w:p>
    <w:p w14:paraId="1E91D61C" w14:textId="6C55C512" w:rsidR="00D00F72" w:rsidRPr="00C5419A" w:rsidRDefault="00D429E1" w:rsidP="00660FEA">
      <w:pPr>
        <w:pStyle w:val="Prrafodelista"/>
        <w:spacing w:before="240" w:after="240"/>
        <w:jc w:val="center"/>
        <w:outlineLvl w:val="0"/>
        <w:rPr>
          <w:rFonts w:asciiTheme="minorHAnsi" w:hAnsiTheme="minorHAnsi"/>
          <w:sz w:val="22"/>
          <w:u w:val="single"/>
          <w:lang w:val="es-CO"/>
        </w:rPr>
      </w:pPr>
      <w:bookmarkStart w:id="137" w:name="_Toc64408757"/>
      <w:bookmarkStart w:id="138" w:name="_Toc141440549"/>
      <w:r w:rsidRPr="00C5419A">
        <w:rPr>
          <w:rFonts w:asciiTheme="minorHAnsi" w:hAnsiTheme="minorHAnsi" w:cstheme="minorHAnsi"/>
          <w:b/>
          <w:sz w:val="22"/>
          <w:szCs w:val="22"/>
          <w:u w:val="single"/>
          <w:lang w:val="es-CO"/>
        </w:rPr>
        <w:t xml:space="preserve">PROCESO DE </w:t>
      </w:r>
      <w:bookmarkStart w:id="139" w:name="_Toc435622394"/>
      <w:bookmarkStart w:id="140" w:name="_Toc445207780"/>
      <w:r w:rsidRPr="00C5419A">
        <w:rPr>
          <w:rFonts w:asciiTheme="minorHAnsi" w:hAnsiTheme="minorHAnsi"/>
          <w:b/>
          <w:sz w:val="22"/>
          <w:u w:val="single"/>
          <w:lang w:val="es-CO"/>
        </w:rPr>
        <w:t>SELECCIÓN ABREVIADA DE MENOR CUANTÍA</w:t>
      </w:r>
      <w:bookmarkEnd w:id="139"/>
      <w:bookmarkEnd w:id="140"/>
      <w:r w:rsidRPr="00C5419A">
        <w:rPr>
          <w:rFonts w:asciiTheme="minorHAnsi" w:hAnsiTheme="minorHAnsi" w:cstheme="minorHAnsi"/>
          <w:b/>
          <w:sz w:val="22"/>
          <w:szCs w:val="22"/>
          <w:u w:val="single"/>
          <w:lang w:val="es-CO"/>
        </w:rPr>
        <w:t xml:space="preserve"> CON PRECALIFICACIÓN</w:t>
      </w:r>
      <w:bookmarkEnd w:id="137"/>
      <w:bookmarkEnd w:id="138"/>
    </w:p>
    <w:p w14:paraId="5BCFA033" w14:textId="77777777" w:rsidR="00C924D1" w:rsidRPr="00C5419A" w:rsidRDefault="00C924D1" w:rsidP="00660FEA">
      <w:pPr>
        <w:pStyle w:val="Prrafodelista"/>
        <w:spacing w:before="240" w:after="240"/>
        <w:jc w:val="both"/>
        <w:rPr>
          <w:rFonts w:asciiTheme="minorHAnsi" w:hAnsiTheme="minorHAnsi"/>
          <w:b/>
          <w:sz w:val="22"/>
          <w:u w:val="single"/>
          <w:lang w:val="es-CO"/>
        </w:rPr>
      </w:pPr>
    </w:p>
    <w:p w14:paraId="4741AEED" w14:textId="380F2B28" w:rsidR="00D00F72" w:rsidRPr="00C5419A" w:rsidRDefault="00D00F72" w:rsidP="00C63018">
      <w:pPr>
        <w:pStyle w:val="Prrafodelista"/>
        <w:numPr>
          <w:ilvl w:val="1"/>
          <w:numId w:val="21"/>
        </w:numPr>
        <w:spacing w:before="240" w:after="240"/>
        <w:ind w:left="709" w:hanging="709"/>
        <w:outlineLvl w:val="1"/>
        <w:rPr>
          <w:rFonts w:asciiTheme="minorHAnsi" w:hAnsiTheme="minorHAnsi" w:cstheme="minorHAnsi"/>
          <w:smallCaps/>
          <w:sz w:val="22"/>
          <w:szCs w:val="22"/>
          <w:u w:val="single"/>
          <w:lang w:val="es-ES_tradnl"/>
        </w:rPr>
      </w:pPr>
      <w:bookmarkStart w:id="141" w:name="_Toc255998084"/>
      <w:bookmarkStart w:id="142" w:name="_Toc234958425"/>
      <w:bookmarkStart w:id="143" w:name="_Toc35984925"/>
      <w:bookmarkStart w:id="144" w:name="_Toc64408758"/>
      <w:bookmarkStart w:id="145" w:name="_Toc234958430"/>
      <w:bookmarkStart w:id="146" w:name="_Toc255998090"/>
      <w:bookmarkStart w:id="147" w:name="_Toc141440550"/>
      <w:r w:rsidRPr="00C5419A">
        <w:rPr>
          <w:rFonts w:asciiTheme="minorHAnsi" w:hAnsiTheme="minorHAnsi" w:cstheme="minorHAnsi"/>
          <w:smallCaps/>
          <w:sz w:val="22"/>
          <w:szCs w:val="22"/>
          <w:u w:val="single"/>
          <w:lang w:val="es-ES_tradnl"/>
        </w:rPr>
        <w:t>Régimen Legal de</w:t>
      </w:r>
      <w:r w:rsidR="00806E9E" w:rsidRPr="00C5419A">
        <w:rPr>
          <w:rFonts w:asciiTheme="minorHAnsi" w:hAnsiTheme="minorHAnsi" w:cstheme="minorHAnsi"/>
          <w:smallCaps/>
          <w:sz w:val="22"/>
          <w:szCs w:val="22"/>
          <w:u w:val="single"/>
          <w:lang w:val="es-ES_tradnl"/>
        </w:rPr>
        <w:t>l</w:t>
      </w:r>
      <w:r w:rsidRPr="00C5419A">
        <w:rPr>
          <w:rFonts w:asciiTheme="minorHAnsi" w:hAnsiTheme="minorHAnsi" w:cstheme="minorHAnsi"/>
          <w:smallCaps/>
          <w:sz w:val="22"/>
          <w:szCs w:val="22"/>
          <w:u w:val="single"/>
          <w:lang w:val="es-ES_tradnl"/>
        </w:rPr>
        <w:t xml:space="preserve"> </w:t>
      </w:r>
      <w:r w:rsidR="00D429E1" w:rsidRPr="00C5419A">
        <w:rPr>
          <w:rFonts w:asciiTheme="minorHAnsi" w:hAnsiTheme="minorHAnsi" w:cstheme="minorHAnsi"/>
          <w:smallCaps/>
          <w:sz w:val="22"/>
          <w:szCs w:val="22"/>
          <w:u w:val="single"/>
          <w:lang w:val="es-ES_tradnl"/>
        </w:rPr>
        <w:t>Proceso de Selección Abreviada de Menor Cuantía con Precalificación</w:t>
      </w:r>
      <w:r w:rsidRPr="00C5419A">
        <w:rPr>
          <w:rFonts w:asciiTheme="minorHAnsi" w:hAnsiTheme="minorHAnsi" w:cstheme="minorHAnsi"/>
          <w:smallCaps/>
          <w:sz w:val="22"/>
          <w:szCs w:val="22"/>
          <w:u w:val="single"/>
          <w:lang w:val="es-ES_tradnl"/>
        </w:rPr>
        <w:t xml:space="preserve"> y del </w:t>
      </w:r>
      <w:bookmarkEnd w:id="141"/>
      <w:bookmarkEnd w:id="142"/>
      <w:r w:rsidRPr="00C5419A">
        <w:rPr>
          <w:rFonts w:asciiTheme="minorHAnsi" w:hAnsiTheme="minorHAnsi" w:cstheme="minorHAnsi"/>
          <w:smallCaps/>
          <w:sz w:val="22"/>
          <w:szCs w:val="22"/>
          <w:u w:val="single"/>
          <w:lang w:val="es-ES_tradnl"/>
        </w:rPr>
        <w:t>Contrato</w:t>
      </w:r>
      <w:bookmarkEnd w:id="143"/>
      <w:bookmarkEnd w:id="144"/>
      <w:bookmarkEnd w:id="147"/>
    </w:p>
    <w:p w14:paraId="7D2DB4E9" w14:textId="44452F48" w:rsidR="00A025E1" w:rsidRPr="00C5419A" w:rsidRDefault="00D00F72" w:rsidP="004235E5">
      <w:pPr>
        <w:ind w:left="709"/>
        <w:jc w:val="both"/>
        <w:rPr>
          <w:rFonts w:asciiTheme="minorHAnsi" w:hAnsiTheme="minorHAnsi"/>
          <w:sz w:val="22"/>
          <w:lang w:val="es-ES_tradnl"/>
        </w:rPr>
      </w:pPr>
      <w:r w:rsidRPr="00C5419A">
        <w:rPr>
          <w:rFonts w:asciiTheme="minorHAnsi" w:hAnsiTheme="minorHAnsi" w:cstheme="minorHAnsi"/>
          <w:sz w:val="22"/>
          <w:szCs w:val="22"/>
          <w:lang w:val="es-ES_tradnl"/>
        </w:rPr>
        <w:t>El marco legal de</w:t>
      </w:r>
      <w:r w:rsidR="007E27C5" w:rsidRPr="00C5419A">
        <w:rPr>
          <w:rFonts w:asciiTheme="minorHAnsi" w:hAnsiTheme="minorHAnsi" w:cstheme="minorHAnsi"/>
          <w:sz w:val="22"/>
          <w:szCs w:val="22"/>
          <w:lang w:val="es-ES_tradnl"/>
        </w:rPr>
        <w:t xml:space="preserve">l </w:t>
      </w:r>
      <w:r w:rsidRPr="00C5419A">
        <w:rPr>
          <w:rFonts w:asciiTheme="minorHAnsi" w:hAnsiTheme="minorHAnsi" w:cstheme="minorHAnsi"/>
          <w:sz w:val="22"/>
          <w:szCs w:val="22"/>
          <w:lang w:val="es-ES_tradnl"/>
        </w:rPr>
        <w:t xml:space="preserve">presente </w:t>
      </w:r>
      <w:r w:rsidR="00D429E1" w:rsidRPr="00C5419A">
        <w:rPr>
          <w:rFonts w:asciiTheme="minorHAnsi" w:hAnsiTheme="minorHAnsi" w:cstheme="minorHAnsi"/>
          <w:sz w:val="22"/>
          <w:szCs w:val="22"/>
          <w:lang w:val="es-ES_tradnl"/>
        </w:rPr>
        <w:t>Proceso de Selección Abreviada de Menor Cuantía con Precalificación</w:t>
      </w:r>
      <w:r w:rsidRPr="00C5419A">
        <w:rPr>
          <w:rFonts w:asciiTheme="minorHAnsi" w:hAnsiTheme="minorHAnsi" w:cstheme="minorHAnsi"/>
          <w:sz w:val="22"/>
          <w:szCs w:val="22"/>
          <w:lang w:val="es-ES_tradnl"/>
        </w:rPr>
        <w:t xml:space="preserve"> y del Contrato que se derive de su Adjudicación, está conformado por la Constitución Política, las Leyes de la República de Colombia, </w:t>
      </w:r>
      <w:r w:rsidRPr="00C5419A">
        <w:rPr>
          <w:rFonts w:asciiTheme="minorHAnsi" w:hAnsiTheme="minorHAnsi" w:cstheme="minorHAnsi"/>
          <w:sz w:val="22"/>
          <w:szCs w:val="22"/>
        </w:rPr>
        <w:t>en especial por las Leyes 80 de 1993, 1150 de 2007, 1474 de 2011, Decreto Ley 019 de 2012, 1508 de 2012, 1682 de 2013</w:t>
      </w:r>
      <w:r w:rsidR="007C61C7" w:rsidRPr="00C5419A">
        <w:rPr>
          <w:rFonts w:asciiTheme="minorHAnsi" w:hAnsiTheme="minorHAnsi" w:cstheme="minorHAnsi"/>
          <w:sz w:val="22"/>
          <w:szCs w:val="22"/>
        </w:rPr>
        <w:t xml:space="preserve">, </w:t>
      </w:r>
      <w:r w:rsidRPr="00C5419A">
        <w:rPr>
          <w:rFonts w:asciiTheme="minorHAnsi" w:hAnsiTheme="minorHAnsi" w:cstheme="minorHAnsi"/>
          <w:sz w:val="22"/>
          <w:szCs w:val="22"/>
        </w:rPr>
        <w:t>1882 de 2018</w:t>
      </w:r>
      <w:r w:rsidR="004979CD" w:rsidRPr="00C5419A">
        <w:rPr>
          <w:rFonts w:asciiTheme="minorHAnsi" w:hAnsiTheme="minorHAnsi" w:cstheme="minorHAnsi"/>
          <w:sz w:val="22"/>
          <w:szCs w:val="22"/>
        </w:rPr>
        <w:t xml:space="preserve"> y 2069 de 2020</w:t>
      </w:r>
      <w:r w:rsidRPr="00C5419A">
        <w:rPr>
          <w:rFonts w:asciiTheme="minorHAnsi" w:hAnsiTheme="minorHAnsi" w:cstheme="minorHAnsi"/>
          <w:sz w:val="22"/>
          <w:szCs w:val="22"/>
        </w:rPr>
        <w:t xml:space="preserve">, incluidos </w:t>
      </w:r>
      <w:r w:rsidRPr="00C5419A">
        <w:rPr>
          <w:rFonts w:asciiTheme="minorHAnsi" w:hAnsiTheme="minorHAnsi" w:cstheme="minorHAnsi"/>
          <w:sz w:val="22"/>
          <w:szCs w:val="22"/>
          <w:lang w:val="es-ES_tradnl"/>
        </w:rPr>
        <w:t xml:space="preserve">sus decretos reglamentarios, los Códigos Civil y de Comercio, y demás normas concordantes. </w:t>
      </w:r>
      <w:r w:rsidRPr="00C5419A">
        <w:rPr>
          <w:rFonts w:asciiTheme="minorHAnsi" w:hAnsiTheme="minorHAnsi"/>
          <w:sz w:val="22"/>
          <w:lang w:val="es-ES_tradnl"/>
        </w:rPr>
        <w:t xml:space="preserve">Dichas normas, así como las demás que resulten pertinentes, de acuerdo con la Ley, se presumen conocidas por todos los </w:t>
      </w:r>
      <w:r w:rsidR="00CD5A6D" w:rsidRPr="00C5419A">
        <w:rPr>
          <w:rFonts w:asciiTheme="minorHAnsi" w:hAnsiTheme="minorHAnsi"/>
          <w:sz w:val="22"/>
          <w:lang w:val="es-ES_tradnl"/>
        </w:rPr>
        <w:t>Precalificado</w:t>
      </w:r>
      <w:r w:rsidRPr="00C5419A">
        <w:rPr>
          <w:rFonts w:asciiTheme="minorHAnsi" w:hAnsiTheme="minorHAnsi"/>
          <w:sz w:val="22"/>
          <w:lang w:val="es-ES_tradnl"/>
        </w:rPr>
        <w:t>s.</w:t>
      </w:r>
      <w:bookmarkStart w:id="148" w:name="_Toc367376262"/>
      <w:bookmarkStart w:id="149" w:name="_Toc379790553"/>
      <w:bookmarkStart w:id="150" w:name="_Toc379791294"/>
      <w:bookmarkStart w:id="151" w:name="_Toc379791417"/>
      <w:bookmarkStart w:id="152" w:name="_Toc379791541"/>
      <w:bookmarkStart w:id="153" w:name="_Toc379791665"/>
      <w:bookmarkStart w:id="154" w:name="_Toc379791791"/>
      <w:bookmarkStart w:id="155" w:name="_Toc379791917"/>
      <w:bookmarkStart w:id="156" w:name="_Toc379792043"/>
      <w:bookmarkStart w:id="157" w:name="_Toc379792171"/>
      <w:bookmarkStart w:id="158" w:name="_Toc379792299"/>
      <w:bookmarkStart w:id="159" w:name="_Toc379793410"/>
      <w:bookmarkStart w:id="160" w:name="_Toc379793507"/>
      <w:bookmarkStart w:id="161" w:name="_Toc379793605"/>
      <w:bookmarkStart w:id="162" w:name="_Toc379810584"/>
      <w:bookmarkStart w:id="163" w:name="_Toc379810672"/>
      <w:bookmarkStart w:id="164" w:name="_Toc379814151"/>
      <w:bookmarkStart w:id="165" w:name="_Toc379814261"/>
      <w:bookmarkStart w:id="166" w:name="_Toc379814348"/>
      <w:bookmarkStart w:id="167" w:name="_Toc379814435"/>
      <w:bookmarkStart w:id="168" w:name="_Toc379814517"/>
      <w:bookmarkStart w:id="169" w:name="_Toc379814728"/>
      <w:bookmarkStart w:id="170" w:name="_Toc379814806"/>
      <w:bookmarkStart w:id="171" w:name="_Toc379880397"/>
      <w:bookmarkStart w:id="172" w:name="_Toc379880474"/>
      <w:bookmarkStart w:id="173" w:name="_Toc379880551"/>
      <w:bookmarkStart w:id="174" w:name="_Toc383680365"/>
      <w:bookmarkStart w:id="175" w:name="_Toc385231717"/>
      <w:bookmarkStart w:id="176" w:name="_Toc385234757"/>
      <w:bookmarkStart w:id="177" w:name="_Toc385234833"/>
      <w:bookmarkStart w:id="178" w:name="_Toc398109980"/>
      <w:bookmarkStart w:id="179" w:name="_Toc403736410"/>
      <w:bookmarkStart w:id="180" w:name="_Toc403750867"/>
      <w:bookmarkStart w:id="181" w:name="_Toc435622395"/>
      <w:bookmarkStart w:id="182" w:name="_Toc438627009"/>
      <w:bookmarkStart w:id="183" w:name="_Toc438635602"/>
      <w:bookmarkStart w:id="184" w:name="_Toc445197848"/>
      <w:bookmarkStart w:id="185" w:name="_Toc445207692"/>
      <w:bookmarkStart w:id="186" w:name="_Toc445207781"/>
      <w:bookmarkStart w:id="187" w:name="_Toc435622396"/>
      <w:bookmarkStart w:id="188" w:name="_Toc445207782"/>
      <w:bookmarkStart w:id="189" w:name="_Ref390176155"/>
      <w:bookmarkStart w:id="190" w:name="_Ref390176168"/>
      <w:bookmarkStart w:id="191" w:name="_Toc35984926"/>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p>
    <w:p w14:paraId="22747CC9" w14:textId="77777777" w:rsidR="00A025E1" w:rsidRPr="00C5419A" w:rsidRDefault="00A025E1" w:rsidP="004235E5">
      <w:pPr>
        <w:ind w:left="709"/>
        <w:jc w:val="both"/>
        <w:rPr>
          <w:rFonts w:asciiTheme="minorHAnsi" w:hAnsiTheme="minorHAnsi"/>
          <w:sz w:val="22"/>
          <w:lang w:val="es-ES_tradnl"/>
        </w:rPr>
      </w:pPr>
    </w:p>
    <w:p w14:paraId="738FE89E" w14:textId="5C6C65E5" w:rsidR="00A025E1" w:rsidRPr="00C5419A" w:rsidRDefault="004979CD" w:rsidP="004235E5">
      <w:pPr>
        <w:ind w:left="709"/>
        <w:jc w:val="both"/>
        <w:rPr>
          <w:sz w:val="22"/>
          <w:szCs w:val="22"/>
          <w:lang w:val="es-ES_tradnl"/>
        </w:rPr>
      </w:pPr>
      <w:r w:rsidRPr="00C5419A">
        <w:rPr>
          <w:sz w:val="22"/>
          <w:szCs w:val="22"/>
          <w:lang w:val="es-ES_tradnl"/>
        </w:rPr>
        <w:t>E</w:t>
      </w:r>
      <w:r w:rsidR="00A025E1" w:rsidRPr="00C5419A">
        <w:rPr>
          <w:sz w:val="22"/>
          <w:szCs w:val="22"/>
          <w:lang w:val="es-ES_tradnl"/>
        </w:rPr>
        <w:t xml:space="preserve">ste Proceso de Selección </w:t>
      </w:r>
      <w:r w:rsidR="008C0AFA" w:rsidRPr="00C5419A">
        <w:rPr>
          <w:sz w:val="22"/>
          <w:szCs w:val="22"/>
          <w:lang w:val="es-ES_tradnl"/>
        </w:rPr>
        <w:t>corresponde a una</w:t>
      </w:r>
      <w:r w:rsidR="00A025E1" w:rsidRPr="00C5419A">
        <w:rPr>
          <w:sz w:val="22"/>
          <w:szCs w:val="22"/>
          <w:lang w:val="es-ES_tradnl"/>
        </w:rPr>
        <w:t xml:space="preserve"> Selección Abreviada de Menor Cuantía con Precalificación conforme al artículo 2.2.2.1.5.12 del Decreto 1082 de 2015 y</w:t>
      </w:r>
      <w:r w:rsidR="003D2C83" w:rsidRPr="00C5419A">
        <w:rPr>
          <w:sz w:val="22"/>
          <w:szCs w:val="22"/>
          <w:lang w:val="es-ES_tradnl"/>
        </w:rPr>
        <w:t xml:space="preserve"> demás normas que lo modifiquen, complementen y/o sustituyan y</w:t>
      </w:r>
      <w:r w:rsidR="00A025E1" w:rsidRPr="00C5419A">
        <w:rPr>
          <w:sz w:val="22"/>
          <w:szCs w:val="22"/>
          <w:lang w:val="es-ES_tradnl"/>
        </w:rPr>
        <w:t xml:space="preserve">, por ende, se aplicarán las reglas contempladas en el numeral 2 del artículo 2 de la Ley 1150 de 2007. </w:t>
      </w:r>
    </w:p>
    <w:p w14:paraId="5059C1DB" w14:textId="77777777" w:rsidR="00A025E1" w:rsidRPr="00C5419A" w:rsidRDefault="00A025E1" w:rsidP="00A025E1">
      <w:pPr>
        <w:ind w:left="630"/>
        <w:jc w:val="both"/>
        <w:rPr>
          <w:sz w:val="22"/>
          <w:szCs w:val="22"/>
          <w:lang w:val="es-ES_tradnl"/>
        </w:rPr>
      </w:pPr>
    </w:p>
    <w:p w14:paraId="37385810" w14:textId="74D3348D" w:rsidR="00D00F72" w:rsidRPr="00C5419A" w:rsidRDefault="00D00F72" w:rsidP="00C63018">
      <w:pPr>
        <w:pStyle w:val="Prrafodelista"/>
        <w:numPr>
          <w:ilvl w:val="1"/>
          <w:numId w:val="21"/>
        </w:numPr>
        <w:spacing w:before="240" w:after="240"/>
        <w:ind w:left="709" w:hanging="709"/>
        <w:outlineLvl w:val="1"/>
        <w:rPr>
          <w:rFonts w:asciiTheme="minorHAnsi" w:hAnsiTheme="minorHAnsi"/>
          <w:sz w:val="22"/>
          <w:lang w:val="es-ES_tradnl"/>
        </w:rPr>
      </w:pPr>
      <w:bookmarkStart w:id="192" w:name="_Toc141440551"/>
      <w:r w:rsidRPr="00C5419A">
        <w:rPr>
          <w:rFonts w:asciiTheme="minorHAnsi" w:hAnsiTheme="minorHAnsi"/>
          <w:smallCaps/>
          <w:sz w:val="22"/>
          <w:u w:val="single"/>
          <w:lang w:val="es-ES_tradnl"/>
        </w:rPr>
        <w:t xml:space="preserve">Apertura y </w:t>
      </w:r>
      <w:r w:rsidRPr="00C5419A">
        <w:rPr>
          <w:rFonts w:asciiTheme="minorHAnsi" w:hAnsiTheme="minorHAnsi" w:cstheme="minorHAnsi"/>
          <w:smallCaps/>
          <w:sz w:val="22"/>
          <w:szCs w:val="22"/>
          <w:u w:val="single"/>
          <w:lang w:val="es-ES_tradnl"/>
        </w:rPr>
        <w:t>Cierre</w:t>
      </w:r>
      <w:r w:rsidRPr="00C5419A">
        <w:rPr>
          <w:rFonts w:asciiTheme="minorHAnsi" w:hAnsiTheme="minorHAnsi"/>
          <w:smallCaps/>
          <w:sz w:val="22"/>
          <w:u w:val="single"/>
          <w:lang w:val="es-ES_tradnl"/>
        </w:rPr>
        <w:t xml:space="preserve"> de</w:t>
      </w:r>
      <w:r w:rsidR="00F40A79" w:rsidRPr="00C5419A">
        <w:rPr>
          <w:rFonts w:asciiTheme="minorHAnsi" w:hAnsiTheme="minorHAnsi"/>
          <w:smallCaps/>
          <w:sz w:val="22"/>
          <w:u w:val="single"/>
          <w:lang w:val="es-ES_tradnl"/>
        </w:rPr>
        <w:t>l</w:t>
      </w:r>
      <w:r w:rsidRPr="00C5419A">
        <w:rPr>
          <w:rFonts w:asciiTheme="minorHAnsi" w:hAnsiTheme="minorHAnsi"/>
          <w:smallCaps/>
          <w:sz w:val="22"/>
          <w:u w:val="single"/>
          <w:lang w:val="es-ES_tradnl"/>
        </w:rPr>
        <w:t xml:space="preserve"> </w:t>
      </w:r>
      <w:bookmarkEnd w:id="145"/>
      <w:bookmarkEnd w:id="146"/>
      <w:bookmarkEnd w:id="187"/>
      <w:bookmarkEnd w:id="188"/>
      <w:r w:rsidR="00D429E1" w:rsidRPr="00C5419A">
        <w:rPr>
          <w:rFonts w:asciiTheme="minorHAnsi" w:hAnsiTheme="minorHAnsi" w:cstheme="minorHAnsi"/>
          <w:smallCaps/>
          <w:sz w:val="22"/>
          <w:szCs w:val="22"/>
          <w:u w:val="single"/>
          <w:lang w:val="es-ES_tradnl"/>
        </w:rPr>
        <w:t>Proceso de Selección Abreviada de Menor Cuantía con Precalificación</w:t>
      </w:r>
      <w:bookmarkEnd w:id="189"/>
      <w:bookmarkEnd w:id="190"/>
      <w:bookmarkEnd w:id="191"/>
      <w:bookmarkEnd w:id="192"/>
    </w:p>
    <w:p w14:paraId="07973C3A" w14:textId="77777777" w:rsidR="00D00F72" w:rsidRPr="00C5419A" w:rsidRDefault="00D00F72" w:rsidP="00660FEA">
      <w:pPr>
        <w:pStyle w:val="Prrafodelista"/>
        <w:spacing w:before="240" w:after="240"/>
        <w:rPr>
          <w:rFonts w:asciiTheme="minorHAnsi" w:hAnsiTheme="minorHAnsi"/>
          <w:sz w:val="22"/>
          <w:lang w:val="es-ES_tradnl"/>
        </w:rPr>
      </w:pPr>
    </w:p>
    <w:p w14:paraId="4FEE2B73" w14:textId="4762BE24" w:rsidR="00D00F72" w:rsidRPr="00C5419A" w:rsidRDefault="00D00F72" w:rsidP="00C63018">
      <w:pPr>
        <w:pStyle w:val="Prrafodelista"/>
        <w:numPr>
          <w:ilvl w:val="2"/>
          <w:numId w:val="21"/>
        </w:numPr>
        <w:spacing w:before="240" w:after="240"/>
        <w:jc w:val="both"/>
        <w:rPr>
          <w:rFonts w:asciiTheme="minorHAnsi" w:hAnsiTheme="minorHAnsi"/>
          <w:sz w:val="22"/>
          <w:lang w:val="es-ES_tradnl"/>
        </w:rPr>
      </w:pPr>
      <w:r w:rsidRPr="00C5419A">
        <w:rPr>
          <w:rFonts w:asciiTheme="minorHAnsi" w:hAnsiTheme="minorHAnsi"/>
          <w:sz w:val="22"/>
          <w:lang w:val="es-ES_tradnl"/>
        </w:rPr>
        <w:t xml:space="preserve">La apertura del presente </w:t>
      </w:r>
      <w:r w:rsidR="00D429E1" w:rsidRPr="00C5419A">
        <w:rPr>
          <w:rFonts w:asciiTheme="minorHAnsi" w:hAnsiTheme="minorHAnsi" w:cstheme="minorHAnsi"/>
          <w:sz w:val="22"/>
          <w:szCs w:val="22"/>
          <w:lang w:val="es-ES_tradnl"/>
        </w:rPr>
        <w:t xml:space="preserve">Proceso de </w:t>
      </w:r>
      <w:r w:rsidR="00D429E1" w:rsidRPr="00C5419A">
        <w:rPr>
          <w:rFonts w:asciiTheme="minorHAnsi" w:hAnsiTheme="minorHAnsi"/>
          <w:sz w:val="22"/>
          <w:lang w:val="es-ES_tradnl"/>
        </w:rPr>
        <w:t>Selección Abreviada de Menor Cuantía con Precalificación</w:t>
      </w:r>
      <w:r w:rsidRPr="00C5419A">
        <w:rPr>
          <w:rFonts w:asciiTheme="minorHAnsi" w:hAnsiTheme="minorHAnsi"/>
          <w:sz w:val="22"/>
          <w:lang w:val="es-ES_tradnl"/>
        </w:rPr>
        <w:t xml:space="preserve"> será en la fecha señalada en el </w:t>
      </w:r>
      <w:r w:rsidR="00664132" w:rsidRPr="00C5419A">
        <w:rPr>
          <w:rFonts w:asciiTheme="minorHAnsi" w:hAnsiTheme="minorHAnsi" w:cstheme="minorHAnsi"/>
          <w:sz w:val="22"/>
          <w:szCs w:val="22"/>
          <w:lang w:val="es-ES_tradnl"/>
        </w:rPr>
        <w:t>c</w:t>
      </w:r>
      <w:r w:rsidRPr="00C5419A">
        <w:rPr>
          <w:rFonts w:asciiTheme="minorHAnsi" w:hAnsiTheme="minorHAnsi" w:cstheme="minorHAnsi"/>
          <w:sz w:val="22"/>
          <w:szCs w:val="22"/>
          <w:lang w:val="es-ES_tradnl"/>
        </w:rPr>
        <w:t>ronograma</w:t>
      </w:r>
      <w:r w:rsidRPr="00C5419A">
        <w:rPr>
          <w:rFonts w:asciiTheme="minorHAnsi" w:hAnsiTheme="minorHAnsi"/>
          <w:sz w:val="22"/>
          <w:lang w:val="es-ES_tradnl"/>
        </w:rPr>
        <w:t xml:space="preserve"> </w:t>
      </w:r>
      <w:r w:rsidR="00664132" w:rsidRPr="00C5419A">
        <w:rPr>
          <w:rFonts w:asciiTheme="minorHAnsi" w:hAnsiTheme="minorHAnsi"/>
          <w:sz w:val="22"/>
          <w:lang w:val="es-ES_tradnl"/>
        </w:rPr>
        <w:t xml:space="preserve">contenido en </w:t>
      </w:r>
      <w:r w:rsidR="002261EE" w:rsidRPr="00C5419A">
        <w:rPr>
          <w:rFonts w:asciiTheme="minorHAnsi" w:hAnsiTheme="minorHAnsi"/>
          <w:sz w:val="22"/>
          <w:lang w:val="es-ES_tradnl"/>
        </w:rPr>
        <w:t xml:space="preserve">la Sección </w:t>
      </w:r>
      <w:r w:rsidR="00664132" w:rsidRPr="00C5419A">
        <w:rPr>
          <w:rFonts w:asciiTheme="minorHAnsi" w:hAnsiTheme="minorHAnsi"/>
          <w:sz w:val="22"/>
          <w:lang w:val="es-ES_tradnl"/>
        </w:rPr>
        <w:fldChar w:fldCharType="begin"/>
      </w:r>
      <w:r w:rsidR="00664132" w:rsidRPr="00C5419A">
        <w:rPr>
          <w:rFonts w:asciiTheme="minorHAnsi" w:hAnsiTheme="minorHAnsi"/>
          <w:sz w:val="22"/>
          <w:lang w:val="es-ES_tradnl"/>
        </w:rPr>
        <w:instrText xml:space="preserve"> REF _Ref2715919 \w \h </w:instrText>
      </w:r>
      <w:r w:rsidR="00001FC4" w:rsidRPr="00C5419A">
        <w:rPr>
          <w:rFonts w:asciiTheme="minorHAnsi" w:hAnsiTheme="minorHAnsi"/>
          <w:sz w:val="22"/>
          <w:lang w:val="es-ES_tradnl"/>
        </w:rPr>
        <w:instrText xml:space="preserve"> \* MERGEFORMAT </w:instrText>
      </w:r>
      <w:r w:rsidR="00664132" w:rsidRPr="00C5419A">
        <w:rPr>
          <w:rFonts w:asciiTheme="minorHAnsi" w:hAnsiTheme="minorHAnsi"/>
          <w:sz w:val="22"/>
          <w:lang w:val="es-ES_tradnl"/>
        </w:rPr>
      </w:r>
      <w:r w:rsidR="00664132" w:rsidRPr="00C5419A">
        <w:rPr>
          <w:rFonts w:asciiTheme="minorHAnsi" w:hAnsiTheme="minorHAnsi"/>
          <w:sz w:val="22"/>
          <w:lang w:val="es-ES_tradnl"/>
        </w:rPr>
        <w:fldChar w:fldCharType="separate"/>
      </w:r>
      <w:r w:rsidR="00AF5598">
        <w:rPr>
          <w:rFonts w:asciiTheme="minorHAnsi" w:hAnsiTheme="minorHAnsi"/>
          <w:sz w:val="22"/>
          <w:lang w:val="es-ES_tradnl"/>
        </w:rPr>
        <w:t>2.3</w:t>
      </w:r>
      <w:r w:rsidR="00664132" w:rsidRPr="00C5419A">
        <w:rPr>
          <w:rFonts w:asciiTheme="minorHAnsi" w:hAnsiTheme="minorHAnsi"/>
          <w:sz w:val="22"/>
          <w:lang w:val="es-ES_tradnl"/>
        </w:rPr>
        <w:fldChar w:fldCharType="end"/>
      </w:r>
      <w:r w:rsidRPr="00C5419A">
        <w:rPr>
          <w:rFonts w:asciiTheme="minorHAnsi" w:hAnsiTheme="minorHAnsi" w:cstheme="minorHAnsi"/>
          <w:sz w:val="22"/>
          <w:szCs w:val="22"/>
          <w:lang w:val="es-ES_tradnl"/>
        </w:rPr>
        <w:t xml:space="preserve">, mediante la publicación en el SECOP del acto de apertura de la </w:t>
      </w:r>
      <w:r w:rsidR="00F40A79" w:rsidRPr="00C5419A">
        <w:rPr>
          <w:rFonts w:asciiTheme="minorHAnsi" w:hAnsiTheme="minorHAnsi" w:cstheme="minorHAnsi"/>
          <w:sz w:val="22"/>
          <w:szCs w:val="22"/>
          <w:lang w:val="es-ES_tradnl"/>
        </w:rPr>
        <w:t xml:space="preserve">Selección </w:t>
      </w:r>
      <w:r w:rsidR="003D3AA4" w:rsidRPr="00C5419A">
        <w:rPr>
          <w:rFonts w:asciiTheme="minorHAnsi" w:hAnsiTheme="minorHAnsi" w:cstheme="minorHAnsi"/>
          <w:sz w:val="22"/>
          <w:szCs w:val="22"/>
          <w:lang w:val="es-ES_tradnl"/>
        </w:rPr>
        <w:t>A</w:t>
      </w:r>
      <w:r w:rsidR="00F40A79" w:rsidRPr="00C5419A">
        <w:rPr>
          <w:rFonts w:asciiTheme="minorHAnsi" w:hAnsiTheme="minorHAnsi" w:cstheme="minorHAnsi"/>
          <w:sz w:val="22"/>
          <w:szCs w:val="22"/>
          <w:lang w:val="es-ES_tradnl"/>
        </w:rPr>
        <w:t>breviada</w:t>
      </w:r>
      <w:r w:rsidRPr="00C5419A">
        <w:rPr>
          <w:rFonts w:asciiTheme="minorHAnsi" w:hAnsiTheme="minorHAnsi" w:cstheme="minorHAnsi"/>
          <w:sz w:val="22"/>
          <w:szCs w:val="22"/>
          <w:lang w:val="es-ES_tradnl"/>
        </w:rPr>
        <w:t xml:space="preserve"> y del Pliego de Condiciones.</w:t>
      </w:r>
      <w:r w:rsidRPr="00C5419A">
        <w:rPr>
          <w:rFonts w:asciiTheme="minorHAnsi" w:hAnsiTheme="minorHAnsi"/>
          <w:sz w:val="22"/>
          <w:lang w:val="es-ES_tradnl"/>
        </w:rPr>
        <w:t xml:space="preserve"> El plazo del</w:t>
      </w:r>
      <w:r w:rsidRPr="00C5419A">
        <w:rPr>
          <w:rFonts w:asciiTheme="minorHAnsi" w:hAnsiTheme="minorHAnsi" w:cstheme="minorHAnsi"/>
          <w:sz w:val="22"/>
          <w:szCs w:val="22"/>
          <w:lang w:val="es-ES_tradnl"/>
        </w:rPr>
        <w:t xml:space="preserve"> </w:t>
      </w:r>
      <w:r w:rsidR="00D429E1" w:rsidRPr="00C5419A">
        <w:rPr>
          <w:rFonts w:asciiTheme="minorHAnsi" w:hAnsiTheme="minorHAnsi" w:cstheme="minorHAnsi"/>
          <w:sz w:val="22"/>
          <w:szCs w:val="22"/>
          <w:lang w:val="es-ES_tradnl"/>
        </w:rPr>
        <w:t>Proceso de</w:t>
      </w:r>
      <w:r w:rsidR="00D429E1" w:rsidRPr="00C5419A">
        <w:rPr>
          <w:rFonts w:asciiTheme="minorHAnsi" w:hAnsiTheme="minorHAnsi"/>
          <w:sz w:val="22"/>
          <w:lang w:val="es-ES_tradnl"/>
        </w:rPr>
        <w:t xml:space="preserve"> Selección Abreviada de Menor Cuantía con Precalificación</w:t>
      </w:r>
      <w:r w:rsidRPr="00C5419A">
        <w:rPr>
          <w:rFonts w:asciiTheme="minorHAnsi" w:hAnsiTheme="minorHAnsi"/>
          <w:sz w:val="22"/>
          <w:lang w:val="es-ES_tradnl"/>
        </w:rPr>
        <w:t xml:space="preserve">, entendido como el término que debe transcurrir entre la fecha a partir de la cual los </w:t>
      </w:r>
      <w:r w:rsidR="00CD5A6D" w:rsidRPr="00C5419A">
        <w:rPr>
          <w:rFonts w:asciiTheme="minorHAnsi" w:hAnsiTheme="minorHAnsi"/>
          <w:sz w:val="22"/>
          <w:lang w:val="es-ES_tradnl"/>
        </w:rPr>
        <w:t>Precalificado</w:t>
      </w:r>
      <w:r w:rsidRPr="00C5419A">
        <w:rPr>
          <w:rFonts w:asciiTheme="minorHAnsi" w:hAnsiTheme="minorHAnsi"/>
          <w:sz w:val="22"/>
          <w:lang w:val="es-ES_tradnl"/>
        </w:rPr>
        <w:t>s podrán presentar Ofertas y la de su</w:t>
      </w:r>
      <w:r w:rsidRPr="00C5419A">
        <w:rPr>
          <w:rFonts w:asciiTheme="minorHAnsi" w:hAnsiTheme="minorHAnsi" w:cstheme="minorHAnsi"/>
          <w:sz w:val="22"/>
          <w:szCs w:val="22"/>
          <w:lang w:val="es-ES_tradnl"/>
        </w:rPr>
        <w:t xml:space="preserve"> Fecha de</w:t>
      </w:r>
      <w:r w:rsidRPr="00C5419A">
        <w:rPr>
          <w:rFonts w:asciiTheme="minorHAnsi" w:hAnsiTheme="minorHAnsi"/>
          <w:sz w:val="22"/>
          <w:lang w:val="es-ES_tradnl"/>
        </w:rPr>
        <w:t xml:space="preserve"> Cierre, será el señalado en el cronograma del Pliego de Condiciones.</w:t>
      </w:r>
      <w:bookmarkStart w:id="193" w:name="_Ref225324736"/>
    </w:p>
    <w:p w14:paraId="7F05C552" w14:textId="77777777" w:rsidR="007173C1" w:rsidRPr="00C5419A" w:rsidRDefault="007173C1" w:rsidP="00660FEA">
      <w:pPr>
        <w:pStyle w:val="Prrafodelista"/>
        <w:spacing w:before="240" w:after="240"/>
        <w:jc w:val="both"/>
        <w:rPr>
          <w:rFonts w:asciiTheme="minorHAnsi" w:hAnsiTheme="minorHAnsi"/>
          <w:sz w:val="22"/>
          <w:lang w:val="es-ES_tradnl"/>
        </w:rPr>
      </w:pPr>
    </w:p>
    <w:p w14:paraId="1B6FE63C" w14:textId="5B925460" w:rsidR="007173C1" w:rsidRPr="00C5419A" w:rsidRDefault="00D00F72" w:rsidP="00C63018">
      <w:pPr>
        <w:pStyle w:val="Prrafodelista"/>
        <w:numPr>
          <w:ilvl w:val="2"/>
          <w:numId w:val="21"/>
        </w:numPr>
        <w:spacing w:before="240" w:after="240"/>
        <w:jc w:val="both"/>
        <w:rPr>
          <w:rFonts w:asciiTheme="minorHAnsi" w:hAnsiTheme="minorHAnsi"/>
          <w:sz w:val="22"/>
          <w:lang w:val="es-ES_tradnl"/>
        </w:rPr>
      </w:pPr>
      <w:r w:rsidRPr="00C5419A">
        <w:rPr>
          <w:rFonts w:asciiTheme="minorHAnsi" w:hAnsiTheme="minorHAnsi" w:cstheme="minorHAnsi"/>
          <w:sz w:val="22"/>
          <w:szCs w:val="22"/>
          <w:lang w:val="es-ES_tradnl"/>
        </w:rPr>
        <w:t>El</w:t>
      </w:r>
      <w:r w:rsidRPr="00C5419A">
        <w:rPr>
          <w:rFonts w:asciiTheme="minorHAnsi" w:hAnsiTheme="minorHAnsi"/>
          <w:sz w:val="22"/>
          <w:lang w:val="es-ES_tradnl"/>
        </w:rPr>
        <w:t xml:space="preserve"> Cierre del presente </w:t>
      </w:r>
      <w:r w:rsidR="00D429E1" w:rsidRPr="00C5419A">
        <w:rPr>
          <w:rFonts w:asciiTheme="minorHAnsi" w:hAnsiTheme="minorHAnsi" w:cstheme="minorHAnsi"/>
          <w:sz w:val="22"/>
          <w:szCs w:val="22"/>
          <w:lang w:val="es-ES_tradnl"/>
        </w:rPr>
        <w:t xml:space="preserve">Proceso de </w:t>
      </w:r>
      <w:r w:rsidR="00D429E1" w:rsidRPr="00C5419A">
        <w:rPr>
          <w:rFonts w:asciiTheme="minorHAnsi" w:hAnsiTheme="minorHAnsi"/>
          <w:sz w:val="22"/>
          <w:lang w:val="es-ES_tradnl"/>
        </w:rPr>
        <w:t>Selección Abreviada de Menor Cuantía con Precalificación</w:t>
      </w:r>
      <w:r w:rsidRPr="00C5419A">
        <w:rPr>
          <w:rFonts w:asciiTheme="minorHAnsi" w:hAnsiTheme="minorHAnsi"/>
          <w:sz w:val="22"/>
          <w:lang w:val="es-ES_tradnl"/>
        </w:rPr>
        <w:t xml:space="preserve"> </w:t>
      </w:r>
      <w:r w:rsidRPr="00C5419A">
        <w:rPr>
          <w:rFonts w:asciiTheme="minorHAnsi" w:hAnsiTheme="minorHAnsi" w:cstheme="minorHAnsi"/>
          <w:sz w:val="22"/>
          <w:szCs w:val="22"/>
          <w:lang w:val="es-ES_tradnl"/>
        </w:rPr>
        <w:t>se llevará a cabo</w:t>
      </w:r>
      <w:r w:rsidRPr="00C5419A">
        <w:rPr>
          <w:rFonts w:asciiTheme="minorHAnsi" w:hAnsiTheme="minorHAnsi"/>
          <w:sz w:val="22"/>
          <w:lang w:val="es-ES_tradnl"/>
        </w:rPr>
        <w:t xml:space="preserve"> en el lugar y fecha señalados en el cronograma </w:t>
      </w:r>
      <w:r w:rsidRPr="00C5419A">
        <w:rPr>
          <w:rFonts w:asciiTheme="minorHAnsi" w:hAnsiTheme="minorHAnsi" w:cstheme="minorHAnsi"/>
          <w:sz w:val="22"/>
          <w:szCs w:val="22"/>
          <w:lang w:val="es-ES_tradnl"/>
        </w:rPr>
        <w:t xml:space="preserve">del numeral </w:t>
      </w:r>
      <w:r w:rsidRPr="00C5419A">
        <w:rPr>
          <w:rFonts w:asciiTheme="minorHAnsi" w:hAnsiTheme="minorHAnsi" w:cstheme="minorHAnsi"/>
          <w:sz w:val="22"/>
          <w:szCs w:val="22"/>
          <w:lang w:val="es-ES_tradnl"/>
        </w:rPr>
        <w:fldChar w:fldCharType="begin"/>
      </w:r>
      <w:r w:rsidRPr="00C5419A">
        <w:rPr>
          <w:rFonts w:asciiTheme="minorHAnsi" w:hAnsiTheme="minorHAnsi" w:cstheme="minorHAnsi"/>
          <w:sz w:val="22"/>
          <w:szCs w:val="22"/>
          <w:lang w:val="es-ES_tradnl"/>
        </w:rPr>
        <w:instrText xml:space="preserve"> REF _Ref235114292 \r \h  \* MERGEFORMAT </w:instrText>
      </w:r>
      <w:r w:rsidRPr="00C5419A">
        <w:rPr>
          <w:rFonts w:asciiTheme="minorHAnsi" w:hAnsiTheme="minorHAnsi" w:cstheme="minorHAnsi"/>
          <w:sz w:val="22"/>
          <w:szCs w:val="22"/>
          <w:lang w:val="es-ES_tradnl"/>
        </w:rPr>
      </w:r>
      <w:r w:rsidRPr="00C5419A">
        <w:rPr>
          <w:rFonts w:asciiTheme="minorHAnsi" w:hAnsiTheme="minorHAnsi" w:cstheme="minorHAnsi"/>
          <w:sz w:val="22"/>
          <w:szCs w:val="22"/>
          <w:lang w:val="es-ES_tradnl"/>
        </w:rPr>
        <w:fldChar w:fldCharType="separate"/>
      </w:r>
      <w:r w:rsidR="00AF5598">
        <w:rPr>
          <w:rFonts w:asciiTheme="minorHAnsi" w:hAnsiTheme="minorHAnsi" w:cstheme="minorHAnsi"/>
          <w:sz w:val="22"/>
          <w:szCs w:val="22"/>
          <w:lang w:val="es-ES_tradnl"/>
        </w:rPr>
        <w:t>2.3</w:t>
      </w:r>
      <w:r w:rsidRPr="00C5419A">
        <w:rPr>
          <w:rFonts w:asciiTheme="minorHAnsi" w:hAnsiTheme="minorHAnsi" w:cstheme="minorHAnsi"/>
          <w:sz w:val="22"/>
          <w:szCs w:val="22"/>
          <w:lang w:val="es-ES_tradnl"/>
        </w:rPr>
        <w:fldChar w:fldCharType="end"/>
      </w:r>
      <w:r w:rsidRPr="00C5419A">
        <w:rPr>
          <w:rFonts w:asciiTheme="minorHAnsi" w:hAnsiTheme="minorHAnsi" w:cstheme="minorHAnsi"/>
          <w:sz w:val="22"/>
          <w:szCs w:val="22"/>
          <w:lang w:val="es-ES_tradnl"/>
        </w:rPr>
        <w:t xml:space="preserve"> </w:t>
      </w:r>
      <w:r w:rsidRPr="00C5419A">
        <w:rPr>
          <w:rFonts w:asciiTheme="minorHAnsi" w:hAnsiTheme="minorHAnsi"/>
          <w:sz w:val="22"/>
          <w:lang w:val="es-ES_tradnl"/>
        </w:rPr>
        <w:t xml:space="preserve">de este </w:t>
      </w:r>
      <w:bookmarkStart w:id="194" w:name="_Ref234868005"/>
      <w:bookmarkEnd w:id="193"/>
      <w:r w:rsidRPr="00C5419A">
        <w:rPr>
          <w:rFonts w:asciiTheme="minorHAnsi" w:hAnsiTheme="minorHAnsi"/>
          <w:sz w:val="22"/>
          <w:lang w:val="es-ES_tradnl"/>
        </w:rPr>
        <w:t>Pliego de Condiciones.</w:t>
      </w:r>
    </w:p>
    <w:p w14:paraId="2EE0409F" w14:textId="77777777" w:rsidR="007173C1" w:rsidRPr="00C5419A" w:rsidRDefault="007173C1" w:rsidP="007173C1">
      <w:pPr>
        <w:pStyle w:val="Prrafodelista"/>
        <w:rPr>
          <w:rFonts w:asciiTheme="minorHAnsi" w:hAnsiTheme="minorHAnsi"/>
          <w:sz w:val="22"/>
          <w:lang w:val="es-ES_tradnl"/>
        </w:rPr>
      </w:pPr>
    </w:p>
    <w:p w14:paraId="6C1BEFC5" w14:textId="6A1282E4" w:rsidR="007173C1" w:rsidRPr="00C5419A" w:rsidRDefault="00D00F72" w:rsidP="00C63018">
      <w:pPr>
        <w:pStyle w:val="Prrafodelista"/>
        <w:numPr>
          <w:ilvl w:val="2"/>
          <w:numId w:val="21"/>
        </w:numPr>
        <w:spacing w:before="240" w:after="240"/>
        <w:jc w:val="both"/>
        <w:rPr>
          <w:rFonts w:asciiTheme="minorHAnsi" w:hAnsiTheme="minorHAnsi"/>
          <w:sz w:val="22"/>
          <w:lang w:val="es-ES_tradnl"/>
        </w:rPr>
      </w:pPr>
      <w:r w:rsidRPr="00C5419A">
        <w:rPr>
          <w:rFonts w:asciiTheme="minorHAnsi" w:hAnsiTheme="minorHAnsi"/>
          <w:sz w:val="22"/>
          <w:lang w:val="es-ES_tradnl"/>
        </w:rPr>
        <w:t>Cuando lo estime conveniente</w:t>
      </w:r>
      <w:r w:rsidR="00F40A79" w:rsidRPr="00C5419A">
        <w:rPr>
          <w:rFonts w:asciiTheme="minorHAnsi" w:hAnsiTheme="minorHAnsi" w:cstheme="minorHAnsi"/>
          <w:sz w:val="22"/>
          <w:szCs w:val="22"/>
          <w:lang w:val="es-ES_tradnl"/>
        </w:rPr>
        <w:t xml:space="preserve">, </w:t>
      </w:r>
      <w:r w:rsidRPr="00C5419A">
        <w:rPr>
          <w:rFonts w:asciiTheme="minorHAnsi" w:hAnsiTheme="minorHAnsi"/>
          <w:sz w:val="22"/>
          <w:lang w:val="es-ES_tradnl"/>
        </w:rPr>
        <w:t>la ANI podrá prorrogar el plazo para la presentación de las Ofertas</w:t>
      </w:r>
      <w:r w:rsidR="00F40A79" w:rsidRPr="00C5419A">
        <w:rPr>
          <w:rFonts w:asciiTheme="minorHAnsi" w:hAnsiTheme="minorHAnsi" w:cstheme="minorHAnsi"/>
          <w:sz w:val="22"/>
          <w:szCs w:val="22"/>
          <w:lang w:val="es-ES_tradnl"/>
        </w:rPr>
        <w:t>.</w:t>
      </w:r>
      <w:r w:rsidRPr="00C5419A">
        <w:rPr>
          <w:rFonts w:asciiTheme="minorHAnsi" w:hAnsiTheme="minorHAnsi"/>
          <w:sz w:val="22"/>
          <w:lang w:val="es-ES_tradnl"/>
        </w:rPr>
        <w:t xml:space="preserve"> Todas las modificaciones se realizarán mediante Adendas al Pliego de Condiciones.</w:t>
      </w:r>
      <w:bookmarkEnd w:id="194"/>
    </w:p>
    <w:p w14:paraId="06CA5ADF" w14:textId="77777777" w:rsidR="007173C1" w:rsidRPr="00C5419A" w:rsidRDefault="007173C1" w:rsidP="007173C1">
      <w:pPr>
        <w:pStyle w:val="Prrafodelista"/>
        <w:rPr>
          <w:rFonts w:asciiTheme="minorHAnsi" w:hAnsiTheme="minorHAnsi"/>
          <w:sz w:val="22"/>
          <w:lang w:val="es-ES_tradnl"/>
        </w:rPr>
      </w:pPr>
    </w:p>
    <w:p w14:paraId="1C0CCBB2" w14:textId="7D147B28" w:rsidR="00D00F72" w:rsidRPr="00C5419A" w:rsidRDefault="00D00F72" w:rsidP="00C63018">
      <w:pPr>
        <w:pStyle w:val="Prrafodelista"/>
        <w:numPr>
          <w:ilvl w:val="2"/>
          <w:numId w:val="21"/>
        </w:numPr>
        <w:spacing w:before="240" w:after="240"/>
        <w:jc w:val="both"/>
        <w:rPr>
          <w:rFonts w:asciiTheme="minorHAnsi" w:hAnsiTheme="minorHAnsi"/>
          <w:sz w:val="22"/>
          <w:lang w:val="es-ES_tradnl"/>
        </w:rPr>
      </w:pPr>
      <w:r w:rsidRPr="00C5419A">
        <w:rPr>
          <w:rFonts w:asciiTheme="minorHAnsi" w:hAnsiTheme="minorHAnsi"/>
          <w:sz w:val="22"/>
          <w:lang w:val="es-ES_tradnl"/>
        </w:rPr>
        <w:t xml:space="preserve">Cualquier prórroga a la Fecha de Cierre será comunicada por medio de Adendas, las cuales harán parte de este Pliego de Condiciones y publicadas en las condiciones previstas en el numeral </w:t>
      </w:r>
      <w:r w:rsidRPr="00C5419A">
        <w:rPr>
          <w:rFonts w:asciiTheme="minorHAnsi" w:hAnsiTheme="minorHAnsi"/>
          <w:sz w:val="22"/>
          <w:lang w:val="es-ES_tradnl"/>
        </w:rPr>
        <w:fldChar w:fldCharType="begin"/>
      </w:r>
      <w:r w:rsidRPr="00C5419A">
        <w:rPr>
          <w:rFonts w:asciiTheme="minorHAnsi" w:hAnsiTheme="minorHAnsi"/>
          <w:sz w:val="22"/>
          <w:lang w:val="es-ES_tradnl"/>
        </w:rPr>
        <w:instrText xml:space="preserve"> REF _</w:instrText>
      </w:r>
      <w:r w:rsidRPr="00C5419A">
        <w:rPr>
          <w:rFonts w:asciiTheme="minorHAnsi" w:hAnsiTheme="minorHAnsi" w:cstheme="minorHAnsi"/>
          <w:sz w:val="22"/>
          <w:szCs w:val="22"/>
          <w:lang w:val="es-ES_tradnl"/>
        </w:rPr>
        <w:instrText>Ref389141796 \r</w:instrText>
      </w:r>
      <w:r w:rsidRPr="00C5419A">
        <w:rPr>
          <w:rFonts w:asciiTheme="minorHAnsi" w:hAnsiTheme="minorHAnsi"/>
          <w:sz w:val="22"/>
          <w:lang w:val="es-ES_tradnl"/>
        </w:rPr>
        <w:instrText xml:space="preserve"> \h  \* MERGEFORMAT </w:instrText>
      </w:r>
      <w:r w:rsidRPr="00C5419A">
        <w:rPr>
          <w:rFonts w:asciiTheme="minorHAnsi" w:hAnsiTheme="minorHAnsi"/>
          <w:sz w:val="22"/>
          <w:lang w:val="es-ES_tradnl"/>
        </w:rPr>
      </w:r>
      <w:r w:rsidRPr="00C5419A">
        <w:rPr>
          <w:rFonts w:asciiTheme="minorHAnsi" w:hAnsiTheme="minorHAnsi"/>
          <w:sz w:val="22"/>
          <w:lang w:val="es-ES_tradnl"/>
        </w:rPr>
        <w:fldChar w:fldCharType="separate"/>
      </w:r>
      <w:r w:rsidR="00AF5598" w:rsidRPr="00AF5598">
        <w:rPr>
          <w:rFonts w:asciiTheme="minorHAnsi" w:hAnsiTheme="minorHAnsi" w:cstheme="minorHAnsi"/>
          <w:sz w:val="22"/>
          <w:szCs w:val="22"/>
          <w:lang w:val="es-ES_tradnl"/>
        </w:rPr>
        <w:t>2.4</w:t>
      </w:r>
      <w:r w:rsidRPr="00C5419A">
        <w:rPr>
          <w:rFonts w:asciiTheme="minorHAnsi" w:hAnsiTheme="minorHAnsi"/>
          <w:sz w:val="22"/>
          <w:lang w:val="es-ES_tradnl"/>
        </w:rPr>
        <w:fldChar w:fldCharType="end"/>
      </w:r>
      <w:r w:rsidRPr="00C5419A">
        <w:rPr>
          <w:rFonts w:asciiTheme="minorHAnsi" w:hAnsiTheme="minorHAnsi"/>
          <w:sz w:val="22"/>
          <w:lang w:val="es-ES_tradnl"/>
        </w:rPr>
        <w:t xml:space="preserve"> de este Pliego de Condiciones.</w:t>
      </w:r>
    </w:p>
    <w:p w14:paraId="31EF255C" w14:textId="77777777" w:rsidR="007173C1" w:rsidRPr="00C5419A" w:rsidRDefault="007173C1" w:rsidP="00660FEA">
      <w:pPr>
        <w:pStyle w:val="Prrafodelista"/>
        <w:rPr>
          <w:rFonts w:asciiTheme="minorHAnsi" w:hAnsiTheme="minorHAnsi"/>
          <w:sz w:val="22"/>
          <w:lang w:val="es-ES_tradnl"/>
        </w:rPr>
      </w:pPr>
    </w:p>
    <w:p w14:paraId="38DEDFCA" w14:textId="0C192E0D" w:rsidR="00B360ED" w:rsidRPr="00C5419A" w:rsidRDefault="00D00F72" w:rsidP="00C63018">
      <w:pPr>
        <w:pStyle w:val="Prrafodelista"/>
        <w:numPr>
          <w:ilvl w:val="1"/>
          <w:numId w:val="21"/>
        </w:numPr>
        <w:spacing w:before="240" w:after="240"/>
        <w:ind w:left="709" w:hanging="709"/>
        <w:outlineLvl w:val="1"/>
        <w:rPr>
          <w:rFonts w:asciiTheme="minorHAnsi" w:hAnsiTheme="minorHAnsi"/>
          <w:b/>
          <w:sz w:val="22"/>
          <w:lang w:val="es-ES_tradnl"/>
        </w:rPr>
      </w:pPr>
      <w:bookmarkStart w:id="195" w:name="_Toc234958431"/>
      <w:bookmarkStart w:id="196" w:name="_Ref234931266"/>
      <w:bookmarkStart w:id="197" w:name="_Ref235113078"/>
      <w:bookmarkStart w:id="198" w:name="_Ref235114292"/>
      <w:bookmarkStart w:id="199" w:name="_Ref236730911"/>
      <w:bookmarkStart w:id="200" w:name="_Ref435523179"/>
      <w:bookmarkStart w:id="201" w:name="_Ref435605699"/>
      <w:bookmarkStart w:id="202" w:name="_Ref435605734"/>
      <w:bookmarkStart w:id="203" w:name="_Ref435608003"/>
      <w:bookmarkStart w:id="204" w:name="_Ref435608136"/>
      <w:bookmarkStart w:id="205" w:name="_Toc435622397"/>
      <w:bookmarkStart w:id="206" w:name="_Toc445207783"/>
      <w:bookmarkStart w:id="207" w:name="_Ref2715919"/>
      <w:bookmarkStart w:id="208" w:name="_Ref3183939"/>
      <w:bookmarkStart w:id="209" w:name="_Ref34925893"/>
      <w:bookmarkStart w:id="210" w:name="_Toc35984927"/>
      <w:bookmarkStart w:id="211" w:name="_Toc64408759"/>
      <w:bookmarkStart w:id="212" w:name="_Toc141440552"/>
      <w:r w:rsidRPr="00C5419A">
        <w:rPr>
          <w:rFonts w:asciiTheme="minorHAnsi" w:hAnsiTheme="minorHAnsi" w:cstheme="minorHAnsi"/>
          <w:smallCaps/>
          <w:sz w:val="22"/>
          <w:szCs w:val="22"/>
          <w:u w:val="single"/>
          <w:lang w:val="es-ES_tradnl"/>
        </w:rPr>
        <w:lastRenderedPageBreak/>
        <w:t>Cronograma</w:t>
      </w:r>
      <w:r w:rsidRPr="00C5419A">
        <w:rPr>
          <w:rFonts w:asciiTheme="minorHAnsi" w:hAnsiTheme="minorHAnsi"/>
          <w:smallCaps/>
          <w:sz w:val="22"/>
          <w:u w:val="single"/>
          <w:lang w:val="es-ES_tradnl"/>
        </w:rPr>
        <w:t xml:space="preserve"> de</w:t>
      </w:r>
      <w:r w:rsidR="00660FEA" w:rsidRPr="00C5419A">
        <w:rPr>
          <w:rFonts w:asciiTheme="minorHAnsi" w:hAnsiTheme="minorHAnsi"/>
          <w:smallCaps/>
          <w:sz w:val="22"/>
          <w:u w:val="single"/>
          <w:lang w:val="es-ES_tradnl"/>
        </w:rPr>
        <w:t>l</w:t>
      </w:r>
      <w:r w:rsidRPr="00C5419A">
        <w:rPr>
          <w:rFonts w:asciiTheme="minorHAnsi" w:hAnsiTheme="minorHAnsi"/>
          <w:smallCaps/>
          <w:sz w:val="22"/>
          <w:u w:val="single"/>
          <w:lang w:val="es-ES_tradnl"/>
        </w:rPr>
        <w:t xml:space="preserve"> </w:t>
      </w:r>
      <w:bookmarkEnd w:id="195"/>
      <w:bookmarkEnd w:id="196"/>
      <w:bookmarkEnd w:id="197"/>
      <w:bookmarkEnd w:id="198"/>
      <w:bookmarkEnd w:id="199"/>
      <w:r w:rsidR="00D429E1" w:rsidRPr="00C5419A">
        <w:rPr>
          <w:rFonts w:asciiTheme="minorHAnsi" w:hAnsiTheme="minorHAnsi" w:cstheme="minorHAnsi"/>
          <w:smallCaps/>
          <w:sz w:val="22"/>
          <w:szCs w:val="22"/>
          <w:u w:val="single"/>
          <w:lang w:val="es-ES_tradnl"/>
        </w:rPr>
        <w:t>Proceso</w:t>
      </w:r>
      <w:r w:rsidR="00D429E1" w:rsidRPr="00C5419A">
        <w:rPr>
          <w:rFonts w:asciiTheme="minorHAnsi" w:hAnsiTheme="minorHAnsi"/>
          <w:smallCaps/>
          <w:sz w:val="22"/>
          <w:u w:val="single"/>
          <w:lang w:val="es-ES_tradnl"/>
        </w:rPr>
        <w:t xml:space="preserve"> de </w:t>
      </w:r>
      <w:bookmarkEnd w:id="200"/>
      <w:bookmarkEnd w:id="201"/>
      <w:bookmarkEnd w:id="202"/>
      <w:bookmarkEnd w:id="203"/>
      <w:bookmarkEnd w:id="204"/>
      <w:bookmarkEnd w:id="205"/>
      <w:bookmarkEnd w:id="206"/>
      <w:r w:rsidR="00D429E1" w:rsidRPr="00C5419A">
        <w:rPr>
          <w:rFonts w:asciiTheme="minorHAnsi" w:hAnsiTheme="minorHAnsi" w:cstheme="minorHAnsi"/>
          <w:smallCaps/>
          <w:sz w:val="22"/>
          <w:szCs w:val="22"/>
          <w:u w:val="single"/>
          <w:lang w:val="es-ES_tradnl"/>
        </w:rPr>
        <w:t>Selección Abreviada de Menor Cuantía con Precalificación</w:t>
      </w:r>
      <w:bookmarkStart w:id="213" w:name="_Ref390158729"/>
      <w:bookmarkStart w:id="214" w:name="_Toc255998091"/>
      <w:bookmarkEnd w:id="207"/>
      <w:bookmarkEnd w:id="208"/>
      <w:bookmarkEnd w:id="209"/>
      <w:bookmarkEnd w:id="210"/>
      <w:bookmarkEnd w:id="211"/>
      <w:bookmarkEnd w:id="212"/>
      <w:r w:rsidR="00B360ED" w:rsidRPr="00C5419A">
        <w:rPr>
          <w:rFonts w:asciiTheme="minorHAnsi" w:hAnsiTheme="minorHAnsi" w:cstheme="minorHAnsi"/>
          <w:smallCaps/>
          <w:sz w:val="22"/>
          <w:szCs w:val="22"/>
          <w:u w:val="single"/>
          <w:lang w:val="es-ES_tradnl"/>
        </w:rPr>
        <w:br/>
      </w: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77"/>
        <w:gridCol w:w="3544"/>
        <w:gridCol w:w="2830"/>
      </w:tblGrid>
      <w:tr w:rsidR="0049232D" w:rsidRPr="00C5419A" w14:paraId="701E65BE" w14:textId="77777777" w:rsidTr="003149D5">
        <w:trPr>
          <w:trHeight w:val="107"/>
          <w:jc w:val="center"/>
        </w:trPr>
        <w:tc>
          <w:tcPr>
            <w:tcW w:w="2977" w:type="dxa"/>
            <w:shd w:val="clear" w:color="auto" w:fill="BFBFBF"/>
          </w:tcPr>
          <w:bookmarkEnd w:id="213"/>
          <w:p w14:paraId="02502534" w14:textId="77777777" w:rsidR="0049232D" w:rsidRPr="00C5419A" w:rsidRDefault="0049232D" w:rsidP="003149D5">
            <w:pPr>
              <w:ind w:left="-105" w:firstLine="105"/>
              <w:jc w:val="center"/>
              <w:rPr>
                <w:b/>
                <w:sz w:val="22"/>
                <w:szCs w:val="22"/>
              </w:rPr>
            </w:pPr>
            <w:r w:rsidRPr="00C5419A">
              <w:rPr>
                <w:b/>
                <w:bCs/>
                <w:sz w:val="22"/>
                <w:szCs w:val="22"/>
              </w:rPr>
              <w:t>ACTIVIDAD</w:t>
            </w:r>
          </w:p>
        </w:tc>
        <w:tc>
          <w:tcPr>
            <w:tcW w:w="3544" w:type="dxa"/>
            <w:shd w:val="clear" w:color="auto" w:fill="BFBFBF"/>
          </w:tcPr>
          <w:p w14:paraId="57AFED44" w14:textId="77777777" w:rsidR="0049232D" w:rsidRPr="00C5419A" w:rsidRDefault="0049232D" w:rsidP="003149D5">
            <w:pPr>
              <w:jc w:val="center"/>
              <w:rPr>
                <w:b/>
                <w:sz w:val="22"/>
                <w:szCs w:val="22"/>
              </w:rPr>
            </w:pPr>
            <w:r w:rsidRPr="00C5419A">
              <w:rPr>
                <w:b/>
                <w:bCs/>
                <w:sz w:val="22"/>
                <w:szCs w:val="22"/>
              </w:rPr>
              <w:t>LUGAR</w:t>
            </w:r>
          </w:p>
        </w:tc>
        <w:tc>
          <w:tcPr>
            <w:tcW w:w="2830" w:type="dxa"/>
            <w:shd w:val="clear" w:color="auto" w:fill="BFBFBF"/>
          </w:tcPr>
          <w:p w14:paraId="132E3E72" w14:textId="77777777" w:rsidR="0049232D" w:rsidRPr="00C5419A" w:rsidRDefault="0049232D" w:rsidP="003149D5">
            <w:pPr>
              <w:jc w:val="center"/>
              <w:rPr>
                <w:b/>
                <w:sz w:val="22"/>
                <w:szCs w:val="22"/>
              </w:rPr>
            </w:pPr>
            <w:r w:rsidRPr="00C5419A">
              <w:rPr>
                <w:b/>
                <w:bCs/>
                <w:sz w:val="22"/>
                <w:szCs w:val="22"/>
              </w:rPr>
              <w:t>FECHA</w:t>
            </w:r>
          </w:p>
        </w:tc>
      </w:tr>
      <w:tr w:rsidR="0049232D" w:rsidRPr="00C5419A" w14:paraId="1BF2F90C" w14:textId="77777777" w:rsidTr="003149D5">
        <w:trPr>
          <w:trHeight w:val="253"/>
          <w:jc w:val="center"/>
        </w:trPr>
        <w:tc>
          <w:tcPr>
            <w:tcW w:w="2977" w:type="dxa"/>
            <w:tcBorders>
              <w:top w:val="single" w:sz="4" w:space="0" w:color="auto"/>
              <w:left w:val="single" w:sz="4" w:space="0" w:color="auto"/>
              <w:bottom w:val="single" w:sz="4" w:space="0" w:color="auto"/>
              <w:right w:val="single" w:sz="4" w:space="0" w:color="auto"/>
            </w:tcBorders>
            <w:shd w:val="clear" w:color="auto" w:fill="auto"/>
          </w:tcPr>
          <w:p w14:paraId="59320B0E" w14:textId="77777777" w:rsidR="0049232D" w:rsidRPr="00C5419A" w:rsidRDefault="0049232D" w:rsidP="003149D5">
            <w:pPr>
              <w:jc w:val="both"/>
              <w:rPr>
                <w:sz w:val="22"/>
                <w:szCs w:val="22"/>
              </w:rPr>
            </w:pPr>
            <w:r w:rsidRPr="00C5419A">
              <w:rPr>
                <w:sz w:val="22"/>
                <w:szCs w:val="22"/>
              </w:rPr>
              <w:t>Publicación aviso de</w:t>
            </w:r>
          </w:p>
          <w:p w14:paraId="6FDEFA9D" w14:textId="77777777" w:rsidR="0049232D" w:rsidRPr="00C5419A" w:rsidRDefault="0049232D" w:rsidP="003149D5">
            <w:pPr>
              <w:jc w:val="both"/>
              <w:rPr>
                <w:sz w:val="22"/>
                <w:szCs w:val="22"/>
              </w:rPr>
            </w:pPr>
            <w:r w:rsidRPr="00C5419A">
              <w:rPr>
                <w:sz w:val="22"/>
                <w:szCs w:val="22"/>
              </w:rPr>
              <w:t>Convocatoria</w:t>
            </w:r>
          </w:p>
        </w:tc>
        <w:tc>
          <w:tcPr>
            <w:tcW w:w="3544" w:type="dxa"/>
            <w:tcBorders>
              <w:top w:val="single" w:sz="4" w:space="0" w:color="auto"/>
              <w:left w:val="single" w:sz="4" w:space="0" w:color="auto"/>
              <w:bottom w:val="single" w:sz="4" w:space="0" w:color="auto"/>
              <w:right w:val="single" w:sz="4" w:space="0" w:color="auto"/>
            </w:tcBorders>
            <w:shd w:val="clear" w:color="auto" w:fill="auto"/>
          </w:tcPr>
          <w:p w14:paraId="584153C4" w14:textId="77777777" w:rsidR="0049232D" w:rsidRPr="00C5419A" w:rsidRDefault="0049232D" w:rsidP="003149D5">
            <w:pPr>
              <w:jc w:val="center"/>
              <w:rPr>
                <w:sz w:val="22"/>
                <w:szCs w:val="22"/>
              </w:rPr>
            </w:pPr>
            <w:r w:rsidRPr="00C5419A">
              <w:rPr>
                <w:sz w:val="22"/>
                <w:szCs w:val="22"/>
              </w:rPr>
              <w:t>SECOP</w:t>
            </w:r>
          </w:p>
          <w:p w14:paraId="5D37746C" w14:textId="77777777" w:rsidR="0049232D" w:rsidRPr="00C5419A" w:rsidRDefault="0049232D" w:rsidP="003149D5">
            <w:pPr>
              <w:jc w:val="center"/>
              <w:rPr>
                <w:sz w:val="22"/>
                <w:szCs w:val="22"/>
              </w:rPr>
            </w:pPr>
            <w:r w:rsidRPr="00C5419A">
              <w:rPr>
                <w:sz w:val="22"/>
                <w:szCs w:val="22"/>
              </w:rPr>
              <w:t>(www.colombiacompra.gov.co)</w:t>
            </w:r>
          </w:p>
          <w:p w14:paraId="337A347E" w14:textId="77777777" w:rsidR="0049232D" w:rsidRPr="00C5419A" w:rsidRDefault="0049232D" w:rsidP="003149D5">
            <w:pPr>
              <w:jc w:val="center"/>
              <w:rPr>
                <w:sz w:val="22"/>
                <w:szCs w:val="22"/>
              </w:rPr>
            </w:pPr>
          </w:p>
        </w:tc>
        <w:tc>
          <w:tcPr>
            <w:tcW w:w="2830" w:type="dxa"/>
            <w:tcBorders>
              <w:top w:val="single" w:sz="4" w:space="0" w:color="auto"/>
              <w:left w:val="single" w:sz="4" w:space="0" w:color="auto"/>
              <w:bottom w:val="single" w:sz="4" w:space="0" w:color="auto"/>
              <w:right w:val="single" w:sz="4" w:space="0" w:color="auto"/>
            </w:tcBorders>
            <w:shd w:val="clear" w:color="auto" w:fill="auto"/>
          </w:tcPr>
          <w:p w14:paraId="723C96C5" w14:textId="77777777" w:rsidR="0049232D" w:rsidRPr="00C5419A" w:rsidRDefault="0049232D" w:rsidP="003149D5">
            <w:pPr>
              <w:jc w:val="center"/>
              <w:rPr>
                <w:sz w:val="22"/>
                <w:szCs w:val="22"/>
              </w:rPr>
            </w:pPr>
          </w:p>
          <w:p w14:paraId="1970EAF8" w14:textId="77777777" w:rsidR="0049232D" w:rsidRPr="00C5419A" w:rsidRDefault="0049232D" w:rsidP="003149D5">
            <w:pPr>
              <w:jc w:val="center"/>
              <w:rPr>
                <w:sz w:val="22"/>
                <w:szCs w:val="22"/>
              </w:rPr>
            </w:pPr>
            <w:r w:rsidRPr="006D3BAD">
              <w:rPr>
                <w:sz w:val="22"/>
                <w:szCs w:val="22"/>
              </w:rPr>
              <w:t>7 de julio de 2023 </w:t>
            </w:r>
          </w:p>
        </w:tc>
      </w:tr>
      <w:tr w:rsidR="0049232D" w:rsidRPr="00C5419A" w14:paraId="73AC3C3C" w14:textId="77777777" w:rsidTr="003149D5">
        <w:trPr>
          <w:trHeight w:val="253"/>
          <w:jc w:val="center"/>
        </w:trPr>
        <w:tc>
          <w:tcPr>
            <w:tcW w:w="2977" w:type="dxa"/>
            <w:tcBorders>
              <w:top w:val="single" w:sz="4" w:space="0" w:color="auto"/>
              <w:left w:val="single" w:sz="4" w:space="0" w:color="auto"/>
              <w:bottom w:val="single" w:sz="4" w:space="0" w:color="auto"/>
              <w:right w:val="single" w:sz="4" w:space="0" w:color="auto"/>
            </w:tcBorders>
            <w:shd w:val="clear" w:color="auto" w:fill="auto"/>
          </w:tcPr>
          <w:p w14:paraId="534909BD" w14:textId="77777777" w:rsidR="0049232D" w:rsidRPr="00C5419A" w:rsidRDefault="0049232D" w:rsidP="003149D5">
            <w:pPr>
              <w:jc w:val="both"/>
              <w:rPr>
                <w:sz w:val="22"/>
                <w:szCs w:val="22"/>
              </w:rPr>
            </w:pPr>
            <w:r w:rsidRPr="00C5419A">
              <w:rPr>
                <w:sz w:val="22"/>
                <w:szCs w:val="22"/>
              </w:rPr>
              <w:t>Publicación del Proyecto de</w:t>
            </w:r>
          </w:p>
          <w:p w14:paraId="34078355" w14:textId="77777777" w:rsidR="0049232D" w:rsidRPr="00C5419A" w:rsidRDefault="0049232D" w:rsidP="003149D5">
            <w:pPr>
              <w:jc w:val="both"/>
              <w:rPr>
                <w:sz w:val="22"/>
                <w:szCs w:val="22"/>
              </w:rPr>
            </w:pPr>
            <w:r w:rsidRPr="00C5419A">
              <w:rPr>
                <w:sz w:val="22"/>
                <w:szCs w:val="22"/>
              </w:rPr>
              <w:t>Pliego de Condiciones y Anexos</w:t>
            </w:r>
          </w:p>
        </w:tc>
        <w:tc>
          <w:tcPr>
            <w:tcW w:w="3544" w:type="dxa"/>
            <w:tcBorders>
              <w:top w:val="single" w:sz="4" w:space="0" w:color="auto"/>
              <w:left w:val="single" w:sz="4" w:space="0" w:color="auto"/>
              <w:bottom w:val="single" w:sz="4" w:space="0" w:color="auto"/>
              <w:right w:val="single" w:sz="4" w:space="0" w:color="auto"/>
            </w:tcBorders>
            <w:shd w:val="clear" w:color="auto" w:fill="auto"/>
          </w:tcPr>
          <w:p w14:paraId="1F462E65" w14:textId="77777777" w:rsidR="0049232D" w:rsidRPr="00C5419A" w:rsidRDefault="0049232D" w:rsidP="003149D5">
            <w:pPr>
              <w:jc w:val="center"/>
              <w:rPr>
                <w:sz w:val="22"/>
                <w:szCs w:val="22"/>
              </w:rPr>
            </w:pPr>
            <w:r w:rsidRPr="00C5419A">
              <w:rPr>
                <w:sz w:val="22"/>
                <w:szCs w:val="22"/>
              </w:rPr>
              <w:t>SECOP</w:t>
            </w:r>
          </w:p>
          <w:p w14:paraId="626E9C5A" w14:textId="77777777" w:rsidR="0049232D" w:rsidRPr="00C5419A" w:rsidRDefault="0049232D" w:rsidP="003149D5">
            <w:pPr>
              <w:jc w:val="center"/>
              <w:rPr>
                <w:sz w:val="22"/>
                <w:szCs w:val="22"/>
              </w:rPr>
            </w:pPr>
            <w:r w:rsidRPr="00C5419A">
              <w:rPr>
                <w:sz w:val="22"/>
                <w:szCs w:val="22"/>
              </w:rPr>
              <w:t>(www.colombiacompra.gov.co)</w:t>
            </w:r>
          </w:p>
        </w:tc>
        <w:tc>
          <w:tcPr>
            <w:tcW w:w="2830" w:type="dxa"/>
            <w:tcBorders>
              <w:top w:val="single" w:sz="4" w:space="0" w:color="auto"/>
              <w:left w:val="single" w:sz="4" w:space="0" w:color="auto"/>
              <w:bottom w:val="single" w:sz="4" w:space="0" w:color="auto"/>
              <w:right w:val="single" w:sz="4" w:space="0" w:color="auto"/>
            </w:tcBorders>
            <w:shd w:val="clear" w:color="auto" w:fill="auto"/>
          </w:tcPr>
          <w:p w14:paraId="4871035C" w14:textId="77777777" w:rsidR="0049232D" w:rsidRPr="00C5419A" w:rsidRDefault="0049232D" w:rsidP="003149D5">
            <w:pPr>
              <w:jc w:val="center"/>
              <w:rPr>
                <w:sz w:val="22"/>
                <w:szCs w:val="22"/>
              </w:rPr>
            </w:pPr>
          </w:p>
          <w:p w14:paraId="329AB205" w14:textId="77777777" w:rsidR="0049232D" w:rsidRPr="00C5419A" w:rsidRDefault="0049232D" w:rsidP="003149D5">
            <w:pPr>
              <w:jc w:val="center"/>
              <w:rPr>
                <w:sz w:val="22"/>
                <w:szCs w:val="22"/>
              </w:rPr>
            </w:pPr>
            <w:r w:rsidRPr="009C3652">
              <w:rPr>
                <w:sz w:val="22"/>
                <w:szCs w:val="22"/>
              </w:rPr>
              <w:t>7 de julio de 2023 </w:t>
            </w:r>
          </w:p>
        </w:tc>
      </w:tr>
      <w:tr w:rsidR="0049232D" w:rsidRPr="00C5419A" w14:paraId="03E1961E" w14:textId="77777777" w:rsidTr="003149D5">
        <w:trPr>
          <w:trHeight w:val="253"/>
          <w:jc w:val="center"/>
        </w:trPr>
        <w:tc>
          <w:tcPr>
            <w:tcW w:w="2977" w:type="dxa"/>
            <w:tcBorders>
              <w:top w:val="single" w:sz="4" w:space="0" w:color="auto"/>
              <w:left w:val="single" w:sz="4" w:space="0" w:color="auto"/>
              <w:bottom w:val="single" w:sz="4" w:space="0" w:color="auto"/>
              <w:right w:val="single" w:sz="4" w:space="0" w:color="auto"/>
            </w:tcBorders>
            <w:shd w:val="clear" w:color="auto" w:fill="auto"/>
          </w:tcPr>
          <w:p w14:paraId="318FC282" w14:textId="77777777" w:rsidR="0049232D" w:rsidRPr="00C5419A" w:rsidRDefault="0049232D" w:rsidP="003149D5">
            <w:pPr>
              <w:jc w:val="both"/>
              <w:rPr>
                <w:sz w:val="22"/>
                <w:szCs w:val="22"/>
              </w:rPr>
            </w:pPr>
            <w:r w:rsidRPr="00C5419A">
              <w:rPr>
                <w:sz w:val="22"/>
                <w:szCs w:val="22"/>
              </w:rPr>
              <w:t>Observaciones al Proyecto de</w:t>
            </w:r>
          </w:p>
          <w:p w14:paraId="7325C0AD" w14:textId="77777777" w:rsidR="0049232D" w:rsidRPr="00C5419A" w:rsidRDefault="0049232D" w:rsidP="003149D5">
            <w:pPr>
              <w:jc w:val="both"/>
              <w:rPr>
                <w:sz w:val="22"/>
                <w:szCs w:val="22"/>
              </w:rPr>
            </w:pPr>
            <w:r w:rsidRPr="00C5419A">
              <w:rPr>
                <w:sz w:val="22"/>
                <w:szCs w:val="22"/>
              </w:rPr>
              <w:t>Pliego de Condiciones</w:t>
            </w:r>
          </w:p>
        </w:tc>
        <w:tc>
          <w:tcPr>
            <w:tcW w:w="3544" w:type="dxa"/>
            <w:tcBorders>
              <w:top w:val="single" w:sz="4" w:space="0" w:color="auto"/>
              <w:left w:val="single" w:sz="4" w:space="0" w:color="auto"/>
              <w:bottom w:val="single" w:sz="4" w:space="0" w:color="auto"/>
              <w:right w:val="single" w:sz="4" w:space="0" w:color="auto"/>
            </w:tcBorders>
            <w:shd w:val="clear" w:color="auto" w:fill="auto"/>
          </w:tcPr>
          <w:p w14:paraId="0A5DA9AF" w14:textId="77777777" w:rsidR="0049232D" w:rsidRPr="00C5419A" w:rsidRDefault="0049232D" w:rsidP="003149D5">
            <w:pPr>
              <w:jc w:val="center"/>
              <w:rPr>
                <w:sz w:val="22"/>
                <w:szCs w:val="22"/>
              </w:rPr>
            </w:pPr>
            <w:r w:rsidRPr="00C5419A">
              <w:rPr>
                <w:sz w:val="22"/>
                <w:szCs w:val="22"/>
              </w:rPr>
              <w:t>Gerencia Jurídica de Contratación de la Vicepresidencia Jurídica, sexto piso – Agencia</w:t>
            </w:r>
          </w:p>
          <w:p w14:paraId="4643435D" w14:textId="2F8A86E2" w:rsidR="0049232D" w:rsidRPr="00EC56DA" w:rsidRDefault="0049232D" w:rsidP="003149D5">
            <w:pPr>
              <w:jc w:val="center"/>
              <w:rPr>
                <w:sz w:val="22"/>
                <w:szCs w:val="22"/>
                <w:lang w:val="fr-FR"/>
              </w:rPr>
            </w:pPr>
            <w:r w:rsidRPr="00EC56DA">
              <w:rPr>
                <w:sz w:val="22"/>
                <w:szCs w:val="22"/>
                <w:lang w:val="fr-FR"/>
              </w:rPr>
              <w:t xml:space="preserve">Mail: </w:t>
            </w:r>
            <w:hyperlink r:id="rId25" w:history="1">
              <w:r w:rsidRPr="00EC56DA">
                <w:rPr>
                  <w:rStyle w:val="Hipervnculo"/>
                  <w:lang w:val="fr-FR"/>
                </w:rPr>
                <w:t>vjveappipv0012023@ani.gov.co</w:t>
              </w:r>
            </w:hyperlink>
            <w:r w:rsidRPr="00EC56DA">
              <w:rPr>
                <w:lang w:val="fr-FR"/>
              </w:rPr>
              <w:t xml:space="preserve">  </w:t>
            </w:r>
          </w:p>
        </w:tc>
        <w:tc>
          <w:tcPr>
            <w:tcW w:w="2830" w:type="dxa"/>
            <w:tcBorders>
              <w:top w:val="single" w:sz="4" w:space="0" w:color="auto"/>
              <w:left w:val="single" w:sz="4" w:space="0" w:color="auto"/>
              <w:bottom w:val="single" w:sz="4" w:space="0" w:color="auto"/>
              <w:right w:val="single" w:sz="4" w:space="0" w:color="auto"/>
            </w:tcBorders>
            <w:shd w:val="clear" w:color="auto" w:fill="auto"/>
          </w:tcPr>
          <w:p w14:paraId="1D7C27BF" w14:textId="77777777" w:rsidR="0049232D" w:rsidRPr="00EC56DA" w:rsidRDefault="0049232D" w:rsidP="003149D5">
            <w:pPr>
              <w:jc w:val="center"/>
              <w:rPr>
                <w:sz w:val="22"/>
                <w:szCs w:val="22"/>
                <w:lang w:val="fr-FR"/>
              </w:rPr>
            </w:pPr>
          </w:p>
          <w:p w14:paraId="3F0D7F83" w14:textId="77777777" w:rsidR="0049232D" w:rsidRPr="00C5419A" w:rsidRDefault="0049232D" w:rsidP="003149D5">
            <w:pPr>
              <w:jc w:val="center"/>
              <w:rPr>
                <w:sz w:val="22"/>
                <w:szCs w:val="22"/>
              </w:rPr>
            </w:pPr>
            <w:r w:rsidRPr="009C3652">
              <w:rPr>
                <w:sz w:val="22"/>
                <w:szCs w:val="22"/>
              </w:rPr>
              <w:t>Hasta el 13 de julio de 2023</w:t>
            </w:r>
          </w:p>
        </w:tc>
      </w:tr>
      <w:tr w:rsidR="0049232D" w:rsidRPr="00C5419A" w14:paraId="15214278" w14:textId="77777777" w:rsidTr="003149D5">
        <w:trPr>
          <w:trHeight w:val="253"/>
          <w:jc w:val="center"/>
        </w:trPr>
        <w:tc>
          <w:tcPr>
            <w:tcW w:w="2977" w:type="dxa"/>
            <w:tcBorders>
              <w:top w:val="single" w:sz="4" w:space="0" w:color="auto"/>
              <w:left w:val="single" w:sz="4" w:space="0" w:color="auto"/>
              <w:bottom w:val="single" w:sz="4" w:space="0" w:color="auto"/>
              <w:right w:val="single" w:sz="4" w:space="0" w:color="auto"/>
            </w:tcBorders>
            <w:shd w:val="clear" w:color="auto" w:fill="auto"/>
          </w:tcPr>
          <w:p w14:paraId="0048A1FE" w14:textId="77777777" w:rsidR="0049232D" w:rsidRPr="00C5419A" w:rsidRDefault="0049232D" w:rsidP="003149D5">
            <w:pPr>
              <w:jc w:val="both"/>
              <w:rPr>
                <w:sz w:val="22"/>
                <w:szCs w:val="22"/>
              </w:rPr>
            </w:pPr>
            <w:r w:rsidRPr="00C5419A">
              <w:rPr>
                <w:sz w:val="22"/>
                <w:szCs w:val="22"/>
              </w:rPr>
              <w:t>Respuesta a las observaciones presentadas al Proyecto de Pliego de Condiciones</w:t>
            </w:r>
          </w:p>
        </w:tc>
        <w:tc>
          <w:tcPr>
            <w:tcW w:w="3544" w:type="dxa"/>
            <w:tcBorders>
              <w:top w:val="single" w:sz="4" w:space="0" w:color="auto"/>
              <w:left w:val="single" w:sz="4" w:space="0" w:color="auto"/>
              <w:bottom w:val="single" w:sz="4" w:space="0" w:color="auto"/>
              <w:right w:val="single" w:sz="4" w:space="0" w:color="auto"/>
            </w:tcBorders>
            <w:shd w:val="clear" w:color="auto" w:fill="auto"/>
          </w:tcPr>
          <w:p w14:paraId="7D7B3D60" w14:textId="77777777" w:rsidR="0049232D" w:rsidRPr="00C5419A" w:rsidRDefault="0049232D" w:rsidP="003149D5">
            <w:pPr>
              <w:jc w:val="center"/>
              <w:rPr>
                <w:sz w:val="22"/>
                <w:szCs w:val="22"/>
              </w:rPr>
            </w:pPr>
            <w:r w:rsidRPr="00C5419A">
              <w:rPr>
                <w:sz w:val="22"/>
                <w:szCs w:val="22"/>
              </w:rPr>
              <w:t>SECOP</w:t>
            </w:r>
          </w:p>
          <w:p w14:paraId="7BEE7D3D" w14:textId="77777777" w:rsidR="0049232D" w:rsidRPr="00C5419A" w:rsidRDefault="0049232D" w:rsidP="003149D5">
            <w:pPr>
              <w:jc w:val="center"/>
              <w:rPr>
                <w:sz w:val="22"/>
                <w:szCs w:val="22"/>
              </w:rPr>
            </w:pPr>
            <w:r w:rsidRPr="00C5419A">
              <w:rPr>
                <w:sz w:val="22"/>
                <w:szCs w:val="22"/>
              </w:rPr>
              <w:t>(www.colombiacompra.gov.co)</w:t>
            </w:r>
          </w:p>
        </w:tc>
        <w:tc>
          <w:tcPr>
            <w:tcW w:w="2830" w:type="dxa"/>
            <w:tcBorders>
              <w:top w:val="single" w:sz="4" w:space="0" w:color="auto"/>
              <w:left w:val="single" w:sz="4" w:space="0" w:color="auto"/>
              <w:bottom w:val="single" w:sz="4" w:space="0" w:color="auto"/>
              <w:right w:val="single" w:sz="4" w:space="0" w:color="auto"/>
            </w:tcBorders>
            <w:shd w:val="clear" w:color="auto" w:fill="auto"/>
          </w:tcPr>
          <w:p w14:paraId="07479502" w14:textId="77777777" w:rsidR="0049232D" w:rsidRPr="006924CB" w:rsidRDefault="0049232D" w:rsidP="003149D5">
            <w:pPr>
              <w:jc w:val="center"/>
              <w:rPr>
                <w:bCs/>
                <w:sz w:val="22"/>
                <w:szCs w:val="22"/>
              </w:rPr>
            </w:pPr>
          </w:p>
          <w:p w14:paraId="19D4449D" w14:textId="77777777" w:rsidR="0049232D" w:rsidRPr="006924CB" w:rsidRDefault="0049232D" w:rsidP="003149D5">
            <w:pPr>
              <w:jc w:val="center"/>
              <w:rPr>
                <w:bCs/>
                <w:sz w:val="22"/>
                <w:szCs w:val="22"/>
              </w:rPr>
            </w:pPr>
            <w:r w:rsidRPr="006924CB">
              <w:rPr>
                <w:bCs/>
                <w:sz w:val="22"/>
                <w:szCs w:val="22"/>
              </w:rPr>
              <w:t>27 de julio de 2023</w:t>
            </w:r>
          </w:p>
          <w:p w14:paraId="7F5904FC" w14:textId="77777777" w:rsidR="0049232D" w:rsidRPr="006924CB" w:rsidRDefault="0049232D" w:rsidP="003149D5">
            <w:pPr>
              <w:jc w:val="center"/>
              <w:rPr>
                <w:bCs/>
                <w:strike/>
                <w:sz w:val="22"/>
                <w:szCs w:val="22"/>
              </w:rPr>
            </w:pPr>
          </w:p>
        </w:tc>
      </w:tr>
      <w:tr w:rsidR="0049232D" w:rsidRPr="00C5419A" w14:paraId="59C9189E" w14:textId="77777777" w:rsidTr="003149D5">
        <w:trPr>
          <w:trHeight w:val="253"/>
          <w:jc w:val="center"/>
        </w:trPr>
        <w:tc>
          <w:tcPr>
            <w:tcW w:w="2977" w:type="dxa"/>
            <w:tcBorders>
              <w:top w:val="single" w:sz="4" w:space="0" w:color="auto"/>
              <w:left w:val="single" w:sz="4" w:space="0" w:color="auto"/>
              <w:bottom w:val="single" w:sz="4" w:space="0" w:color="auto"/>
              <w:right w:val="single" w:sz="4" w:space="0" w:color="auto"/>
            </w:tcBorders>
            <w:shd w:val="clear" w:color="auto" w:fill="auto"/>
          </w:tcPr>
          <w:p w14:paraId="37FFA014" w14:textId="77777777" w:rsidR="0049232D" w:rsidRPr="00C5419A" w:rsidRDefault="0049232D" w:rsidP="003149D5">
            <w:pPr>
              <w:jc w:val="both"/>
              <w:rPr>
                <w:sz w:val="22"/>
                <w:szCs w:val="22"/>
              </w:rPr>
            </w:pPr>
            <w:r w:rsidRPr="00C5419A">
              <w:rPr>
                <w:sz w:val="22"/>
                <w:szCs w:val="22"/>
              </w:rPr>
              <w:t xml:space="preserve">Resolución de Apertura de la Selección Abreviada de Menor Cuantía y publicación del Pliego de Condiciones </w:t>
            </w:r>
          </w:p>
        </w:tc>
        <w:tc>
          <w:tcPr>
            <w:tcW w:w="3544" w:type="dxa"/>
            <w:tcBorders>
              <w:top w:val="single" w:sz="4" w:space="0" w:color="auto"/>
              <w:left w:val="single" w:sz="4" w:space="0" w:color="auto"/>
              <w:bottom w:val="single" w:sz="4" w:space="0" w:color="auto"/>
              <w:right w:val="single" w:sz="4" w:space="0" w:color="auto"/>
            </w:tcBorders>
            <w:shd w:val="clear" w:color="auto" w:fill="auto"/>
          </w:tcPr>
          <w:p w14:paraId="64ACF8BA" w14:textId="77777777" w:rsidR="0049232D" w:rsidRPr="00C5419A" w:rsidRDefault="0049232D" w:rsidP="003149D5">
            <w:pPr>
              <w:jc w:val="center"/>
              <w:rPr>
                <w:sz w:val="22"/>
                <w:szCs w:val="22"/>
              </w:rPr>
            </w:pPr>
            <w:r w:rsidRPr="00C5419A">
              <w:rPr>
                <w:sz w:val="22"/>
                <w:szCs w:val="22"/>
              </w:rPr>
              <w:t>SECOP</w:t>
            </w:r>
          </w:p>
          <w:p w14:paraId="5ACEF320" w14:textId="77777777" w:rsidR="0049232D" w:rsidRPr="00C5419A" w:rsidRDefault="0049232D" w:rsidP="003149D5">
            <w:pPr>
              <w:jc w:val="center"/>
              <w:rPr>
                <w:sz w:val="22"/>
                <w:szCs w:val="22"/>
              </w:rPr>
            </w:pPr>
            <w:r w:rsidRPr="00C5419A">
              <w:rPr>
                <w:sz w:val="22"/>
                <w:szCs w:val="22"/>
              </w:rPr>
              <w:t>(www.colombiacompra.gov.co)</w:t>
            </w:r>
          </w:p>
        </w:tc>
        <w:tc>
          <w:tcPr>
            <w:tcW w:w="2830" w:type="dxa"/>
            <w:tcBorders>
              <w:top w:val="single" w:sz="4" w:space="0" w:color="auto"/>
              <w:left w:val="single" w:sz="4" w:space="0" w:color="auto"/>
              <w:bottom w:val="single" w:sz="4" w:space="0" w:color="auto"/>
              <w:right w:val="single" w:sz="4" w:space="0" w:color="auto"/>
            </w:tcBorders>
            <w:shd w:val="clear" w:color="auto" w:fill="auto"/>
          </w:tcPr>
          <w:p w14:paraId="5052009E" w14:textId="77777777" w:rsidR="0049232D" w:rsidRPr="006924CB" w:rsidRDefault="0049232D" w:rsidP="003149D5">
            <w:pPr>
              <w:jc w:val="center"/>
              <w:rPr>
                <w:bCs/>
                <w:sz w:val="22"/>
                <w:szCs w:val="22"/>
              </w:rPr>
            </w:pPr>
            <w:r w:rsidRPr="006924CB">
              <w:rPr>
                <w:bCs/>
                <w:sz w:val="22"/>
                <w:szCs w:val="22"/>
              </w:rPr>
              <w:t xml:space="preserve"> </w:t>
            </w:r>
          </w:p>
          <w:p w14:paraId="018155E6" w14:textId="77777777" w:rsidR="0049232D" w:rsidRPr="006924CB" w:rsidRDefault="0049232D" w:rsidP="003149D5">
            <w:pPr>
              <w:jc w:val="center"/>
              <w:rPr>
                <w:bCs/>
                <w:sz w:val="22"/>
                <w:szCs w:val="22"/>
              </w:rPr>
            </w:pPr>
            <w:r w:rsidRPr="006924CB">
              <w:rPr>
                <w:bCs/>
                <w:sz w:val="22"/>
                <w:szCs w:val="22"/>
              </w:rPr>
              <w:t>28 de julio de 2023</w:t>
            </w:r>
          </w:p>
        </w:tc>
      </w:tr>
      <w:tr w:rsidR="0049232D" w:rsidRPr="00C5419A" w14:paraId="5279CFB7" w14:textId="77777777" w:rsidTr="003149D5">
        <w:trPr>
          <w:trHeight w:val="253"/>
          <w:jc w:val="center"/>
        </w:trPr>
        <w:tc>
          <w:tcPr>
            <w:tcW w:w="2977" w:type="dxa"/>
            <w:tcBorders>
              <w:top w:val="single" w:sz="4" w:space="0" w:color="auto"/>
              <w:left w:val="single" w:sz="4" w:space="0" w:color="auto"/>
              <w:bottom w:val="single" w:sz="4" w:space="0" w:color="auto"/>
              <w:right w:val="single" w:sz="4" w:space="0" w:color="auto"/>
            </w:tcBorders>
            <w:shd w:val="clear" w:color="auto" w:fill="auto"/>
          </w:tcPr>
          <w:p w14:paraId="12C24ADB" w14:textId="496C9624" w:rsidR="0049232D" w:rsidRPr="00C5419A" w:rsidRDefault="0049232D" w:rsidP="003149D5">
            <w:pPr>
              <w:jc w:val="both"/>
              <w:rPr>
                <w:sz w:val="22"/>
                <w:szCs w:val="22"/>
              </w:rPr>
            </w:pPr>
            <w:r w:rsidRPr="00C5419A">
              <w:rPr>
                <w:sz w:val="22"/>
                <w:szCs w:val="22"/>
              </w:rPr>
              <w:t xml:space="preserve">Inicio del plazo para presentar </w:t>
            </w:r>
            <w:r>
              <w:rPr>
                <w:sz w:val="22"/>
                <w:szCs w:val="22"/>
              </w:rPr>
              <w:t>Ofertas</w:t>
            </w:r>
          </w:p>
        </w:tc>
        <w:tc>
          <w:tcPr>
            <w:tcW w:w="3544" w:type="dxa"/>
            <w:tcBorders>
              <w:top w:val="single" w:sz="4" w:space="0" w:color="auto"/>
              <w:left w:val="single" w:sz="4" w:space="0" w:color="auto"/>
              <w:bottom w:val="single" w:sz="4" w:space="0" w:color="auto"/>
              <w:right w:val="single" w:sz="4" w:space="0" w:color="auto"/>
            </w:tcBorders>
            <w:shd w:val="clear" w:color="auto" w:fill="auto"/>
          </w:tcPr>
          <w:p w14:paraId="42BE7040" w14:textId="77777777" w:rsidR="0049232D" w:rsidRPr="00C5419A" w:rsidRDefault="0049232D" w:rsidP="003149D5">
            <w:pPr>
              <w:jc w:val="center"/>
              <w:rPr>
                <w:sz w:val="22"/>
                <w:szCs w:val="22"/>
              </w:rPr>
            </w:pPr>
          </w:p>
        </w:tc>
        <w:tc>
          <w:tcPr>
            <w:tcW w:w="2830" w:type="dxa"/>
            <w:tcBorders>
              <w:top w:val="single" w:sz="4" w:space="0" w:color="auto"/>
              <w:left w:val="single" w:sz="4" w:space="0" w:color="auto"/>
              <w:bottom w:val="single" w:sz="4" w:space="0" w:color="auto"/>
              <w:right w:val="single" w:sz="4" w:space="0" w:color="auto"/>
            </w:tcBorders>
            <w:shd w:val="clear" w:color="auto" w:fill="auto"/>
          </w:tcPr>
          <w:p w14:paraId="57F0F87E" w14:textId="77777777" w:rsidR="0049232D" w:rsidRPr="006924CB" w:rsidRDefault="0049232D" w:rsidP="003149D5">
            <w:pPr>
              <w:jc w:val="center"/>
              <w:rPr>
                <w:bCs/>
                <w:sz w:val="22"/>
                <w:szCs w:val="22"/>
              </w:rPr>
            </w:pPr>
            <w:r w:rsidRPr="006924CB">
              <w:rPr>
                <w:bCs/>
                <w:sz w:val="22"/>
                <w:szCs w:val="22"/>
              </w:rPr>
              <w:t>28 de julio de 2023</w:t>
            </w:r>
          </w:p>
        </w:tc>
      </w:tr>
      <w:tr w:rsidR="0049232D" w:rsidRPr="00C5419A" w14:paraId="2CB9BB8C" w14:textId="77777777" w:rsidTr="003149D5">
        <w:trPr>
          <w:trHeight w:val="253"/>
          <w:jc w:val="center"/>
        </w:trPr>
        <w:tc>
          <w:tcPr>
            <w:tcW w:w="2977" w:type="dxa"/>
            <w:tcBorders>
              <w:top w:val="single" w:sz="4" w:space="0" w:color="auto"/>
              <w:left w:val="single" w:sz="4" w:space="0" w:color="auto"/>
              <w:bottom w:val="single" w:sz="4" w:space="0" w:color="auto"/>
              <w:right w:val="single" w:sz="4" w:space="0" w:color="auto"/>
            </w:tcBorders>
            <w:shd w:val="clear" w:color="auto" w:fill="auto"/>
          </w:tcPr>
          <w:p w14:paraId="2622866F" w14:textId="77777777" w:rsidR="0049232D" w:rsidRDefault="0049232D" w:rsidP="003149D5">
            <w:pPr>
              <w:jc w:val="both"/>
              <w:rPr>
                <w:sz w:val="22"/>
                <w:szCs w:val="22"/>
              </w:rPr>
            </w:pPr>
          </w:p>
          <w:p w14:paraId="158C19D5" w14:textId="77777777" w:rsidR="0049232D" w:rsidRPr="00C5419A" w:rsidRDefault="0049232D" w:rsidP="003149D5">
            <w:pPr>
              <w:jc w:val="both"/>
              <w:rPr>
                <w:sz w:val="22"/>
                <w:szCs w:val="22"/>
              </w:rPr>
            </w:pPr>
            <w:r w:rsidRPr="00C5419A">
              <w:rPr>
                <w:sz w:val="22"/>
                <w:szCs w:val="22"/>
              </w:rPr>
              <w:t xml:space="preserve">Audiencia de Aclaraciones </w:t>
            </w:r>
            <w:r w:rsidRPr="00C5419A">
              <w:rPr>
                <w:sz w:val="22"/>
                <w:szCs w:val="22"/>
                <w:lang w:eastAsia="es-CO"/>
              </w:rPr>
              <w:t>al pliego de Condiciones</w:t>
            </w:r>
          </w:p>
        </w:tc>
        <w:tc>
          <w:tcPr>
            <w:tcW w:w="3544" w:type="dxa"/>
            <w:tcBorders>
              <w:top w:val="single" w:sz="4" w:space="0" w:color="auto"/>
              <w:left w:val="single" w:sz="4" w:space="0" w:color="auto"/>
              <w:bottom w:val="single" w:sz="4" w:space="0" w:color="auto"/>
              <w:right w:val="single" w:sz="4" w:space="0" w:color="auto"/>
            </w:tcBorders>
            <w:shd w:val="clear" w:color="auto" w:fill="auto"/>
          </w:tcPr>
          <w:p w14:paraId="3AC7BB20" w14:textId="77777777" w:rsidR="0049232D" w:rsidRPr="00C5419A" w:rsidRDefault="0049232D" w:rsidP="003149D5">
            <w:pPr>
              <w:jc w:val="center"/>
              <w:rPr>
                <w:sz w:val="22"/>
                <w:szCs w:val="22"/>
              </w:rPr>
            </w:pPr>
            <w:r w:rsidRPr="00C5419A">
              <w:rPr>
                <w:sz w:val="22"/>
                <w:szCs w:val="22"/>
              </w:rPr>
              <w:t>Auditorio</w:t>
            </w:r>
          </w:p>
          <w:p w14:paraId="1B627DB0" w14:textId="77777777" w:rsidR="0049232D" w:rsidRPr="00C5419A" w:rsidRDefault="0049232D" w:rsidP="003149D5">
            <w:pPr>
              <w:jc w:val="center"/>
              <w:rPr>
                <w:sz w:val="22"/>
                <w:szCs w:val="22"/>
              </w:rPr>
            </w:pPr>
            <w:r w:rsidRPr="00C5419A">
              <w:rPr>
                <w:sz w:val="22"/>
                <w:szCs w:val="22"/>
              </w:rPr>
              <w:t xml:space="preserve">Agencia Nacional de Infraestructura Calle 26 No. 59 – 51 y/o Calle 24 A No. 59-42 Piso 2. Torre 4, en  </w:t>
            </w:r>
          </w:p>
          <w:p w14:paraId="2C7C9238" w14:textId="77777777" w:rsidR="0049232D" w:rsidRPr="00C5419A" w:rsidRDefault="0049232D" w:rsidP="003149D5">
            <w:pPr>
              <w:jc w:val="center"/>
              <w:rPr>
                <w:sz w:val="22"/>
                <w:szCs w:val="22"/>
              </w:rPr>
            </w:pPr>
            <w:r w:rsidRPr="00C5419A">
              <w:rPr>
                <w:sz w:val="22"/>
                <w:szCs w:val="22"/>
              </w:rPr>
              <w:t xml:space="preserve">Ciudad de Bogotá D.C.   </w:t>
            </w:r>
          </w:p>
        </w:tc>
        <w:tc>
          <w:tcPr>
            <w:tcW w:w="2830" w:type="dxa"/>
            <w:tcBorders>
              <w:top w:val="single" w:sz="4" w:space="0" w:color="auto"/>
              <w:left w:val="single" w:sz="4" w:space="0" w:color="auto"/>
              <w:bottom w:val="single" w:sz="4" w:space="0" w:color="auto"/>
              <w:right w:val="single" w:sz="4" w:space="0" w:color="auto"/>
            </w:tcBorders>
            <w:shd w:val="clear" w:color="auto" w:fill="auto"/>
          </w:tcPr>
          <w:p w14:paraId="42023A8C" w14:textId="77777777" w:rsidR="0049232D" w:rsidRPr="006924CB" w:rsidRDefault="0049232D" w:rsidP="003149D5">
            <w:pPr>
              <w:jc w:val="center"/>
              <w:rPr>
                <w:bCs/>
                <w:sz w:val="22"/>
                <w:szCs w:val="22"/>
              </w:rPr>
            </w:pPr>
          </w:p>
          <w:p w14:paraId="4319579D" w14:textId="77777777" w:rsidR="0049232D" w:rsidRPr="006924CB" w:rsidRDefault="0049232D" w:rsidP="006924CB">
            <w:pPr>
              <w:jc w:val="center"/>
              <w:rPr>
                <w:bCs/>
                <w:sz w:val="22"/>
                <w:szCs w:val="22"/>
              </w:rPr>
            </w:pPr>
            <w:r w:rsidRPr="006924CB">
              <w:rPr>
                <w:bCs/>
                <w:sz w:val="22"/>
                <w:szCs w:val="22"/>
              </w:rPr>
              <w:t>02 de agosto de 2023</w:t>
            </w:r>
          </w:p>
          <w:p w14:paraId="3E4308EA" w14:textId="77777777" w:rsidR="0049232D" w:rsidRPr="006924CB" w:rsidRDefault="0049232D" w:rsidP="003149D5">
            <w:pPr>
              <w:jc w:val="center"/>
              <w:rPr>
                <w:bCs/>
                <w:sz w:val="22"/>
                <w:szCs w:val="22"/>
              </w:rPr>
            </w:pPr>
            <w:r w:rsidRPr="006924CB">
              <w:rPr>
                <w:bCs/>
                <w:sz w:val="22"/>
                <w:szCs w:val="22"/>
              </w:rPr>
              <w:t>10:00 a.m.</w:t>
            </w:r>
          </w:p>
        </w:tc>
      </w:tr>
      <w:tr w:rsidR="0049232D" w:rsidRPr="00C5419A" w14:paraId="4EDC341C" w14:textId="77777777" w:rsidTr="003149D5">
        <w:trPr>
          <w:trHeight w:val="253"/>
          <w:jc w:val="center"/>
        </w:trPr>
        <w:tc>
          <w:tcPr>
            <w:tcW w:w="2977" w:type="dxa"/>
            <w:tcBorders>
              <w:top w:val="single" w:sz="4" w:space="0" w:color="auto"/>
              <w:left w:val="single" w:sz="4" w:space="0" w:color="auto"/>
              <w:bottom w:val="single" w:sz="4" w:space="0" w:color="auto"/>
              <w:right w:val="single" w:sz="4" w:space="0" w:color="auto"/>
            </w:tcBorders>
            <w:shd w:val="clear" w:color="auto" w:fill="auto"/>
          </w:tcPr>
          <w:p w14:paraId="6C5CA8B9" w14:textId="77777777" w:rsidR="0049232D" w:rsidRPr="00C5419A" w:rsidRDefault="0049232D" w:rsidP="003149D5">
            <w:pPr>
              <w:jc w:val="both"/>
              <w:rPr>
                <w:sz w:val="22"/>
                <w:szCs w:val="22"/>
              </w:rPr>
            </w:pPr>
            <w:r w:rsidRPr="00C5419A">
              <w:rPr>
                <w:sz w:val="22"/>
                <w:szCs w:val="22"/>
              </w:rPr>
              <w:t>Fecha Límite para recepción</w:t>
            </w:r>
          </w:p>
          <w:p w14:paraId="39C1AA42" w14:textId="77777777" w:rsidR="0049232D" w:rsidRPr="00C5419A" w:rsidRDefault="0049232D" w:rsidP="003149D5">
            <w:pPr>
              <w:jc w:val="both"/>
              <w:rPr>
                <w:sz w:val="22"/>
                <w:szCs w:val="22"/>
              </w:rPr>
            </w:pPr>
            <w:r w:rsidRPr="00C5419A">
              <w:rPr>
                <w:sz w:val="22"/>
                <w:szCs w:val="22"/>
              </w:rPr>
              <w:t>de preguntas y de solicitudes</w:t>
            </w:r>
          </w:p>
          <w:p w14:paraId="55AD72ED" w14:textId="77777777" w:rsidR="0049232D" w:rsidRPr="00C5419A" w:rsidRDefault="0049232D" w:rsidP="003149D5">
            <w:pPr>
              <w:jc w:val="both"/>
              <w:rPr>
                <w:sz w:val="22"/>
                <w:szCs w:val="22"/>
              </w:rPr>
            </w:pPr>
            <w:r w:rsidRPr="00C5419A">
              <w:rPr>
                <w:sz w:val="22"/>
                <w:szCs w:val="22"/>
              </w:rPr>
              <w:t>de aclaración o modificación</w:t>
            </w:r>
          </w:p>
          <w:p w14:paraId="7A1EDCD7" w14:textId="77777777" w:rsidR="0049232D" w:rsidRPr="00C5419A" w:rsidRDefault="0049232D" w:rsidP="003149D5">
            <w:pPr>
              <w:jc w:val="both"/>
              <w:rPr>
                <w:sz w:val="22"/>
                <w:szCs w:val="22"/>
              </w:rPr>
            </w:pPr>
            <w:r w:rsidRPr="00C5419A">
              <w:rPr>
                <w:sz w:val="22"/>
                <w:szCs w:val="22"/>
              </w:rPr>
              <w:t>del Pliego de Condiciones</w:t>
            </w:r>
          </w:p>
          <w:p w14:paraId="0D0B0FC8" w14:textId="77777777" w:rsidR="0049232D" w:rsidRPr="00C5419A" w:rsidRDefault="0049232D" w:rsidP="003149D5">
            <w:pPr>
              <w:jc w:val="both"/>
              <w:rPr>
                <w:sz w:val="22"/>
                <w:szCs w:val="22"/>
              </w:rPr>
            </w:pPr>
          </w:p>
        </w:tc>
        <w:tc>
          <w:tcPr>
            <w:tcW w:w="3544" w:type="dxa"/>
            <w:tcBorders>
              <w:top w:val="single" w:sz="4" w:space="0" w:color="auto"/>
              <w:left w:val="single" w:sz="4" w:space="0" w:color="auto"/>
              <w:bottom w:val="single" w:sz="4" w:space="0" w:color="auto"/>
              <w:right w:val="single" w:sz="4" w:space="0" w:color="auto"/>
            </w:tcBorders>
            <w:shd w:val="clear" w:color="auto" w:fill="auto"/>
          </w:tcPr>
          <w:p w14:paraId="7C691FE1" w14:textId="77777777" w:rsidR="0049232D" w:rsidRPr="00C5419A" w:rsidRDefault="0049232D" w:rsidP="003149D5">
            <w:pPr>
              <w:jc w:val="center"/>
              <w:rPr>
                <w:sz w:val="22"/>
                <w:szCs w:val="22"/>
              </w:rPr>
            </w:pPr>
            <w:r w:rsidRPr="00C5419A">
              <w:rPr>
                <w:sz w:val="22"/>
                <w:szCs w:val="22"/>
              </w:rPr>
              <w:t>Gerencia Jurídica de Contratación de la Vicepresidencia Jurídica, sexto piso – Agencia,</w:t>
            </w:r>
          </w:p>
          <w:p w14:paraId="67F8EBBA" w14:textId="79BD45FC" w:rsidR="0049232D" w:rsidRPr="00EC56DA" w:rsidRDefault="0049232D" w:rsidP="003149D5">
            <w:pPr>
              <w:jc w:val="center"/>
              <w:rPr>
                <w:sz w:val="22"/>
                <w:szCs w:val="22"/>
                <w:lang w:val="fr-FR"/>
              </w:rPr>
            </w:pPr>
            <w:r w:rsidRPr="00EC56DA">
              <w:rPr>
                <w:sz w:val="22"/>
                <w:szCs w:val="22"/>
                <w:lang w:val="fr-FR"/>
              </w:rPr>
              <w:t xml:space="preserve">Mail: </w:t>
            </w:r>
            <w:hyperlink r:id="rId26" w:history="1">
              <w:r w:rsidRPr="00EC56DA">
                <w:rPr>
                  <w:rStyle w:val="Hipervnculo"/>
                  <w:lang w:val="fr-FR"/>
                </w:rPr>
                <w:t>vjveappipv0012023@ani.gov.co</w:t>
              </w:r>
            </w:hyperlink>
            <w:r w:rsidRPr="00EC56DA">
              <w:rPr>
                <w:lang w:val="fr-FR"/>
              </w:rPr>
              <w:t xml:space="preserve">  </w:t>
            </w:r>
          </w:p>
        </w:tc>
        <w:tc>
          <w:tcPr>
            <w:tcW w:w="2830" w:type="dxa"/>
            <w:tcBorders>
              <w:top w:val="single" w:sz="4" w:space="0" w:color="auto"/>
              <w:left w:val="single" w:sz="4" w:space="0" w:color="auto"/>
              <w:bottom w:val="single" w:sz="4" w:space="0" w:color="auto"/>
              <w:right w:val="single" w:sz="4" w:space="0" w:color="auto"/>
            </w:tcBorders>
            <w:shd w:val="clear" w:color="auto" w:fill="auto"/>
          </w:tcPr>
          <w:p w14:paraId="53783B7A" w14:textId="77777777" w:rsidR="0049232D" w:rsidRPr="006924CB" w:rsidRDefault="0049232D" w:rsidP="003149D5">
            <w:pPr>
              <w:jc w:val="center"/>
              <w:rPr>
                <w:bCs/>
                <w:sz w:val="22"/>
                <w:szCs w:val="22"/>
                <w:lang w:val="fr-FR"/>
              </w:rPr>
            </w:pPr>
          </w:p>
          <w:p w14:paraId="468E894B" w14:textId="77777777" w:rsidR="0049232D" w:rsidRPr="006924CB" w:rsidRDefault="0049232D" w:rsidP="003149D5">
            <w:pPr>
              <w:jc w:val="center"/>
              <w:rPr>
                <w:bCs/>
                <w:sz w:val="22"/>
                <w:szCs w:val="22"/>
                <w:lang w:val="fr-FR"/>
              </w:rPr>
            </w:pPr>
          </w:p>
          <w:p w14:paraId="5CA55C8B" w14:textId="77777777" w:rsidR="0049232D" w:rsidRPr="006924CB" w:rsidRDefault="0049232D" w:rsidP="003149D5">
            <w:pPr>
              <w:jc w:val="center"/>
              <w:rPr>
                <w:bCs/>
                <w:sz w:val="22"/>
                <w:szCs w:val="22"/>
              </w:rPr>
            </w:pPr>
            <w:r w:rsidRPr="006924CB">
              <w:rPr>
                <w:bCs/>
                <w:sz w:val="22"/>
                <w:szCs w:val="22"/>
              </w:rPr>
              <w:t>11 de agosto de 2023</w:t>
            </w:r>
          </w:p>
        </w:tc>
      </w:tr>
      <w:tr w:rsidR="0049232D" w:rsidRPr="00C5419A" w14:paraId="7A25B8A8" w14:textId="77777777" w:rsidTr="003149D5">
        <w:trPr>
          <w:trHeight w:val="253"/>
          <w:jc w:val="center"/>
        </w:trPr>
        <w:tc>
          <w:tcPr>
            <w:tcW w:w="2977" w:type="dxa"/>
            <w:tcBorders>
              <w:top w:val="single" w:sz="4" w:space="0" w:color="auto"/>
              <w:left w:val="single" w:sz="4" w:space="0" w:color="auto"/>
              <w:bottom w:val="single" w:sz="4" w:space="0" w:color="auto"/>
              <w:right w:val="single" w:sz="4" w:space="0" w:color="auto"/>
            </w:tcBorders>
            <w:shd w:val="clear" w:color="auto" w:fill="auto"/>
          </w:tcPr>
          <w:p w14:paraId="70C7FA6C" w14:textId="77777777" w:rsidR="0049232D" w:rsidRPr="00C5419A" w:rsidRDefault="0049232D" w:rsidP="003149D5">
            <w:pPr>
              <w:jc w:val="both"/>
              <w:rPr>
                <w:sz w:val="22"/>
                <w:szCs w:val="22"/>
              </w:rPr>
            </w:pPr>
            <w:r w:rsidRPr="00C5419A">
              <w:rPr>
                <w:sz w:val="22"/>
                <w:szCs w:val="22"/>
              </w:rPr>
              <w:t>Fecha límite para la</w:t>
            </w:r>
          </w:p>
          <w:p w14:paraId="42DF02C9" w14:textId="77777777" w:rsidR="0049232D" w:rsidRPr="00C5419A" w:rsidRDefault="0049232D" w:rsidP="003149D5">
            <w:pPr>
              <w:jc w:val="both"/>
              <w:rPr>
                <w:sz w:val="22"/>
                <w:szCs w:val="22"/>
              </w:rPr>
            </w:pPr>
            <w:r w:rsidRPr="00C5419A">
              <w:rPr>
                <w:sz w:val="22"/>
                <w:szCs w:val="22"/>
              </w:rPr>
              <w:t>publicación de las respuestas a</w:t>
            </w:r>
          </w:p>
          <w:p w14:paraId="007AB51C" w14:textId="77777777" w:rsidR="0049232D" w:rsidRPr="00C5419A" w:rsidRDefault="0049232D" w:rsidP="003149D5">
            <w:pPr>
              <w:jc w:val="both"/>
              <w:rPr>
                <w:sz w:val="22"/>
                <w:szCs w:val="22"/>
              </w:rPr>
            </w:pPr>
            <w:r w:rsidRPr="00C5419A">
              <w:rPr>
                <w:sz w:val="22"/>
                <w:szCs w:val="22"/>
              </w:rPr>
              <w:t>las preguntas y solicitudes de</w:t>
            </w:r>
          </w:p>
          <w:p w14:paraId="7E82AFB6" w14:textId="77777777" w:rsidR="0049232D" w:rsidRPr="00C5419A" w:rsidRDefault="0049232D" w:rsidP="003149D5">
            <w:pPr>
              <w:jc w:val="both"/>
              <w:rPr>
                <w:sz w:val="22"/>
                <w:szCs w:val="22"/>
              </w:rPr>
            </w:pPr>
            <w:r w:rsidRPr="00C5419A">
              <w:rPr>
                <w:sz w:val="22"/>
                <w:szCs w:val="22"/>
              </w:rPr>
              <w:t>aclaración o modificación al</w:t>
            </w:r>
          </w:p>
          <w:p w14:paraId="769BD054" w14:textId="77777777" w:rsidR="0049232D" w:rsidRPr="00C5419A" w:rsidRDefault="0049232D" w:rsidP="003149D5">
            <w:pPr>
              <w:jc w:val="both"/>
              <w:rPr>
                <w:sz w:val="22"/>
                <w:szCs w:val="22"/>
              </w:rPr>
            </w:pPr>
            <w:r w:rsidRPr="00C5419A">
              <w:rPr>
                <w:sz w:val="22"/>
                <w:szCs w:val="22"/>
              </w:rPr>
              <w:t>Pliego de Condiciones</w:t>
            </w:r>
          </w:p>
        </w:tc>
        <w:tc>
          <w:tcPr>
            <w:tcW w:w="3544" w:type="dxa"/>
            <w:tcBorders>
              <w:top w:val="single" w:sz="4" w:space="0" w:color="auto"/>
              <w:left w:val="single" w:sz="4" w:space="0" w:color="auto"/>
              <w:bottom w:val="single" w:sz="4" w:space="0" w:color="auto"/>
              <w:right w:val="single" w:sz="4" w:space="0" w:color="auto"/>
            </w:tcBorders>
            <w:shd w:val="clear" w:color="auto" w:fill="auto"/>
          </w:tcPr>
          <w:p w14:paraId="52940B98" w14:textId="77777777" w:rsidR="0049232D" w:rsidRPr="00C5419A" w:rsidRDefault="0049232D" w:rsidP="003149D5">
            <w:pPr>
              <w:jc w:val="center"/>
              <w:rPr>
                <w:sz w:val="22"/>
                <w:szCs w:val="22"/>
              </w:rPr>
            </w:pPr>
          </w:p>
          <w:p w14:paraId="148DA169" w14:textId="77777777" w:rsidR="0049232D" w:rsidRPr="00C5419A" w:rsidRDefault="0049232D" w:rsidP="003149D5">
            <w:pPr>
              <w:jc w:val="center"/>
              <w:rPr>
                <w:sz w:val="22"/>
                <w:szCs w:val="22"/>
              </w:rPr>
            </w:pPr>
            <w:r w:rsidRPr="00C5419A">
              <w:rPr>
                <w:sz w:val="22"/>
                <w:szCs w:val="22"/>
              </w:rPr>
              <w:t>SECOP</w:t>
            </w:r>
          </w:p>
          <w:p w14:paraId="1875EECC" w14:textId="77777777" w:rsidR="0049232D" w:rsidRPr="00C5419A" w:rsidRDefault="0049232D" w:rsidP="003149D5">
            <w:pPr>
              <w:jc w:val="center"/>
              <w:rPr>
                <w:sz w:val="22"/>
                <w:szCs w:val="22"/>
              </w:rPr>
            </w:pPr>
            <w:r w:rsidRPr="00C5419A">
              <w:rPr>
                <w:sz w:val="22"/>
                <w:szCs w:val="22"/>
              </w:rPr>
              <w:t>(www.colombiacompra.gov.co)</w:t>
            </w:r>
          </w:p>
          <w:p w14:paraId="7F56BDAE" w14:textId="77777777" w:rsidR="0049232D" w:rsidRPr="00C5419A" w:rsidRDefault="0049232D" w:rsidP="003149D5">
            <w:pPr>
              <w:jc w:val="center"/>
              <w:rPr>
                <w:sz w:val="22"/>
                <w:szCs w:val="22"/>
              </w:rPr>
            </w:pPr>
          </w:p>
        </w:tc>
        <w:tc>
          <w:tcPr>
            <w:tcW w:w="2830" w:type="dxa"/>
            <w:tcBorders>
              <w:top w:val="single" w:sz="4" w:space="0" w:color="auto"/>
              <w:left w:val="single" w:sz="4" w:space="0" w:color="auto"/>
              <w:bottom w:val="single" w:sz="4" w:space="0" w:color="auto"/>
              <w:right w:val="single" w:sz="4" w:space="0" w:color="auto"/>
            </w:tcBorders>
            <w:shd w:val="clear" w:color="auto" w:fill="auto"/>
          </w:tcPr>
          <w:p w14:paraId="3DB7B78B" w14:textId="77777777" w:rsidR="0049232D" w:rsidRPr="006924CB" w:rsidRDefault="0049232D" w:rsidP="003149D5">
            <w:pPr>
              <w:jc w:val="center"/>
              <w:rPr>
                <w:bCs/>
                <w:sz w:val="22"/>
                <w:szCs w:val="22"/>
              </w:rPr>
            </w:pPr>
          </w:p>
          <w:p w14:paraId="4C0928BC" w14:textId="77777777" w:rsidR="0049232D" w:rsidRPr="006924CB" w:rsidRDefault="0049232D" w:rsidP="003149D5">
            <w:pPr>
              <w:jc w:val="center"/>
              <w:rPr>
                <w:bCs/>
                <w:sz w:val="22"/>
                <w:szCs w:val="22"/>
              </w:rPr>
            </w:pPr>
          </w:p>
          <w:p w14:paraId="5F813045" w14:textId="77777777" w:rsidR="0049232D" w:rsidRPr="006924CB" w:rsidRDefault="0049232D" w:rsidP="003149D5">
            <w:pPr>
              <w:jc w:val="center"/>
              <w:rPr>
                <w:bCs/>
                <w:sz w:val="22"/>
                <w:szCs w:val="22"/>
              </w:rPr>
            </w:pPr>
            <w:r w:rsidRPr="006924CB">
              <w:rPr>
                <w:bCs/>
                <w:sz w:val="22"/>
                <w:szCs w:val="22"/>
              </w:rPr>
              <w:t>22 de agosto de 2023</w:t>
            </w:r>
          </w:p>
        </w:tc>
      </w:tr>
      <w:tr w:rsidR="0049232D" w:rsidRPr="00C5419A" w14:paraId="1417073D" w14:textId="77777777" w:rsidTr="003149D5">
        <w:trPr>
          <w:trHeight w:val="253"/>
          <w:jc w:val="center"/>
        </w:trPr>
        <w:tc>
          <w:tcPr>
            <w:tcW w:w="2977" w:type="dxa"/>
            <w:tcBorders>
              <w:top w:val="single" w:sz="4" w:space="0" w:color="auto"/>
              <w:left w:val="single" w:sz="4" w:space="0" w:color="auto"/>
              <w:bottom w:val="single" w:sz="4" w:space="0" w:color="auto"/>
              <w:right w:val="single" w:sz="4" w:space="0" w:color="auto"/>
            </w:tcBorders>
            <w:shd w:val="clear" w:color="auto" w:fill="auto"/>
          </w:tcPr>
          <w:p w14:paraId="1429ECF6" w14:textId="77777777" w:rsidR="0049232D" w:rsidRPr="00C5419A" w:rsidRDefault="0049232D" w:rsidP="003149D5">
            <w:pPr>
              <w:jc w:val="both"/>
              <w:rPr>
                <w:sz w:val="22"/>
                <w:szCs w:val="22"/>
              </w:rPr>
            </w:pPr>
            <w:r w:rsidRPr="00C5419A">
              <w:rPr>
                <w:sz w:val="22"/>
                <w:szCs w:val="22"/>
              </w:rPr>
              <w:t>Plazo máximo para expedir Adendas</w:t>
            </w:r>
          </w:p>
        </w:tc>
        <w:tc>
          <w:tcPr>
            <w:tcW w:w="3544" w:type="dxa"/>
            <w:tcBorders>
              <w:top w:val="single" w:sz="4" w:space="0" w:color="auto"/>
              <w:left w:val="single" w:sz="4" w:space="0" w:color="auto"/>
              <w:bottom w:val="single" w:sz="4" w:space="0" w:color="auto"/>
              <w:right w:val="single" w:sz="4" w:space="0" w:color="auto"/>
            </w:tcBorders>
            <w:shd w:val="clear" w:color="auto" w:fill="auto"/>
          </w:tcPr>
          <w:p w14:paraId="27744A72" w14:textId="77777777" w:rsidR="0049232D" w:rsidRPr="00C5419A" w:rsidRDefault="0049232D" w:rsidP="003149D5">
            <w:pPr>
              <w:jc w:val="center"/>
              <w:rPr>
                <w:sz w:val="22"/>
                <w:szCs w:val="22"/>
              </w:rPr>
            </w:pPr>
            <w:r w:rsidRPr="00C5419A">
              <w:rPr>
                <w:sz w:val="22"/>
                <w:szCs w:val="22"/>
              </w:rPr>
              <w:t>SECOP</w:t>
            </w:r>
          </w:p>
          <w:p w14:paraId="3358D048" w14:textId="77777777" w:rsidR="0049232D" w:rsidRPr="00C5419A" w:rsidRDefault="0049232D" w:rsidP="003149D5">
            <w:pPr>
              <w:jc w:val="center"/>
              <w:rPr>
                <w:sz w:val="22"/>
                <w:szCs w:val="22"/>
              </w:rPr>
            </w:pPr>
            <w:r w:rsidRPr="00C5419A">
              <w:rPr>
                <w:sz w:val="22"/>
                <w:szCs w:val="22"/>
              </w:rPr>
              <w:t>(www.colombiacompra.gov.co)</w:t>
            </w:r>
          </w:p>
        </w:tc>
        <w:tc>
          <w:tcPr>
            <w:tcW w:w="2830" w:type="dxa"/>
            <w:tcBorders>
              <w:top w:val="single" w:sz="4" w:space="0" w:color="auto"/>
              <w:left w:val="single" w:sz="4" w:space="0" w:color="auto"/>
              <w:bottom w:val="single" w:sz="4" w:space="0" w:color="auto"/>
              <w:right w:val="single" w:sz="4" w:space="0" w:color="auto"/>
            </w:tcBorders>
            <w:shd w:val="clear" w:color="auto" w:fill="auto"/>
          </w:tcPr>
          <w:p w14:paraId="03F97556" w14:textId="77777777" w:rsidR="0049232D" w:rsidRPr="006924CB" w:rsidRDefault="0049232D" w:rsidP="003149D5">
            <w:pPr>
              <w:jc w:val="center"/>
              <w:rPr>
                <w:bCs/>
                <w:sz w:val="22"/>
                <w:szCs w:val="22"/>
              </w:rPr>
            </w:pPr>
            <w:r w:rsidRPr="006924CB">
              <w:rPr>
                <w:bCs/>
                <w:sz w:val="22"/>
                <w:szCs w:val="22"/>
              </w:rPr>
              <w:t>25 de agosto de 2023</w:t>
            </w:r>
          </w:p>
        </w:tc>
      </w:tr>
      <w:tr w:rsidR="0049232D" w:rsidRPr="00C5419A" w14:paraId="297E7102" w14:textId="77777777" w:rsidTr="003149D5">
        <w:trPr>
          <w:trHeight w:val="253"/>
          <w:jc w:val="center"/>
        </w:trPr>
        <w:tc>
          <w:tcPr>
            <w:tcW w:w="2977" w:type="dxa"/>
            <w:tcBorders>
              <w:top w:val="single" w:sz="4" w:space="0" w:color="auto"/>
              <w:left w:val="single" w:sz="4" w:space="0" w:color="auto"/>
              <w:bottom w:val="single" w:sz="4" w:space="0" w:color="auto"/>
              <w:right w:val="single" w:sz="4" w:space="0" w:color="auto"/>
            </w:tcBorders>
            <w:shd w:val="clear" w:color="auto" w:fill="auto"/>
          </w:tcPr>
          <w:p w14:paraId="527D5BF7" w14:textId="77777777" w:rsidR="0049232D" w:rsidRPr="00C5419A" w:rsidRDefault="0049232D" w:rsidP="003149D5">
            <w:pPr>
              <w:jc w:val="both"/>
              <w:rPr>
                <w:sz w:val="22"/>
                <w:szCs w:val="22"/>
              </w:rPr>
            </w:pPr>
            <w:r w:rsidRPr="00C5419A">
              <w:rPr>
                <w:sz w:val="22"/>
                <w:szCs w:val="22"/>
              </w:rPr>
              <w:t xml:space="preserve">Cierre del plazo para la presentación de propuesta de la Selección Abreviada de Menor Cuantía </w:t>
            </w:r>
          </w:p>
        </w:tc>
        <w:tc>
          <w:tcPr>
            <w:tcW w:w="3544" w:type="dxa"/>
            <w:tcBorders>
              <w:top w:val="single" w:sz="4" w:space="0" w:color="auto"/>
              <w:left w:val="single" w:sz="4" w:space="0" w:color="auto"/>
              <w:bottom w:val="single" w:sz="4" w:space="0" w:color="auto"/>
              <w:right w:val="single" w:sz="4" w:space="0" w:color="auto"/>
            </w:tcBorders>
            <w:shd w:val="clear" w:color="auto" w:fill="auto"/>
          </w:tcPr>
          <w:p w14:paraId="2E3E0466" w14:textId="77777777" w:rsidR="0049232D" w:rsidRPr="00C5419A" w:rsidRDefault="0049232D" w:rsidP="003149D5">
            <w:pPr>
              <w:jc w:val="center"/>
              <w:rPr>
                <w:sz w:val="22"/>
                <w:szCs w:val="22"/>
              </w:rPr>
            </w:pPr>
            <w:r w:rsidRPr="00C5419A">
              <w:rPr>
                <w:sz w:val="22"/>
                <w:szCs w:val="22"/>
              </w:rPr>
              <w:t xml:space="preserve">Auditorio </w:t>
            </w:r>
          </w:p>
          <w:p w14:paraId="1C3B8596" w14:textId="77777777" w:rsidR="0049232D" w:rsidRPr="00C5419A" w:rsidRDefault="0049232D" w:rsidP="003149D5">
            <w:pPr>
              <w:jc w:val="center"/>
              <w:rPr>
                <w:sz w:val="22"/>
                <w:szCs w:val="22"/>
              </w:rPr>
            </w:pPr>
            <w:r w:rsidRPr="00C5419A">
              <w:rPr>
                <w:sz w:val="22"/>
                <w:szCs w:val="22"/>
              </w:rPr>
              <w:t>Agencia Nacional de Infraestructura  Calle 26 No. 59 – 51 y/o Calle 24 A No. 59-42 Piso 2.Torre 4, en  Bogotá D.C.</w:t>
            </w:r>
          </w:p>
          <w:p w14:paraId="32809EBD" w14:textId="77777777" w:rsidR="0049232D" w:rsidRPr="00C5419A" w:rsidRDefault="0049232D" w:rsidP="003149D5">
            <w:pPr>
              <w:jc w:val="center"/>
              <w:rPr>
                <w:sz w:val="22"/>
                <w:szCs w:val="22"/>
              </w:rPr>
            </w:pPr>
          </w:p>
        </w:tc>
        <w:tc>
          <w:tcPr>
            <w:tcW w:w="2830" w:type="dxa"/>
            <w:tcBorders>
              <w:top w:val="single" w:sz="4" w:space="0" w:color="auto"/>
              <w:left w:val="single" w:sz="4" w:space="0" w:color="auto"/>
              <w:bottom w:val="single" w:sz="4" w:space="0" w:color="auto"/>
              <w:right w:val="single" w:sz="4" w:space="0" w:color="auto"/>
            </w:tcBorders>
            <w:shd w:val="clear" w:color="auto" w:fill="auto"/>
          </w:tcPr>
          <w:p w14:paraId="0B568AEF" w14:textId="77777777" w:rsidR="0049232D" w:rsidRPr="006924CB" w:rsidRDefault="0049232D" w:rsidP="003149D5">
            <w:pPr>
              <w:jc w:val="center"/>
              <w:rPr>
                <w:bCs/>
                <w:sz w:val="22"/>
                <w:szCs w:val="22"/>
              </w:rPr>
            </w:pPr>
          </w:p>
          <w:p w14:paraId="72AE4C6A" w14:textId="77777777" w:rsidR="0049232D" w:rsidRPr="006924CB" w:rsidRDefault="0049232D" w:rsidP="003149D5">
            <w:pPr>
              <w:jc w:val="center"/>
              <w:rPr>
                <w:bCs/>
                <w:strike/>
                <w:sz w:val="22"/>
                <w:szCs w:val="22"/>
              </w:rPr>
            </w:pPr>
          </w:p>
          <w:p w14:paraId="23B6739F" w14:textId="77777777" w:rsidR="0049232D" w:rsidRPr="006924CB" w:rsidRDefault="0049232D" w:rsidP="003149D5">
            <w:pPr>
              <w:jc w:val="center"/>
              <w:rPr>
                <w:bCs/>
                <w:sz w:val="22"/>
                <w:szCs w:val="22"/>
              </w:rPr>
            </w:pPr>
            <w:r w:rsidRPr="006924CB">
              <w:rPr>
                <w:bCs/>
                <w:sz w:val="22"/>
                <w:szCs w:val="22"/>
              </w:rPr>
              <w:t>31 de agosto de 2023</w:t>
            </w:r>
          </w:p>
        </w:tc>
      </w:tr>
      <w:tr w:rsidR="0049232D" w:rsidRPr="00C5419A" w14:paraId="5AD4DDF5" w14:textId="77777777" w:rsidTr="003149D5">
        <w:trPr>
          <w:trHeight w:val="253"/>
          <w:jc w:val="center"/>
        </w:trPr>
        <w:tc>
          <w:tcPr>
            <w:tcW w:w="2977" w:type="dxa"/>
            <w:tcBorders>
              <w:top w:val="single" w:sz="4" w:space="0" w:color="auto"/>
              <w:left w:val="single" w:sz="4" w:space="0" w:color="auto"/>
              <w:bottom w:val="single" w:sz="4" w:space="0" w:color="auto"/>
              <w:right w:val="single" w:sz="4" w:space="0" w:color="auto"/>
            </w:tcBorders>
            <w:shd w:val="clear" w:color="auto" w:fill="auto"/>
          </w:tcPr>
          <w:p w14:paraId="72C20FD2" w14:textId="77777777" w:rsidR="0049232D" w:rsidRPr="00C5419A" w:rsidRDefault="0049232D" w:rsidP="003149D5">
            <w:pPr>
              <w:jc w:val="both"/>
              <w:rPr>
                <w:sz w:val="22"/>
                <w:szCs w:val="22"/>
              </w:rPr>
            </w:pPr>
            <w:r w:rsidRPr="00C5419A">
              <w:rPr>
                <w:sz w:val="22"/>
                <w:szCs w:val="22"/>
              </w:rPr>
              <w:lastRenderedPageBreak/>
              <w:t>Evaluación del Sobre Nº 1</w:t>
            </w:r>
          </w:p>
        </w:tc>
        <w:tc>
          <w:tcPr>
            <w:tcW w:w="3544" w:type="dxa"/>
            <w:tcBorders>
              <w:top w:val="single" w:sz="4" w:space="0" w:color="auto"/>
              <w:left w:val="single" w:sz="4" w:space="0" w:color="auto"/>
              <w:bottom w:val="single" w:sz="4" w:space="0" w:color="auto"/>
              <w:right w:val="single" w:sz="4" w:space="0" w:color="auto"/>
            </w:tcBorders>
            <w:shd w:val="clear" w:color="auto" w:fill="auto"/>
          </w:tcPr>
          <w:p w14:paraId="19E5F10A" w14:textId="77777777" w:rsidR="0049232D" w:rsidRPr="00C5419A" w:rsidRDefault="0049232D" w:rsidP="003149D5">
            <w:pPr>
              <w:jc w:val="center"/>
              <w:rPr>
                <w:sz w:val="22"/>
                <w:szCs w:val="22"/>
              </w:rPr>
            </w:pPr>
            <w:r w:rsidRPr="00C5419A">
              <w:rPr>
                <w:sz w:val="22"/>
                <w:szCs w:val="22"/>
              </w:rPr>
              <w:t>Agencia Nacional de Infraestructura</w:t>
            </w:r>
          </w:p>
        </w:tc>
        <w:tc>
          <w:tcPr>
            <w:tcW w:w="2830" w:type="dxa"/>
            <w:tcBorders>
              <w:top w:val="single" w:sz="4" w:space="0" w:color="auto"/>
              <w:left w:val="single" w:sz="4" w:space="0" w:color="auto"/>
              <w:bottom w:val="single" w:sz="4" w:space="0" w:color="auto"/>
              <w:right w:val="single" w:sz="4" w:space="0" w:color="auto"/>
            </w:tcBorders>
            <w:shd w:val="clear" w:color="auto" w:fill="auto"/>
          </w:tcPr>
          <w:p w14:paraId="7395F495" w14:textId="77777777" w:rsidR="0049232D" w:rsidRPr="006924CB" w:rsidRDefault="0049232D" w:rsidP="003149D5">
            <w:pPr>
              <w:jc w:val="center"/>
              <w:rPr>
                <w:bCs/>
                <w:sz w:val="22"/>
                <w:szCs w:val="22"/>
              </w:rPr>
            </w:pPr>
            <w:r w:rsidRPr="006924CB">
              <w:rPr>
                <w:bCs/>
                <w:sz w:val="22"/>
                <w:szCs w:val="22"/>
              </w:rPr>
              <w:t>01 al 07 de septiembre de 2023</w:t>
            </w:r>
          </w:p>
        </w:tc>
      </w:tr>
      <w:tr w:rsidR="0049232D" w:rsidRPr="004137CD" w14:paraId="606B6515" w14:textId="77777777" w:rsidTr="003149D5">
        <w:trPr>
          <w:trHeight w:val="253"/>
          <w:jc w:val="center"/>
        </w:trPr>
        <w:tc>
          <w:tcPr>
            <w:tcW w:w="2977" w:type="dxa"/>
            <w:tcBorders>
              <w:top w:val="single" w:sz="4" w:space="0" w:color="auto"/>
              <w:left w:val="single" w:sz="4" w:space="0" w:color="auto"/>
              <w:bottom w:val="single" w:sz="4" w:space="0" w:color="auto"/>
              <w:right w:val="single" w:sz="4" w:space="0" w:color="auto"/>
            </w:tcBorders>
            <w:shd w:val="clear" w:color="auto" w:fill="auto"/>
          </w:tcPr>
          <w:p w14:paraId="3353D426" w14:textId="77777777" w:rsidR="0049232D" w:rsidRPr="00C5419A" w:rsidRDefault="0049232D" w:rsidP="003149D5">
            <w:pPr>
              <w:jc w:val="both"/>
              <w:rPr>
                <w:sz w:val="22"/>
                <w:szCs w:val="22"/>
              </w:rPr>
            </w:pPr>
            <w:r w:rsidRPr="00C5419A">
              <w:rPr>
                <w:sz w:val="22"/>
                <w:szCs w:val="22"/>
              </w:rPr>
              <w:t>Publicación del informe preliminar de evaluación (Sobre No. 1)</w:t>
            </w:r>
          </w:p>
        </w:tc>
        <w:tc>
          <w:tcPr>
            <w:tcW w:w="3544" w:type="dxa"/>
            <w:tcBorders>
              <w:top w:val="single" w:sz="4" w:space="0" w:color="auto"/>
              <w:left w:val="single" w:sz="4" w:space="0" w:color="auto"/>
              <w:bottom w:val="single" w:sz="4" w:space="0" w:color="auto"/>
              <w:right w:val="single" w:sz="4" w:space="0" w:color="auto"/>
            </w:tcBorders>
            <w:shd w:val="clear" w:color="auto" w:fill="auto"/>
          </w:tcPr>
          <w:p w14:paraId="31FE8EF8" w14:textId="77777777" w:rsidR="0049232D" w:rsidRPr="00C5419A" w:rsidRDefault="0049232D" w:rsidP="003149D5">
            <w:pPr>
              <w:jc w:val="center"/>
              <w:rPr>
                <w:sz w:val="22"/>
                <w:szCs w:val="22"/>
                <w:lang w:val="en-US"/>
              </w:rPr>
            </w:pPr>
            <w:r w:rsidRPr="00C5419A">
              <w:rPr>
                <w:sz w:val="22"/>
                <w:szCs w:val="22"/>
                <w:lang w:val="en-US"/>
              </w:rPr>
              <w:t>SECOP (www.colombiacompra.gov.co)</w:t>
            </w:r>
          </w:p>
        </w:tc>
        <w:tc>
          <w:tcPr>
            <w:tcW w:w="2830" w:type="dxa"/>
            <w:tcBorders>
              <w:top w:val="single" w:sz="4" w:space="0" w:color="auto"/>
              <w:left w:val="single" w:sz="4" w:space="0" w:color="auto"/>
              <w:bottom w:val="single" w:sz="4" w:space="0" w:color="auto"/>
              <w:right w:val="single" w:sz="4" w:space="0" w:color="auto"/>
            </w:tcBorders>
            <w:shd w:val="clear" w:color="auto" w:fill="auto"/>
          </w:tcPr>
          <w:p w14:paraId="0DBF9FC8" w14:textId="77777777" w:rsidR="0049232D" w:rsidRPr="006924CB" w:rsidRDefault="0049232D" w:rsidP="003149D5">
            <w:pPr>
              <w:jc w:val="center"/>
              <w:rPr>
                <w:bCs/>
                <w:strike/>
                <w:sz w:val="22"/>
                <w:szCs w:val="22"/>
                <w:lang w:val="en-US"/>
              </w:rPr>
            </w:pPr>
          </w:p>
          <w:p w14:paraId="33AF2000" w14:textId="77777777" w:rsidR="0049232D" w:rsidRPr="006924CB" w:rsidRDefault="0049232D" w:rsidP="003149D5">
            <w:pPr>
              <w:jc w:val="center"/>
              <w:rPr>
                <w:bCs/>
                <w:sz w:val="22"/>
                <w:szCs w:val="22"/>
              </w:rPr>
            </w:pPr>
            <w:r w:rsidRPr="006924CB">
              <w:rPr>
                <w:bCs/>
                <w:sz w:val="22"/>
                <w:szCs w:val="22"/>
              </w:rPr>
              <w:t>8 de septiembre de 2023</w:t>
            </w:r>
          </w:p>
        </w:tc>
      </w:tr>
      <w:tr w:rsidR="0049232D" w:rsidRPr="00C5419A" w14:paraId="0FE46959" w14:textId="77777777" w:rsidTr="003149D5">
        <w:trPr>
          <w:trHeight w:val="253"/>
          <w:jc w:val="center"/>
        </w:trPr>
        <w:tc>
          <w:tcPr>
            <w:tcW w:w="2977" w:type="dxa"/>
            <w:tcBorders>
              <w:top w:val="single" w:sz="4" w:space="0" w:color="auto"/>
              <w:left w:val="single" w:sz="4" w:space="0" w:color="auto"/>
              <w:bottom w:val="single" w:sz="4" w:space="0" w:color="auto"/>
              <w:right w:val="single" w:sz="4" w:space="0" w:color="auto"/>
            </w:tcBorders>
            <w:shd w:val="clear" w:color="auto" w:fill="auto"/>
          </w:tcPr>
          <w:p w14:paraId="1311C29B" w14:textId="77777777" w:rsidR="0049232D" w:rsidRPr="00C5419A" w:rsidRDefault="0049232D" w:rsidP="003149D5">
            <w:pPr>
              <w:jc w:val="both"/>
              <w:rPr>
                <w:sz w:val="22"/>
                <w:szCs w:val="22"/>
              </w:rPr>
            </w:pPr>
            <w:r w:rsidRPr="00C5419A">
              <w:rPr>
                <w:sz w:val="22"/>
                <w:szCs w:val="22"/>
              </w:rPr>
              <w:t>Traslado del informe preliminar de evaluación (Sobre No. 1) y término para presentar observaciones al informe preliminar de evaluación</w:t>
            </w:r>
          </w:p>
        </w:tc>
        <w:tc>
          <w:tcPr>
            <w:tcW w:w="3544" w:type="dxa"/>
            <w:tcBorders>
              <w:top w:val="single" w:sz="4" w:space="0" w:color="auto"/>
              <w:left w:val="single" w:sz="4" w:space="0" w:color="auto"/>
              <w:bottom w:val="single" w:sz="4" w:space="0" w:color="auto"/>
              <w:right w:val="single" w:sz="4" w:space="0" w:color="auto"/>
            </w:tcBorders>
            <w:shd w:val="clear" w:color="auto" w:fill="auto"/>
          </w:tcPr>
          <w:p w14:paraId="2B635DF8" w14:textId="77777777" w:rsidR="0049232D" w:rsidRPr="00C5419A" w:rsidRDefault="0049232D" w:rsidP="003149D5">
            <w:pPr>
              <w:jc w:val="center"/>
              <w:rPr>
                <w:sz w:val="22"/>
                <w:szCs w:val="22"/>
              </w:rPr>
            </w:pPr>
            <w:r w:rsidRPr="00C5419A">
              <w:rPr>
                <w:sz w:val="22"/>
                <w:szCs w:val="22"/>
              </w:rPr>
              <w:t>Gerencia Jurídica de Contratación de la Vicepresidencia Jurídica, segundo piso – Agencia,</w:t>
            </w:r>
          </w:p>
          <w:p w14:paraId="1E18CCA3" w14:textId="4E69C5EA" w:rsidR="0049232D" w:rsidRPr="00EC56DA" w:rsidRDefault="0049232D" w:rsidP="003149D5">
            <w:pPr>
              <w:jc w:val="center"/>
              <w:rPr>
                <w:sz w:val="22"/>
                <w:szCs w:val="22"/>
                <w:lang w:val="fr-FR"/>
              </w:rPr>
            </w:pPr>
            <w:r w:rsidRPr="00EC56DA">
              <w:rPr>
                <w:sz w:val="22"/>
                <w:szCs w:val="22"/>
                <w:lang w:val="fr-FR"/>
              </w:rPr>
              <w:t xml:space="preserve">Mail: </w:t>
            </w:r>
            <w:hyperlink r:id="rId27" w:history="1">
              <w:r w:rsidRPr="00EC56DA">
                <w:rPr>
                  <w:rStyle w:val="Hipervnculo"/>
                  <w:lang w:val="fr-FR"/>
                </w:rPr>
                <w:t>vjveappipv0012023@ani.gov.co</w:t>
              </w:r>
            </w:hyperlink>
            <w:r w:rsidRPr="00EC56DA">
              <w:rPr>
                <w:lang w:val="fr-FR"/>
              </w:rPr>
              <w:t xml:space="preserve"> </w:t>
            </w:r>
          </w:p>
        </w:tc>
        <w:tc>
          <w:tcPr>
            <w:tcW w:w="2830" w:type="dxa"/>
            <w:tcBorders>
              <w:top w:val="single" w:sz="4" w:space="0" w:color="auto"/>
              <w:left w:val="single" w:sz="4" w:space="0" w:color="auto"/>
              <w:bottom w:val="single" w:sz="4" w:space="0" w:color="auto"/>
              <w:right w:val="single" w:sz="4" w:space="0" w:color="auto"/>
            </w:tcBorders>
            <w:shd w:val="clear" w:color="auto" w:fill="auto"/>
          </w:tcPr>
          <w:p w14:paraId="386F3F04" w14:textId="77777777" w:rsidR="0049232D" w:rsidRPr="006924CB" w:rsidRDefault="0049232D" w:rsidP="003149D5">
            <w:pPr>
              <w:jc w:val="center"/>
              <w:rPr>
                <w:bCs/>
                <w:sz w:val="22"/>
                <w:szCs w:val="22"/>
                <w:lang w:val="fr-FR"/>
              </w:rPr>
            </w:pPr>
          </w:p>
          <w:p w14:paraId="5C8FB375" w14:textId="77777777" w:rsidR="0049232D" w:rsidRPr="006924CB" w:rsidRDefault="0049232D" w:rsidP="003149D5">
            <w:pPr>
              <w:tabs>
                <w:tab w:val="left" w:pos="2026"/>
              </w:tabs>
              <w:jc w:val="center"/>
              <w:rPr>
                <w:bCs/>
                <w:sz w:val="22"/>
                <w:szCs w:val="22"/>
              </w:rPr>
            </w:pPr>
            <w:r w:rsidRPr="006924CB">
              <w:rPr>
                <w:bCs/>
                <w:sz w:val="22"/>
                <w:szCs w:val="22"/>
              </w:rPr>
              <w:t>11 al 13 de septiembre de 2023</w:t>
            </w:r>
          </w:p>
        </w:tc>
      </w:tr>
      <w:tr w:rsidR="0049232D" w:rsidRPr="004137CD" w14:paraId="42FE1B79" w14:textId="77777777" w:rsidTr="003149D5">
        <w:trPr>
          <w:trHeight w:val="253"/>
          <w:jc w:val="center"/>
        </w:trPr>
        <w:tc>
          <w:tcPr>
            <w:tcW w:w="2977" w:type="dxa"/>
            <w:tcBorders>
              <w:top w:val="single" w:sz="4" w:space="0" w:color="auto"/>
              <w:left w:val="single" w:sz="4" w:space="0" w:color="auto"/>
              <w:bottom w:val="single" w:sz="4" w:space="0" w:color="auto"/>
              <w:right w:val="single" w:sz="4" w:space="0" w:color="auto"/>
            </w:tcBorders>
            <w:shd w:val="clear" w:color="auto" w:fill="auto"/>
          </w:tcPr>
          <w:p w14:paraId="48AA26A4" w14:textId="77777777" w:rsidR="0049232D" w:rsidRPr="00C5419A" w:rsidRDefault="0049232D" w:rsidP="003149D5">
            <w:pPr>
              <w:jc w:val="both"/>
              <w:rPr>
                <w:sz w:val="22"/>
                <w:szCs w:val="22"/>
              </w:rPr>
            </w:pPr>
            <w:r w:rsidRPr="00C5419A">
              <w:rPr>
                <w:sz w:val="22"/>
                <w:szCs w:val="22"/>
              </w:rPr>
              <w:t>Publicación de las observaciones al informe de evaluación</w:t>
            </w:r>
          </w:p>
        </w:tc>
        <w:tc>
          <w:tcPr>
            <w:tcW w:w="3544" w:type="dxa"/>
            <w:tcBorders>
              <w:top w:val="single" w:sz="4" w:space="0" w:color="auto"/>
              <w:left w:val="single" w:sz="4" w:space="0" w:color="auto"/>
              <w:bottom w:val="single" w:sz="4" w:space="0" w:color="auto"/>
              <w:right w:val="single" w:sz="4" w:space="0" w:color="auto"/>
            </w:tcBorders>
            <w:shd w:val="clear" w:color="auto" w:fill="auto"/>
          </w:tcPr>
          <w:p w14:paraId="42993AF8" w14:textId="77777777" w:rsidR="0049232D" w:rsidRPr="00C5419A" w:rsidRDefault="0049232D" w:rsidP="003149D5">
            <w:pPr>
              <w:jc w:val="center"/>
              <w:rPr>
                <w:sz w:val="22"/>
                <w:szCs w:val="22"/>
                <w:lang w:val="en-US"/>
              </w:rPr>
            </w:pPr>
            <w:r w:rsidRPr="00C5419A">
              <w:rPr>
                <w:sz w:val="22"/>
                <w:szCs w:val="22"/>
                <w:lang w:val="en-US"/>
              </w:rPr>
              <w:t>SECOP (www.colombiacompra.gov.co)</w:t>
            </w:r>
          </w:p>
        </w:tc>
        <w:tc>
          <w:tcPr>
            <w:tcW w:w="2830" w:type="dxa"/>
            <w:tcBorders>
              <w:top w:val="single" w:sz="4" w:space="0" w:color="auto"/>
              <w:left w:val="single" w:sz="4" w:space="0" w:color="auto"/>
              <w:bottom w:val="single" w:sz="4" w:space="0" w:color="auto"/>
              <w:right w:val="single" w:sz="4" w:space="0" w:color="auto"/>
            </w:tcBorders>
            <w:shd w:val="clear" w:color="auto" w:fill="auto"/>
          </w:tcPr>
          <w:p w14:paraId="1730B78B" w14:textId="77777777" w:rsidR="0049232D" w:rsidRPr="006924CB" w:rsidRDefault="0049232D" w:rsidP="003149D5">
            <w:pPr>
              <w:jc w:val="center"/>
              <w:rPr>
                <w:bCs/>
                <w:sz w:val="22"/>
                <w:szCs w:val="22"/>
              </w:rPr>
            </w:pPr>
            <w:r w:rsidRPr="006924CB">
              <w:rPr>
                <w:bCs/>
                <w:sz w:val="22"/>
                <w:szCs w:val="22"/>
              </w:rPr>
              <w:t>14 de septiembre de 2023</w:t>
            </w:r>
          </w:p>
        </w:tc>
      </w:tr>
      <w:tr w:rsidR="0049232D" w:rsidRPr="008525F4" w14:paraId="56C3F877" w14:textId="77777777" w:rsidTr="003149D5">
        <w:trPr>
          <w:trHeight w:val="253"/>
          <w:jc w:val="center"/>
        </w:trPr>
        <w:tc>
          <w:tcPr>
            <w:tcW w:w="2977" w:type="dxa"/>
            <w:tcBorders>
              <w:top w:val="single" w:sz="4" w:space="0" w:color="auto"/>
              <w:left w:val="single" w:sz="4" w:space="0" w:color="auto"/>
              <w:bottom w:val="single" w:sz="4" w:space="0" w:color="auto"/>
              <w:right w:val="single" w:sz="4" w:space="0" w:color="auto"/>
            </w:tcBorders>
            <w:shd w:val="clear" w:color="auto" w:fill="auto"/>
          </w:tcPr>
          <w:p w14:paraId="2970D1D7" w14:textId="77777777" w:rsidR="0049232D" w:rsidRPr="00C5419A" w:rsidRDefault="0049232D" w:rsidP="003149D5">
            <w:pPr>
              <w:jc w:val="both"/>
              <w:rPr>
                <w:sz w:val="22"/>
                <w:szCs w:val="22"/>
              </w:rPr>
            </w:pPr>
            <w:r w:rsidRPr="00C5419A">
              <w:rPr>
                <w:sz w:val="22"/>
                <w:szCs w:val="22"/>
              </w:rPr>
              <w:t>Plazo para presentar contra-observaciones</w:t>
            </w:r>
          </w:p>
        </w:tc>
        <w:tc>
          <w:tcPr>
            <w:tcW w:w="3544" w:type="dxa"/>
            <w:tcBorders>
              <w:top w:val="single" w:sz="4" w:space="0" w:color="auto"/>
              <w:left w:val="single" w:sz="4" w:space="0" w:color="auto"/>
              <w:bottom w:val="single" w:sz="4" w:space="0" w:color="auto"/>
              <w:right w:val="single" w:sz="4" w:space="0" w:color="auto"/>
            </w:tcBorders>
            <w:shd w:val="clear" w:color="auto" w:fill="auto"/>
          </w:tcPr>
          <w:p w14:paraId="682EF99F" w14:textId="77777777" w:rsidR="0049232D" w:rsidRPr="00C5419A" w:rsidRDefault="0049232D" w:rsidP="003149D5">
            <w:pPr>
              <w:jc w:val="center"/>
              <w:rPr>
                <w:sz w:val="22"/>
                <w:szCs w:val="22"/>
              </w:rPr>
            </w:pPr>
            <w:r w:rsidRPr="00C5419A">
              <w:rPr>
                <w:sz w:val="22"/>
                <w:szCs w:val="22"/>
              </w:rPr>
              <w:t>Agencia Nacional de Infraestructura  Calle 26 No. 59 – 51 y/o Calle 24 A No. 59-42 Torre 4. Piso 2. – Oficina de Correspondencia.</w:t>
            </w:r>
          </w:p>
          <w:p w14:paraId="6D2B44C4" w14:textId="3D23EA9B" w:rsidR="0049232D" w:rsidRPr="00C5419A" w:rsidRDefault="0049232D" w:rsidP="003149D5">
            <w:pPr>
              <w:jc w:val="center"/>
              <w:rPr>
                <w:sz w:val="22"/>
                <w:szCs w:val="22"/>
              </w:rPr>
            </w:pPr>
            <w:r w:rsidRPr="00C5419A">
              <w:rPr>
                <w:sz w:val="22"/>
                <w:szCs w:val="22"/>
              </w:rPr>
              <w:t xml:space="preserve">Mail: </w:t>
            </w:r>
            <w:hyperlink r:id="rId28" w:history="1">
              <w:r w:rsidRPr="00F426BF">
                <w:rPr>
                  <w:rStyle w:val="Hipervnculo"/>
                </w:rPr>
                <w:t>vjveappipv0012023@ani.gov.co</w:t>
              </w:r>
            </w:hyperlink>
            <w:r>
              <w:t xml:space="preserve">  </w:t>
            </w:r>
          </w:p>
        </w:tc>
        <w:tc>
          <w:tcPr>
            <w:tcW w:w="2830" w:type="dxa"/>
            <w:tcBorders>
              <w:top w:val="single" w:sz="4" w:space="0" w:color="auto"/>
              <w:left w:val="single" w:sz="4" w:space="0" w:color="auto"/>
              <w:bottom w:val="single" w:sz="4" w:space="0" w:color="auto"/>
              <w:right w:val="single" w:sz="4" w:space="0" w:color="auto"/>
            </w:tcBorders>
            <w:shd w:val="clear" w:color="auto" w:fill="auto"/>
          </w:tcPr>
          <w:p w14:paraId="2FFA04A5" w14:textId="77777777" w:rsidR="0049232D" w:rsidRPr="006924CB" w:rsidRDefault="0049232D" w:rsidP="003149D5">
            <w:pPr>
              <w:jc w:val="center"/>
              <w:rPr>
                <w:bCs/>
                <w:strike/>
                <w:sz w:val="22"/>
                <w:szCs w:val="22"/>
              </w:rPr>
            </w:pPr>
          </w:p>
          <w:p w14:paraId="47EFD4D0" w14:textId="77777777" w:rsidR="0049232D" w:rsidRPr="006924CB" w:rsidRDefault="0049232D" w:rsidP="003149D5">
            <w:pPr>
              <w:jc w:val="center"/>
              <w:rPr>
                <w:bCs/>
                <w:sz w:val="22"/>
                <w:szCs w:val="22"/>
              </w:rPr>
            </w:pPr>
            <w:r w:rsidRPr="006924CB">
              <w:rPr>
                <w:bCs/>
                <w:sz w:val="22"/>
                <w:szCs w:val="22"/>
              </w:rPr>
              <w:t>19 de septiembre de 2023</w:t>
            </w:r>
          </w:p>
        </w:tc>
      </w:tr>
      <w:tr w:rsidR="0049232D" w:rsidRPr="004137CD" w14:paraId="2D0E9087" w14:textId="77777777" w:rsidTr="003149D5">
        <w:trPr>
          <w:trHeight w:val="253"/>
          <w:jc w:val="center"/>
        </w:trPr>
        <w:tc>
          <w:tcPr>
            <w:tcW w:w="2977" w:type="dxa"/>
            <w:tcBorders>
              <w:top w:val="single" w:sz="4" w:space="0" w:color="auto"/>
              <w:left w:val="single" w:sz="4" w:space="0" w:color="auto"/>
              <w:bottom w:val="single" w:sz="4" w:space="0" w:color="auto"/>
              <w:right w:val="single" w:sz="4" w:space="0" w:color="auto"/>
            </w:tcBorders>
            <w:shd w:val="clear" w:color="auto" w:fill="auto"/>
          </w:tcPr>
          <w:p w14:paraId="371FE351" w14:textId="77777777" w:rsidR="0049232D" w:rsidRPr="00C5419A" w:rsidRDefault="0049232D" w:rsidP="003149D5">
            <w:pPr>
              <w:jc w:val="both"/>
              <w:rPr>
                <w:sz w:val="22"/>
                <w:szCs w:val="22"/>
              </w:rPr>
            </w:pPr>
            <w:r w:rsidRPr="00C5419A">
              <w:rPr>
                <w:sz w:val="22"/>
                <w:szCs w:val="22"/>
              </w:rPr>
              <w:t>Publicación del documento de respuestas a las observaciones y contra – observaciones al informe preliminar de evaluación y publicación del informe de evaluación</w:t>
            </w:r>
          </w:p>
        </w:tc>
        <w:tc>
          <w:tcPr>
            <w:tcW w:w="3544" w:type="dxa"/>
            <w:tcBorders>
              <w:top w:val="single" w:sz="4" w:space="0" w:color="auto"/>
              <w:left w:val="single" w:sz="4" w:space="0" w:color="auto"/>
              <w:bottom w:val="single" w:sz="4" w:space="0" w:color="auto"/>
              <w:right w:val="single" w:sz="4" w:space="0" w:color="auto"/>
            </w:tcBorders>
            <w:shd w:val="clear" w:color="auto" w:fill="auto"/>
          </w:tcPr>
          <w:p w14:paraId="5D607E74" w14:textId="77777777" w:rsidR="0049232D" w:rsidRPr="00C5419A" w:rsidRDefault="0049232D" w:rsidP="003149D5">
            <w:pPr>
              <w:jc w:val="center"/>
              <w:rPr>
                <w:sz w:val="22"/>
                <w:szCs w:val="22"/>
              </w:rPr>
            </w:pPr>
          </w:p>
          <w:p w14:paraId="59E014C9" w14:textId="77777777" w:rsidR="0049232D" w:rsidRPr="00C5419A" w:rsidRDefault="0049232D" w:rsidP="003149D5">
            <w:pPr>
              <w:jc w:val="center"/>
              <w:rPr>
                <w:sz w:val="22"/>
                <w:szCs w:val="22"/>
              </w:rPr>
            </w:pPr>
          </w:p>
          <w:p w14:paraId="048A4B66" w14:textId="77777777" w:rsidR="0049232D" w:rsidRPr="00C5419A" w:rsidRDefault="0049232D" w:rsidP="003149D5">
            <w:pPr>
              <w:jc w:val="center"/>
              <w:rPr>
                <w:sz w:val="22"/>
                <w:szCs w:val="22"/>
                <w:lang w:val="en-US"/>
              </w:rPr>
            </w:pPr>
            <w:r w:rsidRPr="00C5419A">
              <w:rPr>
                <w:sz w:val="22"/>
                <w:szCs w:val="22"/>
                <w:lang w:val="en-US"/>
              </w:rPr>
              <w:t>SECOP (www.colombiacompra.gov.co)</w:t>
            </w:r>
          </w:p>
        </w:tc>
        <w:tc>
          <w:tcPr>
            <w:tcW w:w="2830" w:type="dxa"/>
            <w:tcBorders>
              <w:top w:val="single" w:sz="4" w:space="0" w:color="auto"/>
              <w:left w:val="single" w:sz="4" w:space="0" w:color="auto"/>
              <w:bottom w:val="single" w:sz="4" w:space="0" w:color="auto"/>
              <w:right w:val="single" w:sz="4" w:space="0" w:color="auto"/>
            </w:tcBorders>
            <w:shd w:val="clear" w:color="auto" w:fill="auto"/>
          </w:tcPr>
          <w:p w14:paraId="487B3C81" w14:textId="77777777" w:rsidR="0049232D" w:rsidRPr="006924CB" w:rsidRDefault="0049232D" w:rsidP="003149D5">
            <w:pPr>
              <w:jc w:val="center"/>
              <w:rPr>
                <w:bCs/>
                <w:sz w:val="22"/>
                <w:szCs w:val="22"/>
                <w:lang w:val="en-US"/>
              </w:rPr>
            </w:pPr>
          </w:p>
          <w:p w14:paraId="3ACD0066" w14:textId="77777777" w:rsidR="0049232D" w:rsidRPr="006924CB" w:rsidRDefault="0049232D" w:rsidP="003149D5">
            <w:pPr>
              <w:jc w:val="center"/>
              <w:rPr>
                <w:bCs/>
                <w:sz w:val="22"/>
                <w:szCs w:val="22"/>
                <w:lang w:val="en-US"/>
              </w:rPr>
            </w:pPr>
          </w:p>
          <w:p w14:paraId="230FB7E5" w14:textId="77777777" w:rsidR="0049232D" w:rsidRPr="006924CB" w:rsidRDefault="0049232D" w:rsidP="003149D5">
            <w:pPr>
              <w:jc w:val="center"/>
              <w:rPr>
                <w:bCs/>
                <w:sz w:val="22"/>
                <w:szCs w:val="22"/>
              </w:rPr>
            </w:pPr>
            <w:r w:rsidRPr="006924CB">
              <w:rPr>
                <w:bCs/>
                <w:sz w:val="22"/>
                <w:szCs w:val="22"/>
              </w:rPr>
              <w:t>26 de septiembre de 2023</w:t>
            </w:r>
          </w:p>
        </w:tc>
      </w:tr>
      <w:tr w:rsidR="0049232D" w:rsidRPr="00C5419A" w14:paraId="3A19B756" w14:textId="77777777" w:rsidTr="003149D5">
        <w:trPr>
          <w:trHeight w:val="253"/>
          <w:jc w:val="center"/>
        </w:trPr>
        <w:tc>
          <w:tcPr>
            <w:tcW w:w="2977" w:type="dxa"/>
            <w:tcBorders>
              <w:top w:val="single" w:sz="4" w:space="0" w:color="auto"/>
              <w:left w:val="single" w:sz="4" w:space="0" w:color="auto"/>
              <w:bottom w:val="single" w:sz="4" w:space="0" w:color="auto"/>
              <w:right w:val="single" w:sz="4" w:space="0" w:color="auto"/>
            </w:tcBorders>
            <w:shd w:val="clear" w:color="auto" w:fill="auto"/>
          </w:tcPr>
          <w:p w14:paraId="22CB57B2" w14:textId="77777777" w:rsidR="0049232D" w:rsidRPr="00C5419A" w:rsidRDefault="0049232D" w:rsidP="003149D5">
            <w:pPr>
              <w:jc w:val="both"/>
              <w:rPr>
                <w:sz w:val="22"/>
                <w:szCs w:val="22"/>
              </w:rPr>
            </w:pPr>
            <w:r w:rsidRPr="00C5419A">
              <w:rPr>
                <w:sz w:val="22"/>
                <w:szCs w:val="22"/>
              </w:rPr>
              <w:t>Audiencia de Apertura de Sobre No. 2, e instalación de Audiencia Pública de Adjudicación</w:t>
            </w:r>
          </w:p>
        </w:tc>
        <w:tc>
          <w:tcPr>
            <w:tcW w:w="3544" w:type="dxa"/>
            <w:tcBorders>
              <w:top w:val="single" w:sz="4" w:space="0" w:color="auto"/>
              <w:left w:val="single" w:sz="4" w:space="0" w:color="auto"/>
              <w:bottom w:val="single" w:sz="4" w:space="0" w:color="auto"/>
              <w:right w:val="single" w:sz="4" w:space="0" w:color="auto"/>
            </w:tcBorders>
            <w:shd w:val="clear" w:color="auto" w:fill="auto"/>
          </w:tcPr>
          <w:p w14:paraId="6DF01A88" w14:textId="77777777" w:rsidR="0049232D" w:rsidRPr="00C5419A" w:rsidRDefault="0049232D" w:rsidP="003149D5">
            <w:pPr>
              <w:jc w:val="center"/>
              <w:rPr>
                <w:sz w:val="22"/>
                <w:szCs w:val="22"/>
              </w:rPr>
            </w:pPr>
            <w:r w:rsidRPr="00C5419A">
              <w:rPr>
                <w:sz w:val="22"/>
                <w:szCs w:val="22"/>
              </w:rPr>
              <w:t>Auditorio</w:t>
            </w:r>
          </w:p>
          <w:p w14:paraId="2F36CF90" w14:textId="77777777" w:rsidR="0049232D" w:rsidRPr="00C5419A" w:rsidRDefault="0049232D" w:rsidP="003149D5">
            <w:pPr>
              <w:jc w:val="center"/>
              <w:rPr>
                <w:sz w:val="22"/>
                <w:szCs w:val="22"/>
              </w:rPr>
            </w:pPr>
            <w:r w:rsidRPr="00C5419A">
              <w:rPr>
                <w:sz w:val="22"/>
                <w:szCs w:val="22"/>
              </w:rPr>
              <w:t>Agencia Nacional de Infraestructura  Calle 26 No. 59 – 51 y/o Calle 24 A No. 59-42 Piso 2.Torre 4, en  Bogotá D.C.</w:t>
            </w:r>
          </w:p>
        </w:tc>
        <w:tc>
          <w:tcPr>
            <w:tcW w:w="2830" w:type="dxa"/>
            <w:tcBorders>
              <w:top w:val="single" w:sz="4" w:space="0" w:color="auto"/>
              <w:left w:val="single" w:sz="4" w:space="0" w:color="auto"/>
              <w:bottom w:val="single" w:sz="4" w:space="0" w:color="auto"/>
              <w:right w:val="single" w:sz="4" w:space="0" w:color="auto"/>
            </w:tcBorders>
            <w:shd w:val="clear" w:color="auto" w:fill="auto"/>
          </w:tcPr>
          <w:p w14:paraId="64C5A066" w14:textId="77777777" w:rsidR="0049232D" w:rsidRPr="006924CB" w:rsidRDefault="0049232D" w:rsidP="003149D5">
            <w:pPr>
              <w:jc w:val="center"/>
              <w:rPr>
                <w:bCs/>
                <w:strike/>
                <w:sz w:val="22"/>
                <w:szCs w:val="22"/>
              </w:rPr>
            </w:pPr>
          </w:p>
          <w:p w14:paraId="0D52BC97" w14:textId="77777777" w:rsidR="0049232D" w:rsidRPr="006924CB" w:rsidRDefault="0049232D" w:rsidP="003149D5">
            <w:pPr>
              <w:jc w:val="center"/>
              <w:rPr>
                <w:bCs/>
                <w:sz w:val="22"/>
                <w:szCs w:val="22"/>
              </w:rPr>
            </w:pPr>
            <w:r w:rsidRPr="006924CB">
              <w:rPr>
                <w:bCs/>
                <w:sz w:val="22"/>
                <w:szCs w:val="22"/>
              </w:rPr>
              <w:t>27 de septiembre de 2023</w:t>
            </w:r>
          </w:p>
        </w:tc>
      </w:tr>
      <w:tr w:rsidR="0049232D" w:rsidRPr="00C5419A" w14:paraId="45AB4FB5" w14:textId="77777777" w:rsidTr="003149D5">
        <w:trPr>
          <w:trHeight w:val="253"/>
          <w:jc w:val="center"/>
        </w:trPr>
        <w:tc>
          <w:tcPr>
            <w:tcW w:w="2977" w:type="dxa"/>
            <w:tcBorders>
              <w:top w:val="single" w:sz="4" w:space="0" w:color="auto"/>
              <w:left w:val="single" w:sz="4" w:space="0" w:color="auto"/>
              <w:bottom w:val="single" w:sz="4" w:space="0" w:color="auto"/>
              <w:right w:val="single" w:sz="4" w:space="0" w:color="auto"/>
            </w:tcBorders>
            <w:shd w:val="clear" w:color="auto" w:fill="auto"/>
          </w:tcPr>
          <w:p w14:paraId="079B26DA" w14:textId="77777777" w:rsidR="0049232D" w:rsidRPr="00C5419A" w:rsidRDefault="0049232D" w:rsidP="003149D5">
            <w:pPr>
              <w:jc w:val="both"/>
              <w:rPr>
                <w:sz w:val="22"/>
                <w:szCs w:val="22"/>
              </w:rPr>
            </w:pPr>
            <w:r w:rsidRPr="00C5419A">
              <w:rPr>
                <w:sz w:val="22"/>
                <w:szCs w:val="22"/>
              </w:rPr>
              <w:t>Plazo para que el Originador presente mejoramiento de la Oferta (siempre y cuando hubiere obtenido un puntaje igual o superior al 90% de la mejor propuesta)</w:t>
            </w:r>
          </w:p>
        </w:tc>
        <w:tc>
          <w:tcPr>
            <w:tcW w:w="3544" w:type="dxa"/>
            <w:tcBorders>
              <w:top w:val="single" w:sz="4" w:space="0" w:color="auto"/>
              <w:left w:val="single" w:sz="4" w:space="0" w:color="auto"/>
              <w:bottom w:val="single" w:sz="4" w:space="0" w:color="auto"/>
              <w:right w:val="single" w:sz="4" w:space="0" w:color="auto"/>
            </w:tcBorders>
            <w:shd w:val="clear" w:color="auto" w:fill="auto"/>
          </w:tcPr>
          <w:p w14:paraId="662E2D0B" w14:textId="77777777" w:rsidR="0049232D" w:rsidRPr="00C5419A" w:rsidRDefault="0049232D" w:rsidP="003149D5">
            <w:pPr>
              <w:jc w:val="center"/>
              <w:rPr>
                <w:sz w:val="22"/>
                <w:szCs w:val="22"/>
              </w:rPr>
            </w:pPr>
            <w:r w:rsidRPr="00C5419A">
              <w:rPr>
                <w:sz w:val="22"/>
                <w:szCs w:val="22"/>
              </w:rPr>
              <w:t>Oficina de Correspondencia de la Agencia</w:t>
            </w:r>
          </w:p>
          <w:p w14:paraId="1482F383" w14:textId="77777777" w:rsidR="0049232D" w:rsidRPr="00C5419A" w:rsidRDefault="0049232D" w:rsidP="003149D5">
            <w:pPr>
              <w:jc w:val="center"/>
              <w:rPr>
                <w:sz w:val="22"/>
                <w:szCs w:val="22"/>
              </w:rPr>
            </w:pPr>
            <w:r w:rsidRPr="00C5419A">
              <w:rPr>
                <w:sz w:val="22"/>
                <w:szCs w:val="22"/>
              </w:rPr>
              <w:t>Nacional de Infraestructura. Calle 26 No. 59 –</w:t>
            </w:r>
          </w:p>
          <w:p w14:paraId="7EC4AD5F" w14:textId="77777777" w:rsidR="0049232D" w:rsidRPr="00C5419A" w:rsidRDefault="0049232D" w:rsidP="003149D5">
            <w:pPr>
              <w:jc w:val="center"/>
              <w:rPr>
                <w:sz w:val="22"/>
                <w:szCs w:val="22"/>
              </w:rPr>
            </w:pPr>
            <w:r w:rsidRPr="00C5419A">
              <w:rPr>
                <w:sz w:val="22"/>
                <w:szCs w:val="22"/>
              </w:rPr>
              <w:t>51 y/o Calle 24 A No. 59-42. Torre 4. Piso 2.</w:t>
            </w:r>
          </w:p>
        </w:tc>
        <w:tc>
          <w:tcPr>
            <w:tcW w:w="2830" w:type="dxa"/>
            <w:tcBorders>
              <w:top w:val="single" w:sz="4" w:space="0" w:color="auto"/>
              <w:left w:val="single" w:sz="4" w:space="0" w:color="auto"/>
              <w:bottom w:val="single" w:sz="4" w:space="0" w:color="auto"/>
              <w:right w:val="single" w:sz="4" w:space="0" w:color="auto"/>
            </w:tcBorders>
            <w:shd w:val="clear" w:color="auto" w:fill="auto"/>
          </w:tcPr>
          <w:p w14:paraId="5A3C0BF9" w14:textId="77777777" w:rsidR="0049232D" w:rsidRPr="006924CB" w:rsidRDefault="0049232D" w:rsidP="003149D5">
            <w:pPr>
              <w:jc w:val="center"/>
              <w:rPr>
                <w:bCs/>
                <w:sz w:val="22"/>
                <w:szCs w:val="22"/>
              </w:rPr>
            </w:pPr>
          </w:p>
          <w:p w14:paraId="51D3CEA4" w14:textId="77777777" w:rsidR="0049232D" w:rsidRPr="006924CB" w:rsidRDefault="0049232D" w:rsidP="003149D5">
            <w:pPr>
              <w:jc w:val="center"/>
              <w:rPr>
                <w:bCs/>
                <w:sz w:val="22"/>
                <w:szCs w:val="22"/>
              </w:rPr>
            </w:pPr>
            <w:r w:rsidRPr="006924CB">
              <w:rPr>
                <w:bCs/>
                <w:sz w:val="22"/>
                <w:szCs w:val="22"/>
              </w:rPr>
              <w:t>11 de octubre de 2023</w:t>
            </w:r>
          </w:p>
        </w:tc>
      </w:tr>
      <w:tr w:rsidR="0049232D" w:rsidRPr="00C5419A" w14:paraId="01A8E6BA" w14:textId="77777777" w:rsidTr="003149D5">
        <w:trPr>
          <w:trHeight w:val="733"/>
          <w:jc w:val="center"/>
        </w:trPr>
        <w:tc>
          <w:tcPr>
            <w:tcW w:w="2977" w:type="dxa"/>
            <w:tcBorders>
              <w:top w:val="single" w:sz="4" w:space="0" w:color="auto"/>
              <w:left w:val="single" w:sz="4" w:space="0" w:color="auto"/>
              <w:bottom w:val="single" w:sz="4" w:space="0" w:color="auto"/>
              <w:right w:val="single" w:sz="4" w:space="0" w:color="auto"/>
            </w:tcBorders>
            <w:shd w:val="clear" w:color="auto" w:fill="auto"/>
          </w:tcPr>
          <w:p w14:paraId="581D9C55" w14:textId="71EC5BA1" w:rsidR="0049232D" w:rsidRPr="00C5419A" w:rsidRDefault="0049232D" w:rsidP="003149D5">
            <w:pPr>
              <w:jc w:val="both"/>
              <w:rPr>
                <w:sz w:val="22"/>
                <w:szCs w:val="22"/>
              </w:rPr>
            </w:pPr>
            <w:r w:rsidRPr="00C5419A">
              <w:rPr>
                <w:sz w:val="22"/>
                <w:szCs w:val="22"/>
              </w:rPr>
              <w:t xml:space="preserve">Evaluación de la </w:t>
            </w:r>
            <w:r w:rsidR="00160582">
              <w:rPr>
                <w:sz w:val="22"/>
                <w:szCs w:val="22"/>
              </w:rPr>
              <w:t>M</w:t>
            </w:r>
            <w:r w:rsidRPr="00C5419A">
              <w:rPr>
                <w:sz w:val="22"/>
                <w:szCs w:val="22"/>
              </w:rPr>
              <w:t xml:space="preserve">ejora de la Oferta presentado por el Originador </w:t>
            </w:r>
          </w:p>
        </w:tc>
        <w:tc>
          <w:tcPr>
            <w:tcW w:w="3544" w:type="dxa"/>
            <w:tcBorders>
              <w:top w:val="single" w:sz="4" w:space="0" w:color="auto"/>
              <w:left w:val="single" w:sz="4" w:space="0" w:color="auto"/>
              <w:bottom w:val="single" w:sz="4" w:space="0" w:color="auto"/>
              <w:right w:val="single" w:sz="4" w:space="0" w:color="auto"/>
            </w:tcBorders>
            <w:shd w:val="clear" w:color="auto" w:fill="auto"/>
          </w:tcPr>
          <w:p w14:paraId="030350F5" w14:textId="77777777" w:rsidR="0049232D" w:rsidRPr="00C5419A" w:rsidRDefault="0049232D" w:rsidP="003149D5">
            <w:pPr>
              <w:jc w:val="center"/>
              <w:rPr>
                <w:sz w:val="22"/>
                <w:szCs w:val="22"/>
              </w:rPr>
            </w:pPr>
            <w:r w:rsidRPr="00C5419A">
              <w:rPr>
                <w:sz w:val="22"/>
                <w:szCs w:val="22"/>
              </w:rPr>
              <w:t>Agencia Nacional de Infraestructura</w:t>
            </w:r>
          </w:p>
        </w:tc>
        <w:tc>
          <w:tcPr>
            <w:tcW w:w="2830" w:type="dxa"/>
            <w:tcBorders>
              <w:top w:val="single" w:sz="4" w:space="0" w:color="auto"/>
              <w:left w:val="single" w:sz="4" w:space="0" w:color="auto"/>
              <w:bottom w:val="single" w:sz="4" w:space="0" w:color="auto"/>
              <w:right w:val="single" w:sz="4" w:space="0" w:color="auto"/>
            </w:tcBorders>
            <w:shd w:val="clear" w:color="auto" w:fill="auto"/>
          </w:tcPr>
          <w:p w14:paraId="53305E92" w14:textId="77777777" w:rsidR="0049232D" w:rsidRPr="006924CB" w:rsidRDefault="0049232D" w:rsidP="003149D5">
            <w:pPr>
              <w:jc w:val="center"/>
              <w:rPr>
                <w:bCs/>
                <w:sz w:val="22"/>
                <w:szCs w:val="22"/>
              </w:rPr>
            </w:pPr>
            <w:r w:rsidRPr="006924CB">
              <w:rPr>
                <w:bCs/>
                <w:sz w:val="22"/>
                <w:szCs w:val="22"/>
              </w:rPr>
              <w:t>13 de octubre de 2023</w:t>
            </w:r>
          </w:p>
        </w:tc>
      </w:tr>
      <w:tr w:rsidR="0049232D" w:rsidRPr="004137CD" w14:paraId="5D050D47" w14:textId="77777777" w:rsidTr="003149D5">
        <w:trPr>
          <w:trHeight w:val="253"/>
          <w:jc w:val="center"/>
        </w:trPr>
        <w:tc>
          <w:tcPr>
            <w:tcW w:w="2977" w:type="dxa"/>
            <w:tcBorders>
              <w:top w:val="single" w:sz="4" w:space="0" w:color="auto"/>
              <w:left w:val="single" w:sz="4" w:space="0" w:color="auto"/>
              <w:bottom w:val="single" w:sz="4" w:space="0" w:color="auto"/>
              <w:right w:val="single" w:sz="4" w:space="0" w:color="auto"/>
            </w:tcBorders>
            <w:shd w:val="clear" w:color="auto" w:fill="auto"/>
          </w:tcPr>
          <w:p w14:paraId="47A81F53" w14:textId="77777777" w:rsidR="0049232D" w:rsidRPr="00C5419A" w:rsidRDefault="0049232D" w:rsidP="003149D5">
            <w:pPr>
              <w:jc w:val="both"/>
              <w:rPr>
                <w:sz w:val="22"/>
                <w:szCs w:val="22"/>
              </w:rPr>
            </w:pPr>
            <w:r w:rsidRPr="00C5419A">
              <w:rPr>
                <w:sz w:val="22"/>
                <w:szCs w:val="22"/>
              </w:rPr>
              <w:t>Publicación de la evaluación del mejoramiento de la Oferta</w:t>
            </w:r>
          </w:p>
        </w:tc>
        <w:tc>
          <w:tcPr>
            <w:tcW w:w="3544" w:type="dxa"/>
            <w:tcBorders>
              <w:top w:val="single" w:sz="4" w:space="0" w:color="auto"/>
              <w:left w:val="single" w:sz="4" w:space="0" w:color="auto"/>
              <w:bottom w:val="single" w:sz="4" w:space="0" w:color="auto"/>
              <w:right w:val="single" w:sz="4" w:space="0" w:color="auto"/>
            </w:tcBorders>
            <w:shd w:val="clear" w:color="auto" w:fill="auto"/>
          </w:tcPr>
          <w:p w14:paraId="17C67E02" w14:textId="77777777" w:rsidR="0049232D" w:rsidRPr="00C5419A" w:rsidRDefault="0049232D" w:rsidP="003149D5">
            <w:pPr>
              <w:jc w:val="center"/>
              <w:rPr>
                <w:sz w:val="22"/>
                <w:szCs w:val="22"/>
                <w:lang w:val="en-US"/>
              </w:rPr>
            </w:pPr>
            <w:r w:rsidRPr="00C5419A">
              <w:rPr>
                <w:sz w:val="22"/>
                <w:szCs w:val="22"/>
                <w:lang w:val="en-US"/>
              </w:rPr>
              <w:t>SECOP (www.colombiacompra.gov.co)</w:t>
            </w:r>
          </w:p>
        </w:tc>
        <w:tc>
          <w:tcPr>
            <w:tcW w:w="2830" w:type="dxa"/>
            <w:tcBorders>
              <w:top w:val="single" w:sz="4" w:space="0" w:color="auto"/>
              <w:left w:val="single" w:sz="4" w:space="0" w:color="auto"/>
              <w:bottom w:val="single" w:sz="4" w:space="0" w:color="auto"/>
              <w:right w:val="single" w:sz="4" w:space="0" w:color="auto"/>
            </w:tcBorders>
            <w:shd w:val="clear" w:color="auto" w:fill="auto"/>
          </w:tcPr>
          <w:p w14:paraId="1907D863" w14:textId="77777777" w:rsidR="0049232D" w:rsidRPr="006924CB" w:rsidRDefault="0049232D" w:rsidP="003149D5">
            <w:pPr>
              <w:jc w:val="center"/>
              <w:rPr>
                <w:bCs/>
                <w:sz w:val="22"/>
                <w:szCs w:val="22"/>
              </w:rPr>
            </w:pPr>
            <w:r w:rsidRPr="006924CB">
              <w:rPr>
                <w:bCs/>
                <w:sz w:val="22"/>
                <w:szCs w:val="22"/>
              </w:rPr>
              <w:t>17 de octubre de 2023</w:t>
            </w:r>
          </w:p>
        </w:tc>
      </w:tr>
      <w:tr w:rsidR="0049232D" w:rsidRPr="00C5419A" w14:paraId="14FF94B0" w14:textId="77777777" w:rsidTr="003149D5">
        <w:trPr>
          <w:trHeight w:val="253"/>
          <w:jc w:val="center"/>
        </w:trPr>
        <w:tc>
          <w:tcPr>
            <w:tcW w:w="2977" w:type="dxa"/>
            <w:tcBorders>
              <w:top w:val="single" w:sz="4" w:space="0" w:color="auto"/>
              <w:left w:val="single" w:sz="4" w:space="0" w:color="auto"/>
              <w:bottom w:val="single" w:sz="4" w:space="0" w:color="auto"/>
              <w:right w:val="single" w:sz="4" w:space="0" w:color="auto"/>
            </w:tcBorders>
            <w:shd w:val="clear" w:color="auto" w:fill="auto"/>
          </w:tcPr>
          <w:p w14:paraId="25DB494B" w14:textId="77777777" w:rsidR="0049232D" w:rsidRPr="00C5419A" w:rsidRDefault="0049232D" w:rsidP="003149D5">
            <w:pPr>
              <w:jc w:val="both"/>
              <w:rPr>
                <w:sz w:val="22"/>
                <w:szCs w:val="22"/>
              </w:rPr>
            </w:pPr>
            <w:r w:rsidRPr="00C5419A">
              <w:rPr>
                <w:sz w:val="22"/>
                <w:szCs w:val="22"/>
              </w:rPr>
              <w:t>Traslado del mejoramiento de la oferta presentada por el originador y presentación de observaciones</w:t>
            </w:r>
          </w:p>
        </w:tc>
        <w:tc>
          <w:tcPr>
            <w:tcW w:w="3544" w:type="dxa"/>
            <w:tcBorders>
              <w:top w:val="single" w:sz="4" w:space="0" w:color="auto"/>
              <w:left w:val="single" w:sz="4" w:space="0" w:color="auto"/>
              <w:bottom w:val="single" w:sz="4" w:space="0" w:color="auto"/>
              <w:right w:val="single" w:sz="4" w:space="0" w:color="auto"/>
            </w:tcBorders>
            <w:shd w:val="clear" w:color="auto" w:fill="auto"/>
          </w:tcPr>
          <w:p w14:paraId="68977652" w14:textId="77777777" w:rsidR="0049232D" w:rsidRPr="00C5419A" w:rsidRDefault="0049232D" w:rsidP="003149D5">
            <w:pPr>
              <w:jc w:val="center"/>
              <w:rPr>
                <w:sz w:val="22"/>
                <w:szCs w:val="22"/>
              </w:rPr>
            </w:pPr>
            <w:r w:rsidRPr="00C5419A">
              <w:rPr>
                <w:sz w:val="22"/>
                <w:szCs w:val="22"/>
              </w:rPr>
              <w:t>Gerencia Jurídica de Contratación de la Vicepresidencia Jurídica, segundo piso – Agencia,</w:t>
            </w:r>
          </w:p>
          <w:p w14:paraId="15A30AD9" w14:textId="6B0F5903" w:rsidR="0049232D" w:rsidRPr="00EC56DA" w:rsidRDefault="0049232D" w:rsidP="003149D5">
            <w:pPr>
              <w:jc w:val="center"/>
              <w:rPr>
                <w:sz w:val="22"/>
                <w:szCs w:val="22"/>
                <w:lang w:val="fr-FR"/>
              </w:rPr>
            </w:pPr>
            <w:r w:rsidRPr="00EC56DA">
              <w:rPr>
                <w:sz w:val="22"/>
                <w:szCs w:val="22"/>
                <w:lang w:val="fr-FR"/>
              </w:rPr>
              <w:t xml:space="preserve">Mail: </w:t>
            </w:r>
            <w:hyperlink r:id="rId29" w:history="1">
              <w:r w:rsidRPr="00EC56DA">
                <w:rPr>
                  <w:rStyle w:val="Hipervnculo"/>
                  <w:lang w:val="fr-FR"/>
                </w:rPr>
                <w:t>vjveappipv0012023@ani.gov.co</w:t>
              </w:r>
            </w:hyperlink>
            <w:r w:rsidRPr="00EC56DA">
              <w:rPr>
                <w:sz w:val="22"/>
                <w:szCs w:val="22"/>
                <w:lang w:val="fr-FR"/>
              </w:rPr>
              <w:t xml:space="preserve"> </w:t>
            </w:r>
            <w:r w:rsidRPr="00EC56DA" w:rsidDel="0060130C">
              <w:rPr>
                <w:sz w:val="22"/>
                <w:szCs w:val="22"/>
                <w:lang w:val="fr-FR"/>
              </w:rPr>
              <w:t xml:space="preserve"> </w:t>
            </w:r>
          </w:p>
        </w:tc>
        <w:tc>
          <w:tcPr>
            <w:tcW w:w="2830" w:type="dxa"/>
            <w:tcBorders>
              <w:top w:val="single" w:sz="4" w:space="0" w:color="auto"/>
              <w:left w:val="single" w:sz="4" w:space="0" w:color="auto"/>
              <w:bottom w:val="single" w:sz="4" w:space="0" w:color="auto"/>
              <w:right w:val="single" w:sz="4" w:space="0" w:color="auto"/>
            </w:tcBorders>
            <w:shd w:val="clear" w:color="auto" w:fill="auto"/>
          </w:tcPr>
          <w:p w14:paraId="02F891D7" w14:textId="77777777" w:rsidR="0049232D" w:rsidRPr="006924CB" w:rsidRDefault="0049232D" w:rsidP="003149D5">
            <w:pPr>
              <w:jc w:val="center"/>
              <w:rPr>
                <w:bCs/>
                <w:sz w:val="22"/>
                <w:szCs w:val="22"/>
              </w:rPr>
            </w:pPr>
            <w:r w:rsidRPr="006924CB">
              <w:rPr>
                <w:bCs/>
                <w:sz w:val="22"/>
                <w:szCs w:val="22"/>
              </w:rPr>
              <w:t>desde el 18 al 20 de octubre de 2023 </w:t>
            </w:r>
          </w:p>
        </w:tc>
      </w:tr>
      <w:tr w:rsidR="0049232D" w:rsidRPr="004137CD" w14:paraId="4C0E3A0F" w14:textId="77777777" w:rsidTr="003149D5">
        <w:trPr>
          <w:trHeight w:val="253"/>
          <w:jc w:val="center"/>
        </w:trPr>
        <w:tc>
          <w:tcPr>
            <w:tcW w:w="2977" w:type="dxa"/>
            <w:tcBorders>
              <w:top w:val="single" w:sz="4" w:space="0" w:color="auto"/>
              <w:left w:val="single" w:sz="4" w:space="0" w:color="auto"/>
              <w:bottom w:val="single" w:sz="4" w:space="0" w:color="auto"/>
              <w:right w:val="single" w:sz="4" w:space="0" w:color="auto"/>
            </w:tcBorders>
            <w:shd w:val="clear" w:color="auto" w:fill="auto"/>
          </w:tcPr>
          <w:p w14:paraId="2BF7E488" w14:textId="5CBABE24" w:rsidR="0049232D" w:rsidRPr="00C5419A" w:rsidRDefault="0049232D" w:rsidP="003149D5">
            <w:pPr>
              <w:jc w:val="both"/>
              <w:rPr>
                <w:sz w:val="22"/>
                <w:szCs w:val="22"/>
              </w:rPr>
            </w:pPr>
            <w:r w:rsidRPr="00C5419A">
              <w:rPr>
                <w:sz w:val="22"/>
                <w:szCs w:val="22"/>
              </w:rPr>
              <w:lastRenderedPageBreak/>
              <w:t xml:space="preserve">Respuesta a las observaciones de la evaluación del </w:t>
            </w:r>
            <w:r w:rsidR="00160582">
              <w:rPr>
                <w:sz w:val="22"/>
                <w:szCs w:val="22"/>
              </w:rPr>
              <w:t>M</w:t>
            </w:r>
            <w:r w:rsidRPr="00C5419A">
              <w:rPr>
                <w:sz w:val="22"/>
                <w:szCs w:val="22"/>
              </w:rPr>
              <w:t xml:space="preserve">ejoramiento de la </w:t>
            </w:r>
            <w:r w:rsidR="00160582">
              <w:rPr>
                <w:sz w:val="22"/>
                <w:szCs w:val="22"/>
              </w:rPr>
              <w:t>O</w:t>
            </w:r>
            <w:r w:rsidRPr="00C5419A">
              <w:rPr>
                <w:sz w:val="22"/>
                <w:szCs w:val="22"/>
              </w:rPr>
              <w:t>ferta presentada por el Originador</w:t>
            </w:r>
          </w:p>
        </w:tc>
        <w:tc>
          <w:tcPr>
            <w:tcW w:w="3544" w:type="dxa"/>
            <w:tcBorders>
              <w:top w:val="single" w:sz="4" w:space="0" w:color="auto"/>
              <w:left w:val="single" w:sz="4" w:space="0" w:color="auto"/>
              <w:bottom w:val="single" w:sz="4" w:space="0" w:color="auto"/>
              <w:right w:val="single" w:sz="4" w:space="0" w:color="auto"/>
            </w:tcBorders>
            <w:shd w:val="clear" w:color="auto" w:fill="auto"/>
          </w:tcPr>
          <w:p w14:paraId="6006EF8D" w14:textId="77777777" w:rsidR="0049232D" w:rsidRPr="00C5419A" w:rsidRDefault="0049232D" w:rsidP="003149D5">
            <w:pPr>
              <w:jc w:val="center"/>
              <w:rPr>
                <w:sz w:val="22"/>
                <w:szCs w:val="22"/>
                <w:lang w:val="en-US"/>
              </w:rPr>
            </w:pPr>
            <w:r w:rsidRPr="00C5419A">
              <w:rPr>
                <w:sz w:val="22"/>
                <w:szCs w:val="22"/>
                <w:lang w:val="en-US"/>
              </w:rPr>
              <w:t>SECOP (www.colombiacompra.gov.co)</w:t>
            </w:r>
          </w:p>
        </w:tc>
        <w:tc>
          <w:tcPr>
            <w:tcW w:w="2830" w:type="dxa"/>
            <w:tcBorders>
              <w:top w:val="single" w:sz="4" w:space="0" w:color="auto"/>
              <w:left w:val="single" w:sz="4" w:space="0" w:color="auto"/>
              <w:bottom w:val="single" w:sz="4" w:space="0" w:color="auto"/>
              <w:right w:val="single" w:sz="4" w:space="0" w:color="auto"/>
            </w:tcBorders>
            <w:shd w:val="clear" w:color="auto" w:fill="auto"/>
          </w:tcPr>
          <w:p w14:paraId="56491096" w14:textId="77777777" w:rsidR="0049232D" w:rsidRPr="006924CB" w:rsidRDefault="0049232D" w:rsidP="003149D5">
            <w:pPr>
              <w:jc w:val="center"/>
              <w:rPr>
                <w:bCs/>
                <w:sz w:val="22"/>
                <w:szCs w:val="22"/>
              </w:rPr>
            </w:pPr>
            <w:r w:rsidRPr="006924CB">
              <w:rPr>
                <w:bCs/>
                <w:sz w:val="22"/>
                <w:szCs w:val="22"/>
              </w:rPr>
              <w:t>24 de octubre de 2023 </w:t>
            </w:r>
          </w:p>
        </w:tc>
      </w:tr>
      <w:tr w:rsidR="0049232D" w:rsidRPr="00C5419A" w14:paraId="2DF0C8E8" w14:textId="77777777" w:rsidTr="003149D5">
        <w:trPr>
          <w:trHeight w:val="253"/>
          <w:jc w:val="center"/>
        </w:trPr>
        <w:tc>
          <w:tcPr>
            <w:tcW w:w="9351" w:type="dxa"/>
            <w:gridSpan w:val="3"/>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58D63D0C" w14:textId="77777777" w:rsidR="0049232D" w:rsidRPr="006924CB" w:rsidRDefault="0049232D" w:rsidP="003149D5">
            <w:pPr>
              <w:jc w:val="center"/>
              <w:rPr>
                <w:bCs/>
                <w:sz w:val="22"/>
                <w:szCs w:val="22"/>
              </w:rPr>
            </w:pPr>
            <w:r w:rsidRPr="006924CB">
              <w:rPr>
                <w:bCs/>
                <w:sz w:val="22"/>
                <w:szCs w:val="22"/>
              </w:rPr>
              <w:t>Audiencia de Adjudicación</w:t>
            </w:r>
          </w:p>
        </w:tc>
      </w:tr>
      <w:tr w:rsidR="0049232D" w:rsidRPr="00C5419A" w14:paraId="3BDC04AF" w14:textId="77777777" w:rsidTr="003149D5">
        <w:trPr>
          <w:trHeight w:val="253"/>
          <w:jc w:val="center"/>
        </w:trPr>
        <w:tc>
          <w:tcPr>
            <w:tcW w:w="2977" w:type="dxa"/>
            <w:tcBorders>
              <w:top w:val="single" w:sz="4" w:space="0" w:color="auto"/>
              <w:left w:val="single" w:sz="4" w:space="0" w:color="auto"/>
              <w:bottom w:val="single" w:sz="4" w:space="0" w:color="auto"/>
              <w:right w:val="single" w:sz="4" w:space="0" w:color="auto"/>
            </w:tcBorders>
            <w:shd w:val="clear" w:color="auto" w:fill="auto"/>
          </w:tcPr>
          <w:p w14:paraId="09583411" w14:textId="77777777" w:rsidR="0049232D" w:rsidRPr="00C5419A" w:rsidRDefault="0049232D" w:rsidP="003149D5">
            <w:pPr>
              <w:jc w:val="both"/>
              <w:rPr>
                <w:sz w:val="22"/>
                <w:szCs w:val="22"/>
              </w:rPr>
            </w:pPr>
            <w:r w:rsidRPr="00C5419A">
              <w:rPr>
                <w:sz w:val="22"/>
                <w:szCs w:val="22"/>
              </w:rPr>
              <w:t xml:space="preserve">Fecha 1* (Siempre y cuando: el Originador obtenga una Oferta No Hábil, </w:t>
            </w:r>
          </w:p>
          <w:p w14:paraId="17D2241B" w14:textId="2300BF66" w:rsidR="0049232D" w:rsidRPr="00C5419A" w:rsidRDefault="0049232D" w:rsidP="003149D5">
            <w:pPr>
              <w:jc w:val="both"/>
              <w:rPr>
                <w:sz w:val="22"/>
                <w:szCs w:val="22"/>
              </w:rPr>
            </w:pPr>
            <w:r w:rsidRPr="00C5419A">
              <w:rPr>
                <w:sz w:val="22"/>
                <w:szCs w:val="22"/>
              </w:rPr>
              <w:t xml:space="preserve"> cuando el Originador manifieste en la audiencia pública de apertura del sobre económico No. 2 que no hará uso del derecho de </w:t>
            </w:r>
            <w:r w:rsidR="00160582">
              <w:rPr>
                <w:sz w:val="22"/>
                <w:szCs w:val="22"/>
              </w:rPr>
              <w:t>M</w:t>
            </w:r>
            <w:r w:rsidRPr="00C5419A">
              <w:rPr>
                <w:sz w:val="22"/>
                <w:szCs w:val="22"/>
              </w:rPr>
              <w:t xml:space="preserve">ejora de la </w:t>
            </w:r>
            <w:r w:rsidR="00160582">
              <w:rPr>
                <w:sz w:val="22"/>
                <w:szCs w:val="22"/>
              </w:rPr>
              <w:t>O</w:t>
            </w:r>
            <w:r w:rsidRPr="00C5419A">
              <w:rPr>
                <w:sz w:val="22"/>
                <w:szCs w:val="22"/>
              </w:rPr>
              <w:t>ferta o hubiere obtenido un puntaje inferior al 90% de la mejor propuesta)</w:t>
            </w:r>
          </w:p>
        </w:tc>
        <w:tc>
          <w:tcPr>
            <w:tcW w:w="3544" w:type="dxa"/>
            <w:tcBorders>
              <w:top w:val="single" w:sz="4" w:space="0" w:color="auto"/>
              <w:left w:val="single" w:sz="4" w:space="0" w:color="auto"/>
              <w:bottom w:val="single" w:sz="4" w:space="0" w:color="auto"/>
              <w:right w:val="single" w:sz="4" w:space="0" w:color="auto"/>
            </w:tcBorders>
            <w:shd w:val="clear" w:color="auto" w:fill="auto"/>
          </w:tcPr>
          <w:p w14:paraId="73BFCE90" w14:textId="77777777" w:rsidR="0049232D" w:rsidRPr="00C5419A" w:rsidRDefault="0049232D" w:rsidP="003149D5">
            <w:pPr>
              <w:jc w:val="center"/>
              <w:rPr>
                <w:sz w:val="22"/>
                <w:szCs w:val="22"/>
              </w:rPr>
            </w:pPr>
            <w:r w:rsidRPr="00C5419A">
              <w:rPr>
                <w:sz w:val="22"/>
                <w:szCs w:val="22"/>
              </w:rPr>
              <w:t>Auditorio</w:t>
            </w:r>
          </w:p>
          <w:p w14:paraId="20645157" w14:textId="77777777" w:rsidR="0049232D" w:rsidRPr="00C5419A" w:rsidRDefault="0049232D" w:rsidP="003149D5">
            <w:pPr>
              <w:jc w:val="center"/>
              <w:rPr>
                <w:sz w:val="22"/>
                <w:szCs w:val="22"/>
              </w:rPr>
            </w:pPr>
            <w:r w:rsidRPr="00C5419A">
              <w:rPr>
                <w:sz w:val="22"/>
                <w:szCs w:val="22"/>
              </w:rPr>
              <w:t>Agencia Nacional de Infraestructura Calle 26 No. 59 – 51 y/o Calle 24 A No. 59-42 Piso 2. Torre 4, en  Bogotá D.C.</w:t>
            </w:r>
          </w:p>
        </w:tc>
        <w:tc>
          <w:tcPr>
            <w:tcW w:w="2830" w:type="dxa"/>
            <w:tcBorders>
              <w:top w:val="single" w:sz="4" w:space="0" w:color="auto"/>
              <w:left w:val="single" w:sz="4" w:space="0" w:color="auto"/>
              <w:bottom w:val="single" w:sz="4" w:space="0" w:color="auto"/>
              <w:right w:val="single" w:sz="4" w:space="0" w:color="auto"/>
            </w:tcBorders>
            <w:shd w:val="clear" w:color="auto" w:fill="auto"/>
          </w:tcPr>
          <w:p w14:paraId="43914727" w14:textId="77777777" w:rsidR="0049232D" w:rsidRPr="006924CB" w:rsidRDefault="0049232D" w:rsidP="003149D5">
            <w:pPr>
              <w:jc w:val="center"/>
              <w:rPr>
                <w:bCs/>
                <w:strike/>
                <w:sz w:val="22"/>
                <w:szCs w:val="22"/>
              </w:rPr>
            </w:pPr>
          </w:p>
          <w:p w14:paraId="004395F2" w14:textId="77777777" w:rsidR="0049232D" w:rsidRPr="006924CB" w:rsidRDefault="0049232D" w:rsidP="003149D5">
            <w:pPr>
              <w:jc w:val="center"/>
              <w:rPr>
                <w:bCs/>
                <w:sz w:val="22"/>
                <w:szCs w:val="22"/>
              </w:rPr>
            </w:pPr>
            <w:r w:rsidRPr="006924CB">
              <w:rPr>
                <w:bCs/>
                <w:sz w:val="22"/>
                <w:szCs w:val="22"/>
              </w:rPr>
              <w:t>27 de septiembre de 2023</w:t>
            </w:r>
          </w:p>
        </w:tc>
      </w:tr>
      <w:tr w:rsidR="0049232D" w:rsidRPr="00C5419A" w14:paraId="78D7C4AB" w14:textId="77777777" w:rsidTr="003149D5">
        <w:trPr>
          <w:trHeight w:val="253"/>
          <w:jc w:val="center"/>
        </w:trPr>
        <w:tc>
          <w:tcPr>
            <w:tcW w:w="2977" w:type="dxa"/>
            <w:tcBorders>
              <w:top w:val="single" w:sz="4" w:space="0" w:color="auto"/>
              <w:left w:val="single" w:sz="4" w:space="0" w:color="auto"/>
              <w:bottom w:val="single" w:sz="4" w:space="0" w:color="auto"/>
              <w:right w:val="single" w:sz="4" w:space="0" w:color="auto"/>
            </w:tcBorders>
            <w:shd w:val="clear" w:color="auto" w:fill="auto"/>
          </w:tcPr>
          <w:p w14:paraId="02AC8805" w14:textId="77777777" w:rsidR="0049232D" w:rsidRPr="00C5419A" w:rsidRDefault="0049232D" w:rsidP="003149D5">
            <w:pPr>
              <w:jc w:val="both"/>
              <w:rPr>
                <w:sz w:val="22"/>
                <w:szCs w:val="22"/>
              </w:rPr>
            </w:pPr>
            <w:r w:rsidRPr="00C5419A">
              <w:rPr>
                <w:sz w:val="22"/>
                <w:szCs w:val="22"/>
              </w:rPr>
              <w:t>Fecha 2** (Cuando se hace uso de la opción de mejora de oferta)</w:t>
            </w:r>
          </w:p>
        </w:tc>
        <w:tc>
          <w:tcPr>
            <w:tcW w:w="3544" w:type="dxa"/>
            <w:tcBorders>
              <w:top w:val="single" w:sz="4" w:space="0" w:color="auto"/>
              <w:left w:val="single" w:sz="4" w:space="0" w:color="auto"/>
              <w:bottom w:val="single" w:sz="4" w:space="0" w:color="auto"/>
              <w:right w:val="single" w:sz="4" w:space="0" w:color="auto"/>
            </w:tcBorders>
            <w:shd w:val="clear" w:color="auto" w:fill="auto"/>
          </w:tcPr>
          <w:p w14:paraId="2FEACC88" w14:textId="77777777" w:rsidR="0049232D" w:rsidRPr="00C5419A" w:rsidRDefault="0049232D" w:rsidP="003149D5">
            <w:pPr>
              <w:jc w:val="center"/>
              <w:rPr>
                <w:sz w:val="22"/>
                <w:szCs w:val="22"/>
              </w:rPr>
            </w:pPr>
            <w:r w:rsidRPr="00C5419A">
              <w:rPr>
                <w:sz w:val="22"/>
                <w:szCs w:val="22"/>
              </w:rPr>
              <w:t>Auditorio</w:t>
            </w:r>
          </w:p>
          <w:p w14:paraId="5DB55765" w14:textId="77777777" w:rsidR="0049232D" w:rsidRPr="00C5419A" w:rsidRDefault="0049232D" w:rsidP="003149D5">
            <w:pPr>
              <w:jc w:val="center"/>
              <w:rPr>
                <w:sz w:val="22"/>
                <w:szCs w:val="22"/>
              </w:rPr>
            </w:pPr>
            <w:r w:rsidRPr="00C5419A">
              <w:rPr>
                <w:sz w:val="22"/>
                <w:szCs w:val="22"/>
              </w:rPr>
              <w:t>Agencia Nacional de Infraestructura Calle 26 No. 59 – 51 y/o Calle 24 A No. 59-42 Piso 2. Torre 4, en  Bogotá D.C.</w:t>
            </w:r>
          </w:p>
        </w:tc>
        <w:tc>
          <w:tcPr>
            <w:tcW w:w="2830" w:type="dxa"/>
            <w:tcBorders>
              <w:top w:val="single" w:sz="4" w:space="0" w:color="auto"/>
              <w:left w:val="single" w:sz="4" w:space="0" w:color="auto"/>
              <w:bottom w:val="single" w:sz="4" w:space="0" w:color="auto"/>
              <w:right w:val="single" w:sz="4" w:space="0" w:color="auto"/>
            </w:tcBorders>
            <w:shd w:val="clear" w:color="auto" w:fill="auto"/>
          </w:tcPr>
          <w:p w14:paraId="7D9FDC6A" w14:textId="77777777" w:rsidR="0049232D" w:rsidRPr="006924CB" w:rsidRDefault="0049232D" w:rsidP="003149D5">
            <w:pPr>
              <w:jc w:val="center"/>
              <w:rPr>
                <w:bCs/>
                <w:sz w:val="22"/>
                <w:szCs w:val="22"/>
              </w:rPr>
            </w:pPr>
            <w:r w:rsidRPr="006924CB">
              <w:rPr>
                <w:bCs/>
                <w:sz w:val="22"/>
                <w:szCs w:val="22"/>
              </w:rPr>
              <w:t>25 de octubre de 2023 </w:t>
            </w:r>
          </w:p>
        </w:tc>
      </w:tr>
      <w:tr w:rsidR="0049232D" w:rsidRPr="00C5419A" w14:paraId="19D3AA5F" w14:textId="77777777" w:rsidTr="003149D5">
        <w:trPr>
          <w:trHeight w:val="253"/>
          <w:jc w:val="center"/>
        </w:trPr>
        <w:tc>
          <w:tcPr>
            <w:tcW w:w="9351" w:type="dxa"/>
            <w:gridSpan w:val="3"/>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08A0BF33" w14:textId="77777777" w:rsidR="0049232D" w:rsidRPr="00C5419A" w:rsidRDefault="0049232D" w:rsidP="003149D5">
            <w:pPr>
              <w:jc w:val="center"/>
              <w:rPr>
                <w:b/>
                <w:sz w:val="22"/>
                <w:szCs w:val="22"/>
              </w:rPr>
            </w:pPr>
            <w:r w:rsidRPr="00C5419A">
              <w:rPr>
                <w:b/>
                <w:sz w:val="22"/>
                <w:szCs w:val="22"/>
              </w:rPr>
              <w:t>Requisitos de perfeccionamiento y ejecución del Contrato</w:t>
            </w:r>
          </w:p>
        </w:tc>
      </w:tr>
      <w:tr w:rsidR="0049232D" w:rsidRPr="00C5419A" w14:paraId="1F929D99" w14:textId="77777777" w:rsidTr="003149D5">
        <w:trPr>
          <w:trHeight w:val="253"/>
          <w:jc w:val="center"/>
        </w:trPr>
        <w:tc>
          <w:tcPr>
            <w:tcW w:w="2977" w:type="dxa"/>
            <w:tcBorders>
              <w:top w:val="single" w:sz="4" w:space="0" w:color="auto"/>
              <w:left w:val="single" w:sz="4" w:space="0" w:color="auto"/>
              <w:bottom w:val="single" w:sz="4" w:space="0" w:color="auto"/>
              <w:right w:val="single" w:sz="4" w:space="0" w:color="auto"/>
            </w:tcBorders>
            <w:shd w:val="clear" w:color="auto" w:fill="auto"/>
          </w:tcPr>
          <w:p w14:paraId="683BC3BE" w14:textId="77777777" w:rsidR="0049232D" w:rsidRPr="00C5419A" w:rsidRDefault="0049232D" w:rsidP="003149D5">
            <w:pPr>
              <w:rPr>
                <w:sz w:val="22"/>
                <w:szCs w:val="22"/>
              </w:rPr>
            </w:pPr>
            <w:r w:rsidRPr="00C5419A">
              <w:rPr>
                <w:sz w:val="22"/>
                <w:szCs w:val="22"/>
              </w:rPr>
              <w:t>Fecha 1*</w:t>
            </w:r>
          </w:p>
        </w:tc>
        <w:tc>
          <w:tcPr>
            <w:tcW w:w="3544" w:type="dxa"/>
            <w:tcBorders>
              <w:top w:val="single" w:sz="4" w:space="0" w:color="auto"/>
              <w:left w:val="single" w:sz="4" w:space="0" w:color="auto"/>
              <w:bottom w:val="single" w:sz="4" w:space="0" w:color="auto"/>
              <w:right w:val="single" w:sz="4" w:space="0" w:color="auto"/>
            </w:tcBorders>
            <w:shd w:val="clear" w:color="auto" w:fill="auto"/>
          </w:tcPr>
          <w:p w14:paraId="57D149EE" w14:textId="77777777" w:rsidR="0049232D" w:rsidRPr="00C5419A" w:rsidRDefault="0049232D" w:rsidP="003149D5">
            <w:pPr>
              <w:jc w:val="center"/>
              <w:rPr>
                <w:sz w:val="22"/>
                <w:szCs w:val="22"/>
              </w:rPr>
            </w:pPr>
          </w:p>
        </w:tc>
        <w:tc>
          <w:tcPr>
            <w:tcW w:w="2830" w:type="dxa"/>
            <w:tcBorders>
              <w:top w:val="single" w:sz="4" w:space="0" w:color="auto"/>
              <w:left w:val="single" w:sz="4" w:space="0" w:color="auto"/>
              <w:bottom w:val="single" w:sz="4" w:space="0" w:color="auto"/>
              <w:right w:val="single" w:sz="4" w:space="0" w:color="auto"/>
            </w:tcBorders>
            <w:shd w:val="clear" w:color="auto" w:fill="auto"/>
          </w:tcPr>
          <w:p w14:paraId="130E1D9C" w14:textId="77777777" w:rsidR="0049232D" w:rsidRPr="00C5419A" w:rsidRDefault="0049232D" w:rsidP="003149D5">
            <w:pPr>
              <w:jc w:val="center"/>
              <w:rPr>
                <w:sz w:val="22"/>
                <w:szCs w:val="22"/>
              </w:rPr>
            </w:pPr>
            <w:r w:rsidRPr="00C5419A">
              <w:rPr>
                <w:sz w:val="22"/>
                <w:szCs w:val="22"/>
              </w:rPr>
              <w:t>De acuerdo con las reglas establecidas en este proceso</w:t>
            </w:r>
          </w:p>
        </w:tc>
      </w:tr>
      <w:tr w:rsidR="0049232D" w:rsidRPr="00C5419A" w14:paraId="53C5F116" w14:textId="77777777" w:rsidTr="003149D5">
        <w:trPr>
          <w:trHeight w:val="253"/>
          <w:jc w:val="center"/>
        </w:trPr>
        <w:tc>
          <w:tcPr>
            <w:tcW w:w="2977" w:type="dxa"/>
            <w:tcBorders>
              <w:top w:val="single" w:sz="4" w:space="0" w:color="auto"/>
              <w:left w:val="single" w:sz="4" w:space="0" w:color="auto"/>
              <w:bottom w:val="single" w:sz="4" w:space="0" w:color="auto"/>
              <w:right w:val="single" w:sz="4" w:space="0" w:color="auto"/>
            </w:tcBorders>
            <w:shd w:val="clear" w:color="auto" w:fill="auto"/>
          </w:tcPr>
          <w:p w14:paraId="56B4CBB3" w14:textId="77777777" w:rsidR="0049232D" w:rsidRPr="00C5419A" w:rsidRDefault="0049232D" w:rsidP="003149D5">
            <w:pPr>
              <w:rPr>
                <w:sz w:val="22"/>
                <w:szCs w:val="22"/>
              </w:rPr>
            </w:pPr>
            <w:r w:rsidRPr="00C5419A">
              <w:rPr>
                <w:sz w:val="22"/>
                <w:szCs w:val="22"/>
              </w:rPr>
              <w:t>Fecha 2**</w:t>
            </w:r>
          </w:p>
        </w:tc>
        <w:tc>
          <w:tcPr>
            <w:tcW w:w="3544" w:type="dxa"/>
            <w:tcBorders>
              <w:top w:val="single" w:sz="4" w:space="0" w:color="auto"/>
              <w:left w:val="single" w:sz="4" w:space="0" w:color="auto"/>
              <w:bottom w:val="single" w:sz="4" w:space="0" w:color="auto"/>
              <w:right w:val="single" w:sz="4" w:space="0" w:color="auto"/>
            </w:tcBorders>
            <w:shd w:val="clear" w:color="auto" w:fill="auto"/>
          </w:tcPr>
          <w:p w14:paraId="70F7790D" w14:textId="77777777" w:rsidR="0049232D" w:rsidRPr="00C5419A" w:rsidRDefault="0049232D" w:rsidP="003149D5">
            <w:pPr>
              <w:jc w:val="center"/>
              <w:rPr>
                <w:sz w:val="22"/>
                <w:szCs w:val="22"/>
              </w:rPr>
            </w:pPr>
          </w:p>
        </w:tc>
        <w:tc>
          <w:tcPr>
            <w:tcW w:w="2830" w:type="dxa"/>
            <w:tcBorders>
              <w:top w:val="single" w:sz="4" w:space="0" w:color="auto"/>
              <w:left w:val="single" w:sz="4" w:space="0" w:color="auto"/>
              <w:bottom w:val="single" w:sz="4" w:space="0" w:color="auto"/>
              <w:right w:val="single" w:sz="4" w:space="0" w:color="auto"/>
            </w:tcBorders>
            <w:shd w:val="clear" w:color="auto" w:fill="auto"/>
          </w:tcPr>
          <w:p w14:paraId="60EBDE8F" w14:textId="77777777" w:rsidR="0049232D" w:rsidRPr="00C5419A" w:rsidRDefault="0049232D" w:rsidP="003149D5">
            <w:pPr>
              <w:jc w:val="center"/>
              <w:rPr>
                <w:sz w:val="22"/>
                <w:szCs w:val="22"/>
              </w:rPr>
            </w:pPr>
            <w:r w:rsidRPr="00C5419A">
              <w:rPr>
                <w:sz w:val="22"/>
                <w:szCs w:val="22"/>
              </w:rPr>
              <w:t>De acuerdo con las reglas establecidas en este proceso</w:t>
            </w:r>
          </w:p>
        </w:tc>
      </w:tr>
      <w:tr w:rsidR="0049232D" w:rsidRPr="00C5419A" w14:paraId="0F5F5ACA" w14:textId="77777777" w:rsidTr="003149D5">
        <w:trPr>
          <w:trHeight w:val="253"/>
          <w:jc w:val="center"/>
        </w:trPr>
        <w:tc>
          <w:tcPr>
            <w:tcW w:w="2977" w:type="dxa"/>
            <w:tcBorders>
              <w:top w:val="single" w:sz="4" w:space="0" w:color="auto"/>
              <w:left w:val="single" w:sz="4" w:space="0" w:color="auto"/>
              <w:bottom w:val="single" w:sz="4" w:space="0" w:color="auto"/>
              <w:right w:val="single" w:sz="4" w:space="0" w:color="auto"/>
            </w:tcBorders>
            <w:shd w:val="clear" w:color="auto" w:fill="auto"/>
          </w:tcPr>
          <w:p w14:paraId="6BBEAA5D" w14:textId="77777777" w:rsidR="0049232D" w:rsidRPr="00C5419A" w:rsidRDefault="0049232D" w:rsidP="003149D5">
            <w:pPr>
              <w:rPr>
                <w:sz w:val="22"/>
                <w:szCs w:val="22"/>
              </w:rPr>
            </w:pPr>
            <w:r w:rsidRPr="00C5419A">
              <w:rPr>
                <w:sz w:val="22"/>
                <w:szCs w:val="22"/>
              </w:rPr>
              <w:t>Pago del Contrato</w:t>
            </w:r>
          </w:p>
        </w:tc>
        <w:tc>
          <w:tcPr>
            <w:tcW w:w="3544" w:type="dxa"/>
            <w:tcBorders>
              <w:top w:val="single" w:sz="4" w:space="0" w:color="auto"/>
              <w:left w:val="single" w:sz="4" w:space="0" w:color="auto"/>
              <w:bottom w:val="single" w:sz="4" w:space="0" w:color="auto"/>
              <w:right w:val="single" w:sz="4" w:space="0" w:color="auto"/>
            </w:tcBorders>
            <w:shd w:val="clear" w:color="auto" w:fill="auto"/>
          </w:tcPr>
          <w:p w14:paraId="0C9A95AB" w14:textId="77777777" w:rsidR="0049232D" w:rsidRPr="00C5419A" w:rsidRDefault="0049232D" w:rsidP="003149D5">
            <w:pPr>
              <w:jc w:val="center"/>
              <w:rPr>
                <w:sz w:val="22"/>
                <w:szCs w:val="22"/>
              </w:rPr>
            </w:pPr>
          </w:p>
        </w:tc>
        <w:tc>
          <w:tcPr>
            <w:tcW w:w="2830" w:type="dxa"/>
            <w:tcBorders>
              <w:top w:val="single" w:sz="4" w:space="0" w:color="auto"/>
              <w:left w:val="single" w:sz="4" w:space="0" w:color="auto"/>
              <w:bottom w:val="single" w:sz="4" w:space="0" w:color="auto"/>
              <w:right w:val="single" w:sz="4" w:space="0" w:color="auto"/>
            </w:tcBorders>
            <w:shd w:val="clear" w:color="auto" w:fill="auto"/>
          </w:tcPr>
          <w:p w14:paraId="216C798B" w14:textId="77777777" w:rsidR="0049232D" w:rsidRPr="00C5419A" w:rsidRDefault="0049232D" w:rsidP="003149D5">
            <w:pPr>
              <w:jc w:val="center"/>
              <w:rPr>
                <w:sz w:val="22"/>
                <w:szCs w:val="22"/>
              </w:rPr>
            </w:pPr>
            <w:r w:rsidRPr="00C5419A">
              <w:rPr>
                <w:sz w:val="22"/>
                <w:szCs w:val="22"/>
              </w:rPr>
              <w:t>Ver minuta Parte General Contrato</w:t>
            </w:r>
          </w:p>
          <w:p w14:paraId="597F9AB8" w14:textId="77777777" w:rsidR="0049232D" w:rsidRPr="00C5419A" w:rsidRDefault="0049232D" w:rsidP="003149D5">
            <w:pPr>
              <w:jc w:val="center"/>
              <w:rPr>
                <w:sz w:val="22"/>
                <w:szCs w:val="22"/>
              </w:rPr>
            </w:pPr>
            <w:r w:rsidRPr="00C5419A">
              <w:rPr>
                <w:sz w:val="22"/>
                <w:szCs w:val="22"/>
              </w:rPr>
              <w:t>de Concesión</w:t>
            </w:r>
          </w:p>
        </w:tc>
      </w:tr>
    </w:tbl>
    <w:p w14:paraId="76FFCD03" w14:textId="77777777" w:rsidR="00D00F72" w:rsidRPr="00C5419A" w:rsidRDefault="00D00F72" w:rsidP="003E2857">
      <w:pPr>
        <w:jc w:val="both"/>
        <w:rPr>
          <w:rFonts w:asciiTheme="minorHAnsi" w:hAnsiTheme="minorHAnsi"/>
          <w:sz w:val="22"/>
        </w:rPr>
      </w:pPr>
    </w:p>
    <w:p w14:paraId="28803EF7" w14:textId="572DB41A" w:rsidR="00D00F72" w:rsidRDefault="00D00F72" w:rsidP="00A064E9">
      <w:pPr>
        <w:ind w:left="709"/>
        <w:jc w:val="both"/>
        <w:rPr>
          <w:rFonts w:asciiTheme="minorHAnsi" w:hAnsiTheme="minorHAnsi"/>
          <w:b/>
          <w:sz w:val="22"/>
          <w:lang w:val="es-ES_tradnl"/>
        </w:rPr>
      </w:pPr>
      <w:r w:rsidRPr="00C5419A">
        <w:rPr>
          <w:rFonts w:asciiTheme="minorHAnsi" w:hAnsiTheme="minorHAnsi"/>
          <w:sz w:val="22"/>
          <w:lang w:val="es-ES_tradnl"/>
        </w:rPr>
        <w:t>Las fechas indicadas anteriormente podrán variar</w:t>
      </w:r>
      <w:r w:rsidRPr="00C5419A">
        <w:rPr>
          <w:rFonts w:asciiTheme="minorHAnsi" w:hAnsiTheme="minorHAnsi" w:cstheme="minorHAnsi"/>
          <w:sz w:val="22"/>
          <w:szCs w:val="22"/>
          <w:lang w:val="es-ES_tradnl"/>
        </w:rPr>
        <w:t>,</w:t>
      </w:r>
      <w:r w:rsidRPr="00C5419A">
        <w:rPr>
          <w:rFonts w:asciiTheme="minorHAnsi" w:hAnsiTheme="minorHAnsi"/>
          <w:sz w:val="22"/>
          <w:lang w:val="es-ES_tradnl"/>
        </w:rPr>
        <w:t xml:space="preserve"> de establecerlo así la ANI, de acuerdo con la Ley y con las condiciones previstas en el presente Pliego de Condiciones</w:t>
      </w:r>
      <w:r w:rsidR="00192676" w:rsidRPr="00C5419A">
        <w:rPr>
          <w:rFonts w:asciiTheme="minorHAnsi" w:hAnsiTheme="minorHAnsi" w:cstheme="minorHAnsi"/>
          <w:sz w:val="22"/>
          <w:szCs w:val="22"/>
          <w:lang w:val="es-ES_tradnl"/>
        </w:rPr>
        <w:t>,</w:t>
      </w:r>
      <w:r w:rsidR="00540D95" w:rsidRPr="00C5419A">
        <w:rPr>
          <w:rFonts w:asciiTheme="minorHAnsi" w:hAnsiTheme="minorHAnsi" w:cstheme="minorHAnsi"/>
          <w:sz w:val="22"/>
          <w:szCs w:val="22"/>
          <w:lang w:val="es-ES_tradnl"/>
        </w:rPr>
        <w:t xml:space="preserve"> </w:t>
      </w:r>
      <w:r w:rsidR="00DC5303" w:rsidRPr="00C5419A">
        <w:rPr>
          <w:rFonts w:asciiTheme="minorHAnsi" w:hAnsiTheme="minorHAnsi" w:cstheme="minorHAnsi"/>
          <w:sz w:val="22"/>
          <w:szCs w:val="22"/>
          <w:lang w:val="es-ES_tradnl"/>
        </w:rPr>
        <w:t>m</w:t>
      </w:r>
      <w:r w:rsidRPr="00C5419A">
        <w:rPr>
          <w:rFonts w:asciiTheme="minorHAnsi" w:hAnsiTheme="minorHAnsi" w:cstheme="minorHAnsi"/>
          <w:sz w:val="22"/>
          <w:szCs w:val="22"/>
          <w:lang w:val="es-ES_tradnl"/>
        </w:rPr>
        <w:t>odificación</w:t>
      </w:r>
      <w:r w:rsidRPr="00C5419A">
        <w:rPr>
          <w:rFonts w:asciiTheme="minorHAnsi" w:hAnsiTheme="minorHAnsi"/>
          <w:sz w:val="22"/>
          <w:lang w:val="es-ES_tradnl"/>
        </w:rPr>
        <w:t xml:space="preserve"> que se hará mediante Adenda o mediante Aviso si se trata de etapa de </w:t>
      </w:r>
      <w:r w:rsidR="00F43520" w:rsidRPr="00C5419A">
        <w:rPr>
          <w:rFonts w:asciiTheme="minorHAnsi" w:hAnsiTheme="minorHAnsi"/>
          <w:sz w:val="22"/>
          <w:lang w:val="es-ES_tradnl"/>
        </w:rPr>
        <w:t>p</w:t>
      </w:r>
      <w:r w:rsidRPr="00C5419A">
        <w:rPr>
          <w:rFonts w:asciiTheme="minorHAnsi" w:hAnsiTheme="minorHAnsi"/>
          <w:sz w:val="22"/>
          <w:lang w:val="es-ES_tradnl"/>
        </w:rPr>
        <w:t>royecto de Pliego</w:t>
      </w:r>
      <w:r w:rsidR="00DC5303" w:rsidRPr="00C5419A">
        <w:rPr>
          <w:rFonts w:asciiTheme="minorHAnsi" w:hAnsiTheme="minorHAnsi"/>
          <w:sz w:val="22"/>
          <w:lang w:val="es-ES_tradnl"/>
        </w:rPr>
        <w:t xml:space="preserve"> de Condiciones</w:t>
      </w:r>
      <w:r w:rsidRPr="00C5419A">
        <w:rPr>
          <w:rFonts w:asciiTheme="minorHAnsi" w:hAnsiTheme="minorHAnsi"/>
          <w:sz w:val="22"/>
          <w:lang w:val="es-ES_tradnl"/>
        </w:rPr>
        <w:t>.</w:t>
      </w:r>
      <w:bookmarkStart w:id="215" w:name="_Toc234958432"/>
      <w:bookmarkStart w:id="216" w:name="_Toc255998093"/>
      <w:bookmarkEnd w:id="214"/>
      <w:r w:rsidRPr="00C5419A">
        <w:rPr>
          <w:rFonts w:asciiTheme="minorHAnsi" w:hAnsiTheme="minorHAnsi" w:cstheme="minorHAnsi"/>
          <w:b/>
          <w:sz w:val="22"/>
          <w:szCs w:val="22"/>
          <w:lang w:val="es-ES_tradnl"/>
        </w:rPr>
        <w:t xml:space="preserve"> </w:t>
      </w:r>
    </w:p>
    <w:p w14:paraId="47FE22B3" w14:textId="77777777" w:rsidR="00A064E9" w:rsidRPr="00C5419A" w:rsidRDefault="00A064E9" w:rsidP="00A064E9">
      <w:pPr>
        <w:ind w:left="709"/>
        <w:jc w:val="both"/>
        <w:rPr>
          <w:rFonts w:asciiTheme="minorHAnsi" w:hAnsiTheme="minorHAnsi"/>
          <w:b/>
          <w:sz w:val="22"/>
          <w:lang w:val="es-ES_tradnl"/>
        </w:rPr>
      </w:pPr>
    </w:p>
    <w:p w14:paraId="5AFC55B5" w14:textId="3557D09B" w:rsidR="00D00F72" w:rsidRPr="00C5419A" w:rsidRDefault="00D00F72" w:rsidP="00F87886">
      <w:pPr>
        <w:ind w:left="709"/>
        <w:jc w:val="both"/>
        <w:rPr>
          <w:rFonts w:asciiTheme="minorHAnsi" w:hAnsiTheme="minorHAnsi" w:cstheme="minorHAnsi"/>
          <w:sz w:val="22"/>
          <w:szCs w:val="22"/>
          <w:lang w:val="es-ES_tradnl"/>
        </w:rPr>
      </w:pPr>
      <w:r w:rsidRPr="00C5419A">
        <w:rPr>
          <w:rFonts w:asciiTheme="minorHAnsi" w:hAnsiTheme="minorHAnsi" w:cstheme="minorHAnsi"/>
          <w:sz w:val="22"/>
          <w:szCs w:val="22"/>
          <w:lang w:val="es-ES_tradnl"/>
        </w:rPr>
        <w:t xml:space="preserve">La </w:t>
      </w:r>
      <w:r w:rsidR="00DC5303" w:rsidRPr="00C5419A">
        <w:rPr>
          <w:rFonts w:asciiTheme="minorHAnsi" w:hAnsiTheme="minorHAnsi" w:cstheme="minorHAnsi"/>
          <w:sz w:val="22"/>
          <w:szCs w:val="22"/>
          <w:lang w:val="es-ES_tradnl"/>
        </w:rPr>
        <w:t>ANI</w:t>
      </w:r>
      <w:r w:rsidRPr="00C5419A">
        <w:rPr>
          <w:rFonts w:asciiTheme="minorHAnsi" w:hAnsiTheme="minorHAnsi" w:cstheme="minorHAnsi"/>
          <w:sz w:val="22"/>
          <w:szCs w:val="22"/>
          <w:lang w:val="es-ES_tradnl"/>
        </w:rPr>
        <w:t xml:space="preserve"> publicará las Ofertas presentadas </w:t>
      </w:r>
      <w:r w:rsidR="007B2997" w:rsidRPr="00C5419A">
        <w:rPr>
          <w:rFonts w:asciiTheme="minorHAnsi" w:hAnsiTheme="minorHAnsi" w:cstheme="minorHAnsi"/>
          <w:sz w:val="22"/>
          <w:szCs w:val="22"/>
          <w:lang w:val="es-ES_tradnl"/>
        </w:rPr>
        <w:t>en el</w:t>
      </w:r>
      <w:r w:rsidRPr="00C5419A">
        <w:rPr>
          <w:rFonts w:asciiTheme="minorHAnsi" w:hAnsiTheme="minorHAnsi" w:cstheme="minorHAnsi"/>
          <w:sz w:val="22"/>
          <w:szCs w:val="22"/>
          <w:lang w:val="es-ES_tradnl"/>
        </w:rPr>
        <w:t xml:space="preserve"> Proceso de Selección,</w:t>
      </w:r>
      <w:r w:rsidRPr="00C5419A">
        <w:rPr>
          <w:rFonts w:asciiTheme="minorHAnsi" w:hAnsiTheme="minorHAnsi"/>
          <w:sz w:val="22"/>
          <w:lang w:val="es-ES_tradnl"/>
        </w:rPr>
        <w:t xml:space="preserve"> en </w:t>
      </w:r>
      <w:r w:rsidRPr="00C5419A">
        <w:rPr>
          <w:rFonts w:asciiTheme="minorHAnsi" w:hAnsiTheme="minorHAnsi" w:cstheme="minorHAnsi"/>
          <w:sz w:val="22"/>
          <w:szCs w:val="22"/>
          <w:lang w:val="es-ES_tradnl"/>
        </w:rPr>
        <w:t xml:space="preserve">cualquier momento, con posterioridad a la Fecha de Cierre indicada en el </w:t>
      </w:r>
      <w:r w:rsidR="007B2997" w:rsidRPr="00C5419A">
        <w:rPr>
          <w:rFonts w:asciiTheme="minorHAnsi" w:hAnsiTheme="minorHAnsi" w:cstheme="minorHAnsi"/>
          <w:sz w:val="22"/>
          <w:szCs w:val="22"/>
          <w:lang w:val="es-ES_tradnl"/>
        </w:rPr>
        <w:t>c</w:t>
      </w:r>
      <w:r w:rsidRPr="00C5419A">
        <w:rPr>
          <w:rFonts w:asciiTheme="minorHAnsi" w:hAnsiTheme="minorHAnsi" w:cstheme="minorHAnsi"/>
          <w:sz w:val="22"/>
          <w:szCs w:val="22"/>
          <w:lang w:val="es-ES_tradnl"/>
        </w:rPr>
        <w:t>ronograma</w:t>
      </w:r>
      <w:r w:rsidR="007B2997" w:rsidRPr="00C5419A">
        <w:rPr>
          <w:rFonts w:asciiTheme="minorHAnsi" w:hAnsiTheme="minorHAnsi" w:cstheme="minorHAnsi"/>
          <w:sz w:val="22"/>
          <w:szCs w:val="22"/>
          <w:lang w:val="es-ES_tradnl"/>
        </w:rPr>
        <w:t xml:space="preserve"> contenido en este numeral</w:t>
      </w:r>
      <w:r w:rsidRPr="00C5419A">
        <w:rPr>
          <w:rFonts w:asciiTheme="minorHAnsi" w:hAnsiTheme="minorHAnsi" w:cstheme="minorHAnsi"/>
          <w:sz w:val="22"/>
          <w:szCs w:val="22"/>
          <w:lang w:val="es-ES_tradnl"/>
        </w:rPr>
        <w:t>.</w:t>
      </w:r>
    </w:p>
    <w:p w14:paraId="1D70E1A3" w14:textId="77777777" w:rsidR="00D00F72" w:rsidRPr="00C5419A" w:rsidRDefault="00D00F72" w:rsidP="00C63018">
      <w:pPr>
        <w:pStyle w:val="Prrafodelista"/>
        <w:numPr>
          <w:ilvl w:val="1"/>
          <w:numId w:val="21"/>
        </w:numPr>
        <w:spacing w:before="240" w:after="240"/>
        <w:ind w:left="709" w:hanging="709"/>
        <w:outlineLvl w:val="1"/>
        <w:rPr>
          <w:rFonts w:asciiTheme="minorHAnsi" w:hAnsiTheme="minorHAnsi" w:cstheme="minorHAnsi"/>
          <w:bCs/>
          <w:smallCaps/>
          <w:sz w:val="22"/>
          <w:szCs w:val="22"/>
          <w:u w:val="single"/>
          <w:lang w:val="es-ES_tradnl"/>
        </w:rPr>
      </w:pPr>
      <w:bookmarkStart w:id="217" w:name="_Ref389141796"/>
      <w:bookmarkStart w:id="218" w:name="_Toc35984928"/>
      <w:bookmarkStart w:id="219" w:name="_Toc64408760"/>
      <w:bookmarkStart w:id="220" w:name="_Toc141440553"/>
      <w:r w:rsidRPr="00C5419A">
        <w:rPr>
          <w:rFonts w:asciiTheme="minorHAnsi" w:hAnsiTheme="minorHAnsi" w:cstheme="minorHAnsi"/>
          <w:bCs/>
          <w:smallCaps/>
          <w:sz w:val="22"/>
          <w:szCs w:val="22"/>
          <w:u w:val="single"/>
          <w:lang w:val="es-ES_tradnl"/>
        </w:rPr>
        <w:t xml:space="preserve">Publicidad y </w:t>
      </w:r>
      <w:r w:rsidRPr="00C5419A">
        <w:rPr>
          <w:rFonts w:asciiTheme="minorHAnsi" w:hAnsiTheme="minorHAnsi" w:cstheme="minorHAnsi"/>
          <w:smallCaps/>
          <w:sz w:val="22"/>
          <w:szCs w:val="22"/>
          <w:u w:val="single"/>
          <w:lang w:val="es-ES_tradnl"/>
        </w:rPr>
        <w:t>Comunicación</w:t>
      </w:r>
      <w:bookmarkEnd w:id="217"/>
      <w:bookmarkEnd w:id="218"/>
      <w:bookmarkEnd w:id="219"/>
      <w:bookmarkEnd w:id="220"/>
    </w:p>
    <w:p w14:paraId="0E8CFEBD" w14:textId="77777777" w:rsidR="007173C1" w:rsidRPr="00C5419A" w:rsidRDefault="007173C1" w:rsidP="007173C1">
      <w:pPr>
        <w:pStyle w:val="Prrafodelista"/>
        <w:spacing w:before="240" w:after="240"/>
        <w:jc w:val="both"/>
        <w:rPr>
          <w:rFonts w:asciiTheme="minorHAnsi" w:hAnsiTheme="minorHAnsi" w:cstheme="minorHAnsi"/>
          <w:smallCaps/>
          <w:sz w:val="22"/>
          <w:szCs w:val="22"/>
          <w:u w:val="single"/>
          <w:lang w:val="es-ES_tradnl"/>
        </w:rPr>
      </w:pPr>
    </w:p>
    <w:p w14:paraId="521547F0" w14:textId="2F3860C6" w:rsidR="00D00F72" w:rsidRPr="00C5419A" w:rsidRDefault="00D00F72" w:rsidP="00C63018">
      <w:pPr>
        <w:pStyle w:val="Prrafodelista"/>
        <w:numPr>
          <w:ilvl w:val="2"/>
          <w:numId w:val="21"/>
        </w:numPr>
        <w:spacing w:before="240" w:after="240"/>
        <w:jc w:val="both"/>
        <w:rPr>
          <w:rFonts w:asciiTheme="minorHAnsi" w:hAnsiTheme="minorHAnsi"/>
          <w:sz w:val="22"/>
          <w:lang w:val="es-ES_tradnl"/>
        </w:rPr>
      </w:pPr>
      <w:bookmarkStart w:id="221" w:name="_Ref36022551"/>
      <w:bookmarkStart w:id="222" w:name="_Hlk34746927"/>
      <w:r w:rsidRPr="00C5419A">
        <w:rPr>
          <w:rFonts w:asciiTheme="minorHAnsi" w:hAnsiTheme="minorHAnsi" w:cstheme="minorHAnsi"/>
          <w:sz w:val="22"/>
          <w:szCs w:val="22"/>
          <w:lang w:val="es-ES_tradnl"/>
        </w:rPr>
        <w:t xml:space="preserve">En los términos del Artículo </w:t>
      </w:r>
      <w:r w:rsidR="006929EB" w:rsidRPr="00C5419A">
        <w:rPr>
          <w:rFonts w:asciiTheme="minorHAnsi" w:hAnsiTheme="minorHAnsi" w:cstheme="minorHAnsi"/>
          <w:sz w:val="22"/>
          <w:szCs w:val="22"/>
          <w:lang w:val="es-ES_tradnl"/>
        </w:rPr>
        <w:t xml:space="preserve">2.2.1.1.1.7.1 y </w:t>
      </w:r>
      <w:bookmarkStart w:id="223" w:name="_Hlk89078563"/>
      <w:r w:rsidR="00FD38D1" w:rsidRPr="00C5419A">
        <w:rPr>
          <w:rFonts w:asciiTheme="minorHAnsi" w:hAnsiTheme="minorHAnsi" w:cstheme="minorHAnsi"/>
          <w:sz w:val="22"/>
          <w:szCs w:val="22"/>
          <w:lang w:val="es-ES_tradnl"/>
        </w:rPr>
        <w:t>2.2.2.1.8.3</w:t>
      </w:r>
      <w:r w:rsidRPr="00C5419A">
        <w:rPr>
          <w:rFonts w:asciiTheme="minorHAnsi" w:hAnsiTheme="minorHAnsi" w:cstheme="minorHAnsi"/>
          <w:sz w:val="22"/>
          <w:szCs w:val="22"/>
          <w:lang w:val="es-ES_tradnl"/>
        </w:rPr>
        <w:t xml:space="preserve"> </w:t>
      </w:r>
      <w:bookmarkEnd w:id="223"/>
      <w:r w:rsidRPr="00C5419A">
        <w:rPr>
          <w:rFonts w:asciiTheme="minorHAnsi" w:hAnsiTheme="minorHAnsi" w:cstheme="minorHAnsi"/>
          <w:sz w:val="22"/>
          <w:szCs w:val="22"/>
          <w:lang w:val="es-ES_tradnl"/>
        </w:rPr>
        <w:t xml:space="preserve">del Decreto 1082 de 2015, la ANI publicará en el SECOP y en </w:t>
      </w:r>
      <w:r w:rsidR="00593A7D" w:rsidRPr="00C5419A">
        <w:rPr>
          <w:rFonts w:asciiTheme="minorHAnsi" w:hAnsiTheme="minorHAnsi" w:cstheme="minorHAnsi"/>
          <w:sz w:val="22"/>
          <w:szCs w:val="22"/>
          <w:lang w:val="es-ES_tradnl"/>
        </w:rPr>
        <w:t>su</w:t>
      </w:r>
      <w:r w:rsidRPr="00C5419A">
        <w:rPr>
          <w:rFonts w:asciiTheme="minorHAnsi" w:hAnsiTheme="minorHAnsi" w:cstheme="minorHAnsi"/>
          <w:sz w:val="22"/>
          <w:szCs w:val="22"/>
          <w:lang w:val="es-ES_tradnl"/>
        </w:rPr>
        <w:t xml:space="preserve"> página web de la entidad este Pliego de Condiciones y cualquier otro documento relacionado con </w:t>
      </w:r>
      <w:r w:rsidR="00F45E53" w:rsidRPr="00C5419A">
        <w:rPr>
          <w:rFonts w:asciiTheme="minorHAnsi" w:hAnsiTheme="minorHAnsi" w:cstheme="minorHAnsi"/>
          <w:sz w:val="22"/>
          <w:szCs w:val="22"/>
          <w:lang w:val="es-ES_tradnl"/>
        </w:rPr>
        <w:t>e</w:t>
      </w:r>
      <w:r w:rsidRPr="00C5419A">
        <w:rPr>
          <w:rFonts w:asciiTheme="minorHAnsi" w:hAnsiTheme="minorHAnsi" w:cstheme="minorHAnsi"/>
          <w:sz w:val="22"/>
          <w:szCs w:val="22"/>
          <w:lang w:val="es-ES_tradnl"/>
        </w:rPr>
        <w:t xml:space="preserve">l presente </w:t>
      </w:r>
      <w:r w:rsidR="00D429E1" w:rsidRPr="00C5419A">
        <w:rPr>
          <w:rFonts w:asciiTheme="minorHAnsi" w:hAnsiTheme="minorHAnsi" w:cstheme="minorHAnsi"/>
          <w:sz w:val="22"/>
          <w:szCs w:val="22"/>
          <w:lang w:val="es-ES_tradnl"/>
        </w:rPr>
        <w:t>Proceso de Selección Abreviada de Menor Cuantía con Precalificación</w:t>
      </w:r>
      <w:r w:rsidRPr="00C5419A">
        <w:rPr>
          <w:rFonts w:asciiTheme="minorHAnsi" w:hAnsiTheme="minorHAnsi" w:cstheme="minorHAnsi"/>
          <w:sz w:val="22"/>
          <w:szCs w:val="22"/>
          <w:lang w:val="es-ES_tradnl"/>
        </w:rPr>
        <w:t>.</w:t>
      </w:r>
      <w:r w:rsidRPr="00C5419A">
        <w:rPr>
          <w:rFonts w:asciiTheme="minorHAnsi" w:hAnsiTheme="minorHAnsi"/>
          <w:sz w:val="22"/>
          <w:lang w:val="es-ES_tradnl"/>
        </w:rPr>
        <w:t xml:space="preserve"> En todo caso prevalecerá la información publicada en el SECOP y será la única información oficial y oponible a la ANI.</w:t>
      </w:r>
      <w:bookmarkEnd w:id="221"/>
    </w:p>
    <w:p w14:paraId="1575B3A2" w14:textId="77777777" w:rsidR="007173C1" w:rsidRPr="00C5419A" w:rsidRDefault="007173C1" w:rsidP="008D731F">
      <w:pPr>
        <w:pStyle w:val="Prrafodelista"/>
        <w:spacing w:before="240" w:after="240"/>
        <w:jc w:val="both"/>
        <w:rPr>
          <w:rFonts w:asciiTheme="minorHAnsi" w:hAnsiTheme="minorHAnsi"/>
          <w:sz w:val="22"/>
          <w:lang w:val="es-ES_tradnl"/>
        </w:rPr>
      </w:pPr>
    </w:p>
    <w:p w14:paraId="5F79017A" w14:textId="1F58F31D" w:rsidR="007173C1" w:rsidRPr="00C5419A" w:rsidRDefault="00D00F72" w:rsidP="00C63018">
      <w:pPr>
        <w:pStyle w:val="Prrafodelista"/>
        <w:numPr>
          <w:ilvl w:val="2"/>
          <w:numId w:val="21"/>
        </w:numPr>
        <w:spacing w:before="240" w:after="240"/>
        <w:jc w:val="both"/>
        <w:rPr>
          <w:rFonts w:asciiTheme="minorHAnsi" w:hAnsiTheme="minorHAnsi" w:cstheme="minorHAnsi"/>
          <w:sz w:val="22"/>
          <w:szCs w:val="22"/>
          <w:lang w:val="es-CO"/>
        </w:rPr>
      </w:pPr>
      <w:bookmarkStart w:id="224" w:name="_Ref389141746"/>
      <w:r w:rsidRPr="00C5419A">
        <w:rPr>
          <w:rFonts w:asciiTheme="minorHAnsi" w:hAnsiTheme="minorHAnsi" w:cstheme="minorHAnsi"/>
          <w:sz w:val="22"/>
          <w:szCs w:val="22"/>
        </w:rPr>
        <w:lastRenderedPageBreak/>
        <w:t xml:space="preserve">Si el </w:t>
      </w:r>
      <w:r w:rsidR="0022068E" w:rsidRPr="00C5419A">
        <w:rPr>
          <w:rFonts w:asciiTheme="minorHAnsi" w:hAnsiTheme="minorHAnsi" w:cstheme="minorHAnsi"/>
          <w:sz w:val="22"/>
          <w:szCs w:val="22"/>
        </w:rPr>
        <w:t>D</w:t>
      </w:r>
      <w:r w:rsidRPr="00C5419A">
        <w:rPr>
          <w:rFonts w:asciiTheme="minorHAnsi" w:hAnsiTheme="minorHAnsi" w:cstheme="minorHAnsi"/>
          <w:sz w:val="22"/>
          <w:szCs w:val="22"/>
        </w:rPr>
        <w:t xml:space="preserve">ía de publicación </w:t>
      </w:r>
      <w:r w:rsidR="00CD073D" w:rsidRPr="00C5419A">
        <w:rPr>
          <w:rFonts w:asciiTheme="minorHAnsi" w:hAnsiTheme="minorHAnsi" w:cstheme="minorHAnsi"/>
          <w:sz w:val="22"/>
          <w:szCs w:val="22"/>
        </w:rPr>
        <w:t xml:space="preserve">de un documento del presente Proceso de Selección </w:t>
      </w:r>
      <w:r w:rsidRPr="00C5419A">
        <w:rPr>
          <w:rFonts w:asciiTheme="minorHAnsi" w:hAnsiTheme="minorHAnsi" w:cstheme="minorHAnsi"/>
          <w:sz w:val="22"/>
          <w:szCs w:val="22"/>
        </w:rPr>
        <w:t xml:space="preserve">el SECOP no estuviere disponible para que los </w:t>
      </w:r>
      <w:r w:rsidR="00CD5A6D" w:rsidRPr="00C5419A">
        <w:rPr>
          <w:rFonts w:asciiTheme="minorHAnsi" w:hAnsiTheme="minorHAnsi" w:cstheme="minorHAnsi"/>
          <w:sz w:val="22"/>
          <w:szCs w:val="22"/>
        </w:rPr>
        <w:t>Precalificado</w:t>
      </w:r>
      <w:r w:rsidRPr="00C5419A">
        <w:rPr>
          <w:rFonts w:asciiTheme="minorHAnsi" w:hAnsiTheme="minorHAnsi" w:cstheme="minorHAnsi"/>
          <w:sz w:val="22"/>
          <w:szCs w:val="22"/>
        </w:rPr>
        <w:t xml:space="preserve">s y/u </w:t>
      </w:r>
      <w:r w:rsidR="00F21807" w:rsidRPr="00C5419A">
        <w:rPr>
          <w:rFonts w:asciiTheme="minorHAnsi" w:hAnsiTheme="minorHAnsi" w:cstheme="minorHAnsi"/>
          <w:sz w:val="22"/>
          <w:szCs w:val="22"/>
          <w:lang w:val="es-ES_tradnl"/>
        </w:rPr>
        <w:t>Oferente</w:t>
      </w:r>
      <w:r w:rsidRPr="00C5419A">
        <w:rPr>
          <w:rFonts w:asciiTheme="minorHAnsi" w:hAnsiTheme="minorHAnsi" w:cstheme="minorHAnsi"/>
          <w:sz w:val="22"/>
          <w:szCs w:val="22"/>
          <w:lang w:val="es-ES_tradnl"/>
        </w:rPr>
        <w:t>s</w:t>
      </w:r>
      <w:r w:rsidRPr="00C5419A">
        <w:rPr>
          <w:rFonts w:asciiTheme="minorHAnsi" w:hAnsiTheme="minorHAnsi" w:cstheme="minorHAnsi"/>
          <w:sz w:val="22"/>
          <w:szCs w:val="22"/>
        </w:rPr>
        <w:t xml:space="preserve"> la consulten</w:t>
      </w:r>
      <w:r w:rsidR="00AB3799" w:rsidRPr="00C5419A">
        <w:rPr>
          <w:rFonts w:asciiTheme="minorHAnsi" w:hAnsiTheme="minorHAnsi" w:cstheme="minorHAnsi"/>
          <w:sz w:val="22"/>
          <w:szCs w:val="22"/>
        </w:rPr>
        <w:t>,</w:t>
      </w:r>
      <w:r w:rsidRPr="00C5419A">
        <w:rPr>
          <w:rFonts w:asciiTheme="minorHAnsi" w:hAnsiTheme="minorHAnsi" w:cstheme="minorHAnsi"/>
          <w:sz w:val="22"/>
          <w:szCs w:val="22"/>
        </w:rPr>
        <w:t xml:space="preserve"> dicha información</w:t>
      </w:r>
      <w:r w:rsidR="00CD073D" w:rsidRPr="00C5419A">
        <w:rPr>
          <w:rFonts w:asciiTheme="minorHAnsi" w:hAnsiTheme="minorHAnsi" w:cstheme="minorHAnsi"/>
          <w:sz w:val="22"/>
          <w:szCs w:val="22"/>
        </w:rPr>
        <w:t xml:space="preserve"> </w:t>
      </w:r>
      <w:r w:rsidRPr="00C5419A">
        <w:rPr>
          <w:rFonts w:asciiTheme="minorHAnsi" w:hAnsiTheme="minorHAnsi" w:cstheme="minorHAnsi"/>
          <w:sz w:val="22"/>
          <w:szCs w:val="22"/>
        </w:rPr>
        <w:t>estará disponible en los medios de publicación opcionales señalados en el numeral</w:t>
      </w:r>
      <w:r w:rsidR="000966F7" w:rsidRPr="00C5419A">
        <w:rPr>
          <w:rFonts w:asciiTheme="minorHAnsi" w:hAnsiTheme="minorHAnsi" w:cstheme="minorHAnsi"/>
          <w:sz w:val="22"/>
          <w:szCs w:val="22"/>
        </w:rPr>
        <w:t xml:space="preserve"> </w:t>
      </w:r>
      <w:r w:rsidR="000966F7" w:rsidRPr="00C5419A">
        <w:rPr>
          <w:rFonts w:asciiTheme="minorHAnsi" w:hAnsiTheme="minorHAnsi" w:cstheme="minorHAnsi"/>
          <w:sz w:val="22"/>
          <w:szCs w:val="22"/>
        </w:rPr>
        <w:fldChar w:fldCharType="begin"/>
      </w:r>
      <w:r w:rsidR="000966F7" w:rsidRPr="00C5419A">
        <w:rPr>
          <w:rFonts w:asciiTheme="minorHAnsi" w:hAnsiTheme="minorHAnsi" w:cstheme="minorHAnsi"/>
          <w:sz w:val="22"/>
          <w:szCs w:val="22"/>
        </w:rPr>
        <w:instrText xml:space="preserve"> REF _Ref36022551 \w \h </w:instrText>
      </w:r>
      <w:r w:rsidR="00D204A7" w:rsidRPr="00C5419A">
        <w:rPr>
          <w:rFonts w:asciiTheme="minorHAnsi" w:hAnsiTheme="minorHAnsi" w:cstheme="minorHAnsi"/>
          <w:sz w:val="22"/>
          <w:szCs w:val="22"/>
        </w:rPr>
        <w:instrText xml:space="preserve"> \* MERGEFORMAT </w:instrText>
      </w:r>
      <w:r w:rsidR="000966F7" w:rsidRPr="00C5419A">
        <w:rPr>
          <w:rFonts w:asciiTheme="minorHAnsi" w:hAnsiTheme="minorHAnsi" w:cstheme="minorHAnsi"/>
          <w:sz w:val="22"/>
          <w:szCs w:val="22"/>
        </w:rPr>
      </w:r>
      <w:r w:rsidR="000966F7" w:rsidRPr="00C5419A">
        <w:rPr>
          <w:rFonts w:asciiTheme="minorHAnsi" w:hAnsiTheme="minorHAnsi" w:cstheme="minorHAnsi"/>
          <w:sz w:val="22"/>
          <w:szCs w:val="22"/>
        </w:rPr>
        <w:fldChar w:fldCharType="separate"/>
      </w:r>
      <w:r w:rsidR="00AF5598">
        <w:rPr>
          <w:rFonts w:asciiTheme="minorHAnsi" w:hAnsiTheme="minorHAnsi" w:cstheme="minorHAnsi"/>
          <w:sz w:val="22"/>
          <w:szCs w:val="22"/>
        </w:rPr>
        <w:t>2.4.1</w:t>
      </w:r>
      <w:r w:rsidR="000966F7" w:rsidRPr="00C5419A">
        <w:rPr>
          <w:rFonts w:asciiTheme="minorHAnsi" w:hAnsiTheme="minorHAnsi" w:cstheme="minorHAnsi"/>
          <w:sz w:val="22"/>
          <w:szCs w:val="22"/>
        </w:rPr>
        <w:fldChar w:fldCharType="end"/>
      </w:r>
      <w:r w:rsidRPr="00C5419A">
        <w:rPr>
          <w:rFonts w:asciiTheme="minorHAnsi" w:hAnsiTheme="minorHAnsi" w:cstheme="minorHAnsi"/>
          <w:sz w:val="22"/>
          <w:szCs w:val="22"/>
        </w:rPr>
        <w:t xml:space="preserve"> anterior y en todo caso en las oficinas de la </w:t>
      </w:r>
      <w:r w:rsidR="00213B08" w:rsidRPr="00C5419A">
        <w:rPr>
          <w:rFonts w:asciiTheme="minorHAnsi" w:hAnsiTheme="minorHAnsi" w:cstheme="minorHAnsi"/>
          <w:sz w:val="22"/>
          <w:szCs w:val="22"/>
        </w:rPr>
        <w:t xml:space="preserve">ANI </w:t>
      </w:r>
      <w:r w:rsidRPr="00C5419A">
        <w:rPr>
          <w:rFonts w:asciiTheme="minorHAnsi" w:hAnsiTheme="minorHAnsi" w:cstheme="minorHAnsi"/>
          <w:sz w:val="22"/>
          <w:szCs w:val="22"/>
        </w:rPr>
        <w:t xml:space="preserve">tal como se señala en el numeral </w:t>
      </w:r>
      <w:r w:rsidR="000966F7" w:rsidRPr="00C5419A">
        <w:rPr>
          <w:rFonts w:asciiTheme="minorHAnsi" w:hAnsiTheme="minorHAnsi" w:cstheme="minorHAnsi"/>
          <w:sz w:val="22"/>
          <w:szCs w:val="22"/>
        </w:rPr>
        <w:fldChar w:fldCharType="begin"/>
      </w:r>
      <w:r w:rsidR="000966F7" w:rsidRPr="00C5419A">
        <w:rPr>
          <w:rFonts w:asciiTheme="minorHAnsi" w:hAnsiTheme="minorHAnsi" w:cstheme="minorHAnsi"/>
          <w:sz w:val="22"/>
          <w:szCs w:val="22"/>
        </w:rPr>
        <w:instrText xml:space="preserve"> REF _Ref389212110 \w \h </w:instrText>
      </w:r>
      <w:r w:rsidR="00D204A7" w:rsidRPr="00C5419A">
        <w:rPr>
          <w:rFonts w:asciiTheme="minorHAnsi" w:hAnsiTheme="minorHAnsi" w:cstheme="minorHAnsi"/>
          <w:sz w:val="22"/>
          <w:szCs w:val="22"/>
        </w:rPr>
        <w:instrText xml:space="preserve"> \* MERGEFORMAT </w:instrText>
      </w:r>
      <w:r w:rsidR="000966F7" w:rsidRPr="00C5419A">
        <w:rPr>
          <w:rFonts w:asciiTheme="minorHAnsi" w:hAnsiTheme="minorHAnsi" w:cstheme="minorHAnsi"/>
          <w:sz w:val="22"/>
          <w:szCs w:val="22"/>
        </w:rPr>
      </w:r>
      <w:r w:rsidR="000966F7" w:rsidRPr="00C5419A">
        <w:rPr>
          <w:rFonts w:asciiTheme="minorHAnsi" w:hAnsiTheme="minorHAnsi" w:cstheme="minorHAnsi"/>
          <w:sz w:val="22"/>
          <w:szCs w:val="22"/>
        </w:rPr>
        <w:fldChar w:fldCharType="separate"/>
      </w:r>
      <w:r w:rsidR="00AF5598">
        <w:rPr>
          <w:rFonts w:asciiTheme="minorHAnsi" w:hAnsiTheme="minorHAnsi" w:cstheme="minorHAnsi"/>
          <w:sz w:val="22"/>
          <w:szCs w:val="22"/>
        </w:rPr>
        <w:t>1.5</w:t>
      </w:r>
      <w:r w:rsidR="000966F7" w:rsidRPr="00C5419A">
        <w:rPr>
          <w:rFonts w:asciiTheme="minorHAnsi" w:hAnsiTheme="minorHAnsi" w:cstheme="minorHAnsi"/>
          <w:sz w:val="22"/>
          <w:szCs w:val="22"/>
        </w:rPr>
        <w:fldChar w:fldCharType="end"/>
      </w:r>
      <w:r w:rsidR="000966F7" w:rsidRPr="00C5419A">
        <w:rPr>
          <w:rFonts w:asciiTheme="minorHAnsi" w:hAnsiTheme="minorHAnsi" w:cstheme="minorHAnsi"/>
          <w:sz w:val="22"/>
          <w:szCs w:val="22"/>
        </w:rPr>
        <w:t xml:space="preserve"> </w:t>
      </w:r>
      <w:r w:rsidRPr="00C5419A">
        <w:rPr>
          <w:rFonts w:asciiTheme="minorHAnsi" w:hAnsiTheme="minorHAnsi" w:cstheme="minorHAnsi"/>
          <w:sz w:val="22"/>
          <w:szCs w:val="22"/>
        </w:rPr>
        <w:t>de este Pliego de Condiciones.</w:t>
      </w:r>
      <w:bookmarkEnd w:id="224"/>
    </w:p>
    <w:p w14:paraId="403A84EE" w14:textId="77777777" w:rsidR="007173C1" w:rsidRPr="00C5419A" w:rsidRDefault="007173C1" w:rsidP="007173C1">
      <w:pPr>
        <w:pStyle w:val="Prrafodelista"/>
        <w:rPr>
          <w:rFonts w:asciiTheme="minorHAnsi" w:hAnsiTheme="minorHAnsi" w:cstheme="minorHAnsi"/>
          <w:sz w:val="22"/>
          <w:szCs w:val="22"/>
          <w:lang w:val="es-ES_tradnl"/>
        </w:rPr>
      </w:pPr>
    </w:p>
    <w:p w14:paraId="200A6F9C" w14:textId="067301B3" w:rsidR="00D00F72" w:rsidRPr="00C5419A" w:rsidRDefault="00D00F72" w:rsidP="00C63018">
      <w:pPr>
        <w:pStyle w:val="Prrafodelista"/>
        <w:numPr>
          <w:ilvl w:val="2"/>
          <w:numId w:val="21"/>
        </w:numPr>
        <w:spacing w:before="240" w:after="240"/>
        <w:jc w:val="both"/>
        <w:rPr>
          <w:rFonts w:asciiTheme="minorHAnsi" w:hAnsiTheme="minorHAnsi" w:cstheme="minorHAnsi"/>
          <w:sz w:val="22"/>
          <w:szCs w:val="22"/>
          <w:lang w:val="es-CO"/>
        </w:rPr>
      </w:pPr>
      <w:r w:rsidRPr="00C5419A">
        <w:rPr>
          <w:rFonts w:asciiTheme="minorHAnsi" w:hAnsiTheme="minorHAnsi" w:cstheme="minorHAnsi"/>
          <w:sz w:val="22"/>
          <w:szCs w:val="22"/>
          <w:lang w:val="es-ES_tradnl"/>
        </w:rPr>
        <w:t xml:space="preserve">Toda la correspondencia que se genere u ocasione con motivo del presente </w:t>
      </w:r>
      <w:r w:rsidR="00D429E1" w:rsidRPr="00C5419A">
        <w:rPr>
          <w:rFonts w:asciiTheme="minorHAnsi" w:hAnsiTheme="minorHAnsi" w:cstheme="minorHAnsi"/>
          <w:sz w:val="22"/>
          <w:szCs w:val="22"/>
          <w:lang w:val="es-ES_tradnl"/>
        </w:rPr>
        <w:t>Proceso de Selección Abreviada de Menor Cuantía con Precalificación</w:t>
      </w:r>
      <w:r w:rsidRPr="00C5419A">
        <w:rPr>
          <w:rFonts w:asciiTheme="minorHAnsi" w:hAnsiTheme="minorHAnsi" w:cstheme="minorHAnsi"/>
          <w:sz w:val="22"/>
          <w:szCs w:val="22"/>
          <w:lang w:val="es-ES_tradnl"/>
        </w:rPr>
        <w:t xml:space="preserve"> deberá presentarse en soporte físico o electrónico (en formato</w:t>
      </w:r>
      <w:r w:rsidR="00726613" w:rsidRPr="00C5419A">
        <w:rPr>
          <w:rFonts w:asciiTheme="minorHAnsi" w:hAnsiTheme="minorHAnsi" w:cstheme="minorHAnsi"/>
          <w:sz w:val="22"/>
          <w:szCs w:val="22"/>
          <w:lang w:val="es-ES_tradnl"/>
        </w:rPr>
        <w:t xml:space="preserve"> </w:t>
      </w:r>
      <w:r w:rsidRPr="00C5419A">
        <w:rPr>
          <w:rFonts w:asciiTheme="minorHAnsi" w:hAnsiTheme="minorHAnsi" w:cstheme="minorHAnsi"/>
          <w:sz w:val="22"/>
          <w:szCs w:val="22"/>
          <w:lang w:val="es-ES_tradnl"/>
        </w:rPr>
        <w:t>.doc</w:t>
      </w:r>
      <w:r w:rsidR="00DE11FF" w:rsidRPr="00C5419A">
        <w:rPr>
          <w:rFonts w:asciiTheme="minorHAnsi" w:hAnsiTheme="minorHAnsi" w:cstheme="minorHAnsi"/>
          <w:sz w:val="22"/>
          <w:szCs w:val="22"/>
          <w:lang w:val="es-ES_tradnl"/>
        </w:rPr>
        <w:t xml:space="preserve">, </w:t>
      </w:r>
      <w:r w:rsidRPr="00C5419A">
        <w:rPr>
          <w:rFonts w:asciiTheme="minorHAnsi" w:hAnsiTheme="minorHAnsi" w:cstheme="minorHAnsi"/>
          <w:sz w:val="22"/>
          <w:szCs w:val="22"/>
          <w:lang w:val="es-ES_tradnl"/>
        </w:rPr>
        <w:t>.docx</w:t>
      </w:r>
      <w:r w:rsidR="00EC5D15" w:rsidRPr="00C5419A">
        <w:rPr>
          <w:rFonts w:asciiTheme="minorHAnsi" w:hAnsiTheme="minorHAnsi" w:cstheme="minorHAnsi"/>
          <w:sz w:val="22"/>
          <w:szCs w:val="22"/>
          <w:lang w:val="es-ES_tradnl"/>
        </w:rPr>
        <w:t xml:space="preserve">  xlsx. o pdf</w:t>
      </w:r>
      <w:r w:rsidRPr="00C5419A">
        <w:rPr>
          <w:rFonts w:asciiTheme="minorHAnsi" w:hAnsiTheme="minorHAnsi" w:cstheme="minorHAnsi"/>
          <w:sz w:val="22"/>
          <w:szCs w:val="22"/>
          <w:lang w:val="es-ES_tradnl"/>
        </w:rPr>
        <w:t>), según se indique en el presente documento y dirigirse a la ANI, según se indica a continuación:</w:t>
      </w:r>
    </w:p>
    <w:p w14:paraId="4B6882A5" w14:textId="77777777" w:rsidR="00D00F72" w:rsidRPr="00C5419A" w:rsidRDefault="00D00F72" w:rsidP="00D00F72">
      <w:pPr>
        <w:ind w:left="720"/>
        <w:contextualSpacing/>
        <w:jc w:val="both"/>
        <w:rPr>
          <w:rFonts w:asciiTheme="minorHAnsi" w:hAnsiTheme="minorHAnsi" w:cstheme="minorHAnsi"/>
          <w:sz w:val="22"/>
          <w:szCs w:val="22"/>
          <w:lang w:val="es-ES_tradnl"/>
        </w:rPr>
      </w:pPr>
      <w:r w:rsidRPr="00C5419A">
        <w:rPr>
          <w:rFonts w:asciiTheme="minorHAnsi" w:hAnsiTheme="minorHAnsi" w:cstheme="minorHAnsi"/>
          <w:sz w:val="22"/>
          <w:szCs w:val="22"/>
          <w:lang w:val="es-ES_tradnl"/>
        </w:rPr>
        <w:t>AGENCIA NACIONAL DE INFRAESTRUCTURA - ANI</w:t>
      </w:r>
    </w:p>
    <w:p w14:paraId="0368DF05" w14:textId="77777777" w:rsidR="00D00F72" w:rsidRPr="00C5419A" w:rsidRDefault="00D00F72" w:rsidP="00D00F72">
      <w:pPr>
        <w:ind w:left="720"/>
        <w:contextualSpacing/>
        <w:jc w:val="both"/>
        <w:rPr>
          <w:rFonts w:asciiTheme="minorHAnsi" w:hAnsiTheme="minorHAnsi" w:cstheme="minorHAnsi"/>
          <w:sz w:val="22"/>
          <w:szCs w:val="22"/>
          <w:lang w:val="es-ES_tradnl"/>
        </w:rPr>
      </w:pPr>
      <w:r w:rsidRPr="00C5419A">
        <w:rPr>
          <w:rFonts w:asciiTheme="minorHAnsi" w:hAnsiTheme="minorHAnsi" w:cstheme="minorHAnsi"/>
          <w:sz w:val="22"/>
          <w:szCs w:val="22"/>
          <w:lang w:val="es-ES_tradnl"/>
        </w:rPr>
        <w:t>Gerencia de Contratación</w:t>
      </w:r>
    </w:p>
    <w:p w14:paraId="69406595" w14:textId="0DA345F7" w:rsidR="00D00F72" w:rsidRPr="00C5419A" w:rsidRDefault="00D00F72" w:rsidP="00D00F72">
      <w:pPr>
        <w:ind w:left="720"/>
        <w:contextualSpacing/>
        <w:jc w:val="both"/>
        <w:rPr>
          <w:rFonts w:asciiTheme="minorHAnsi" w:hAnsiTheme="minorHAnsi" w:cstheme="minorHAnsi"/>
          <w:sz w:val="22"/>
          <w:szCs w:val="22"/>
          <w:lang w:val="es-ES_tradnl"/>
        </w:rPr>
      </w:pPr>
      <w:r w:rsidRPr="00C5419A">
        <w:rPr>
          <w:rFonts w:asciiTheme="minorHAnsi" w:hAnsiTheme="minorHAnsi"/>
          <w:sz w:val="22"/>
          <w:lang w:val="es-ES_tradnl"/>
        </w:rPr>
        <w:t xml:space="preserve">Calle 26 No. </w:t>
      </w:r>
      <w:r w:rsidRPr="00C5419A">
        <w:rPr>
          <w:rFonts w:asciiTheme="minorHAnsi" w:hAnsiTheme="minorHAnsi" w:cstheme="minorHAnsi"/>
          <w:sz w:val="22"/>
          <w:szCs w:val="22"/>
          <w:lang w:val="es-ES_tradnl"/>
        </w:rPr>
        <w:t>59 – 51 y/o</w:t>
      </w:r>
      <w:r w:rsidRPr="00C5419A">
        <w:rPr>
          <w:rFonts w:asciiTheme="minorHAnsi" w:hAnsiTheme="minorHAnsi"/>
          <w:sz w:val="22"/>
          <w:lang w:val="es-ES_tradnl"/>
        </w:rPr>
        <w:t xml:space="preserve"> Calle 24 A No. 59-42 </w:t>
      </w:r>
      <w:r w:rsidRPr="00C5419A">
        <w:rPr>
          <w:rFonts w:asciiTheme="minorHAnsi" w:hAnsiTheme="minorHAnsi" w:cstheme="minorHAnsi"/>
          <w:sz w:val="22"/>
          <w:szCs w:val="22"/>
          <w:lang w:val="es-ES_tradnl"/>
        </w:rPr>
        <w:t xml:space="preserve">Piso 2 </w:t>
      </w:r>
      <w:r w:rsidRPr="00C5419A">
        <w:rPr>
          <w:rFonts w:asciiTheme="minorHAnsi" w:hAnsiTheme="minorHAnsi"/>
          <w:sz w:val="22"/>
          <w:lang w:val="es-ES_tradnl"/>
        </w:rPr>
        <w:t>Torre 4</w:t>
      </w:r>
      <w:r w:rsidRPr="00C5419A">
        <w:rPr>
          <w:rFonts w:asciiTheme="minorHAnsi" w:hAnsiTheme="minorHAnsi" w:cstheme="minorHAnsi"/>
          <w:sz w:val="22"/>
          <w:szCs w:val="22"/>
          <w:lang w:val="es-ES_tradnl"/>
        </w:rPr>
        <w:t xml:space="preserve">, </w:t>
      </w:r>
    </w:p>
    <w:p w14:paraId="6685E9C1" w14:textId="77777777" w:rsidR="00D00F72" w:rsidRPr="00C5419A" w:rsidRDefault="00D00F72" w:rsidP="00D00F72">
      <w:pPr>
        <w:ind w:left="720"/>
        <w:contextualSpacing/>
        <w:jc w:val="both"/>
        <w:rPr>
          <w:rFonts w:asciiTheme="minorHAnsi" w:hAnsiTheme="minorHAnsi" w:cstheme="minorHAnsi"/>
          <w:sz w:val="22"/>
          <w:szCs w:val="22"/>
          <w:lang w:val="es-ES_tradnl"/>
        </w:rPr>
      </w:pPr>
      <w:r w:rsidRPr="00C5419A">
        <w:rPr>
          <w:rFonts w:asciiTheme="minorHAnsi" w:hAnsiTheme="minorHAnsi" w:cstheme="minorHAnsi"/>
          <w:sz w:val="22"/>
          <w:szCs w:val="22"/>
          <w:lang w:val="es-ES_tradnl"/>
        </w:rPr>
        <w:t>Bogotá D.C., Colombia.</w:t>
      </w:r>
    </w:p>
    <w:p w14:paraId="3A658F25" w14:textId="01D1B943" w:rsidR="00D00F72" w:rsidRPr="00C5419A" w:rsidRDefault="00D00F72" w:rsidP="00D00F72">
      <w:pPr>
        <w:ind w:left="720"/>
        <w:contextualSpacing/>
        <w:jc w:val="both"/>
        <w:rPr>
          <w:rFonts w:asciiTheme="minorHAnsi" w:hAnsiTheme="minorHAnsi" w:cstheme="minorHAnsi"/>
          <w:sz w:val="22"/>
          <w:szCs w:val="22"/>
          <w:lang w:val="es-ES_tradnl"/>
        </w:rPr>
      </w:pPr>
      <w:r w:rsidRPr="00C5419A">
        <w:rPr>
          <w:rFonts w:asciiTheme="minorHAnsi" w:hAnsiTheme="minorHAnsi" w:cstheme="minorHAnsi"/>
          <w:sz w:val="22"/>
          <w:szCs w:val="22"/>
          <w:lang w:val="es-ES_tradnl"/>
        </w:rPr>
        <w:t xml:space="preserve">Correo electrónico: </w:t>
      </w:r>
      <w:r w:rsidR="001760F3" w:rsidRPr="001760F3">
        <w:rPr>
          <w:rFonts w:asciiTheme="minorHAnsi" w:hAnsiTheme="minorHAnsi" w:cstheme="minorHAnsi"/>
          <w:sz w:val="22"/>
          <w:szCs w:val="22"/>
          <w:lang w:val="es-ES_tradnl"/>
        </w:rPr>
        <w:t>vjveappipv0012023@ani.gov.co</w:t>
      </w:r>
    </w:p>
    <w:p w14:paraId="2D884831" w14:textId="116BF724" w:rsidR="00E82DC6" w:rsidRPr="00C5419A" w:rsidRDefault="00F91DCD" w:rsidP="00F87886">
      <w:pPr>
        <w:ind w:left="706"/>
        <w:contextualSpacing/>
        <w:jc w:val="both"/>
        <w:rPr>
          <w:rFonts w:asciiTheme="minorHAnsi" w:hAnsiTheme="minorHAnsi" w:cstheme="minorHAnsi"/>
          <w:sz w:val="22"/>
          <w:szCs w:val="22"/>
          <w:lang w:val="es-ES_tradnl"/>
        </w:rPr>
      </w:pPr>
      <w:r w:rsidRPr="00C5419A">
        <w:rPr>
          <w:rFonts w:asciiTheme="minorHAnsi" w:hAnsiTheme="minorHAnsi" w:cstheme="minorHAnsi"/>
          <w:sz w:val="22"/>
          <w:szCs w:val="22"/>
          <w:lang w:val="es-ES_tradnl"/>
        </w:rPr>
        <w:t>R</w:t>
      </w:r>
      <w:r w:rsidR="00D00F72" w:rsidRPr="00C5419A">
        <w:rPr>
          <w:rFonts w:asciiTheme="minorHAnsi" w:hAnsiTheme="minorHAnsi" w:cstheme="minorHAnsi"/>
          <w:sz w:val="22"/>
          <w:szCs w:val="22"/>
          <w:lang w:val="es-ES_tradnl"/>
        </w:rPr>
        <w:t xml:space="preserve">eferencia: </w:t>
      </w:r>
      <w:r w:rsidR="00D429E1" w:rsidRPr="00C5419A">
        <w:rPr>
          <w:rFonts w:asciiTheme="minorHAnsi" w:hAnsiTheme="minorHAnsi" w:cstheme="minorHAnsi"/>
          <w:sz w:val="22"/>
          <w:szCs w:val="22"/>
          <w:lang w:val="es-ES_tradnl"/>
        </w:rPr>
        <w:t>Proceso de Selección Abreviada de Menor Cuantía con Precalificación</w:t>
      </w:r>
      <w:r w:rsidR="00D00F72" w:rsidRPr="00C5419A">
        <w:rPr>
          <w:rFonts w:asciiTheme="minorHAnsi" w:hAnsiTheme="minorHAnsi" w:cstheme="minorHAnsi"/>
          <w:sz w:val="22"/>
          <w:szCs w:val="22"/>
          <w:lang w:val="es-ES_tradnl"/>
        </w:rPr>
        <w:t xml:space="preserve"> </w:t>
      </w:r>
      <w:r w:rsidRPr="00C5419A">
        <w:rPr>
          <w:rFonts w:asciiTheme="minorHAnsi" w:hAnsiTheme="minorHAnsi" w:cstheme="minorHAnsi"/>
          <w:sz w:val="22"/>
          <w:szCs w:val="22"/>
          <w:lang w:val="es-ES_tradnl"/>
        </w:rPr>
        <w:t>No. VJ-VE-APP-IP</w:t>
      </w:r>
      <w:r w:rsidR="00B26BB0">
        <w:rPr>
          <w:rFonts w:asciiTheme="minorHAnsi" w:hAnsiTheme="minorHAnsi" w:cstheme="minorHAnsi"/>
          <w:sz w:val="22"/>
          <w:szCs w:val="22"/>
          <w:lang w:val="es-ES_tradnl"/>
        </w:rPr>
        <w:t>V</w:t>
      </w:r>
      <w:r w:rsidRPr="00C5419A">
        <w:rPr>
          <w:rFonts w:asciiTheme="minorHAnsi" w:hAnsiTheme="minorHAnsi" w:cstheme="minorHAnsi"/>
          <w:sz w:val="22"/>
          <w:szCs w:val="22"/>
          <w:lang w:val="es-ES_tradnl"/>
        </w:rPr>
        <w:t>-</w:t>
      </w:r>
      <w:r w:rsidR="00B26BB0">
        <w:rPr>
          <w:rFonts w:asciiTheme="minorHAnsi" w:hAnsiTheme="minorHAnsi" w:cstheme="minorHAnsi"/>
          <w:sz w:val="22"/>
          <w:szCs w:val="22"/>
          <w:lang w:val="es-ES_tradnl"/>
        </w:rPr>
        <w:t>001</w:t>
      </w:r>
      <w:r w:rsidRPr="00C5419A">
        <w:rPr>
          <w:rFonts w:asciiTheme="minorHAnsi" w:hAnsiTheme="minorHAnsi" w:cstheme="minorHAnsi"/>
          <w:sz w:val="22"/>
          <w:szCs w:val="22"/>
          <w:lang w:val="es-ES_tradnl"/>
        </w:rPr>
        <w:t>-202</w:t>
      </w:r>
      <w:r w:rsidR="00DB66C7" w:rsidRPr="00C5419A">
        <w:rPr>
          <w:rFonts w:asciiTheme="minorHAnsi" w:hAnsiTheme="minorHAnsi" w:cstheme="minorHAnsi"/>
          <w:sz w:val="22"/>
          <w:szCs w:val="22"/>
          <w:lang w:val="es-ES_tradnl"/>
        </w:rPr>
        <w:t>3</w:t>
      </w:r>
      <w:r w:rsidR="00264039">
        <w:rPr>
          <w:rFonts w:asciiTheme="minorHAnsi" w:hAnsiTheme="minorHAnsi" w:cstheme="minorHAnsi"/>
          <w:sz w:val="22"/>
          <w:szCs w:val="22"/>
          <w:lang w:val="es-ES_tradnl"/>
        </w:rPr>
        <w:t>/</w:t>
      </w:r>
      <w:r w:rsidR="00264039" w:rsidRPr="00264039">
        <w:rPr>
          <w:b/>
          <w:bCs/>
          <w:sz w:val="22"/>
          <w:szCs w:val="22"/>
          <w:lang w:val="es-ES_tradnl"/>
        </w:rPr>
        <w:t xml:space="preserve"> </w:t>
      </w:r>
      <w:r w:rsidR="00264039" w:rsidRPr="00DA3F4E">
        <w:rPr>
          <w:rFonts w:asciiTheme="minorHAnsi" w:hAnsiTheme="minorHAnsi" w:cstheme="minorHAnsi"/>
          <w:sz w:val="22"/>
          <w:szCs w:val="22"/>
          <w:lang w:val="es-ES_tradnl"/>
        </w:rPr>
        <w:t>VJ-VE-APP-IPV-SA-001-2023</w:t>
      </w:r>
    </w:p>
    <w:p w14:paraId="43A6D78E" w14:textId="5DA462F9" w:rsidR="003E5D27" w:rsidRPr="00C5419A" w:rsidRDefault="003E5D27" w:rsidP="00F87886">
      <w:pPr>
        <w:ind w:left="706"/>
        <w:contextualSpacing/>
        <w:jc w:val="both"/>
        <w:rPr>
          <w:rFonts w:asciiTheme="minorHAnsi" w:hAnsiTheme="minorHAnsi" w:cstheme="minorHAnsi"/>
          <w:sz w:val="22"/>
          <w:szCs w:val="22"/>
          <w:lang w:val="es-ES_tradnl"/>
        </w:rPr>
      </w:pPr>
    </w:p>
    <w:p w14:paraId="0675CA25" w14:textId="57C7D174" w:rsidR="003E5D27" w:rsidRPr="00C5419A" w:rsidRDefault="003E5D27" w:rsidP="003E5D27">
      <w:pPr>
        <w:pStyle w:val="Prrafodelista"/>
        <w:numPr>
          <w:ilvl w:val="2"/>
          <w:numId w:val="21"/>
        </w:numPr>
        <w:rPr>
          <w:rFonts w:asciiTheme="minorHAnsi" w:hAnsiTheme="minorHAnsi" w:cstheme="minorHAnsi"/>
          <w:sz w:val="22"/>
          <w:szCs w:val="22"/>
          <w:lang w:val="es-ES_tradnl"/>
        </w:rPr>
      </w:pPr>
      <w:r w:rsidRPr="00C5419A">
        <w:rPr>
          <w:rFonts w:asciiTheme="minorHAnsi" w:hAnsiTheme="minorHAnsi" w:cstheme="minorHAnsi"/>
          <w:sz w:val="22"/>
          <w:szCs w:val="22"/>
          <w:lang w:val="es-ES_tradnl"/>
        </w:rPr>
        <w:t>Los documentos publicados en el SECOP se entenderán notificados a partir de la fecha de su publicación, salvo lo establecido en las normas vigentes relacionadas con la adjudicación del presente Proceso de Selección.</w:t>
      </w:r>
    </w:p>
    <w:p w14:paraId="27BB35CB" w14:textId="77777777" w:rsidR="003E5D27" w:rsidRPr="00C5419A" w:rsidRDefault="003E5D27" w:rsidP="00B72895">
      <w:pPr>
        <w:pStyle w:val="Prrafodelista"/>
        <w:rPr>
          <w:rFonts w:asciiTheme="minorHAnsi" w:hAnsiTheme="minorHAnsi" w:cstheme="minorHAnsi"/>
          <w:sz w:val="22"/>
          <w:szCs w:val="22"/>
          <w:lang w:val="es-ES_tradnl"/>
        </w:rPr>
      </w:pPr>
    </w:p>
    <w:p w14:paraId="2E5173A5" w14:textId="13786CD1" w:rsidR="00D00F72" w:rsidRPr="00C5419A" w:rsidRDefault="00D00F72" w:rsidP="00307858">
      <w:pPr>
        <w:pStyle w:val="Prrafodelista"/>
        <w:numPr>
          <w:ilvl w:val="1"/>
          <w:numId w:val="21"/>
        </w:numPr>
        <w:spacing w:before="240" w:after="240"/>
        <w:ind w:left="709" w:hanging="709"/>
        <w:jc w:val="both"/>
        <w:outlineLvl w:val="1"/>
        <w:rPr>
          <w:rFonts w:asciiTheme="minorHAnsi" w:hAnsiTheme="minorHAnsi" w:cstheme="minorHAnsi"/>
          <w:bCs/>
          <w:sz w:val="22"/>
          <w:szCs w:val="22"/>
          <w:u w:val="single"/>
          <w:lang w:val="es-ES_tradnl"/>
        </w:rPr>
      </w:pPr>
      <w:bookmarkStart w:id="225" w:name="_Toc35984929"/>
      <w:bookmarkStart w:id="226" w:name="_Toc64408761"/>
      <w:bookmarkStart w:id="227" w:name="_Hlk34747038"/>
      <w:bookmarkStart w:id="228" w:name="_Toc141440554"/>
      <w:bookmarkEnd w:id="222"/>
      <w:r w:rsidRPr="00C5419A">
        <w:rPr>
          <w:rFonts w:asciiTheme="minorHAnsi" w:hAnsiTheme="minorHAnsi" w:cstheme="minorHAnsi"/>
          <w:bCs/>
          <w:smallCaps/>
          <w:sz w:val="22"/>
          <w:szCs w:val="22"/>
          <w:u w:val="single"/>
          <w:lang w:val="es-ES_tradnl"/>
        </w:rPr>
        <w:t xml:space="preserve">Estimación, </w:t>
      </w:r>
      <w:r w:rsidRPr="00C5419A">
        <w:rPr>
          <w:rFonts w:asciiTheme="minorHAnsi" w:hAnsiTheme="minorHAnsi" w:cstheme="minorHAnsi"/>
          <w:smallCaps/>
          <w:sz w:val="22"/>
          <w:szCs w:val="22"/>
          <w:u w:val="single"/>
          <w:lang w:val="es-ES_tradnl"/>
        </w:rPr>
        <w:t>Tipificación</w:t>
      </w:r>
      <w:r w:rsidRPr="00C5419A">
        <w:rPr>
          <w:rFonts w:asciiTheme="minorHAnsi" w:hAnsiTheme="minorHAnsi" w:cstheme="minorHAnsi"/>
          <w:bCs/>
          <w:smallCaps/>
          <w:sz w:val="22"/>
          <w:szCs w:val="22"/>
          <w:u w:val="single"/>
          <w:lang w:val="es-ES_tradnl"/>
        </w:rPr>
        <w:t xml:space="preserve"> y Asignación de Riesgos</w:t>
      </w:r>
      <w:bookmarkEnd w:id="215"/>
      <w:bookmarkEnd w:id="216"/>
      <w:bookmarkEnd w:id="225"/>
      <w:r w:rsidR="00EA1294" w:rsidRPr="00C5419A">
        <w:rPr>
          <w:rFonts w:asciiTheme="minorHAnsi" w:hAnsiTheme="minorHAnsi" w:cstheme="minorHAnsi"/>
          <w:bCs/>
          <w:smallCaps/>
          <w:sz w:val="22"/>
          <w:szCs w:val="22"/>
          <w:u w:val="single"/>
          <w:lang w:val="es-ES_tradnl"/>
        </w:rPr>
        <w:t xml:space="preserve"> y Audiencia de Aclaración al Pliego de Condiciones</w:t>
      </w:r>
      <w:bookmarkEnd w:id="226"/>
      <w:bookmarkEnd w:id="228"/>
    </w:p>
    <w:p w14:paraId="5D2BC537" w14:textId="77777777" w:rsidR="0064028E" w:rsidRPr="00C5419A" w:rsidRDefault="0064028E" w:rsidP="0064028E">
      <w:pPr>
        <w:pStyle w:val="Prrafodelista"/>
        <w:spacing w:before="240" w:after="240"/>
        <w:rPr>
          <w:rFonts w:asciiTheme="minorHAnsi" w:hAnsiTheme="minorHAnsi" w:cstheme="minorHAnsi"/>
          <w:sz w:val="22"/>
          <w:szCs w:val="22"/>
          <w:u w:val="single"/>
          <w:lang w:val="es-ES_tradnl"/>
        </w:rPr>
      </w:pPr>
      <w:bookmarkStart w:id="229" w:name="_Ref236732772"/>
      <w:bookmarkStart w:id="230" w:name="_Ref389142079"/>
    </w:p>
    <w:p w14:paraId="05CE444E" w14:textId="5E64D427" w:rsidR="00D00F72" w:rsidRPr="00C5419A" w:rsidRDefault="00D00F72" w:rsidP="00C63018">
      <w:pPr>
        <w:pStyle w:val="Prrafodelista"/>
        <w:numPr>
          <w:ilvl w:val="2"/>
          <w:numId w:val="21"/>
        </w:numPr>
        <w:spacing w:before="240" w:after="240"/>
        <w:rPr>
          <w:rFonts w:asciiTheme="minorHAnsi" w:hAnsiTheme="minorHAnsi" w:cstheme="minorHAnsi"/>
          <w:sz w:val="22"/>
          <w:szCs w:val="22"/>
          <w:u w:val="single"/>
          <w:lang w:val="es-ES_tradnl"/>
        </w:rPr>
      </w:pPr>
      <w:r w:rsidRPr="00C5419A">
        <w:rPr>
          <w:rFonts w:asciiTheme="minorHAnsi" w:hAnsiTheme="minorHAnsi" w:cstheme="minorHAnsi"/>
          <w:sz w:val="22"/>
          <w:szCs w:val="22"/>
          <w:u w:val="single"/>
          <w:lang w:val="es-ES_tradnl"/>
        </w:rPr>
        <w:t>Estimación, Tipificación y Asignación de Riesgos</w:t>
      </w:r>
      <w:bookmarkEnd w:id="229"/>
      <w:bookmarkEnd w:id="230"/>
    </w:p>
    <w:p w14:paraId="551F2320" w14:textId="77777777" w:rsidR="00D00F72" w:rsidRPr="00C5419A" w:rsidRDefault="00D00F72" w:rsidP="007173C1">
      <w:pPr>
        <w:pStyle w:val="Prrafodelista"/>
        <w:spacing w:before="240" w:after="240"/>
        <w:ind w:left="1152"/>
        <w:rPr>
          <w:rFonts w:asciiTheme="minorHAnsi" w:hAnsiTheme="minorHAnsi" w:cstheme="minorHAnsi"/>
          <w:sz w:val="22"/>
          <w:szCs w:val="22"/>
          <w:u w:val="single"/>
          <w:lang w:val="es-ES_tradnl"/>
        </w:rPr>
      </w:pPr>
    </w:p>
    <w:p w14:paraId="269364B5" w14:textId="106F074C" w:rsidR="00D00F72" w:rsidRPr="00C5419A" w:rsidRDefault="00D00F72" w:rsidP="00C63018">
      <w:pPr>
        <w:pStyle w:val="Prrafodelista"/>
        <w:numPr>
          <w:ilvl w:val="3"/>
          <w:numId w:val="26"/>
        </w:numPr>
        <w:spacing w:before="240" w:after="240"/>
        <w:jc w:val="both"/>
        <w:rPr>
          <w:rFonts w:asciiTheme="minorHAnsi" w:hAnsiTheme="minorHAnsi" w:cstheme="minorHAnsi"/>
          <w:sz w:val="22"/>
          <w:szCs w:val="22"/>
          <w:lang w:val="es-ES_tradnl"/>
        </w:rPr>
      </w:pPr>
      <w:r w:rsidRPr="00C5419A">
        <w:rPr>
          <w:rFonts w:asciiTheme="minorHAnsi" w:hAnsiTheme="minorHAnsi" w:cstheme="minorHAnsi"/>
          <w:sz w:val="22"/>
          <w:szCs w:val="22"/>
          <w:lang w:val="es-ES_tradnl"/>
        </w:rPr>
        <w:t>En desarrollo de lo establecido en el artículo 4 de la Ley 1150 de 2007, en el artículo 220 del Decreto</w:t>
      </w:r>
      <w:r w:rsidR="00CC021C" w:rsidRPr="00C5419A">
        <w:rPr>
          <w:rFonts w:asciiTheme="minorHAnsi" w:hAnsiTheme="minorHAnsi" w:cstheme="minorHAnsi"/>
          <w:sz w:val="22"/>
          <w:szCs w:val="22"/>
          <w:lang w:val="es-ES_tradnl"/>
        </w:rPr>
        <w:t>-Ley</w:t>
      </w:r>
      <w:r w:rsidRPr="00C5419A">
        <w:rPr>
          <w:rFonts w:asciiTheme="minorHAnsi" w:hAnsiTheme="minorHAnsi" w:cstheme="minorHAnsi"/>
          <w:sz w:val="22"/>
          <w:szCs w:val="22"/>
          <w:lang w:val="es-ES_tradnl"/>
        </w:rPr>
        <w:t xml:space="preserve"> 019 de 2012 y en el artículo 2.2.1.2.1.1.2. del Decreto 1082 de 2015, la ANI celebrará una audiencia en la fecha y lugar indicado en el numeral </w:t>
      </w:r>
      <w:r w:rsidRPr="00C5419A">
        <w:rPr>
          <w:rFonts w:asciiTheme="minorHAnsi" w:hAnsiTheme="minorHAnsi" w:cstheme="minorHAnsi"/>
          <w:sz w:val="22"/>
          <w:szCs w:val="22"/>
          <w:lang w:val="es-ES_tradnl"/>
        </w:rPr>
        <w:fldChar w:fldCharType="begin"/>
      </w:r>
      <w:r w:rsidRPr="00C5419A">
        <w:rPr>
          <w:rFonts w:asciiTheme="minorHAnsi" w:hAnsiTheme="minorHAnsi" w:cstheme="minorHAnsi"/>
          <w:sz w:val="22"/>
          <w:szCs w:val="22"/>
          <w:lang w:val="es-ES_tradnl"/>
        </w:rPr>
        <w:instrText xml:space="preserve"> REF _Ref236730911 \r \h  \* MERGEFORMAT </w:instrText>
      </w:r>
      <w:r w:rsidRPr="00C5419A">
        <w:rPr>
          <w:rFonts w:asciiTheme="minorHAnsi" w:hAnsiTheme="minorHAnsi" w:cstheme="minorHAnsi"/>
          <w:sz w:val="22"/>
          <w:szCs w:val="22"/>
          <w:lang w:val="es-ES_tradnl"/>
        </w:rPr>
      </w:r>
      <w:r w:rsidRPr="00C5419A">
        <w:rPr>
          <w:rFonts w:asciiTheme="minorHAnsi" w:hAnsiTheme="minorHAnsi" w:cstheme="minorHAnsi"/>
          <w:sz w:val="22"/>
          <w:szCs w:val="22"/>
          <w:lang w:val="es-ES_tradnl"/>
        </w:rPr>
        <w:fldChar w:fldCharType="separate"/>
      </w:r>
      <w:r w:rsidR="00AF5598">
        <w:rPr>
          <w:rFonts w:asciiTheme="minorHAnsi" w:hAnsiTheme="minorHAnsi" w:cstheme="minorHAnsi"/>
          <w:sz w:val="22"/>
          <w:szCs w:val="22"/>
          <w:lang w:val="es-ES_tradnl"/>
        </w:rPr>
        <w:t>2.3</w:t>
      </w:r>
      <w:r w:rsidRPr="00C5419A">
        <w:rPr>
          <w:rFonts w:asciiTheme="minorHAnsi" w:hAnsiTheme="minorHAnsi" w:cstheme="minorHAnsi"/>
          <w:sz w:val="22"/>
          <w:szCs w:val="22"/>
          <w:lang w:val="es-ES_tradnl"/>
        </w:rPr>
        <w:fldChar w:fldCharType="end"/>
      </w:r>
      <w:r w:rsidRPr="00C5419A">
        <w:rPr>
          <w:rFonts w:asciiTheme="minorHAnsi" w:hAnsiTheme="minorHAnsi" w:cstheme="minorHAnsi"/>
          <w:sz w:val="22"/>
          <w:szCs w:val="22"/>
          <w:lang w:val="es-ES_tradnl"/>
        </w:rPr>
        <w:t xml:space="preserve"> del presente Pliego de Condiciones, con el objeto de revisar la asignación de los riesgos propios del Contrato de Concesión a adjudicar y establecer su distribución definitiva, sin necesidad de citación alguna. De la misma se levantará un acta que se publicará en el SECOP.</w:t>
      </w:r>
    </w:p>
    <w:p w14:paraId="7F8B44AC" w14:textId="77777777" w:rsidR="007173C1" w:rsidRPr="00C5419A" w:rsidRDefault="007173C1" w:rsidP="007173C1">
      <w:pPr>
        <w:pStyle w:val="Prrafodelista"/>
        <w:spacing w:before="240" w:after="240"/>
        <w:ind w:left="1152"/>
        <w:jc w:val="both"/>
        <w:rPr>
          <w:rFonts w:asciiTheme="minorHAnsi" w:hAnsiTheme="minorHAnsi" w:cstheme="minorHAnsi"/>
          <w:sz w:val="22"/>
          <w:szCs w:val="22"/>
          <w:lang w:val="es-ES_tradnl"/>
        </w:rPr>
      </w:pPr>
    </w:p>
    <w:p w14:paraId="1CD68148" w14:textId="180CAF8D" w:rsidR="00D00F72" w:rsidRPr="00C5419A" w:rsidRDefault="00D00F72" w:rsidP="00C63018">
      <w:pPr>
        <w:pStyle w:val="Prrafodelista"/>
        <w:numPr>
          <w:ilvl w:val="3"/>
          <w:numId w:val="26"/>
        </w:numPr>
        <w:spacing w:before="240" w:after="240"/>
        <w:jc w:val="both"/>
        <w:rPr>
          <w:rFonts w:asciiTheme="minorHAnsi" w:hAnsiTheme="minorHAnsi" w:cstheme="minorHAnsi"/>
          <w:sz w:val="22"/>
          <w:szCs w:val="22"/>
          <w:lang w:val="es-ES_tradnl"/>
        </w:rPr>
      </w:pPr>
      <w:r w:rsidRPr="00C5419A">
        <w:rPr>
          <w:rFonts w:asciiTheme="minorHAnsi" w:hAnsiTheme="minorHAnsi" w:cstheme="minorHAnsi"/>
          <w:sz w:val="22"/>
          <w:szCs w:val="22"/>
          <w:lang w:val="es-ES_tradnl"/>
        </w:rPr>
        <w:t xml:space="preserve">La asistencia a esta audiencia no será obligatoria, pero a pesar de no asistir a la misma, se presumirá conocido y aceptado lo que allí se discuta por parte de los </w:t>
      </w:r>
      <w:r w:rsidR="00CD5A6D" w:rsidRPr="00C5419A">
        <w:rPr>
          <w:rFonts w:asciiTheme="minorHAnsi" w:hAnsiTheme="minorHAnsi" w:cstheme="minorHAnsi"/>
          <w:sz w:val="22"/>
          <w:szCs w:val="22"/>
          <w:lang w:val="es-ES_tradnl"/>
        </w:rPr>
        <w:t>Precalificado</w:t>
      </w:r>
      <w:r w:rsidRPr="00C5419A">
        <w:rPr>
          <w:rFonts w:asciiTheme="minorHAnsi" w:hAnsiTheme="minorHAnsi" w:cstheme="minorHAnsi"/>
          <w:sz w:val="22"/>
          <w:szCs w:val="22"/>
          <w:lang w:val="es-ES_tradnl"/>
        </w:rPr>
        <w:t xml:space="preserve">s. </w:t>
      </w:r>
    </w:p>
    <w:p w14:paraId="6C2A784D" w14:textId="77777777" w:rsidR="00D00F72" w:rsidRPr="00C5419A" w:rsidRDefault="00D00F72" w:rsidP="007173C1">
      <w:pPr>
        <w:pStyle w:val="Prrafodelista"/>
        <w:spacing w:before="240" w:after="240"/>
        <w:ind w:left="1152"/>
        <w:jc w:val="both"/>
        <w:rPr>
          <w:rFonts w:asciiTheme="minorHAnsi" w:hAnsiTheme="minorHAnsi" w:cstheme="minorHAnsi"/>
          <w:sz w:val="22"/>
          <w:szCs w:val="22"/>
          <w:lang w:val="es-ES_tradnl"/>
        </w:rPr>
      </w:pPr>
    </w:p>
    <w:p w14:paraId="34561750" w14:textId="47DF422A" w:rsidR="00D00F72" w:rsidRPr="00C5419A" w:rsidRDefault="00D00F72" w:rsidP="00C63018">
      <w:pPr>
        <w:pStyle w:val="Prrafodelista"/>
        <w:numPr>
          <w:ilvl w:val="3"/>
          <w:numId w:val="26"/>
        </w:numPr>
        <w:spacing w:before="240" w:after="240"/>
        <w:jc w:val="both"/>
        <w:rPr>
          <w:rFonts w:asciiTheme="minorHAnsi" w:hAnsiTheme="minorHAnsi" w:cstheme="minorHAnsi"/>
          <w:sz w:val="22"/>
          <w:szCs w:val="22"/>
          <w:lang w:val="es-ES_tradnl"/>
        </w:rPr>
      </w:pPr>
      <w:r w:rsidRPr="00C5419A">
        <w:rPr>
          <w:rFonts w:asciiTheme="minorHAnsi" w:hAnsiTheme="minorHAnsi" w:cstheme="minorHAnsi"/>
          <w:sz w:val="22"/>
          <w:szCs w:val="22"/>
          <w:lang w:val="es-ES_tradnl"/>
        </w:rPr>
        <w:t xml:space="preserve">Esta audiencia se efectuará sin perjuicio de la responsabilidad de los </w:t>
      </w:r>
      <w:r w:rsidR="00CD5A6D" w:rsidRPr="00C5419A">
        <w:rPr>
          <w:rFonts w:asciiTheme="minorHAnsi" w:hAnsiTheme="minorHAnsi" w:cstheme="minorHAnsi"/>
          <w:sz w:val="22"/>
          <w:szCs w:val="22"/>
          <w:lang w:val="es-ES_tradnl"/>
        </w:rPr>
        <w:t>Precalificado</w:t>
      </w:r>
      <w:r w:rsidRPr="00C5419A">
        <w:rPr>
          <w:rFonts w:asciiTheme="minorHAnsi" w:hAnsiTheme="minorHAnsi" w:cstheme="minorHAnsi"/>
          <w:sz w:val="22"/>
          <w:szCs w:val="22"/>
          <w:lang w:val="es-ES_tradnl"/>
        </w:rPr>
        <w:t>s de verificar todas las informaciones y condiciones concernientes a est</w:t>
      </w:r>
      <w:r w:rsidR="006F6A4C" w:rsidRPr="00C5419A">
        <w:rPr>
          <w:rFonts w:asciiTheme="minorHAnsi" w:hAnsiTheme="minorHAnsi" w:cstheme="minorHAnsi"/>
          <w:sz w:val="22"/>
          <w:szCs w:val="22"/>
          <w:lang w:val="es-ES_tradnl"/>
        </w:rPr>
        <w:t>e</w:t>
      </w:r>
      <w:r w:rsidRPr="00C5419A">
        <w:rPr>
          <w:rFonts w:asciiTheme="minorHAnsi" w:hAnsiTheme="minorHAnsi" w:cstheme="minorHAnsi"/>
          <w:sz w:val="22"/>
          <w:szCs w:val="22"/>
          <w:lang w:val="es-ES_tradnl"/>
        </w:rPr>
        <w:t xml:space="preserve"> </w:t>
      </w:r>
      <w:r w:rsidR="00D429E1" w:rsidRPr="00C5419A">
        <w:rPr>
          <w:rFonts w:asciiTheme="minorHAnsi" w:hAnsiTheme="minorHAnsi" w:cstheme="minorHAnsi"/>
          <w:sz w:val="22"/>
          <w:szCs w:val="22"/>
          <w:lang w:val="es-ES_tradnl"/>
        </w:rPr>
        <w:t>Proceso de Selección Abreviada de Menor Cuantía con Precalificación</w:t>
      </w:r>
      <w:r w:rsidRPr="00C5419A">
        <w:rPr>
          <w:rFonts w:asciiTheme="minorHAnsi" w:hAnsiTheme="minorHAnsi" w:cstheme="minorHAnsi"/>
          <w:sz w:val="22"/>
          <w:szCs w:val="22"/>
          <w:lang w:val="es-ES_tradnl"/>
        </w:rPr>
        <w:t xml:space="preserve">, de conformidad con lo previsto en </w:t>
      </w:r>
      <w:r w:rsidR="00DD505A" w:rsidRPr="00C5419A">
        <w:rPr>
          <w:rFonts w:asciiTheme="minorHAnsi" w:hAnsiTheme="minorHAnsi" w:cstheme="minorHAnsi"/>
          <w:sz w:val="22"/>
          <w:szCs w:val="22"/>
          <w:lang w:val="es-ES_tradnl"/>
        </w:rPr>
        <w:t xml:space="preserve">la Invitación y </w:t>
      </w:r>
      <w:r w:rsidRPr="00C5419A">
        <w:rPr>
          <w:rFonts w:asciiTheme="minorHAnsi" w:hAnsiTheme="minorHAnsi" w:cstheme="minorHAnsi"/>
          <w:sz w:val="22"/>
          <w:szCs w:val="22"/>
          <w:lang w:val="es-ES_tradnl"/>
        </w:rPr>
        <w:t>el presente Pliego de Condiciones.</w:t>
      </w:r>
    </w:p>
    <w:p w14:paraId="65C91CEB" w14:textId="77777777" w:rsidR="00D00F72" w:rsidRPr="00C5419A" w:rsidRDefault="00D00F72" w:rsidP="007173C1">
      <w:pPr>
        <w:pStyle w:val="Prrafodelista"/>
        <w:spacing w:before="240" w:after="240"/>
        <w:ind w:left="1152"/>
        <w:jc w:val="both"/>
        <w:rPr>
          <w:rFonts w:asciiTheme="minorHAnsi" w:hAnsiTheme="minorHAnsi" w:cstheme="minorHAnsi"/>
          <w:sz w:val="22"/>
          <w:szCs w:val="22"/>
          <w:lang w:val="es-ES_tradnl"/>
        </w:rPr>
      </w:pPr>
    </w:p>
    <w:p w14:paraId="6F6760CC" w14:textId="5AFD5D91" w:rsidR="00D00F72" w:rsidRPr="00C5419A" w:rsidRDefault="00D00F72" w:rsidP="00C63018">
      <w:pPr>
        <w:pStyle w:val="Prrafodelista"/>
        <w:numPr>
          <w:ilvl w:val="3"/>
          <w:numId w:val="26"/>
        </w:numPr>
        <w:spacing w:before="240" w:after="240"/>
        <w:jc w:val="both"/>
        <w:rPr>
          <w:rFonts w:asciiTheme="minorHAnsi" w:hAnsiTheme="minorHAnsi"/>
          <w:sz w:val="22"/>
          <w:lang w:val="es-ES_tradnl"/>
        </w:rPr>
      </w:pPr>
      <w:r w:rsidRPr="00C5419A">
        <w:rPr>
          <w:rFonts w:asciiTheme="minorHAnsi" w:hAnsiTheme="minorHAnsi" w:cstheme="minorHAnsi"/>
          <w:sz w:val="22"/>
          <w:szCs w:val="22"/>
          <w:lang w:val="es-ES_tradnl"/>
        </w:rPr>
        <w:lastRenderedPageBreak/>
        <w:t xml:space="preserve">La ANI no estará obligada a atender </w:t>
      </w:r>
      <w:r w:rsidR="00387994" w:rsidRPr="00C5419A">
        <w:rPr>
          <w:rFonts w:asciiTheme="minorHAnsi" w:hAnsiTheme="minorHAnsi" w:cstheme="minorHAnsi"/>
          <w:sz w:val="22"/>
          <w:szCs w:val="22"/>
          <w:lang w:val="es-ES_tradnl"/>
        </w:rPr>
        <w:t xml:space="preserve">favorablemente </w:t>
      </w:r>
      <w:r w:rsidRPr="00C5419A">
        <w:rPr>
          <w:rFonts w:asciiTheme="minorHAnsi" w:hAnsiTheme="minorHAnsi" w:cstheme="minorHAnsi"/>
          <w:sz w:val="22"/>
          <w:szCs w:val="22"/>
          <w:lang w:val="es-ES_tradnl"/>
        </w:rPr>
        <w:t xml:space="preserve">los requerimientos que planteen los </w:t>
      </w:r>
      <w:r w:rsidR="00CD5A6D" w:rsidRPr="00C5419A">
        <w:rPr>
          <w:rFonts w:asciiTheme="minorHAnsi" w:hAnsiTheme="minorHAnsi" w:cstheme="minorHAnsi"/>
          <w:sz w:val="22"/>
          <w:szCs w:val="22"/>
          <w:lang w:val="es-ES_tradnl"/>
        </w:rPr>
        <w:t>Precalificado</w:t>
      </w:r>
      <w:r w:rsidRPr="00C5419A">
        <w:rPr>
          <w:rFonts w:asciiTheme="minorHAnsi" w:hAnsiTheme="minorHAnsi" w:cstheme="minorHAnsi"/>
          <w:sz w:val="22"/>
          <w:szCs w:val="22"/>
          <w:lang w:val="es-ES_tradnl"/>
        </w:rPr>
        <w:t>s durante la audiencia, ni a acceder a los ajustes que se soliciten en la audiencia</w:t>
      </w:r>
      <w:r w:rsidRPr="00C5419A">
        <w:rPr>
          <w:rFonts w:asciiTheme="minorHAnsi" w:hAnsiTheme="minorHAnsi"/>
          <w:sz w:val="22"/>
          <w:lang w:val="es-ES_tradnl"/>
        </w:rPr>
        <w:t>.</w:t>
      </w:r>
    </w:p>
    <w:p w14:paraId="6BF974DB" w14:textId="77777777" w:rsidR="00D00F72" w:rsidRPr="00C5419A" w:rsidRDefault="00D00F72" w:rsidP="00DD505A">
      <w:pPr>
        <w:pStyle w:val="Prrafodelista"/>
        <w:spacing w:before="240" w:after="240"/>
        <w:ind w:left="1152"/>
        <w:jc w:val="both"/>
        <w:rPr>
          <w:rFonts w:asciiTheme="minorHAnsi" w:hAnsiTheme="minorHAnsi"/>
          <w:sz w:val="22"/>
          <w:lang w:val="es-ES_tradnl"/>
        </w:rPr>
      </w:pPr>
    </w:p>
    <w:p w14:paraId="5C04F469" w14:textId="69C3EDA4" w:rsidR="00D00F72" w:rsidRPr="00C5419A" w:rsidRDefault="00D00F72" w:rsidP="00C63018">
      <w:pPr>
        <w:pStyle w:val="Prrafodelista"/>
        <w:numPr>
          <w:ilvl w:val="3"/>
          <w:numId w:val="26"/>
        </w:numPr>
        <w:spacing w:before="240" w:after="240"/>
        <w:jc w:val="both"/>
        <w:rPr>
          <w:rFonts w:asciiTheme="minorHAnsi" w:hAnsiTheme="minorHAnsi" w:cstheme="minorHAnsi"/>
          <w:sz w:val="22"/>
          <w:szCs w:val="22"/>
          <w:lang w:val="es-ES_tradnl"/>
        </w:rPr>
      </w:pPr>
      <w:r w:rsidRPr="00C5419A">
        <w:rPr>
          <w:rFonts w:asciiTheme="minorHAnsi" w:hAnsiTheme="minorHAnsi"/>
          <w:sz w:val="22"/>
          <w:lang w:val="es-ES_tradnl"/>
        </w:rPr>
        <w:t xml:space="preserve">La </w:t>
      </w:r>
      <w:r w:rsidRPr="00C5419A">
        <w:rPr>
          <w:rFonts w:asciiTheme="minorHAnsi" w:hAnsiTheme="minorHAnsi" w:cstheme="minorHAnsi"/>
          <w:sz w:val="22"/>
          <w:szCs w:val="22"/>
          <w:lang w:val="es-ES_tradnl"/>
        </w:rPr>
        <w:t xml:space="preserve">ANI </w:t>
      </w:r>
      <w:r w:rsidRPr="00C5419A">
        <w:rPr>
          <w:rFonts w:asciiTheme="minorHAnsi" w:hAnsiTheme="minorHAnsi"/>
          <w:sz w:val="22"/>
          <w:lang w:val="es-ES_tradnl"/>
        </w:rPr>
        <w:t xml:space="preserve">podrá </w:t>
      </w:r>
      <w:r w:rsidR="00B2156D" w:rsidRPr="00C5419A">
        <w:rPr>
          <w:rFonts w:asciiTheme="minorHAnsi" w:hAnsiTheme="minorHAnsi" w:cstheme="minorHAnsi"/>
          <w:sz w:val="22"/>
          <w:szCs w:val="22"/>
          <w:lang w:val="es-ES_tradnl"/>
        </w:rPr>
        <w:t xml:space="preserve">no </w:t>
      </w:r>
      <w:r w:rsidRPr="00C5419A">
        <w:rPr>
          <w:rFonts w:asciiTheme="minorHAnsi" w:hAnsiTheme="minorHAnsi" w:cstheme="minorHAnsi"/>
          <w:sz w:val="22"/>
          <w:szCs w:val="22"/>
          <w:lang w:val="es-ES_tradnl"/>
        </w:rPr>
        <w:t>pronunciarse en la audiencia sobre algunos requerimientos de los asistentes</w:t>
      </w:r>
      <w:r w:rsidRPr="00C5419A">
        <w:rPr>
          <w:rFonts w:asciiTheme="minorHAnsi" w:hAnsiTheme="minorHAnsi"/>
          <w:sz w:val="22"/>
          <w:lang w:val="es-ES_tradnl"/>
        </w:rPr>
        <w:t>, caso en el cual</w:t>
      </w:r>
      <w:r w:rsidR="00C6573A" w:rsidRPr="00C5419A">
        <w:rPr>
          <w:rFonts w:asciiTheme="minorHAnsi" w:hAnsiTheme="minorHAnsi" w:cstheme="minorHAnsi"/>
          <w:sz w:val="22"/>
          <w:szCs w:val="22"/>
          <w:lang w:val="es-ES_tradnl"/>
        </w:rPr>
        <w:t xml:space="preserve">, </w:t>
      </w:r>
      <w:r w:rsidRPr="00C5419A">
        <w:rPr>
          <w:rFonts w:asciiTheme="minorHAnsi" w:hAnsiTheme="minorHAnsi" w:cstheme="minorHAnsi"/>
          <w:sz w:val="22"/>
          <w:szCs w:val="22"/>
          <w:lang w:val="es-ES_tradnl"/>
        </w:rPr>
        <w:t>se pronunciará por escrito sobre los mismos más adelante</w:t>
      </w:r>
      <w:r w:rsidR="00387994" w:rsidRPr="00C5419A">
        <w:rPr>
          <w:rFonts w:asciiTheme="minorHAnsi" w:hAnsiTheme="minorHAnsi" w:cstheme="minorHAnsi"/>
          <w:sz w:val="22"/>
          <w:szCs w:val="22"/>
          <w:lang w:val="es-ES_tradnl"/>
        </w:rPr>
        <w:t>.</w:t>
      </w:r>
    </w:p>
    <w:p w14:paraId="45214DEA" w14:textId="77777777" w:rsidR="00D00F72" w:rsidRPr="00C5419A" w:rsidRDefault="00D00F72" w:rsidP="007173C1">
      <w:pPr>
        <w:pStyle w:val="Prrafodelista"/>
        <w:spacing w:before="240" w:after="240"/>
        <w:ind w:left="1152"/>
        <w:jc w:val="both"/>
        <w:rPr>
          <w:rFonts w:asciiTheme="minorHAnsi" w:hAnsiTheme="minorHAnsi" w:cstheme="minorHAnsi"/>
          <w:sz w:val="22"/>
          <w:szCs w:val="22"/>
          <w:lang w:val="es-ES_tradnl"/>
        </w:rPr>
      </w:pPr>
    </w:p>
    <w:p w14:paraId="29B6E7D2" w14:textId="1CD18BD7" w:rsidR="00D00F72" w:rsidRPr="00C5419A" w:rsidRDefault="00D00F72" w:rsidP="00C63018">
      <w:pPr>
        <w:pStyle w:val="Prrafodelista"/>
        <w:numPr>
          <w:ilvl w:val="3"/>
          <w:numId w:val="26"/>
        </w:numPr>
        <w:spacing w:before="240" w:after="240"/>
        <w:jc w:val="both"/>
        <w:rPr>
          <w:rFonts w:asciiTheme="minorHAnsi" w:hAnsiTheme="minorHAnsi" w:cstheme="minorHAnsi"/>
          <w:sz w:val="22"/>
          <w:szCs w:val="22"/>
          <w:lang w:val="es-ES_tradnl"/>
        </w:rPr>
      </w:pPr>
      <w:r w:rsidRPr="00C5419A">
        <w:rPr>
          <w:rFonts w:asciiTheme="minorHAnsi" w:hAnsiTheme="minorHAnsi" w:cstheme="minorHAnsi"/>
          <w:sz w:val="22"/>
          <w:szCs w:val="22"/>
          <w:lang w:val="es-ES_tradnl"/>
        </w:rPr>
        <w:t xml:space="preserve">En general, a esta audiencia le aplicarán los mismos principios y reglas señalados en el numeral </w:t>
      </w:r>
      <w:r w:rsidRPr="00C5419A">
        <w:rPr>
          <w:rFonts w:asciiTheme="minorHAnsi" w:hAnsiTheme="minorHAnsi" w:cstheme="minorHAnsi"/>
          <w:sz w:val="22"/>
          <w:szCs w:val="22"/>
          <w:lang w:val="es-ES_tradnl"/>
        </w:rPr>
        <w:fldChar w:fldCharType="begin"/>
      </w:r>
      <w:r w:rsidRPr="00C5419A">
        <w:rPr>
          <w:rFonts w:asciiTheme="minorHAnsi" w:hAnsiTheme="minorHAnsi" w:cstheme="minorHAnsi"/>
          <w:sz w:val="22"/>
          <w:szCs w:val="22"/>
          <w:lang w:val="es-ES_tradnl"/>
        </w:rPr>
        <w:instrText xml:space="preserve"> REF _Ref5211503 \w \h  \* MERGEFORMAT </w:instrText>
      </w:r>
      <w:r w:rsidRPr="00C5419A">
        <w:rPr>
          <w:rFonts w:asciiTheme="minorHAnsi" w:hAnsiTheme="minorHAnsi" w:cstheme="minorHAnsi"/>
          <w:sz w:val="22"/>
          <w:szCs w:val="22"/>
          <w:lang w:val="es-ES_tradnl"/>
        </w:rPr>
      </w:r>
      <w:r w:rsidRPr="00C5419A">
        <w:rPr>
          <w:rFonts w:asciiTheme="minorHAnsi" w:hAnsiTheme="minorHAnsi" w:cstheme="minorHAnsi"/>
          <w:sz w:val="22"/>
          <w:szCs w:val="22"/>
          <w:lang w:val="es-ES_tradnl"/>
        </w:rPr>
        <w:fldChar w:fldCharType="separate"/>
      </w:r>
      <w:r w:rsidR="00AF5598">
        <w:rPr>
          <w:rFonts w:asciiTheme="minorHAnsi" w:hAnsiTheme="minorHAnsi" w:cstheme="minorHAnsi"/>
          <w:sz w:val="22"/>
          <w:szCs w:val="22"/>
          <w:lang w:val="es-ES_tradnl"/>
        </w:rPr>
        <w:t>2.5.2</w:t>
      </w:r>
      <w:r w:rsidRPr="00C5419A">
        <w:rPr>
          <w:rFonts w:asciiTheme="minorHAnsi" w:hAnsiTheme="minorHAnsi" w:cstheme="minorHAnsi"/>
          <w:sz w:val="22"/>
          <w:szCs w:val="22"/>
          <w:lang w:val="es-ES_tradnl"/>
        </w:rPr>
        <w:fldChar w:fldCharType="end"/>
      </w:r>
      <w:r w:rsidRPr="00C5419A">
        <w:rPr>
          <w:rFonts w:asciiTheme="minorHAnsi" w:hAnsiTheme="minorHAnsi" w:cstheme="minorHAnsi"/>
          <w:sz w:val="22"/>
          <w:szCs w:val="22"/>
          <w:lang w:val="es-ES_tradnl"/>
        </w:rPr>
        <w:t xml:space="preserve"> siguiente. </w:t>
      </w:r>
    </w:p>
    <w:p w14:paraId="68E826A6" w14:textId="2B208132" w:rsidR="007173C1" w:rsidRPr="00C5419A" w:rsidRDefault="007173C1" w:rsidP="007173C1">
      <w:pPr>
        <w:pStyle w:val="Prrafodelista"/>
        <w:rPr>
          <w:rFonts w:asciiTheme="minorHAnsi" w:hAnsiTheme="minorHAnsi" w:cstheme="minorHAnsi"/>
          <w:sz w:val="22"/>
          <w:szCs w:val="22"/>
          <w:lang w:val="es-ES_tradnl"/>
        </w:rPr>
      </w:pPr>
    </w:p>
    <w:p w14:paraId="2D1F9376" w14:textId="3D7571D8" w:rsidR="00D00F72" w:rsidRPr="00C5419A" w:rsidRDefault="00D00F72" w:rsidP="00C63018">
      <w:pPr>
        <w:pStyle w:val="Prrafodelista"/>
        <w:numPr>
          <w:ilvl w:val="2"/>
          <w:numId w:val="21"/>
        </w:numPr>
        <w:spacing w:before="240" w:after="240"/>
        <w:rPr>
          <w:rFonts w:asciiTheme="minorHAnsi" w:hAnsiTheme="minorHAnsi" w:cstheme="minorHAnsi"/>
          <w:sz w:val="22"/>
          <w:szCs w:val="22"/>
          <w:u w:val="single"/>
          <w:lang w:val="es-ES_tradnl"/>
        </w:rPr>
      </w:pPr>
      <w:bookmarkStart w:id="231" w:name="_Ref5211503"/>
      <w:bookmarkEnd w:id="227"/>
      <w:r w:rsidRPr="00C5419A">
        <w:rPr>
          <w:rFonts w:asciiTheme="minorHAnsi" w:hAnsiTheme="minorHAnsi" w:cstheme="minorHAnsi"/>
          <w:sz w:val="22"/>
          <w:szCs w:val="22"/>
          <w:u w:val="single"/>
          <w:lang w:val="es-ES_tradnl"/>
        </w:rPr>
        <w:t>A</w:t>
      </w:r>
      <w:r w:rsidR="00EA1294" w:rsidRPr="00C5419A">
        <w:rPr>
          <w:rFonts w:asciiTheme="minorHAnsi" w:hAnsiTheme="minorHAnsi" w:cstheme="minorHAnsi"/>
          <w:sz w:val="22"/>
          <w:szCs w:val="22"/>
          <w:u w:val="single"/>
          <w:lang w:val="es-ES_tradnl"/>
        </w:rPr>
        <w:t>udiencia de Aclaración al Pliego de Condiciones</w:t>
      </w:r>
      <w:bookmarkEnd w:id="231"/>
    </w:p>
    <w:p w14:paraId="2F68D196" w14:textId="77777777" w:rsidR="007173C1" w:rsidRPr="00C5419A" w:rsidRDefault="007173C1" w:rsidP="007173C1">
      <w:pPr>
        <w:pStyle w:val="Prrafodelista"/>
        <w:spacing w:before="240" w:after="240"/>
        <w:ind w:left="1152"/>
        <w:rPr>
          <w:rFonts w:asciiTheme="minorHAnsi" w:hAnsiTheme="minorHAnsi" w:cstheme="minorHAnsi"/>
          <w:sz w:val="22"/>
          <w:szCs w:val="22"/>
          <w:lang w:val="es-ES_tradnl"/>
        </w:rPr>
      </w:pPr>
    </w:p>
    <w:p w14:paraId="633D386A" w14:textId="7D0AB639" w:rsidR="007173C1" w:rsidRPr="00C5419A" w:rsidRDefault="00D00F72" w:rsidP="00C63018">
      <w:pPr>
        <w:pStyle w:val="Prrafodelista"/>
        <w:numPr>
          <w:ilvl w:val="3"/>
          <w:numId w:val="27"/>
        </w:numPr>
        <w:spacing w:before="240" w:after="240"/>
        <w:jc w:val="both"/>
        <w:rPr>
          <w:rFonts w:asciiTheme="minorHAnsi" w:hAnsiTheme="minorHAnsi" w:cstheme="minorHAnsi"/>
          <w:sz w:val="22"/>
          <w:szCs w:val="22"/>
          <w:lang w:val="es-ES_tradnl"/>
        </w:rPr>
      </w:pPr>
      <w:r w:rsidRPr="00C5419A">
        <w:rPr>
          <w:rFonts w:asciiTheme="minorHAnsi" w:hAnsiTheme="minorHAnsi" w:cstheme="minorHAnsi"/>
          <w:sz w:val="22"/>
          <w:szCs w:val="22"/>
          <w:lang w:val="es-ES_tradnl"/>
        </w:rPr>
        <w:t xml:space="preserve">Se efectuará una audiencia pública </w:t>
      </w:r>
      <w:r w:rsidR="00EA5387" w:rsidRPr="00C5419A">
        <w:rPr>
          <w:rFonts w:asciiTheme="minorHAnsi" w:hAnsiTheme="minorHAnsi" w:cstheme="minorHAnsi"/>
          <w:sz w:val="22"/>
          <w:szCs w:val="22"/>
          <w:lang w:val="es-ES_tradnl"/>
        </w:rPr>
        <w:t xml:space="preserve">a través de </w:t>
      </w:r>
      <w:r w:rsidR="006B4C32" w:rsidRPr="00C5419A">
        <w:rPr>
          <w:rFonts w:asciiTheme="minorHAnsi" w:hAnsiTheme="minorHAnsi" w:cstheme="minorHAnsi"/>
          <w:sz w:val="22"/>
          <w:szCs w:val="22"/>
          <w:lang w:val="es-ES_tradnl"/>
        </w:rPr>
        <w:t xml:space="preserve">la plataforma indicada en </w:t>
      </w:r>
      <w:r w:rsidR="00F646FA" w:rsidRPr="00C5419A">
        <w:rPr>
          <w:rFonts w:asciiTheme="minorHAnsi" w:hAnsiTheme="minorHAnsi" w:cstheme="minorHAnsi"/>
          <w:sz w:val="22"/>
          <w:szCs w:val="22"/>
          <w:lang w:val="es-ES_tradnl"/>
        </w:rPr>
        <w:t xml:space="preserve">el </w:t>
      </w:r>
      <w:r w:rsidR="0020525A" w:rsidRPr="00C5419A">
        <w:rPr>
          <w:rFonts w:asciiTheme="minorHAnsi" w:hAnsiTheme="minorHAnsi" w:cstheme="minorHAnsi"/>
          <w:sz w:val="22"/>
          <w:szCs w:val="22"/>
          <w:lang w:val="es-ES_tradnl"/>
        </w:rPr>
        <w:t>protocolo</w:t>
      </w:r>
      <w:r w:rsidR="00C41C62" w:rsidRPr="00C5419A">
        <w:rPr>
          <w:rFonts w:asciiTheme="minorHAnsi" w:hAnsiTheme="minorHAnsi" w:cstheme="minorHAnsi"/>
          <w:sz w:val="22"/>
          <w:szCs w:val="22"/>
          <w:lang w:val="es-ES_tradnl"/>
        </w:rPr>
        <w:t xml:space="preserve"> descrito en el Anexo </w:t>
      </w:r>
      <w:r w:rsidR="00AF65F2" w:rsidRPr="00C5419A">
        <w:rPr>
          <w:rFonts w:asciiTheme="minorHAnsi" w:hAnsiTheme="minorHAnsi" w:cstheme="minorHAnsi"/>
          <w:sz w:val="22"/>
          <w:szCs w:val="22"/>
          <w:lang w:val="es-ES_tradnl"/>
        </w:rPr>
        <w:t>18</w:t>
      </w:r>
      <w:r w:rsidR="0020525A" w:rsidRPr="00C5419A">
        <w:rPr>
          <w:rFonts w:asciiTheme="minorHAnsi" w:hAnsiTheme="minorHAnsi" w:cstheme="minorHAnsi"/>
          <w:sz w:val="22"/>
          <w:szCs w:val="22"/>
          <w:lang w:val="es-ES_tradnl"/>
        </w:rPr>
        <w:t xml:space="preserve"> para </w:t>
      </w:r>
      <w:r w:rsidR="00EF69A6" w:rsidRPr="00C5419A">
        <w:rPr>
          <w:rFonts w:asciiTheme="minorHAnsi" w:hAnsiTheme="minorHAnsi" w:cstheme="minorHAnsi"/>
          <w:sz w:val="22"/>
          <w:szCs w:val="22"/>
          <w:lang w:val="es-ES_tradnl"/>
        </w:rPr>
        <w:t xml:space="preserve">la </w:t>
      </w:r>
      <w:r w:rsidR="0020525A" w:rsidRPr="00C5419A">
        <w:rPr>
          <w:rFonts w:asciiTheme="minorHAnsi" w:hAnsiTheme="minorHAnsi" w:cstheme="minorHAnsi"/>
          <w:sz w:val="22"/>
          <w:szCs w:val="22"/>
          <w:lang w:val="es-ES_tradnl"/>
        </w:rPr>
        <w:t xml:space="preserve">realización de audiencia de aclaración al </w:t>
      </w:r>
      <w:r w:rsidR="00C41C62" w:rsidRPr="00C5419A">
        <w:rPr>
          <w:rFonts w:asciiTheme="minorHAnsi" w:hAnsiTheme="minorHAnsi" w:cstheme="minorHAnsi"/>
          <w:sz w:val="22"/>
          <w:szCs w:val="22"/>
          <w:lang w:val="es-ES_tradnl"/>
        </w:rPr>
        <w:t>P</w:t>
      </w:r>
      <w:r w:rsidR="0020525A" w:rsidRPr="00C5419A">
        <w:rPr>
          <w:rFonts w:asciiTheme="minorHAnsi" w:hAnsiTheme="minorHAnsi" w:cstheme="minorHAnsi"/>
          <w:sz w:val="22"/>
          <w:szCs w:val="22"/>
          <w:lang w:val="es-ES_tradnl"/>
        </w:rPr>
        <w:t xml:space="preserve">liego de </w:t>
      </w:r>
      <w:r w:rsidR="00C41C62" w:rsidRPr="00C5419A">
        <w:rPr>
          <w:rFonts w:asciiTheme="minorHAnsi" w:hAnsiTheme="minorHAnsi" w:cstheme="minorHAnsi"/>
          <w:sz w:val="22"/>
          <w:szCs w:val="22"/>
          <w:lang w:val="es-ES_tradnl"/>
        </w:rPr>
        <w:t>C</w:t>
      </w:r>
      <w:r w:rsidR="0020525A" w:rsidRPr="00C5419A">
        <w:rPr>
          <w:rFonts w:asciiTheme="minorHAnsi" w:hAnsiTheme="minorHAnsi" w:cstheme="minorHAnsi"/>
          <w:sz w:val="22"/>
          <w:szCs w:val="22"/>
          <w:lang w:val="es-ES_tradnl"/>
        </w:rPr>
        <w:t>ondiciones</w:t>
      </w:r>
      <w:r w:rsidR="00CA7916" w:rsidRPr="00C5419A">
        <w:rPr>
          <w:rFonts w:asciiTheme="minorHAnsi" w:hAnsiTheme="minorHAnsi" w:cstheme="minorHAnsi"/>
          <w:sz w:val="22"/>
          <w:szCs w:val="22"/>
          <w:lang w:val="es-ES_tradnl"/>
        </w:rPr>
        <w:t>,</w:t>
      </w:r>
      <w:r w:rsidR="006B4C32" w:rsidRPr="00C5419A">
        <w:rPr>
          <w:rFonts w:asciiTheme="minorHAnsi" w:hAnsiTheme="minorHAnsi" w:cstheme="minorHAnsi"/>
          <w:sz w:val="22"/>
          <w:szCs w:val="22"/>
          <w:lang w:val="es-ES_tradnl"/>
        </w:rPr>
        <w:t xml:space="preserve"> en</w:t>
      </w:r>
      <w:r w:rsidR="00CA7916" w:rsidRPr="00C5419A">
        <w:rPr>
          <w:rFonts w:asciiTheme="minorHAnsi" w:hAnsiTheme="minorHAnsi" w:cstheme="minorHAnsi"/>
          <w:sz w:val="22"/>
          <w:szCs w:val="22"/>
          <w:lang w:val="es-ES_tradnl"/>
        </w:rPr>
        <w:t xml:space="preserve"> </w:t>
      </w:r>
      <w:r w:rsidR="006B4C32" w:rsidRPr="00C5419A">
        <w:rPr>
          <w:rFonts w:asciiTheme="minorHAnsi" w:hAnsiTheme="minorHAnsi" w:cstheme="minorHAnsi"/>
          <w:sz w:val="22"/>
          <w:szCs w:val="22"/>
          <w:lang w:val="es-ES_tradnl"/>
        </w:rPr>
        <w:t xml:space="preserve">la </w:t>
      </w:r>
      <w:r w:rsidRPr="00C5419A">
        <w:rPr>
          <w:rFonts w:asciiTheme="minorHAnsi" w:hAnsiTheme="minorHAnsi" w:cstheme="minorHAnsi"/>
          <w:sz w:val="22"/>
          <w:szCs w:val="22"/>
          <w:lang w:val="es-ES_tradnl"/>
        </w:rPr>
        <w:t>fecha señalad</w:t>
      </w:r>
      <w:r w:rsidR="006B4C32" w:rsidRPr="00C5419A">
        <w:rPr>
          <w:rFonts w:asciiTheme="minorHAnsi" w:hAnsiTheme="minorHAnsi" w:cstheme="minorHAnsi"/>
          <w:sz w:val="22"/>
          <w:szCs w:val="22"/>
          <w:lang w:val="es-ES_tradnl"/>
        </w:rPr>
        <w:t>a</w:t>
      </w:r>
      <w:r w:rsidRPr="00C5419A">
        <w:rPr>
          <w:rFonts w:asciiTheme="minorHAnsi" w:hAnsiTheme="minorHAnsi" w:cstheme="minorHAnsi"/>
          <w:sz w:val="22"/>
          <w:szCs w:val="22"/>
          <w:lang w:val="es-ES_tradnl"/>
        </w:rPr>
        <w:t xml:space="preserve"> en el </w:t>
      </w:r>
      <w:r w:rsidR="00F935AF" w:rsidRPr="00C5419A">
        <w:rPr>
          <w:rFonts w:asciiTheme="minorHAnsi" w:hAnsiTheme="minorHAnsi" w:cstheme="minorHAnsi"/>
          <w:sz w:val="22"/>
          <w:szCs w:val="22"/>
          <w:lang w:val="es-ES_tradnl"/>
        </w:rPr>
        <w:t>c</w:t>
      </w:r>
      <w:r w:rsidRPr="00C5419A">
        <w:rPr>
          <w:rFonts w:asciiTheme="minorHAnsi" w:hAnsiTheme="minorHAnsi" w:cstheme="minorHAnsi"/>
          <w:sz w:val="22"/>
          <w:szCs w:val="22"/>
          <w:lang w:val="es-ES_tradnl"/>
        </w:rPr>
        <w:t>ronograma</w:t>
      </w:r>
      <w:r w:rsidR="00F935AF" w:rsidRPr="00C5419A">
        <w:rPr>
          <w:rFonts w:asciiTheme="minorHAnsi" w:hAnsiTheme="minorHAnsi" w:cstheme="minorHAnsi"/>
          <w:sz w:val="22"/>
          <w:szCs w:val="22"/>
          <w:lang w:val="es-ES_tradnl"/>
        </w:rPr>
        <w:t xml:space="preserve"> contenido en </w:t>
      </w:r>
      <w:r w:rsidR="00FA05C0" w:rsidRPr="00C5419A">
        <w:rPr>
          <w:rFonts w:asciiTheme="minorHAnsi" w:hAnsiTheme="minorHAnsi" w:cstheme="minorHAnsi"/>
          <w:sz w:val="22"/>
          <w:szCs w:val="22"/>
          <w:lang w:val="es-ES_tradnl"/>
        </w:rPr>
        <w:t>el numeral</w:t>
      </w:r>
      <w:r w:rsidR="005A1581" w:rsidRPr="00C5419A">
        <w:rPr>
          <w:rFonts w:asciiTheme="minorHAnsi" w:hAnsiTheme="minorHAnsi" w:cstheme="minorHAnsi"/>
          <w:sz w:val="22"/>
          <w:szCs w:val="22"/>
          <w:lang w:val="es-ES_tradnl"/>
        </w:rPr>
        <w:t xml:space="preserve"> </w:t>
      </w:r>
      <w:r w:rsidR="005A1581" w:rsidRPr="00C5419A">
        <w:rPr>
          <w:rFonts w:asciiTheme="minorHAnsi" w:hAnsiTheme="minorHAnsi" w:cstheme="minorHAnsi"/>
          <w:sz w:val="22"/>
          <w:szCs w:val="22"/>
          <w:lang w:val="es-ES_tradnl"/>
        </w:rPr>
        <w:fldChar w:fldCharType="begin"/>
      </w:r>
      <w:r w:rsidR="005A1581" w:rsidRPr="00C5419A">
        <w:rPr>
          <w:rFonts w:asciiTheme="minorHAnsi" w:hAnsiTheme="minorHAnsi" w:cstheme="minorHAnsi"/>
          <w:sz w:val="22"/>
          <w:szCs w:val="22"/>
          <w:lang w:val="es-ES_tradnl"/>
        </w:rPr>
        <w:instrText xml:space="preserve"> REF _Ref2715919 \w \h </w:instrText>
      </w:r>
      <w:r w:rsidR="00437634" w:rsidRPr="00C5419A">
        <w:rPr>
          <w:rFonts w:asciiTheme="minorHAnsi" w:hAnsiTheme="minorHAnsi" w:cstheme="minorHAnsi"/>
          <w:sz w:val="22"/>
          <w:szCs w:val="22"/>
          <w:lang w:val="es-ES_tradnl"/>
        </w:rPr>
        <w:instrText xml:space="preserve"> \* MERGEFORMAT </w:instrText>
      </w:r>
      <w:r w:rsidR="005A1581" w:rsidRPr="00C5419A">
        <w:rPr>
          <w:rFonts w:asciiTheme="minorHAnsi" w:hAnsiTheme="minorHAnsi" w:cstheme="minorHAnsi"/>
          <w:sz w:val="22"/>
          <w:szCs w:val="22"/>
          <w:lang w:val="es-ES_tradnl"/>
        </w:rPr>
      </w:r>
      <w:r w:rsidR="005A1581" w:rsidRPr="00C5419A">
        <w:rPr>
          <w:rFonts w:asciiTheme="minorHAnsi" w:hAnsiTheme="minorHAnsi" w:cstheme="minorHAnsi"/>
          <w:sz w:val="22"/>
          <w:szCs w:val="22"/>
          <w:lang w:val="es-ES_tradnl"/>
        </w:rPr>
        <w:fldChar w:fldCharType="separate"/>
      </w:r>
      <w:r w:rsidR="00AF5598">
        <w:rPr>
          <w:rFonts w:asciiTheme="minorHAnsi" w:hAnsiTheme="minorHAnsi" w:cstheme="minorHAnsi"/>
          <w:sz w:val="22"/>
          <w:szCs w:val="22"/>
          <w:lang w:val="es-ES_tradnl"/>
        </w:rPr>
        <w:t>2.3</w:t>
      </w:r>
      <w:r w:rsidR="005A1581" w:rsidRPr="00C5419A">
        <w:rPr>
          <w:rFonts w:asciiTheme="minorHAnsi" w:hAnsiTheme="minorHAnsi" w:cstheme="minorHAnsi"/>
          <w:sz w:val="22"/>
          <w:szCs w:val="22"/>
          <w:lang w:val="es-ES_tradnl"/>
        </w:rPr>
        <w:fldChar w:fldCharType="end"/>
      </w:r>
      <w:r w:rsidR="005A1581" w:rsidRPr="00C5419A">
        <w:rPr>
          <w:rFonts w:asciiTheme="minorHAnsi" w:hAnsiTheme="minorHAnsi" w:cstheme="minorHAnsi"/>
          <w:sz w:val="22"/>
          <w:szCs w:val="22"/>
          <w:lang w:val="es-ES_tradnl"/>
        </w:rPr>
        <w:t xml:space="preserve"> del Pliego de Condiciones</w:t>
      </w:r>
      <w:r w:rsidRPr="00C5419A">
        <w:rPr>
          <w:rFonts w:asciiTheme="minorHAnsi" w:hAnsiTheme="minorHAnsi" w:cstheme="minorHAnsi"/>
          <w:sz w:val="22"/>
          <w:szCs w:val="22"/>
          <w:lang w:val="es-ES_tradnl"/>
        </w:rPr>
        <w:t xml:space="preserve">, sin necesidad de citación alguna, con el objeto de precisar el alcance y contenido de este Pliego de Condiciones y de escuchar a los </w:t>
      </w:r>
      <w:r w:rsidR="00CD5A6D" w:rsidRPr="00C5419A">
        <w:rPr>
          <w:rFonts w:asciiTheme="minorHAnsi" w:hAnsiTheme="minorHAnsi" w:cstheme="minorHAnsi"/>
          <w:sz w:val="22"/>
          <w:szCs w:val="22"/>
          <w:lang w:val="es-ES_tradnl"/>
        </w:rPr>
        <w:t>Precalificado</w:t>
      </w:r>
      <w:r w:rsidRPr="00C5419A">
        <w:rPr>
          <w:rFonts w:asciiTheme="minorHAnsi" w:hAnsiTheme="minorHAnsi" w:cstheme="minorHAnsi"/>
          <w:sz w:val="22"/>
          <w:szCs w:val="22"/>
          <w:lang w:val="es-ES_tradnl"/>
        </w:rPr>
        <w:t xml:space="preserve">s. Esta audiencia se realizará de manera conjunta con la audiencia de revisión de la asignación de los riesgos. </w:t>
      </w:r>
    </w:p>
    <w:p w14:paraId="3EAA1AF1" w14:textId="77777777" w:rsidR="007173C1" w:rsidRPr="00C5419A" w:rsidRDefault="007173C1" w:rsidP="007173C1">
      <w:pPr>
        <w:pStyle w:val="Prrafodelista"/>
        <w:spacing w:before="240" w:after="240"/>
        <w:ind w:left="1152"/>
        <w:jc w:val="both"/>
        <w:rPr>
          <w:rFonts w:asciiTheme="minorHAnsi" w:hAnsiTheme="minorHAnsi" w:cstheme="minorHAnsi"/>
          <w:sz w:val="22"/>
          <w:szCs w:val="22"/>
          <w:lang w:val="es-CO"/>
        </w:rPr>
      </w:pPr>
    </w:p>
    <w:p w14:paraId="1ED860A0" w14:textId="4DB5313D" w:rsidR="007173C1" w:rsidRPr="00C5419A" w:rsidRDefault="00D00F72" w:rsidP="00C63018">
      <w:pPr>
        <w:pStyle w:val="Prrafodelista"/>
        <w:numPr>
          <w:ilvl w:val="3"/>
          <w:numId w:val="27"/>
        </w:numPr>
        <w:spacing w:before="240" w:after="240"/>
        <w:jc w:val="both"/>
        <w:rPr>
          <w:rFonts w:asciiTheme="minorHAnsi" w:hAnsiTheme="minorHAnsi" w:cstheme="minorHAnsi"/>
          <w:sz w:val="22"/>
          <w:szCs w:val="22"/>
          <w:lang w:val="es-ES_tradnl"/>
        </w:rPr>
      </w:pPr>
      <w:r w:rsidRPr="00C5419A">
        <w:rPr>
          <w:rFonts w:asciiTheme="minorHAnsi" w:hAnsiTheme="minorHAnsi" w:cstheme="minorHAnsi"/>
          <w:sz w:val="22"/>
          <w:szCs w:val="22"/>
          <w:lang w:val="es-ES_tradnl"/>
        </w:rPr>
        <w:t xml:space="preserve">De lo discutido en la audiencia se levantará un acta que se publicará en el SECOP. La asistencia a esta audiencia no será obligatoria, pero a pesar de no asistir a la misma, se presumirá conocido y aceptado lo que allí se discuta por parte de todos los </w:t>
      </w:r>
      <w:r w:rsidR="00CD5A6D" w:rsidRPr="00C5419A">
        <w:rPr>
          <w:rFonts w:asciiTheme="minorHAnsi" w:hAnsiTheme="minorHAnsi" w:cstheme="minorHAnsi"/>
          <w:sz w:val="22"/>
          <w:szCs w:val="22"/>
          <w:lang w:val="es-ES_tradnl"/>
        </w:rPr>
        <w:t>Precalificado</w:t>
      </w:r>
      <w:r w:rsidRPr="00C5419A">
        <w:rPr>
          <w:rFonts w:asciiTheme="minorHAnsi" w:hAnsiTheme="minorHAnsi" w:cstheme="minorHAnsi"/>
          <w:sz w:val="22"/>
          <w:szCs w:val="22"/>
          <w:lang w:val="es-ES_tradnl"/>
        </w:rPr>
        <w:t xml:space="preserve">s. A esta audiencia podrán asistir todos los </w:t>
      </w:r>
      <w:r w:rsidR="00CD5A6D" w:rsidRPr="00C5419A">
        <w:rPr>
          <w:rFonts w:asciiTheme="minorHAnsi" w:hAnsiTheme="minorHAnsi" w:cstheme="minorHAnsi"/>
          <w:sz w:val="22"/>
          <w:szCs w:val="22"/>
          <w:lang w:val="es-ES_tradnl"/>
        </w:rPr>
        <w:t>Precalificado</w:t>
      </w:r>
      <w:r w:rsidRPr="00C5419A">
        <w:rPr>
          <w:rFonts w:asciiTheme="minorHAnsi" w:hAnsiTheme="minorHAnsi" w:cstheme="minorHAnsi"/>
          <w:sz w:val="22"/>
          <w:szCs w:val="22"/>
          <w:lang w:val="es-ES_tradnl"/>
        </w:rPr>
        <w:t>s y, en general, cualquier persona.</w:t>
      </w:r>
    </w:p>
    <w:p w14:paraId="6DFFA221" w14:textId="77777777" w:rsidR="007173C1" w:rsidRPr="00C5419A" w:rsidRDefault="007173C1" w:rsidP="007173C1">
      <w:pPr>
        <w:pStyle w:val="Prrafodelista"/>
        <w:rPr>
          <w:rFonts w:asciiTheme="minorHAnsi" w:hAnsiTheme="minorHAnsi" w:cstheme="minorHAnsi"/>
          <w:sz w:val="22"/>
          <w:szCs w:val="22"/>
          <w:lang w:val="es-ES_tradnl"/>
        </w:rPr>
      </w:pPr>
    </w:p>
    <w:p w14:paraId="57A3D535" w14:textId="2E5C5CDA" w:rsidR="00154A37" w:rsidRPr="00C5419A" w:rsidRDefault="00D00F72" w:rsidP="00C63018">
      <w:pPr>
        <w:pStyle w:val="Prrafodelista"/>
        <w:numPr>
          <w:ilvl w:val="3"/>
          <w:numId w:val="27"/>
        </w:numPr>
        <w:spacing w:before="240" w:after="240"/>
        <w:jc w:val="both"/>
        <w:rPr>
          <w:rFonts w:asciiTheme="minorHAnsi" w:hAnsiTheme="minorHAnsi" w:cstheme="minorHAnsi"/>
          <w:sz w:val="22"/>
          <w:szCs w:val="22"/>
          <w:lang w:val="es-ES_tradnl"/>
        </w:rPr>
      </w:pPr>
      <w:r w:rsidRPr="00C5419A">
        <w:rPr>
          <w:rFonts w:asciiTheme="minorHAnsi" w:hAnsiTheme="minorHAnsi" w:cstheme="minorHAnsi"/>
          <w:sz w:val="22"/>
          <w:szCs w:val="22"/>
          <w:lang w:val="es-ES_tradnl"/>
        </w:rPr>
        <w:t xml:space="preserve">Esta audiencia de aclaraciones se efectuará sin perjuicio de la responsabilidad de los </w:t>
      </w:r>
      <w:r w:rsidR="00CD5A6D" w:rsidRPr="00C5419A">
        <w:rPr>
          <w:rFonts w:asciiTheme="minorHAnsi" w:hAnsiTheme="minorHAnsi" w:cstheme="minorHAnsi"/>
          <w:sz w:val="22"/>
          <w:szCs w:val="22"/>
          <w:lang w:val="es-ES_tradnl"/>
        </w:rPr>
        <w:t>Precalificado</w:t>
      </w:r>
      <w:r w:rsidRPr="00C5419A">
        <w:rPr>
          <w:rFonts w:asciiTheme="minorHAnsi" w:hAnsiTheme="minorHAnsi" w:cstheme="minorHAnsi"/>
          <w:sz w:val="22"/>
          <w:szCs w:val="22"/>
          <w:lang w:val="es-ES_tradnl"/>
        </w:rPr>
        <w:t>s de verificar todas las informaciones y condiciones concernientes a est</w:t>
      </w:r>
      <w:r w:rsidR="006F6A4C" w:rsidRPr="00C5419A">
        <w:rPr>
          <w:rFonts w:asciiTheme="minorHAnsi" w:hAnsiTheme="minorHAnsi" w:cstheme="minorHAnsi"/>
          <w:sz w:val="22"/>
          <w:szCs w:val="22"/>
          <w:lang w:val="es-ES_tradnl"/>
        </w:rPr>
        <w:t>e</w:t>
      </w:r>
      <w:r w:rsidRPr="00C5419A">
        <w:rPr>
          <w:rFonts w:asciiTheme="minorHAnsi" w:hAnsiTheme="minorHAnsi" w:cstheme="minorHAnsi"/>
          <w:sz w:val="22"/>
          <w:szCs w:val="22"/>
          <w:lang w:val="es-ES_tradnl"/>
        </w:rPr>
        <w:t xml:space="preserve"> </w:t>
      </w:r>
      <w:r w:rsidR="00D429E1" w:rsidRPr="00C5419A">
        <w:rPr>
          <w:rFonts w:asciiTheme="minorHAnsi" w:hAnsiTheme="minorHAnsi" w:cstheme="minorHAnsi"/>
          <w:sz w:val="22"/>
          <w:szCs w:val="22"/>
          <w:lang w:val="es-ES_tradnl"/>
        </w:rPr>
        <w:t>Proceso de Selección Abreviada de Menor Cuantía con Precalificación</w:t>
      </w:r>
      <w:r w:rsidRPr="00C5419A">
        <w:rPr>
          <w:rFonts w:asciiTheme="minorHAnsi" w:hAnsiTheme="minorHAnsi" w:cstheme="minorHAnsi"/>
          <w:sz w:val="22"/>
          <w:szCs w:val="22"/>
          <w:lang w:val="es-ES_tradnl"/>
        </w:rPr>
        <w:t xml:space="preserve">, de conformidad con lo previsto en el presente Pliego de Condiciones. </w:t>
      </w:r>
    </w:p>
    <w:p w14:paraId="26015A2B" w14:textId="77777777" w:rsidR="00927E8C" w:rsidRPr="00C5419A" w:rsidRDefault="00927E8C" w:rsidP="00927E8C">
      <w:pPr>
        <w:pStyle w:val="Prrafodelista"/>
        <w:spacing w:before="240" w:after="240"/>
        <w:ind w:left="1152"/>
        <w:jc w:val="both"/>
        <w:rPr>
          <w:rFonts w:asciiTheme="minorHAnsi" w:hAnsiTheme="minorHAnsi" w:cstheme="minorHAnsi"/>
          <w:sz w:val="22"/>
          <w:szCs w:val="22"/>
          <w:lang w:val="es-ES_tradnl"/>
        </w:rPr>
      </w:pPr>
    </w:p>
    <w:p w14:paraId="1867272C" w14:textId="053D9171" w:rsidR="00D00F72" w:rsidRPr="00C5419A" w:rsidRDefault="00D00F72" w:rsidP="00C63018">
      <w:pPr>
        <w:pStyle w:val="Prrafodelista"/>
        <w:numPr>
          <w:ilvl w:val="3"/>
          <w:numId w:val="27"/>
        </w:numPr>
        <w:spacing w:before="240" w:after="240"/>
        <w:jc w:val="both"/>
        <w:rPr>
          <w:rFonts w:asciiTheme="minorHAnsi" w:hAnsiTheme="minorHAnsi" w:cstheme="minorHAnsi"/>
          <w:sz w:val="22"/>
          <w:szCs w:val="22"/>
          <w:lang w:val="es-ES_tradnl"/>
        </w:rPr>
      </w:pPr>
      <w:r w:rsidRPr="00C5419A">
        <w:rPr>
          <w:rFonts w:asciiTheme="minorHAnsi" w:hAnsiTheme="minorHAnsi" w:cstheme="minorHAnsi"/>
          <w:sz w:val="22"/>
          <w:szCs w:val="22"/>
          <w:lang w:val="es-ES_tradnl"/>
        </w:rPr>
        <w:t xml:space="preserve">La ANI responderá las preguntas y comentarios que se le formulen verbalmente en la audiencia, cuando ello sea posible, todo lo cual quedará consignado en el acta que se levante para el efecto. Los </w:t>
      </w:r>
      <w:r w:rsidR="00CD5A6D" w:rsidRPr="00C5419A">
        <w:rPr>
          <w:rFonts w:asciiTheme="minorHAnsi" w:hAnsiTheme="minorHAnsi" w:cstheme="minorHAnsi"/>
          <w:sz w:val="22"/>
          <w:szCs w:val="22"/>
          <w:lang w:val="es-ES_tradnl"/>
        </w:rPr>
        <w:t>Precalificado</w:t>
      </w:r>
      <w:r w:rsidRPr="00C5419A">
        <w:rPr>
          <w:rFonts w:asciiTheme="minorHAnsi" w:hAnsiTheme="minorHAnsi" w:cstheme="minorHAnsi"/>
          <w:sz w:val="22"/>
          <w:szCs w:val="22"/>
          <w:lang w:val="es-ES_tradnl"/>
        </w:rPr>
        <w:t>s también podrán formular sus preguntas por escrito</w:t>
      </w:r>
      <w:r w:rsidR="00387994" w:rsidRPr="00C5419A">
        <w:rPr>
          <w:rFonts w:asciiTheme="minorHAnsi" w:hAnsiTheme="minorHAnsi" w:cstheme="minorHAnsi"/>
          <w:sz w:val="22"/>
          <w:szCs w:val="22"/>
          <w:lang w:val="es-ES_tradnl"/>
        </w:rPr>
        <w:t>.</w:t>
      </w:r>
      <w:r w:rsidRPr="00C5419A">
        <w:rPr>
          <w:rFonts w:asciiTheme="minorHAnsi" w:hAnsiTheme="minorHAnsi" w:cstheme="minorHAnsi"/>
          <w:sz w:val="22"/>
          <w:szCs w:val="22"/>
          <w:lang w:val="es-ES_tradnl"/>
        </w:rPr>
        <w:t xml:space="preserve"> Aquellas preguntas que no puedan ser contestadas durante la audiencia serán contestadas por la ANI de manera posterior y por escrito. </w:t>
      </w:r>
    </w:p>
    <w:p w14:paraId="48567988" w14:textId="77777777" w:rsidR="007173C1" w:rsidRPr="00C5419A" w:rsidRDefault="007173C1" w:rsidP="007173C1">
      <w:pPr>
        <w:pStyle w:val="Prrafodelista"/>
        <w:rPr>
          <w:rFonts w:asciiTheme="minorHAnsi" w:hAnsiTheme="minorHAnsi" w:cstheme="minorHAnsi"/>
          <w:sz w:val="22"/>
          <w:szCs w:val="22"/>
          <w:lang w:val="es-ES_tradnl"/>
        </w:rPr>
      </w:pPr>
    </w:p>
    <w:p w14:paraId="3881393D" w14:textId="227EBFBE" w:rsidR="00D00F72" w:rsidRPr="00C5419A" w:rsidRDefault="00D00F72" w:rsidP="00DA3F4E">
      <w:pPr>
        <w:pStyle w:val="Prrafodelista"/>
        <w:numPr>
          <w:ilvl w:val="1"/>
          <w:numId w:val="21"/>
        </w:numPr>
        <w:spacing w:before="240" w:after="240"/>
        <w:ind w:left="709" w:hanging="709"/>
        <w:jc w:val="both"/>
        <w:outlineLvl w:val="1"/>
        <w:rPr>
          <w:rFonts w:asciiTheme="minorHAnsi" w:hAnsiTheme="minorHAnsi" w:cstheme="minorHAnsi"/>
          <w:bCs/>
          <w:sz w:val="22"/>
          <w:szCs w:val="22"/>
          <w:u w:val="single"/>
          <w:lang w:val="es-ES_tradnl"/>
        </w:rPr>
      </w:pPr>
      <w:bookmarkStart w:id="232" w:name="_Toc35984930"/>
      <w:bookmarkStart w:id="233" w:name="_Toc64408762"/>
      <w:bookmarkStart w:id="234" w:name="_Ref64412826"/>
      <w:bookmarkStart w:id="235" w:name="_Toc141440555"/>
      <w:r w:rsidRPr="00C5419A">
        <w:rPr>
          <w:rFonts w:asciiTheme="minorHAnsi" w:hAnsiTheme="minorHAnsi" w:cstheme="minorHAnsi"/>
          <w:smallCaps/>
          <w:sz w:val="22"/>
          <w:szCs w:val="22"/>
          <w:u w:val="single"/>
          <w:lang w:val="es-ES_tradnl"/>
        </w:rPr>
        <w:t>Reglas Particulares para la presentación de observaciones y aclaraciones a los documentos del proceso</w:t>
      </w:r>
      <w:bookmarkEnd w:id="232"/>
      <w:bookmarkEnd w:id="233"/>
      <w:bookmarkEnd w:id="234"/>
      <w:bookmarkEnd w:id="235"/>
    </w:p>
    <w:p w14:paraId="7AA58EE3" w14:textId="77777777" w:rsidR="00EA1294" w:rsidRPr="00C5419A" w:rsidRDefault="00EA1294" w:rsidP="00444B2F">
      <w:pPr>
        <w:pStyle w:val="Prrafodelista"/>
        <w:spacing w:before="240" w:after="240"/>
        <w:rPr>
          <w:rFonts w:asciiTheme="minorHAnsi" w:hAnsiTheme="minorHAnsi"/>
          <w:sz w:val="22"/>
          <w:lang w:val="es-ES_tradnl"/>
        </w:rPr>
      </w:pPr>
    </w:p>
    <w:p w14:paraId="507DA30A" w14:textId="469DE5A7" w:rsidR="00D00F72" w:rsidRPr="00C5419A" w:rsidRDefault="00D00F72" w:rsidP="00C63018">
      <w:pPr>
        <w:pStyle w:val="Prrafodelista"/>
        <w:numPr>
          <w:ilvl w:val="2"/>
          <w:numId w:val="21"/>
        </w:numPr>
        <w:spacing w:before="240" w:after="240"/>
        <w:jc w:val="both"/>
        <w:rPr>
          <w:rFonts w:asciiTheme="minorHAnsi" w:hAnsiTheme="minorHAnsi" w:cstheme="minorHAnsi"/>
          <w:sz w:val="22"/>
          <w:szCs w:val="22"/>
          <w:lang w:val="es-ES_tradnl"/>
        </w:rPr>
      </w:pPr>
      <w:r w:rsidRPr="00C5419A">
        <w:rPr>
          <w:rFonts w:asciiTheme="minorHAnsi" w:hAnsiTheme="minorHAnsi"/>
          <w:sz w:val="22"/>
          <w:lang w:val="es-ES_tradnl"/>
        </w:rPr>
        <w:t xml:space="preserve">Los </w:t>
      </w:r>
      <w:r w:rsidR="00CD5A6D" w:rsidRPr="00C5419A">
        <w:rPr>
          <w:rFonts w:asciiTheme="minorHAnsi" w:hAnsiTheme="minorHAnsi" w:cstheme="minorHAnsi"/>
          <w:sz w:val="22"/>
          <w:szCs w:val="22"/>
          <w:lang w:val="es-ES_tradnl"/>
        </w:rPr>
        <w:t>Precalificado</w:t>
      </w:r>
      <w:r w:rsidRPr="00C5419A">
        <w:rPr>
          <w:rFonts w:asciiTheme="minorHAnsi" w:hAnsiTheme="minorHAnsi" w:cstheme="minorHAnsi"/>
          <w:sz w:val="22"/>
          <w:szCs w:val="22"/>
          <w:lang w:val="es-ES_tradnl"/>
        </w:rPr>
        <w:t xml:space="preserve">s tendrán la oportunidad de solicitar por escrito las aclaraciones y modificaciones al Pliego de Condiciones, sus Anexos o Apéndices de la minuta del Contrato de Concesión que consideren convenientes. La ANI, aunque está en la obligación de atender la totalidad de los requerimientos formulados, no tendrá </w:t>
      </w:r>
      <w:r w:rsidRPr="00C5419A">
        <w:rPr>
          <w:rFonts w:asciiTheme="minorHAnsi" w:hAnsiTheme="minorHAnsi" w:cstheme="minorHAnsi"/>
          <w:sz w:val="22"/>
          <w:szCs w:val="22"/>
          <w:lang w:val="es-ES_tradnl"/>
        </w:rPr>
        <w:lastRenderedPageBreak/>
        <w:t xml:space="preserve">la obligación de acceder favorablemente a todas las solicitudes. En todo caso, las eventuales modificaciones al Pliego se harán mediante Adenda y las modificaciones al </w:t>
      </w:r>
      <w:r w:rsidR="003166B1" w:rsidRPr="00C5419A">
        <w:rPr>
          <w:rFonts w:asciiTheme="minorHAnsi" w:hAnsiTheme="minorHAnsi" w:cstheme="minorHAnsi"/>
          <w:sz w:val="22"/>
          <w:szCs w:val="22"/>
          <w:lang w:val="es-ES_tradnl"/>
        </w:rPr>
        <w:t>p</w:t>
      </w:r>
      <w:r w:rsidRPr="00C5419A">
        <w:rPr>
          <w:rFonts w:asciiTheme="minorHAnsi" w:hAnsiTheme="minorHAnsi" w:cstheme="minorHAnsi"/>
          <w:sz w:val="22"/>
          <w:szCs w:val="22"/>
          <w:lang w:val="es-ES_tradnl"/>
        </w:rPr>
        <w:t xml:space="preserve">royecto de </w:t>
      </w:r>
      <w:r w:rsidR="00983A26" w:rsidRPr="00C5419A">
        <w:rPr>
          <w:rFonts w:asciiTheme="minorHAnsi" w:hAnsiTheme="minorHAnsi" w:cstheme="minorHAnsi"/>
          <w:sz w:val="22"/>
          <w:szCs w:val="22"/>
          <w:lang w:val="es-ES_tradnl"/>
        </w:rPr>
        <w:t>P</w:t>
      </w:r>
      <w:r w:rsidRPr="00C5419A">
        <w:rPr>
          <w:rFonts w:asciiTheme="minorHAnsi" w:hAnsiTheme="minorHAnsi" w:cstheme="minorHAnsi"/>
          <w:sz w:val="22"/>
          <w:szCs w:val="22"/>
          <w:lang w:val="es-ES_tradnl"/>
        </w:rPr>
        <w:t xml:space="preserve">liego de </w:t>
      </w:r>
      <w:r w:rsidR="009C6045" w:rsidRPr="00C5419A">
        <w:rPr>
          <w:rFonts w:asciiTheme="minorHAnsi" w:hAnsiTheme="minorHAnsi" w:cstheme="minorHAnsi"/>
          <w:sz w:val="22"/>
          <w:szCs w:val="22"/>
          <w:lang w:val="es-ES_tradnl"/>
        </w:rPr>
        <w:t>C</w:t>
      </w:r>
      <w:r w:rsidRPr="00C5419A">
        <w:rPr>
          <w:rFonts w:asciiTheme="minorHAnsi" w:hAnsiTheme="minorHAnsi" w:cstheme="minorHAnsi"/>
          <w:sz w:val="22"/>
          <w:szCs w:val="22"/>
          <w:lang w:val="es-ES_tradnl"/>
        </w:rPr>
        <w:t>ondiciones se podrán realizar mediante Aviso.</w:t>
      </w:r>
    </w:p>
    <w:p w14:paraId="4367A3C4" w14:textId="77777777" w:rsidR="00EA1294" w:rsidRPr="00C5419A" w:rsidRDefault="00EA1294" w:rsidP="00EA1294">
      <w:pPr>
        <w:pStyle w:val="Prrafodelista"/>
        <w:spacing w:before="240" w:after="240"/>
        <w:rPr>
          <w:rFonts w:asciiTheme="minorHAnsi" w:hAnsiTheme="minorHAnsi" w:cstheme="minorHAnsi"/>
          <w:sz w:val="22"/>
          <w:szCs w:val="22"/>
          <w:lang w:val="es-ES"/>
        </w:rPr>
      </w:pPr>
    </w:p>
    <w:p w14:paraId="7EE49437" w14:textId="03710DF7" w:rsidR="00D00F72" w:rsidRPr="00C5419A" w:rsidRDefault="00D00F72" w:rsidP="00C63018">
      <w:pPr>
        <w:pStyle w:val="Prrafodelista"/>
        <w:numPr>
          <w:ilvl w:val="2"/>
          <w:numId w:val="21"/>
        </w:numPr>
        <w:spacing w:before="240" w:after="240"/>
        <w:rPr>
          <w:rFonts w:asciiTheme="minorHAnsi" w:hAnsiTheme="minorHAnsi" w:cstheme="minorHAnsi"/>
          <w:sz w:val="22"/>
          <w:szCs w:val="22"/>
          <w:lang w:val="es-ES"/>
        </w:rPr>
      </w:pPr>
      <w:r w:rsidRPr="00C5419A">
        <w:rPr>
          <w:rFonts w:asciiTheme="minorHAnsi" w:hAnsiTheme="minorHAnsi" w:cstheme="minorHAnsi"/>
          <w:sz w:val="22"/>
          <w:szCs w:val="22"/>
          <w:lang w:val="es-ES_tradnl"/>
        </w:rPr>
        <w:t xml:space="preserve">La fecha límite para formular observaciones sobre el Pliego de Condiciones será la señalada en el </w:t>
      </w:r>
      <w:r w:rsidR="006C2ABA" w:rsidRPr="00C5419A">
        <w:rPr>
          <w:rFonts w:asciiTheme="minorHAnsi" w:hAnsiTheme="minorHAnsi" w:cstheme="minorHAnsi"/>
          <w:sz w:val="22"/>
          <w:szCs w:val="22"/>
          <w:lang w:val="es-ES_tradnl"/>
        </w:rPr>
        <w:t>c</w:t>
      </w:r>
      <w:r w:rsidRPr="00C5419A">
        <w:rPr>
          <w:rFonts w:asciiTheme="minorHAnsi" w:hAnsiTheme="minorHAnsi" w:cstheme="minorHAnsi"/>
          <w:sz w:val="22"/>
          <w:szCs w:val="22"/>
          <w:lang w:val="es-ES_tradnl"/>
        </w:rPr>
        <w:t>ronograma</w:t>
      </w:r>
      <w:r w:rsidR="00966B82" w:rsidRPr="00C5419A">
        <w:rPr>
          <w:rFonts w:asciiTheme="minorHAnsi" w:hAnsiTheme="minorHAnsi" w:cstheme="minorHAnsi"/>
          <w:sz w:val="22"/>
          <w:szCs w:val="22"/>
          <w:lang w:val="es-ES_tradnl"/>
        </w:rPr>
        <w:t xml:space="preserve"> contenido en el numeral </w:t>
      </w:r>
      <w:r w:rsidR="00966B82" w:rsidRPr="00C5419A">
        <w:rPr>
          <w:rFonts w:asciiTheme="minorHAnsi" w:hAnsiTheme="minorHAnsi" w:cstheme="minorHAnsi"/>
          <w:sz w:val="22"/>
          <w:szCs w:val="22"/>
          <w:lang w:val="es-ES_tradnl"/>
        </w:rPr>
        <w:fldChar w:fldCharType="begin"/>
      </w:r>
      <w:r w:rsidR="00966B82" w:rsidRPr="00C5419A">
        <w:rPr>
          <w:rFonts w:asciiTheme="minorHAnsi" w:hAnsiTheme="minorHAnsi" w:cstheme="minorHAnsi"/>
          <w:sz w:val="22"/>
          <w:szCs w:val="22"/>
          <w:lang w:val="es-ES_tradnl"/>
        </w:rPr>
        <w:instrText xml:space="preserve"> REF _Ref2715919 \w \h </w:instrText>
      </w:r>
      <w:r w:rsidR="00001FC4" w:rsidRPr="00C5419A">
        <w:rPr>
          <w:rFonts w:asciiTheme="minorHAnsi" w:hAnsiTheme="minorHAnsi" w:cstheme="minorHAnsi"/>
          <w:sz w:val="22"/>
          <w:szCs w:val="22"/>
          <w:lang w:val="es-ES_tradnl"/>
        </w:rPr>
        <w:instrText xml:space="preserve"> \* MERGEFORMAT </w:instrText>
      </w:r>
      <w:r w:rsidR="00966B82" w:rsidRPr="00C5419A">
        <w:rPr>
          <w:rFonts w:asciiTheme="minorHAnsi" w:hAnsiTheme="minorHAnsi" w:cstheme="minorHAnsi"/>
          <w:sz w:val="22"/>
          <w:szCs w:val="22"/>
          <w:lang w:val="es-ES_tradnl"/>
        </w:rPr>
      </w:r>
      <w:r w:rsidR="00966B82" w:rsidRPr="00C5419A">
        <w:rPr>
          <w:rFonts w:asciiTheme="minorHAnsi" w:hAnsiTheme="minorHAnsi" w:cstheme="minorHAnsi"/>
          <w:sz w:val="22"/>
          <w:szCs w:val="22"/>
          <w:lang w:val="es-ES_tradnl"/>
        </w:rPr>
        <w:fldChar w:fldCharType="separate"/>
      </w:r>
      <w:r w:rsidR="00AF5598">
        <w:rPr>
          <w:rFonts w:asciiTheme="minorHAnsi" w:hAnsiTheme="minorHAnsi" w:cstheme="minorHAnsi"/>
          <w:sz w:val="22"/>
          <w:szCs w:val="22"/>
          <w:lang w:val="es-ES_tradnl"/>
        </w:rPr>
        <w:t>2.3</w:t>
      </w:r>
      <w:r w:rsidR="00966B82" w:rsidRPr="00C5419A">
        <w:rPr>
          <w:rFonts w:asciiTheme="minorHAnsi" w:hAnsiTheme="minorHAnsi" w:cstheme="minorHAnsi"/>
          <w:sz w:val="22"/>
          <w:szCs w:val="22"/>
          <w:lang w:val="es-ES_tradnl"/>
        </w:rPr>
        <w:fldChar w:fldCharType="end"/>
      </w:r>
      <w:r w:rsidR="00524F25" w:rsidRPr="00C5419A">
        <w:rPr>
          <w:rFonts w:asciiTheme="minorHAnsi" w:hAnsiTheme="minorHAnsi" w:cstheme="minorHAnsi"/>
          <w:sz w:val="22"/>
          <w:szCs w:val="22"/>
          <w:lang w:val="es-ES_tradnl"/>
        </w:rPr>
        <w:t xml:space="preserve"> del presente Pliego</w:t>
      </w:r>
      <w:r w:rsidRPr="00C5419A">
        <w:rPr>
          <w:rFonts w:asciiTheme="minorHAnsi" w:hAnsiTheme="minorHAnsi" w:cstheme="minorHAnsi"/>
          <w:sz w:val="22"/>
          <w:szCs w:val="22"/>
          <w:lang w:val="es-ES_tradnl"/>
        </w:rPr>
        <w:t>. La ANI solo se encontrará obligada a contestar las observaciones formuladas dentro del plazo indicado.</w:t>
      </w:r>
    </w:p>
    <w:p w14:paraId="13DEAE9C" w14:textId="77777777" w:rsidR="00EA1294" w:rsidRPr="00C5419A" w:rsidRDefault="00EA1294" w:rsidP="00EA1294">
      <w:pPr>
        <w:pStyle w:val="Prrafodelista"/>
        <w:rPr>
          <w:rFonts w:asciiTheme="minorHAnsi" w:hAnsiTheme="minorHAnsi" w:cstheme="minorHAnsi"/>
          <w:sz w:val="22"/>
          <w:szCs w:val="22"/>
          <w:lang w:val="es-ES"/>
        </w:rPr>
      </w:pPr>
    </w:p>
    <w:p w14:paraId="6FBD5B34" w14:textId="506143BD" w:rsidR="00EA1294" w:rsidRPr="00C5419A" w:rsidRDefault="00D00F72" w:rsidP="00C63018">
      <w:pPr>
        <w:pStyle w:val="Prrafodelista"/>
        <w:numPr>
          <w:ilvl w:val="3"/>
          <w:numId w:val="28"/>
        </w:numPr>
        <w:spacing w:before="240" w:after="240"/>
        <w:jc w:val="both"/>
        <w:rPr>
          <w:rFonts w:asciiTheme="minorHAnsi" w:hAnsiTheme="minorHAnsi" w:cstheme="minorHAnsi"/>
          <w:sz w:val="22"/>
          <w:szCs w:val="22"/>
          <w:lang w:val="es-ES_tradnl"/>
        </w:rPr>
      </w:pPr>
      <w:r w:rsidRPr="00C5419A">
        <w:rPr>
          <w:rFonts w:asciiTheme="minorHAnsi" w:hAnsiTheme="minorHAnsi" w:cstheme="minorHAnsi"/>
          <w:sz w:val="22"/>
          <w:szCs w:val="22"/>
          <w:lang w:val="es-ES_tradnl"/>
        </w:rPr>
        <w:t xml:space="preserve">Cualquier solicitud de aclaración del Pliego o solicitud de modificación deberá realizarse en el formato del Anexo </w:t>
      </w:r>
      <w:r w:rsidR="003E7847" w:rsidRPr="00C5419A">
        <w:rPr>
          <w:rFonts w:asciiTheme="minorHAnsi" w:hAnsiTheme="minorHAnsi" w:cstheme="minorHAnsi"/>
          <w:sz w:val="22"/>
          <w:szCs w:val="22"/>
          <w:lang w:val="es-ES_tradnl"/>
        </w:rPr>
        <w:t>1</w:t>
      </w:r>
      <w:r w:rsidR="00EC3686" w:rsidRPr="00C5419A">
        <w:rPr>
          <w:rFonts w:asciiTheme="minorHAnsi" w:hAnsiTheme="minorHAnsi" w:cstheme="minorHAnsi"/>
          <w:sz w:val="22"/>
          <w:szCs w:val="22"/>
          <w:lang w:val="es-ES_tradnl"/>
        </w:rPr>
        <w:t>3</w:t>
      </w:r>
      <w:r w:rsidR="003E7847" w:rsidRPr="00C5419A">
        <w:rPr>
          <w:rFonts w:asciiTheme="minorHAnsi" w:hAnsiTheme="minorHAnsi" w:cstheme="minorHAnsi"/>
          <w:sz w:val="22"/>
          <w:szCs w:val="22"/>
          <w:lang w:val="es-ES_tradnl"/>
        </w:rPr>
        <w:t xml:space="preserve"> </w:t>
      </w:r>
      <w:r w:rsidRPr="00C5419A">
        <w:rPr>
          <w:rFonts w:asciiTheme="minorHAnsi" w:hAnsiTheme="minorHAnsi" w:cstheme="minorHAnsi"/>
          <w:sz w:val="22"/>
          <w:szCs w:val="22"/>
          <w:lang w:val="es-ES_tradnl"/>
        </w:rPr>
        <w:t xml:space="preserve">de este Pliego de Condiciones y enviarse físicamente y/o </w:t>
      </w:r>
      <w:r w:rsidR="0064385F" w:rsidRPr="00C5419A">
        <w:rPr>
          <w:rFonts w:asciiTheme="minorHAnsi" w:hAnsiTheme="minorHAnsi" w:cstheme="minorHAnsi"/>
          <w:sz w:val="22"/>
          <w:szCs w:val="22"/>
          <w:lang w:val="es-ES_tradnl"/>
        </w:rPr>
        <w:t xml:space="preserve">al </w:t>
      </w:r>
      <w:r w:rsidRPr="00C5419A">
        <w:rPr>
          <w:rFonts w:asciiTheme="minorHAnsi" w:hAnsiTheme="minorHAnsi" w:cstheme="minorHAnsi"/>
          <w:sz w:val="22"/>
          <w:szCs w:val="22"/>
          <w:lang w:val="es-ES_tradnl"/>
        </w:rPr>
        <w:t xml:space="preserve">correo electrónico </w:t>
      </w:r>
      <w:r w:rsidR="0064385F" w:rsidRPr="00C5419A">
        <w:rPr>
          <w:rFonts w:asciiTheme="minorHAnsi" w:hAnsiTheme="minorHAnsi" w:cstheme="minorHAnsi"/>
          <w:sz w:val="22"/>
          <w:szCs w:val="22"/>
          <w:lang w:val="es-ES_tradnl"/>
        </w:rPr>
        <w:t xml:space="preserve">del </w:t>
      </w:r>
      <w:r w:rsidR="00D429E1" w:rsidRPr="00C5419A">
        <w:rPr>
          <w:rFonts w:asciiTheme="minorHAnsi" w:hAnsiTheme="minorHAnsi" w:cstheme="minorHAnsi"/>
          <w:sz w:val="22"/>
          <w:szCs w:val="22"/>
          <w:lang w:val="es-ES_tradnl"/>
        </w:rPr>
        <w:t>Proceso de Selección Abreviada de Menor Cuantía con Precalificación</w:t>
      </w:r>
      <w:r w:rsidR="0064385F" w:rsidRPr="00C5419A">
        <w:rPr>
          <w:rFonts w:asciiTheme="minorHAnsi" w:hAnsiTheme="minorHAnsi" w:cstheme="minorHAnsi"/>
          <w:sz w:val="22"/>
          <w:szCs w:val="22"/>
          <w:lang w:val="es-ES_tradnl"/>
        </w:rPr>
        <w:t xml:space="preserve"> </w:t>
      </w:r>
      <w:r w:rsidRPr="00C5419A">
        <w:rPr>
          <w:rFonts w:asciiTheme="minorHAnsi" w:hAnsiTheme="minorHAnsi" w:cstheme="minorHAnsi"/>
          <w:sz w:val="22"/>
          <w:szCs w:val="22"/>
          <w:lang w:val="es-ES_tradnl"/>
        </w:rPr>
        <w:t>en formato EXCEL</w:t>
      </w:r>
      <w:r w:rsidR="00463869" w:rsidRPr="00C5419A">
        <w:rPr>
          <w:rFonts w:asciiTheme="minorHAnsi" w:hAnsiTheme="minorHAnsi" w:cstheme="minorHAnsi"/>
          <w:sz w:val="22"/>
          <w:szCs w:val="22"/>
          <w:lang w:val="es-ES_tradnl"/>
        </w:rPr>
        <w:t>.</w:t>
      </w:r>
      <w:r w:rsidRPr="00C5419A">
        <w:rPr>
          <w:rFonts w:asciiTheme="minorHAnsi" w:hAnsiTheme="minorHAnsi" w:cstheme="minorHAnsi"/>
          <w:sz w:val="22"/>
          <w:szCs w:val="22"/>
          <w:lang w:val="es-ES_tradnl"/>
        </w:rPr>
        <w:t xml:space="preserve"> </w:t>
      </w:r>
    </w:p>
    <w:p w14:paraId="4CF5877A" w14:textId="77777777" w:rsidR="0037654E" w:rsidRPr="00C5419A" w:rsidRDefault="0037654E" w:rsidP="0037654E">
      <w:pPr>
        <w:pStyle w:val="Prrafodelista"/>
        <w:spacing w:before="240" w:after="240"/>
        <w:ind w:left="1152"/>
        <w:jc w:val="both"/>
        <w:rPr>
          <w:rFonts w:asciiTheme="minorHAnsi" w:hAnsiTheme="minorHAnsi" w:cstheme="minorHAnsi"/>
          <w:sz w:val="22"/>
          <w:szCs w:val="22"/>
          <w:lang w:val="es-ES_tradnl"/>
        </w:rPr>
      </w:pPr>
    </w:p>
    <w:p w14:paraId="4045A259" w14:textId="7855675D" w:rsidR="007173C1" w:rsidRPr="00C5419A" w:rsidRDefault="00D00F72" w:rsidP="00C63018">
      <w:pPr>
        <w:pStyle w:val="Prrafodelista"/>
        <w:numPr>
          <w:ilvl w:val="3"/>
          <w:numId w:val="28"/>
        </w:numPr>
        <w:spacing w:before="240" w:after="240"/>
        <w:jc w:val="both"/>
        <w:rPr>
          <w:rFonts w:asciiTheme="minorHAnsi" w:hAnsiTheme="minorHAnsi" w:cstheme="minorHAnsi"/>
          <w:sz w:val="22"/>
          <w:szCs w:val="22"/>
          <w:lang w:val="es-ES_tradnl"/>
        </w:rPr>
      </w:pPr>
      <w:r w:rsidRPr="00C5419A">
        <w:rPr>
          <w:rFonts w:asciiTheme="minorHAnsi" w:hAnsiTheme="minorHAnsi" w:cstheme="minorHAnsi"/>
          <w:sz w:val="22"/>
          <w:szCs w:val="22"/>
          <w:lang w:val="es-ES_tradnl"/>
        </w:rPr>
        <w:t xml:space="preserve">Cualquier pregunta o comentario de cualquier </w:t>
      </w:r>
      <w:r w:rsidR="00CD5A6D" w:rsidRPr="00C5419A">
        <w:rPr>
          <w:rFonts w:asciiTheme="minorHAnsi" w:hAnsiTheme="minorHAnsi" w:cstheme="minorHAnsi"/>
          <w:sz w:val="22"/>
          <w:szCs w:val="22"/>
          <w:lang w:val="es-ES_tradnl"/>
        </w:rPr>
        <w:t>Precalificado</w:t>
      </w:r>
      <w:r w:rsidRPr="00C5419A">
        <w:rPr>
          <w:rFonts w:asciiTheme="minorHAnsi" w:hAnsiTheme="minorHAnsi" w:cstheme="minorHAnsi"/>
          <w:sz w:val="22"/>
          <w:szCs w:val="22"/>
          <w:lang w:val="es-ES_tradnl"/>
        </w:rPr>
        <w:t xml:space="preserve"> que sea radicado en la ANI o enviado por correo electrónico en fecha posterior a la fecha máxima prevista para presentar preguntas y comentarios al Pliego de Condiciones, podrá ser considerada como un derecho de petición de información, y consecuentemente la ANI podrá atender estas consultas dentro de los plazos legales previstos en la Ley 1755 de 2015.</w:t>
      </w:r>
    </w:p>
    <w:p w14:paraId="13865E8B" w14:textId="77777777" w:rsidR="001264F7" w:rsidRPr="00C5419A" w:rsidRDefault="001264F7" w:rsidP="003F737F">
      <w:pPr>
        <w:pStyle w:val="Prrafodelista"/>
        <w:rPr>
          <w:rFonts w:asciiTheme="minorHAnsi" w:hAnsiTheme="minorHAnsi"/>
          <w:sz w:val="22"/>
          <w:lang w:val="es-CO"/>
        </w:rPr>
      </w:pPr>
    </w:p>
    <w:p w14:paraId="4A71FBC9" w14:textId="6329E24F" w:rsidR="00D00F72" w:rsidRPr="00C5419A" w:rsidRDefault="00D00F72" w:rsidP="00C63018">
      <w:pPr>
        <w:pStyle w:val="Prrafodelista"/>
        <w:numPr>
          <w:ilvl w:val="1"/>
          <w:numId w:val="21"/>
        </w:numPr>
        <w:spacing w:before="240" w:after="240"/>
        <w:ind w:left="709" w:hanging="709"/>
        <w:outlineLvl w:val="1"/>
        <w:rPr>
          <w:rFonts w:asciiTheme="minorHAnsi" w:hAnsiTheme="minorHAnsi"/>
          <w:b/>
          <w:sz w:val="22"/>
          <w:u w:val="single"/>
          <w:lang w:val="es-ES_tradnl"/>
        </w:rPr>
      </w:pPr>
      <w:bookmarkStart w:id="236" w:name="_Toc35984931"/>
      <w:bookmarkStart w:id="237" w:name="_Toc64408763"/>
      <w:bookmarkStart w:id="238" w:name="_Toc141440556"/>
      <w:r w:rsidRPr="00C5419A">
        <w:rPr>
          <w:rFonts w:asciiTheme="minorHAnsi" w:hAnsiTheme="minorHAnsi"/>
          <w:smallCaps/>
          <w:sz w:val="22"/>
          <w:u w:val="single"/>
          <w:lang w:val="es-ES_tradnl"/>
        </w:rPr>
        <w:t>Modificaciones al Pliego de Condiciones</w:t>
      </w:r>
      <w:bookmarkEnd w:id="236"/>
      <w:bookmarkEnd w:id="237"/>
      <w:bookmarkEnd w:id="238"/>
      <w:r w:rsidRPr="00C5419A">
        <w:rPr>
          <w:rFonts w:asciiTheme="minorHAnsi" w:hAnsiTheme="minorHAnsi"/>
          <w:smallCaps/>
          <w:sz w:val="22"/>
          <w:u w:val="single"/>
          <w:lang w:val="es-ES_tradnl"/>
        </w:rPr>
        <w:t xml:space="preserve"> </w:t>
      </w:r>
    </w:p>
    <w:p w14:paraId="6F29C8E1" w14:textId="77777777" w:rsidR="00EA1294" w:rsidRPr="00C5419A" w:rsidRDefault="00EA1294" w:rsidP="003F737F">
      <w:pPr>
        <w:pStyle w:val="Prrafodelista"/>
        <w:spacing w:before="240" w:after="240"/>
        <w:rPr>
          <w:rFonts w:asciiTheme="minorHAnsi" w:hAnsiTheme="minorHAnsi"/>
          <w:sz w:val="22"/>
          <w:lang w:val="es-ES_tradnl"/>
        </w:rPr>
      </w:pPr>
    </w:p>
    <w:p w14:paraId="11D5247D" w14:textId="3B59CB0A" w:rsidR="00D00F72" w:rsidRPr="00C5419A" w:rsidRDefault="00D00F72" w:rsidP="00C63018">
      <w:pPr>
        <w:pStyle w:val="Prrafodelista"/>
        <w:numPr>
          <w:ilvl w:val="2"/>
          <w:numId w:val="21"/>
        </w:numPr>
        <w:spacing w:before="240" w:after="240"/>
        <w:jc w:val="both"/>
        <w:rPr>
          <w:rFonts w:asciiTheme="minorHAnsi" w:hAnsiTheme="minorHAnsi"/>
          <w:sz w:val="22"/>
          <w:lang w:val="es-ES_tradnl"/>
        </w:rPr>
      </w:pPr>
      <w:r w:rsidRPr="00C5419A">
        <w:rPr>
          <w:rFonts w:asciiTheme="minorHAnsi" w:hAnsiTheme="minorHAnsi"/>
          <w:sz w:val="22"/>
          <w:lang w:val="es-ES_tradnl"/>
        </w:rPr>
        <w:t xml:space="preserve">El Pliego de Condiciones se modificará mediante Adenda que será publicada en los términos del numeral </w:t>
      </w:r>
      <w:r w:rsidRPr="00C5419A">
        <w:rPr>
          <w:rFonts w:asciiTheme="minorHAnsi" w:hAnsiTheme="minorHAnsi"/>
          <w:sz w:val="22"/>
          <w:lang w:val="es-ES_tradnl"/>
        </w:rPr>
        <w:fldChar w:fldCharType="begin"/>
      </w:r>
      <w:r w:rsidRPr="00C5419A">
        <w:rPr>
          <w:rFonts w:asciiTheme="minorHAnsi" w:hAnsiTheme="minorHAnsi"/>
          <w:sz w:val="22"/>
          <w:lang w:val="es-ES_tradnl"/>
        </w:rPr>
        <w:instrText xml:space="preserve"> REF _</w:instrText>
      </w:r>
      <w:r w:rsidRPr="00C5419A">
        <w:rPr>
          <w:rFonts w:asciiTheme="minorHAnsi" w:hAnsiTheme="minorHAnsi" w:cstheme="minorHAnsi"/>
          <w:sz w:val="22"/>
          <w:szCs w:val="22"/>
          <w:lang w:val="es-ES_tradnl"/>
        </w:rPr>
        <w:instrText>Ref389141796 \w</w:instrText>
      </w:r>
      <w:r w:rsidRPr="00C5419A">
        <w:rPr>
          <w:rFonts w:asciiTheme="minorHAnsi" w:hAnsiTheme="minorHAnsi"/>
          <w:sz w:val="22"/>
          <w:lang w:val="es-ES_tradnl"/>
        </w:rPr>
        <w:instrText xml:space="preserve"> \h  \* MERGEFORMAT </w:instrText>
      </w:r>
      <w:r w:rsidRPr="00C5419A">
        <w:rPr>
          <w:rFonts w:asciiTheme="minorHAnsi" w:hAnsiTheme="minorHAnsi"/>
          <w:sz w:val="22"/>
          <w:lang w:val="es-ES_tradnl"/>
        </w:rPr>
      </w:r>
      <w:r w:rsidRPr="00C5419A">
        <w:rPr>
          <w:rFonts w:asciiTheme="minorHAnsi" w:hAnsiTheme="minorHAnsi"/>
          <w:sz w:val="22"/>
          <w:lang w:val="es-ES_tradnl"/>
        </w:rPr>
        <w:fldChar w:fldCharType="separate"/>
      </w:r>
      <w:r w:rsidR="00AF5598" w:rsidRPr="00AF5598">
        <w:rPr>
          <w:rFonts w:asciiTheme="minorHAnsi" w:hAnsiTheme="minorHAnsi" w:cstheme="minorHAnsi"/>
          <w:sz w:val="22"/>
          <w:szCs w:val="22"/>
          <w:lang w:val="es-ES_tradnl"/>
        </w:rPr>
        <w:t>2.4</w:t>
      </w:r>
      <w:r w:rsidRPr="00C5419A">
        <w:rPr>
          <w:rFonts w:asciiTheme="minorHAnsi" w:hAnsiTheme="minorHAnsi"/>
          <w:sz w:val="22"/>
          <w:lang w:val="es-ES_tradnl"/>
        </w:rPr>
        <w:fldChar w:fldCharType="end"/>
      </w:r>
      <w:r w:rsidRPr="00C5419A">
        <w:rPr>
          <w:rFonts w:asciiTheme="minorHAnsi" w:hAnsiTheme="minorHAnsi"/>
          <w:sz w:val="22"/>
          <w:lang w:val="es-ES_tradnl"/>
        </w:rPr>
        <w:t xml:space="preserve"> de este Pliego de Condiciones.</w:t>
      </w:r>
    </w:p>
    <w:p w14:paraId="7909DC19" w14:textId="77777777" w:rsidR="00EA1294" w:rsidRPr="00C5419A" w:rsidRDefault="00EA1294" w:rsidP="008D731F">
      <w:pPr>
        <w:pStyle w:val="Prrafodelista"/>
        <w:spacing w:before="240" w:after="240"/>
        <w:ind w:left="1152"/>
        <w:jc w:val="both"/>
        <w:rPr>
          <w:rFonts w:asciiTheme="minorHAnsi" w:hAnsiTheme="minorHAnsi"/>
          <w:sz w:val="22"/>
          <w:lang w:val="es-ES_tradnl"/>
        </w:rPr>
      </w:pPr>
    </w:p>
    <w:p w14:paraId="38E59A6A" w14:textId="4A3D34A7" w:rsidR="00D00F72" w:rsidRPr="00C5419A" w:rsidRDefault="00D00F72" w:rsidP="00C63018">
      <w:pPr>
        <w:pStyle w:val="Prrafodelista"/>
        <w:numPr>
          <w:ilvl w:val="3"/>
          <w:numId w:val="29"/>
        </w:numPr>
        <w:spacing w:before="240" w:after="240"/>
        <w:jc w:val="both"/>
        <w:rPr>
          <w:rFonts w:asciiTheme="minorHAnsi" w:hAnsiTheme="minorHAnsi" w:cstheme="minorHAnsi"/>
          <w:sz w:val="22"/>
          <w:szCs w:val="22"/>
          <w:lang w:val="es-ES_tradnl"/>
        </w:rPr>
      </w:pPr>
      <w:r w:rsidRPr="00C5419A">
        <w:rPr>
          <w:rFonts w:asciiTheme="minorHAnsi" w:hAnsiTheme="minorHAnsi" w:cstheme="minorHAnsi"/>
          <w:sz w:val="22"/>
          <w:szCs w:val="22"/>
          <w:lang w:val="es-ES_tradnl"/>
        </w:rPr>
        <w:t xml:space="preserve">Las Adendas mediante las cuales se modifique el Pliego de Condiciones, formarán parte de este desde la fecha en que sean publicadas en el SECOP. Tales Adendas deberán ser tenidas en cuenta por los </w:t>
      </w:r>
      <w:r w:rsidR="00CD5A6D" w:rsidRPr="00C5419A">
        <w:rPr>
          <w:rFonts w:asciiTheme="minorHAnsi" w:hAnsiTheme="minorHAnsi" w:cstheme="minorHAnsi"/>
          <w:sz w:val="22"/>
          <w:szCs w:val="22"/>
          <w:lang w:val="es-ES_tradnl"/>
        </w:rPr>
        <w:t>Precalificado</w:t>
      </w:r>
      <w:r w:rsidRPr="00C5419A">
        <w:rPr>
          <w:rFonts w:asciiTheme="minorHAnsi" w:hAnsiTheme="minorHAnsi" w:cstheme="minorHAnsi"/>
          <w:sz w:val="22"/>
          <w:szCs w:val="22"/>
          <w:lang w:val="es-ES_tradnl"/>
        </w:rPr>
        <w:t>s para la formulación de su Oferta.</w:t>
      </w:r>
    </w:p>
    <w:p w14:paraId="5B61A787" w14:textId="77777777" w:rsidR="007173C1" w:rsidRPr="00C5419A" w:rsidRDefault="007173C1" w:rsidP="008D731F">
      <w:pPr>
        <w:pStyle w:val="Prrafodelista"/>
        <w:spacing w:before="240" w:after="240"/>
        <w:ind w:left="1152"/>
        <w:jc w:val="both"/>
        <w:rPr>
          <w:rFonts w:asciiTheme="minorHAnsi" w:hAnsiTheme="minorHAnsi"/>
          <w:sz w:val="22"/>
          <w:lang w:val="es-ES_tradnl"/>
        </w:rPr>
      </w:pPr>
    </w:p>
    <w:p w14:paraId="4C64C9C6" w14:textId="16F6FB8C" w:rsidR="009368EF" w:rsidRPr="00C5419A" w:rsidRDefault="00D00F72" w:rsidP="00C63018">
      <w:pPr>
        <w:pStyle w:val="Prrafodelista"/>
        <w:numPr>
          <w:ilvl w:val="3"/>
          <w:numId w:val="29"/>
        </w:numPr>
        <w:spacing w:before="240" w:after="240"/>
        <w:jc w:val="both"/>
        <w:rPr>
          <w:rFonts w:asciiTheme="minorHAnsi" w:hAnsiTheme="minorHAnsi"/>
          <w:sz w:val="22"/>
          <w:lang w:val="es-ES_tradnl"/>
        </w:rPr>
      </w:pPr>
      <w:r w:rsidRPr="00C5419A">
        <w:rPr>
          <w:rFonts w:asciiTheme="minorHAnsi" w:hAnsiTheme="minorHAnsi" w:cstheme="minorHAnsi"/>
          <w:sz w:val="22"/>
          <w:szCs w:val="22"/>
          <w:lang w:val="es-ES_tradnl"/>
        </w:rPr>
        <w:t>La ANI podrá expedir Adendas en cualquier momento desde la fecha de apertura d</w:t>
      </w:r>
      <w:r w:rsidR="0083258C" w:rsidRPr="00C5419A">
        <w:rPr>
          <w:rFonts w:asciiTheme="minorHAnsi" w:hAnsiTheme="minorHAnsi" w:cstheme="minorHAnsi"/>
          <w:sz w:val="22"/>
          <w:szCs w:val="22"/>
          <w:lang w:val="es-ES_tradnl"/>
        </w:rPr>
        <w:t>e</w:t>
      </w:r>
      <w:r w:rsidRPr="00C5419A">
        <w:rPr>
          <w:rFonts w:asciiTheme="minorHAnsi" w:hAnsiTheme="minorHAnsi" w:cstheme="minorHAnsi"/>
          <w:sz w:val="22"/>
          <w:szCs w:val="22"/>
          <w:lang w:val="es-ES_tradnl"/>
        </w:rPr>
        <w:t xml:space="preserve">l </w:t>
      </w:r>
      <w:r w:rsidR="00D429E1" w:rsidRPr="00C5419A">
        <w:rPr>
          <w:rFonts w:asciiTheme="minorHAnsi" w:hAnsiTheme="minorHAnsi" w:cstheme="minorHAnsi"/>
          <w:sz w:val="22"/>
          <w:szCs w:val="22"/>
          <w:lang w:val="es-ES_tradnl"/>
        </w:rPr>
        <w:t>Proceso de Selección Abreviada de Menor Cuantía con Precalificación</w:t>
      </w:r>
      <w:r w:rsidRPr="00C5419A">
        <w:rPr>
          <w:rFonts w:asciiTheme="minorHAnsi" w:hAnsiTheme="minorHAnsi" w:cstheme="minorHAnsi"/>
          <w:sz w:val="22"/>
          <w:szCs w:val="22"/>
          <w:lang w:val="es-ES_tradnl"/>
        </w:rPr>
        <w:t xml:space="preserve">, siempre que estas no se expidan y publiquen dentro de los tres (3) </w:t>
      </w:r>
      <w:r w:rsidR="0022068E" w:rsidRPr="00C5419A">
        <w:rPr>
          <w:rFonts w:asciiTheme="minorHAnsi" w:hAnsiTheme="minorHAnsi" w:cstheme="minorHAnsi"/>
          <w:sz w:val="22"/>
          <w:szCs w:val="22"/>
          <w:lang w:val="es-ES_tradnl"/>
        </w:rPr>
        <w:t>D</w:t>
      </w:r>
      <w:r w:rsidRPr="00C5419A">
        <w:rPr>
          <w:rFonts w:asciiTheme="minorHAnsi" w:hAnsiTheme="minorHAnsi" w:cstheme="minorHAnsi"/>
          <w:sz w:val="22"/>
          <w:szCs w:val="22"/>
          <w:lang w:val="es-ES_tradnl"/>
        </w:rPr>
        <w:t xml:space="preserve">ías anteriores a la Fecha de Cierre del mismo. La publicación de las Adendas se hará en los </w:t>
      </w:r>
      <w:r w:rsidR="0022068E" w:rsidRPr="00C5419A">
        <w:rPr>
          <w:rFonts w:asciiTheme="minorHAnsi" w:hAnsiTheme="minorHAnsi" w:cstheme="minorHAnsi"/>
          <w:sz w:val="22"/>
          <w:szCs w:val="22"/>
          <w:lang w:val="es-ES_tradnl"/>
        </w:rPr>
        <w:t>D</w:t>
      </w:r>
      <w:r w:rsidRPr="00C5419A">
        <w:rPr>
          <w:rFonts w:asciiTheme="minorHAnsi" w:hAnsiTheme="minorHAnsi" w:cstheme="minorHAnsi"/>
          <w:sz w:val="22"/>
          <w:szCs w:val="22"/>
          <w:lang w:val="es-ES_tradnl"/>
        </w:rPr>
        <w:t xml:space="preserve">ías </w:t>
      </w:r>
      <w:r w:rsidR="0022068E" w:rsidRPr="00C5419A">
        <w:rPr>
          <w:rFonts w:asciiTheme="minorHAnsi" w:hAnsiTheme="minorHAnsi" w:cstheme="minorHAnsi"/>
          <w:sz w:val="22"/>
          <w:szCs w:val="22"/>
          <w:lang w:val="es-ES_tradnl"/>
        </w:rPr>
        <w:t>H</w:t>
      </w:r>
      <w:r w:rsidRPr="00C5419A">
        <w:rPr>
          <w:rFonts w:asciiTheme="minorHAnsi" w:hAnsiTheme="minorHAnsi" w:cstheme="minorHAnsi"/>
          <w:sz w:val="22"/>
          <w:szCs w:val="22"/>
          <w:lang w:val="es-ES_tradnl"/>
        </w:rPr>
        <w:t>ábiles, entre las 7:00 a.m. y las 7:00 p.m.</w:t>
      </w:r>
      <w:r w:rsidR="009368EF" w:rsidRPr="00C5419A">
        <w:rPr>
          <w:rFonts w:asciiTheme="minorHAnsi" w:hAnsiTheme="minorHAnsi" w:cstheme="minorHAnsi"/>
          <w:sz w:val="22"/>
          <w:szCs w:val="22"/>
          <w:lang w:val="es-ES_tradnl"/>
        </w:rPr>
        <w:br w:type="page"/>
      </w:r>
    </w:p>
    <w:p w14:paraId="3C0AB6B0" w14:textId="296BEB74" w:rsidR="00C924D1" w:rsidRPr="00C5419A" w:rsidRDefault="00C924D1" w:rsidP="008C468D">
      <w:pPr>
        <w:pStyle w:val="Prrafodelista"/>
        <w:spacing w:before="240" w:after="240"/>
        <w:ind w:left="3184" w:firstLine="346"/>
        <w:outlineLvl w:val="0"/>
        <w:rPr>
          <w:rFonts w:asciiTheme="minorHAnsi" w:hAnsiTheme="minorHAnsi"/>
          <w:sz w:val="22"/>
          <w:u w:val="single"/>
          <w:lang w:val="es-CO"/>
        </w:rPr>
      </w:pPr>
      <w:bookmarkStart w:id="239" w:name="_Toc64408764"/>
      <w:bookmarkStart w:id="240" w:name="_Toc141440557"/>
      <w:r w:rsidRPr="00C5419A">
        <w:rPr>
          <w:rFonts w:asciiTheme="minorHAnsi" w:hAnsiTheme="minorHAnsi"/>
          <w:b/>
          <w:sz w:val="22"/>
          <w:u w:val="single"/>
          <w:lang w:val="es-CO"/>
        </w:rPr>
        <w:lastRenderedPageBreak/>
        <w:t>CAPÍTULO I</w:t>
      </w:r>
      <w:r w:rsidR="008C468D" w:rsidRPr="00C5419A">
        <w:rPr>
          <w:rFonts w:asciiTheme="minorHAnsi" w:hAnsiTheme="minorHAnsi"/>
          <w:b/>
          <w:sz w:val="22"/>
          <w:u w:val="single"/>
          <w:lang w:val="es-CO"/>
        </w:rPr>
        <w:t>II</w:t>
      </w:r>
      <w:bookmarkEnd w:id="239"/>
      <w:bookmarkEnd w:id="240"/>
    </w:p>
    <w:p w14:paraId="020F4965" w14:textId="0DD48CB0" w:rsidR="009368EF" w:rsidRPr="00C5419A" w:rsidRDefault="009368EF" w:rsidP="009368EF">
      <w:pPr>
        <w:pStyle w:val="Prrafodelista"/>
        <w:spacing w:before="240" w:after="240"/>
        <w:jc w:val="center"/>
        <w:outlineLvl w:val="0"/>
        <w:rPr>
          <w:rFonts w:asciiTheme="minorHAnsi" w:hAnsiTheme="minorHAnsi" w:cstheme="minorHAnsi"/>
          <w:b/>
          <w:sz w:val="22"/>
          <w:szCs w:val="22"/>
          <w:u w:val="single"/>
          <w:lang w:val="es-CO"/>
        </w:rPr>
      </w:pPr>
      <w:bookmarkStart w:id="241" w:name="_Toc64408765"/>
      <w:bookmarkStart w:id="242" w:name="_Toc141440558"/>
      <w:r w:rsidRPr="00C5419A">
        <w:rPr>
          <w:rFonts w:asciiTheme="minorHAnsi" w:hAnsiTheme="minorHAnsi" w:cstheme="minorHAnsi"/>
          <w:b/>
          <w:smallCaps/>
          <w:sz w:val="22"/>
          <w:szCs w:val="22"/>
          <w:u w:val="single"/>
          <w:lang w:val="es-ES_tradnl"/>
        </w:rPr>
        <w:t>Requisitos Habilitantes</w:t>
      </w:r>
      <w:bookmarkStart w:id="243" w:name="_Ref234814467"/>
      <w:bookmarkEnd w:id="241"/>
      <w:bookmarkEnd w:id="242"/>
    </w:p>
    <w:p w14:paraId="1C160711" w14:textId="5905B905" w:rsidR="00DE6F50" w:rsidRPr="00C5419A" w:rsidRDefault="00DE6F50" w:rsidP="00DE6F50">
      <w:pPr>
        <w:pStyle w:val="Ttulo1"/>
        <w:jc w:val="center"/>
        <w:rPr>
          <w:rFonts w:ascii="Times New Roman" w:eastAsia="Times New Roman" w:hAnsi="Times New Roman" w:cs="Times New Roman"/>
          <w:smallCaps/>
          <w:sz w:val="22"/>
          <w:szCs w:val="22"/>
          <w:u w:val="single"/>
          <w:lang w:val="es-ES_tradnl"/>
        </w:rPr>
      </w:pPr>
      <w:bookmarkStart w:id="244" w:name="_Toc215652005"/>
      <w:bookmarkStart w:id="245" w:name="_Toc223011048"/>
      <w:bookmarkStart w:id="246" w:name="_Toc223011101"/>
      <w:bookmarkStart w:id="247" w:name="_Toc255998095"/>
      <w:bookmarkStart w:id="248" w:name="_Toc234958434"/>
      <w:bookmarkStart w:id="249" w:name="_Toc435622399"/>
      <w:bookmarkStart w:id="250" w:name="_Toc445207785"/>
      <w:bookmarkStart w:id="251" w:name="_Toc64408766"/>
      <w:bookmarkStart w:id="252" w:name="_Toc141440559"/>
      <w:bookmarkEnd w:id="243"/>
      <w:r w:rsidRPr="00C5419A">
        <w:rPr>
          <w:rFonts w:ascii="Times New Roman" w:eastAsia="Times New Roman" w:hAnsi="Times New Roman" w:cs="Times New Roman"/>
          <w:smallCaps/>
          <w:sz w:val="22"/>
          <w:szCs w:val="22"/>
          <w:u w:val="single"/>
          <w:lang w:val="es-ES_tradnl"/>
        </w:rPr>
        <w:t xml:space="preserve">Requisitos </w:t>
      </w:r>
      <w:bookmarkEnd w:id="244"/>
      <w:bookmarkEnd w:id="245"/>
      <w:bookmarkEnd w:id="246"/>
      <w:bookmarkEnd w:id="247"/>
      <w:r w:rsidRPr="00C5419A">
        <w:rPr>
          <w:rFonts w:ascii="Times New Roman" w:eastAsia="Times New Roman" w:hAnsi="Times New Roman" w:cs="Times New Roman"/>
          <w:smallCaps/>
          <w:sz w:val="22"/>
          <w:szCs w:val="22"/>
          <w:u w:val="single"/>
          <w:lang w:val="es-ES_tradnl"/>
        </w:rPr>
        <w:t>para la Evaluación de las Ofertas</w:t>
      </w:r>
      <w:bookmarkEnd w:id="248"/>
      <w:bookmarkEnd w:id="249"/>
      <w:bookmarkEnd w:id="250"/>
      <w:bookmarkEnd w:id="251"/>
      <w:bookmarkEnd w:id="252"/>
    </w:p>
    <w:p w14:paraId="3C01C008" w14:textId="77F8C7D4" w:rsidR="00DE6F50" w:rsidRPr="00C5419A" w:rsidRDefault="009F2F89" w:rsidP="00C63018">
      <w:pPr>
        <w:pStyle w:val="Prrafodelista"/>
        <w:numPr>
          <w:ilvl w:val="1"/>
          <w:numId w:val="18"/>
        </w:numPr>
        <w:spacing w:before="240" w:after="240"/>
        <w:ind w:left="709" w:hanging="709"/>
        <w:jc w:val="both"/>
        <w:outlineLvl w:val="1"/>
        <w:rPr>
          <w:b/>
          <w:sz w:val="22"/>
          <w:szCs w:val="22"/>
          <w:lang w:val="es-ES_tradnl"/>
        </w:rPr>
      </w:pPr>
      <w:bookmarkStart w:id="253" w:name="_Toc367376268"/>
      <w:bookmarkStart w:id="254" w:name="_Toc255998096"/>
      <w:bookmarkStart w:id="255" w:name="_Ref234680960"/>
      <w:bookmarkStart w:id="256" w:name="_Ref234912274"/>
      <w:bookmarkStart w:id="257" w:name="_Ref234912879"/>
      <w:bookmarkStart w:id="258" w:name="_Ref234929277"/>
      <w:bookmarkStart w:id="259" w:name="_Ref234957882"/>
      <w:bookmarkStart w:id="260" w:name="_Toc234958435"/>
      <w:bookmarkStart w:id="261" w:name="_Ref435005160"/>
      <w:bookmarkStart w:id="262" w:name="_Toc435622400"/>
      <w:bookmarkStart w:id="263" w:name="_Toc445207786"/>
      <w:bookmarkStart w:id="264" w:name="_Toc64408767"/>
      <w:bookmarkStart w:id="265" w:name="_Ref65757517"/>
      <w:bookmarkStart w:id="266" w:name="_Toc141440560"/>
      <w:bookmarkEnd w:id="253"/>
      <w:r w:rsidRPr="00C5419A">
        <w:rPr>
          <w:rFonts w:asciiTheme="minorHAnsi" w:hAnsiTheme="minorHAnsi" w:cstheme="minorHAnsi"/>
          <w:smallCaps/>
          <w:sz w:val="22"/>
          <w:szCs w:val="22"/>
          <w:u w:val="single"/>
          <w:lang w:val="es-ES_tradnl"/>
        </w:rPr>
        <w:t>G</w:t>
      </w:r>
      <w:r w:rsidR="00F622D1" w:rsidRPr="00C5419A">
        <w:rPr>
          <w:rFonts w:asciiTheme="minorHAnsi" w:hAnsiTheme="minorHAnsi" w:cstheme="minorHAnsi"/>
          <w:smallCaps/>
          <w:sz w:val="22"/>
          <w:szCs w:val="22"/>
          <w:u w:val="single"/>
          <w:lang w:val="es-ES_tradnl"/>
        </w:rPr>
        <w:t>eneralidades</w:t>
      </w:r>
      <w:bookmarkEnd w:id="254"/>
      <w:bookmarkEnd w:id="255"/>
      <w:bookmarkEnd w:id="256"/>
      <w:bookmarkEnd w:id="257"/>
      <w:bookmarkEnd w:id="258"/>
      <w:bookmarkEnd w:id="259"/>
      <w:bookmarkEnd w:id="260"/>
      <w:bookmarkEnd w:id="261"/>
      <w:bookmarkEnd w:id="262"/>
      <w:bookmarkEnd w:id="263"/>
      <w:bookmarkEnd w:id="264"/>
      <w:bookmarkEnd w:id="265"/>
      <w:bookmarkEnd w:id="266"/>
    </w:p>
    <w:p w14:paraId="02A06FC9" w14:textId="5482C221" w:rsidR="006E4090" w:rsidRPr="00C5419A" w:rsidRDefault="006E4090" w:rsidP="00FA358D">
      <w:pPr>
        <w:pStyle w:val="Prrafodelista"/>
        <w:ind w:left="360"/>
        <w:jc w:val="both"/>
        <w:rPr>
          <w:sz w:val="22"/>
          <w:szCs w:val="22"/>
          <w:lang w:val="es-ES_tradnl"/>
        </w:rPr>
      </w:pPr>
    </w:p>
    <w:p w14:paraId="2A30C1CF" w14:textId="74905EBD" w:rsidR="00DE6F50" w:rsidRPr="00C5419A" w:rsidRDefault="00DE6F50" w:rsidP="00C63018">
      <w:pPr>
        <w:pStyle w:val="Prrafodelista"/>
        <w:numPr>
          <w:ilvl w:val="2"/>
          <w:numId w:val="18"/>
        </w:numPr>
        <w:ind w:left="709"/>
        <w:jc w:val="both"/>
        <w:rPr>
          <w:sz w:val="22"/>
          <w:szCs w:val="22"/>
          <w:lang w:val="es-ES_tradnl"/>
        </w:rPr>
      </w:pPr>
      <w:r w:rsidRPr="00C5419A">
        <w:rPr>
          <w:sz w:val="22"/>
          <w:szCs w:val="22"/>
          <w:lang w:val="es-ES_tradnl"/>
        </w:rPr>
        <w:t>Sin perjuicio de la verificación de los Requisitos Habilitantes realizada por la ANI durante la Precalificación, el cumplimiento de los requisitos establecidos en el presente Capítulo III, dará lugar a que una Oferta sea considerada como una Oferta Hábil y, como consecuencia de ello, se proceda a la evaluación de su Oferta. Únicamente las Ofertas Hábiles serán objeto de evaluación.</w:t>
      </w:r>
    </w:p>
    <w:p w14:paraId="2B87DFF1" w14:textId="77777777" w:rsidR="00DE6F50" w:rsidRPr="00C5419A" w:rsidRDefault="00DE6F50" w:rsidP="00DE6F50">
      <w:pPr>
        <w:pStyle w:val="Prrafodelista"/>
        <w:jc w:val="both"/>
        <w:rPr>
          <w:sz w:val="22"/>
          <w:szCs w:val="22"/>
          <w:lang w:val="es-ES_tradnl"/>
        </w:rPr>
      </w:pPr>
    </w:p>
    <w:p w14:paraId="16A6EDCE" w14:textId="77777777" w:rsidR="00DE6F50" w:rsidRPr="00C5419A" w:rsidRDefault="00DE6F50" w:rsidP="00C63018">
      <w:pPr>
        <w:pStyle w:val="Prrafodelista"/>
        <w:numPr>
          <w:ilvl w:val="2"/>
          <w:numId w:val="18"/>
        </w:numPr>
        <w:tabs>
          <w:tab w:val="num" w:pos="709"/>
        </w:tabs>
        <w:ind w:left="709"/>
        <w:jc w:val="both"/>
        <w:rPr>
          <w:sz w:val="22"/>
          <w:szCs w:val="22"/>
          <w:lang w:val="es-ES_tradnl"/>
        </w:rPr>
      </w:pPr>
      <w:r w:rsidRPr="00C5419A">
        <w:rPr>
          <w:sz w:val="22"/>
          <w:szCs w:val="22"/>
          <w:lang w:val="es-ES_tradnl"/>
        </w:rPr>
        <w:t>Serán requisitos para la evaluación de la Oferta:</w:t>
      </w:r>
    </w:p>
    <w:p w14:paraId="1CFDB5BB" w14:textId="2DBED5AE" w:rsidR="00DE6F50" w:rsidRPr="00C5419A" w:rsidRDefault="00DE6F50" w:rsidP="001202CB">
      <w:pPr>
        <w:pStyle w:val="Prrafodelista"/>
        <w:jc w:val="both"/>
        <w:rPr>
          <w:sz w:val="22"/>
          <w:szCs w:val="22"/>
          <w:lang w:val="es-ES_tradnl"/>
        </w:rPr>
      </w:pPr>
    </w:p>
    <w:p w14:paraId="4C317BC2" w14:textId="66ABF101" w:rsidR="00DE6F50" w:rsidRPr="00C5419A" w:rsidRDefault="00DE6F50" w:rsidP="00C63018">
      <w:pPr>
        <w:pStyle w:val="Prrafodelista"/>
        <w:numPr>
          <w:ilvl w:val="3"/>
          <w:numId w:val="18"/>
        </w:numPr>
        <w:jc w:val="both"/>
        <w:rPr>
          <w:sz w:val="22"/>
          <w:szCs w:val="22"/>
          <w:lang w:val="es-ES_tradnl"/>
        </w:rPr>
      </w:pPr>
      <w:r w:rsidRPr="00C5419A">
        <w:rPr>
          <w:sz w:val="22"/>
          <w:szCs w:val="22"/>
          <w:lang w:val="es-ES_tradnl"/>
        </w:rPr>
        <w:t xml:space="preserve">La verificación de los Requisitos Habilitantes del Oferente en los casos descritos en el numeral </w:t>
      </w:r>
      <w:r w:rsidRPr="00C5419A">
        <w:rPr>
          <w:sz w:val="22"/>
          <w:szCs w:val="22"/>
          <w:lang w:val="es-ES_tradnl"/>
        </w:rPr>
        <w:fldChar w:fldCharType="begin"/>
      </w:r>
      <w:r w:rsidRPr="00C5419A">
        <w:rPr>
          <w:sz w:val="22"/>
          <w:szCs w:val="22"/>
          <w:lang w:val="es-ES_tradnl"/>
        </w:rPr>
        <w:instrText xml:space="preserve"> REF _Ref234957192 \w \h  \* MERGEFORMAT </w:instrText>
      </w:r>
      <w:r w:rsidRPr="00C5419A">
        <w:rPr>
          <w:sz w:val="22"/>
          <w:szCs w:val="22"/>
          <w:lang w:val="es-ES_tradnl"/>
        </w:rPr>
      </w:r>
      <w:r w:rsidRPr="00C5419A">
        <w:rPr>
          <w:sz w:val="22"/>
          <w:szCs w:val="22"/>
          <w:lang w:val="es-ES_tradnl"/>
        </w:rPr>
        <w:fldChar w:fldCharType="separate"/>
      </w:r>
      <w:r w:rsidR="00AF5598">
        <w:rPr>
          <w:sz w:val="22"/>
          <w:szCs w:val="22"/>
          <w:lang w:val="es-ES_tradnl"/>
        </w:rPr>
        <w:t>3.2</w:t>
      </w:r>
      <w:r w:rsidRPr="00C5419A">
        <w:rPr>
          <w:sz w:val="22"/>
          <w:szCs w:val="22"/>
          <w:lang w:val="es-ES_tradnl"/>
        </w:rPr>
        <w:fldChar w:fldCharType="end"/>
      </w:r>
      <w:r w:rsidRPr="00C5419A">
        <w:rPr>
          <w:sz w:val="22"/>
          <w:szCs w:val="22"/>
          <w:lang w:val="es-ES_tradnl"/>
        </w:rPr>
        <w:t xml:space="preserve"> de este Pliego de Condiciones.</w:t>
      </w:r>
    </w:p>
    <w:p w14:paraId="21659D7E" w14:textId="77777777" w:rsidR="00DE6F50" w:rsidRPr="00C5419A" w:rsidRDefault="00DE6F50" w:rsidP="00DE6F50">
      <w:pPr>
        <w:pStyle w:val="Prrafodelista"/>
        <w:jc w:val="both"/>
        <w:rPr>
          <w:sz w:val="22"/>
          <w:szCs w:val="22"/>
          <w:lang w:val="es-ES_tradnl"/>
        </w:rPr>
      </w:pPr>
    </w:p>
    <w:p w14:paraId="5257A059" w14:textId="39EE933C" w:rsidR="00DE6F50" w:rsidRPr="00C5419A" w:rsidRDefault="00DE6F50" w:rsidP="00C63018">
      <w:pPr>
        <w:pStyle w:val="Prrafodelista"/>
        <w:numPr>
          <w:ilvl w:val="3"/>
          <w:numId w:val="18"/>
        </w:numPr>
        <w:tabs>
          <w:tab w:val="num" w:pos="1418"/>
        </w:tabs>
        <w:jc w:val="both"/>
        <w:rPr>
          <w:sz w:val="22"/>
          <w:szCs w:val="22"/>
          <w:lang w:val="es-ES_tradnl"/>
        </w:rPr>
      </w:pPr>
      <w:r w:rsidRPr="00C5419A">
        <w:rPr>
          <w:sz w:val="22"/>
          <w:szCs w:val="22"/>
          <w:lang w:val="es-ES_tradnl"/>
        </w:rPr>
        <w:t xml:space="preserve">La suscripción y presentación del Acuerdo de Permanencia </w:t>
      </w:r>
      <w:r w:rsidR="006C4060" w:rsidRPr="00C5419A">
        <w:rPr>
          <w:sz w:val="22"/>
          <w:szCs w:val="22"/>
          <w:lang w:val="es-ES_tradnl"/>
        </w:rPr>
        <w:t>del cual trata</w:t>
      </w:r>
      <w:r w:rsidRPr="00C5419A" w:rsidDel="00B70B10">
        <w:rPr>
          <w:sz w:val="22"/>
          <w:szCs w:val="22"/>
          <w:lang w:val="es-ES_tradnl"/>
        </w:rPr>
        <w:t xml:space="preserve"> </w:t>
      </w:r>
      <w:r w:rsidRPr="00C5419A">
        <w:rPr>
          <w:sz w:val="22"/>
          <w:szCs w:val="22"/>
          <w:lang w:val="es-ES_tradnl"/>
        </w:rPr>
        <w:t xml:space="preserve">el numeral </w:t>
      </w:r>
      <w:r w:rsidRPr="00C5419A">
        <w:rPr>
          <w:sz w:val="22"/>
          <w:szCs w:val="22"/>
          <w:lang w:val="es-ES_tradnl"/>
        </w:rPr>
        <w:fldChar w:fldCharType="begin"/>
      </w:r>
      <w:r w:rsidRPr="00C5419A">
        <w:rPr>
          <w:sz w:val="22"/>
          <w:szCs w:val="22"/>
          <w:lang w:val="es-ES_tradnl"/>
        </w:rPr>
        <w:instrText xml:space="preserve"> REF _Ref437939595 \r \h  \* MERGEFORMAT </w:instrText>
      </w:r>
      <w:r w:rsidRPr="00C5419A">
        <w:rPr>
          <w:sz w:val="22"/>
          <w:szCs w:val="22"/>
          <w:lang w:val="es-ES_tradnl"/>
        </w:rPr>
      </w:r>
      <w:r w:rsidRPr="00C5419A">
        <w:rPr>
          <w:sz w:val="22"/>
          <w:szCs w:val="22"/>
          <w:lang w:val="es-ES_tradnl"/>
        </w:rPr>
        <w:fldChar w:fldCharType="separate"/>
      </w:r>
      <w:r w:rsidR="00AF5598">
        <w:rPr>
          <w:sz w:val="22"/>
          <w:szCs w:val="22"/>
          <w:lang w:val="es-ES_tradnl"/>
        </w:rPr>
        <w:t>3.4</w:t>
      </w:r>
      <w:r w:rsidRPr="00C5419A">
        <w:rPr>
          <w:sz w:val="22"/>
          <w:szCs w:val="22"/>
          <w:lang w:val="es-ES_tradnl"/>
        </w:rPr>
        <w:fldChar w:fldCharType="end"/>
      </w:r>
      <w:r w:rsidRPr="00C5419A">
        <w:rPr>
          <w:sz w:val="22"/>
          <w:szCs w:val="22"/>
          <w:lang w:val="es-ES_tradnl"/>
        </w:rPr>
        <w:t xml:space="preserve"> de este Pliego de Condiciones.</w:t>
      </w:r>
    </w:p>
    <w:p w14:paraId="06AF4B4E" w14:textId="77777777" w:rsidR="00DE6F50" w:rsidRPr="00C5419A" w:rsidRDefault="00DE6F50" w:rsidP="00D3382C">
      <w:pPr>
        <w:pStyle w:val="Prrafodelista"/>
        <w:ind w:left="1066"/>
        <w:jc w:val="both"/>
        <w:rPr>
          <w:sz w:val="22"/>
          <w:szCs w:val="22"/>
          <w:lang w:val="es-ES_tradnl"/>
        </w:rPr>
      </w:pPr>
    </w:p>
    <w:p w14:paraId="0DE8A211" w14:textId="7C274143" w:rsidR="00DE6F50" w:rsidRPr="00C5419A" w:rsidRDefault="00DE6F50" w:rsidP="00C63018">
      <w:pPr>
        <w:pStyle w:val="Prrafodelista"/>
        <w:numPr>
          <w:ilvl w:val="3"/>
          <w:numId w:val="18"/>
        </w:numPr>
        <w:tabs>
          <w:tab w:val="num" w:pos="1418"/>
        </w:tabs>
        <w:jc w:val="both"/>
        <w:rPr>
          <w:sz w:val="22"/>
          <w:szCs w:val="22"/>
          <w:lang w:val="es-ES_tradnl"/>
        </w:rPr>
      </w:pPr>
      <w:r w:rsidRPr="00C5419A">
        <w:rPr>
          <w:sz w:val="22"/>
          <w:szCs w:val="22"/>
          <w:lang w:val="es-ES_tradnl"/>
        </w:rPr>
        <w:t xml:space="preserve">La suscripción y presentación del Acuerdo de Garantía del cual trata el numeral </w:t>
      </w:r>
      <w:r w:rsidRPr="00C5419A">
        <w:rPr>
          <w:sz w:val="22"/>
          <w:szCs w:val="22"/>
          <w:lang w:val="es-ES_tradnl"/>
        </w:rPr>
        <w:fldChar w:fldCharType="begin"/>
      </w:r>
      <w:r w:rsidRPr="00C5419A">
        <w:rPr>
          <w:sz w:val="22"/>
          <w:szCs w:val="22"/>
          <w:lang w:val="es-ES_tradnl"/>
        </w:rPr>
        <w:instrText xml:space="preserve"> REF _Ref437939651 \r \h  \* MERGEFORMAT </w:instrText>
      </w:r>
      <w:r w:rsidRPr="00C5419A">
        <w:rPr>
          <w:sz w:val="22"/>
          <w:szCs w:val="22"/>
          <w:lang w:val="es-ES_tradnl"/>
        </w:rPr>
      </w:r>
      <w:r w:rsidRPr="00C5419A">
        <w:rPr>
          <w:sz w:val="22"/>
          <w:szCs w:val="22"/>
          <w:lang w:val="es-ES_tradnl"/>
        </w:rPr>
        <w:fldChar w:fldCharType="separate"/>
      </w:r>
      <w:r w:rsidR="00AF5598">
        <w:rPr>
          <w:sz w:val="22"/>
          <w:szCs w:val="22"/>
          <w:lang w:val="es-ES_tradnl"/>
        </w:rPr>
        <w:t>3.5</w:t>
      </w:r>
      <w:r w:rsidRPr="00C5419A">
        <w:rPr>
          <w:sz w:val="22"/>
          <w:szCs w:val="22"/>
          <w:lang w:val="es-ES_tradnl"/>
        </w:rPr>
        <w:fldChar w:fldCharType="end"/>
      </w:r>
      <w:r w:rsidRPr="00C5419A">
        <w:rPr>
          <w:sz w:val="22"/>
          <w:szCs w:val="22"/>
          <w:lang w:val="es-ES_tradnl"/>
        </w:rPr>
        <w:t xml:space="preserve"> de este Pliego de Condiciones.</w:t>
      </w:r>
    </w:p>
    <w:p w14:paraId="309E1887" w14:textId="77777777" w:rsidR="00DE6F50" w:rsidRPr="00C5419A" w:rsidRDefault="00DE6F50" w:rsidP="00D3382C">
      <w:pPr>
        <w:pStyle w:val="Prrafodelista"/>
        <w:ind w:left="1066"/>
        <w:jc w:val="both"/>
        <w:rPr>
          <w:sz w:val="22"/>
          <w:szCs w:val="22"/>
          <w:lang w:val="es-ES_tradnl"/>
        </w:rPr>
      </w:pPr>
    </w:p>
    <w:p w14:paraId="3C1FCF48" w14:textId="52AE9289" w:rsidR="00DE6F50" w:rsidRPr="00C5419A" w:rsidRDefault="00DE6F50" w:rsidP="00C63018">
      <w:pPr>
        <w:pStyle w:val="Prrafodelista"/>
        <w:numPr>
          <w:ilvl w:val="3"/>
          <w:numId w:val="18"/>
        </w:numPr>
        <w:tabs>
          <w:tab w:val="num" w:pos="1418"/>
        </w:tabs>
        <w:jc w:val="both"/>
        <w:rPr>
          <w:sz w:val="22"/>
          <w:szCs w:val="22"/>
          <w:lang w:val="es-ES_tradnl"/>
        </w:rPr>
      </w:pPr>
      <w:r w:rsidRPr="00C5419A">
        <w:rPr>
          <w:sz w:val="22"/>
          <w:szCs w:val="22"/>
          <w:lang w:val="es-ES_tradnl"/>
        </w:rPr>
        <w:t xml:space="preserve">La presentación de la Garantía de Seriedad de la Oferta de la cual trata el numeral </w:t>
      </w:r>
      <w:r w:rsidRPr="00C5419A">
        <w:rPr>
          <w:sz w:val="22"/>
          <w:szCs w:val="22"/>
          <w:lang w:val="es-ES_tradnl"/>
        </w:rPr>
        <w:fldChar w:fldCharType="begin"/>
      </w:r>
      <w:r w:rsidRPr="00C5419A">
        <w:rPr>
          <w:sz w:val="22"/>
          <w:szCs w:val="22"/>
          <w:lang w:val="es-ES_tradnl"/>
        </w:rPr>
        <w:instrText xml:space="preserve"> REF _Ref403736654 \r \h  \* MERGEFORMAT </w:instrText>
      </w:r>
      <w:r w:rsidRPr="00C5419A">
        <w:rPr>
          <w:sz w:val="22"/>
          <w:szCs w:val="22"/>
          <w:lang w:val="es-ES_tradnl"/>
        </w:rPr>
      </w:r>
      <w:r w:rsidRPr="00C5419A">
        <w:rPr>
          <w:sz w:val="22"/>
          <w:szCs w:val="22"/>
          <w:lang w:val="es-ES_tradnl"/>
        </w:rPr>
        <w:fldChar w:fldCharType="separate"/>
      </w:r>
      <w:r w:rsidR="00AF5598">
        <w:rPr>
          <w:sz w:val="22"/>
          <w:szCs w:val="22"/>
          <w:lang w:val="es-ES_tradnl"/>
        </w:rPr>
        <w:t>3.11</w:t>
      </w:r>
      <w:r w:rsidRPr="00C5419A">
        <w:rPr>
          <w:sz w:val="22"/>
          <w:szCs w:val="22"/>
          <w:lang w:val="es-ES_tradnl"/>
        </w:rPr>
        <w:fldChar w:fldCharType="end"/>
      </w:r>
      <w:r w:rsidRPr="00C5419A">
        <w:rPr>
          <w:sz w:val="22"/>
          <w:szCs w:val="22"/>
          <w:lang w:val="es-ES_tradnl"/>
        </w:rPr>
        <w:t xml:space="preserve"> de este Pliego de Condiciones.</w:t>
      </w:r>
    </w:p>
    <w:p w14:paraId="2B5FC7A3" w14:textId="77777777" w:rsidR="00DE6F50" w:rsidRPr="00C5419A" w:rsidRDefault="00DE6F50" w:rsidP="00D3382C">
      <w:pPr>
        <w:pStyle w:val="Prrafodelista"/>
        <w:ind w:left="1066"/>
        <w:jc w:val="both"/>
        <w:rPr>
          <w:sz w:val="22"/>
          <w:szCs w:val="22"/>
          <w:lang w:val="es-ES_tradnl"/>
        </w:rPr>
      </w:pPr>
    </w:p>
    <w:p w14:paraId="147A80D3" w14:textId="26EC612E" w:rsidR="00DE6F50" w:rsidRPr="00C5419A" w:rsidRDefault="00DE6F50" w:rsidP="00C63018">
      <w:pPr>
        <w:pStyle w:val="Prrafodelista"/>
        <w:numPr>
          <w:ilvl w:val="3"/>
          <w:numId w:val="18"/>
        </w:numPr>
        <w:tabs>
          <w:tab w:val="num" w:pos="1418"/>
        </w:tabs>
        <w:jc w:val="both"/>
        <w:rPr>
          <w:sz w:val="22"/>
          <w:szCs w:val="22"/>
          <w:lang w:val="es-ES_tradnl"/>
        </w:rPr>
      </w:pPr>
      <w:r w:rsidRPr="00C5419A">
        <w:rPr>
          <w:sz w:val="22"/>
          <w:szCs w:val="22"/>
          <w:lang w:val="es-ES_tradnl"/>
        </w:rPr>
        <w:t xml:space="preserve">La presentación de la certificación del pago de aportes a parafiscales del cual trata el numeral </w:t>
      </w:r>
      <w:r w:rsidR="00D32C1E" w:rsidRPr="00C5419A">
        <w:rPr>
          <w:sz w:val="22"/>
          <w:szCs w:val="22"/>
          <w:lang w:val="es-ES_tradnl"/>
        </w:rPr>
        <w:fldChar w:fldCharType="begin"/>
      </w:r>
      <w:r w:rsidR="00D32C1E" w:rsidRPr="00C5419A">
        <w:rPr>
          <w:sz w:val="22"/>
          <w:szCs w:val="22"/>
          <w:lang w:val="es-ES_tradnl"/>
        </w:rPr>
        <w:instrText xml:space="preserve"> REF _Ref65847997 \r \h </w:instrText>
      </w:r>
      <w:r w:rsidR="00001FC4" w:rsidRPr="00C5419A">
        <w:rPr>
          <w:sz w:val="22"/>
          <w:szCs w:val="22"/>
          <w:lang w:val="es-ES_tradnl"/>
        </w:rPr>
        <w:instrText xml:space="preserve"> \* MERGEFORMAT </w:instrText>
      </w:r>
      <w:r w:rsidR="00D32C1E" w:rsidRPr="00C5419A">
        <w:rPr>
          <w:sz w:val="22"/>
          <w:szCs w:val="22"/>
          <w:lang w:val="es-ES_tradnl"/>
        </w:rPr>
      </w:r>
      <w:r w:rsidR="00D32C1E" w:rsidRPr="00C5419A">
        <w:rPr>
          <w:sz w:val="22"/>
          <w:szCs w:val="22"/>
          <w:lang w:val="es-ES_tradnl"/>
        </w:rPr>
        <w:fldChar w:fldCharType="separate"/>
      </w:r>
      <w:r w:rsidR="00AF5598">
        <w:rPr>
          <w:sz w:val="22"/>
          <w:szCs w:val="22"/>
          <w:lang w:val="es-ES_tradnl"/>
        </w:rPr>
        <w:t>3.7</w:t>
      </w:r>
      <w:r w:rsidR="00D32C1E" w:rsidRPr="00C5419A">
        <w:rPr>
          <w:sz w:val="22"/>
          <w:szCs w:val="22"/>
          <w:lang w:val="es-ES_tradnl"/>
        </w:rPr>
        <w:fldChar w:fldCharType="end"/>
      </w:r>
      <w:r w:rsidRPr="00C5419A">
        <w:rPr>
          <w:sz w:val="22"/>
          <w:szCs w:val="22"/>
          <w:lang w:val="es-ES_tradnl"/>
        </w:rPr>
        <w:t xml:space="preserve"> de este Pliego de Condiciones.</w:t>
      </w:r>
    </w:p>
    <w:p w14:paraId="3AACD281" w14:textId="77777777" w:rsidR="00DE6F50" w:rsidRPr="00C5419A" w:rsidRDefault="00DE6F50" w:rsidP="00D3382C">
      <w:pPr>
        <w:pStyle w:val="Prrafodelista"/>
        <w:ind w:left="1066"/>
        <w:jc w:val="both"/>
        <w:rPr>
          <w:sz w:val="22"/>
          <w:szCs w:val="22"/>
          <w:lang w:val="es-ES_tradnl"/>
        </w:rPr>
      </w:pPr>
    </w:p>
    <w:p w14:paraId="13146D04" w14:textId="4F305EFE" w:rsidR="00DE6F50" w:rsidRPr="00C5419A" w:rsidRDefault="00DE6F50" w:rsidP="00C63018">
      <w:pPr>
        <w:pStyle w:val="Prrafodelista"/>
        <w:numPr>
          <w:ilvl w:val="3"/>
          <w:numId w:val="18"/>
        </w:numPr>
        <w:tabs>
          <w:tab w:val="num" w:pos="1418"/>
        </w:tabs>
        <w:jc w:val="both"/>
        <w:rPr>
          <w:sz w:val="22"/>
          <w:szCs w:val="22"/>
          <w:lang w:val="es-ES_tradnl"/>
        </w:rPr>
      </w:pPr>
      <w:r w:rsidRPr="00C5419A">
        <w:rPr>
          <w:sz w:val="22"/>
          <w:szCs w:val="22"/>
          <w:lang w:val="es-ES_tradnl"/>
        </w:rPr>
        <w:t>La presentación de la declaración de beneficiarios reales y origen de sus recursos en los casos descritos</w:t>
      </w:r>
      <w:r w:rsidRPr="00C5419A" w:rsidDel="00B70B10">
        <w:rPr>
          <w:sz w:val="22"/>
          <w:szCs w:val="22"/>
          <w:lang w:val="es-ES_tradnl"/>
        </w:rPr>
        <w:t xml:space="preserve"> </w:t>
      </w:r>
      <w:r w:rsidRPr="00C5419A">
        <w:rPr>
          <w:sz w:val="22"/>
          <w:szCs w:val="22"/>
          <w:lang w:val="es-ES_tradnl"/>
        </w:rPr>
        <w:t xml:space="preserve">en el numeral </w:t>
      </w:r>
      <w:r w:rsidRPr="00C5419A">
        <w:rPr>
          <w:sz w:val="22"/>
          <w:szCs w:val="22"/>
          <w:lang w:val="es-ES_tradnl"/>
        </w:rPr>
        <w:fldChar w:fldCharType="begin"/>
      </w:r>
      <w:r w:rsidRPr="00C5419A">
        <w:rPr>
          <w:sz w:val="22"/>
          <w:szCs w:val="22"/>
          <w:lang w:val="es-ES_tradnl"/>
        </w:rPr>
        <w:instrText xml:space="preserve"> REF _Ref234957067 \w \h  \* MERGEFORMAT </w:instrText>
      </w:r>
      <w:r w:rsidRPr="00C5419A">
        <w:rPr>
          <w:sz w:val="22"/>
          <w:szCs w:val="22"/>
          <w:lang w:val="es-ES_tradnl"/>
        </w:rPr>
      </w:r>
      <w:r w:rsidRPr="00C5419A">
        <w:rPr>
          <w:sz w:val="22"/>
          <w:szCs w:val="22"/>
          <w:lang w:val="es-ES_tradnl"/>
        </w:rPr>
        <w:fldChar w:fldCharType="separate"/>
      </w:r>
      <w:r w:rsidR="00AF5598">
        <w:rPr>
          <w:sz w:val="22"/>
          <w:szCs w:val="22"/>
          <w:lang w:val="es-ES_tradnl"/>
        </w:rPr>
        <w:t>3.6</w:t>
      </w:r>
      <w:r w:rsidRPr="00C5419A">
        <w:rPr>
          <w:sz w:val="22"/>
          <w:szCs w:val="22"/>
          <w:lang w:val="es-ES_tradnl"/>
        </w:rPr>
        <w:fldChar w:fldCharType="end"/>
      </w:r>
      <w:r w:rsidRPr="00C5419A">
        <w:rPr>
          <w:sz w:val="22"/>
          <w:szCs w:val="22"/>
          <w:lang w:val="es-ES_tradnl"/>
        </w:rPr>
        <w:t xml:space="preserve"> de este Pliego de Condiciones.</w:t>
      </w:r>
    </w:p>
    <w:p w14:paraId="11A6F73E" w14:textId="77777777" w:rsidR="00DE6F50" w:rsidRPr="00C5419A" w:rsidRDefault="00DE6F50" w:rsidP="00D3382C">
      <w:pPr>
        <w:pStyle w:val="Prrafodelista"/>
        <w:ind w:left="1066"/>
        <w:jc w:val="both"/>
        <w:rPr>
          <w:sz w:val="22"/>
          <w:szCs w:val="22"/>
          <w:lang w:val="es-ES_tradnl"/>
        </w:rPr>
      </w:pPr>
    </w:p>
    <w:p w14:paraId="4D67AF42" w14:textId="1094CFBC" w:rsidR="00DE6F50" w:rsidRPr="00C5419A" w:rsidRDefault="00DE6F50" w:rsidP="00C63018">
      <w:pPr>
        <w:pStyle w:val="Prrafodelista"/>
        <w:numPr>
          <w:ilvl w:val="3"/>
          <w:numId w:val="18"/>
        </w:numPr>
        <w:tabs>
          <w:tab w:val="num" w:pos="1418"/>
        </w:tabs>
        <w:jc w:val="both"/>
        <w:rPr>
          <w:sz w:val="22"/>
          <w:szCs w:val="22"/>
          <w:lang w:val="es-ES_tradnl"/>
        </w:rPr>
      </w:pPr>
      <w:r w:rsidRPr="00C5419A">
        <w:rPr>
          <w:sz w:val="22"/>
          <w:szCs w:val="22"/>
          <w:lang w:val="es-ES_tradnl"/>
        </w:rPr>
        <w:t xml:space="preserve">La Presentación del Cupo de Crédito del cual trata el numeral </w:t>
      </w:r>
      <w:r w:rsidR="00CF1073" w:rsidRPr="00C5419A">
        <w:rPr>
          <w:sz w:val="22"/>
          <w:szCs w:val="22"/>
          <w:lang w:val="es-ES_tradnl"/>
        </w:rPr>
        <w:fldChar w:fldCharType="begin"/>
      </w:r>
      <w:r w:rsidR="00CF1073" w:rsidRPr="00C5419A">
        <w:rPr>
          <w:sz w:val="22"/>
          <w:szCs w:val="22"/>
          <w:lang w:val="es-ES_tradnl"/>
        </w:rPr>
        <w:instrText xml:space="preserve"> REF _Ref64409972 \r \h </w:instrText>
      </w:r>
      <w:r w:rsidR="009B73AB" w:rsidRPr="00C5419A">
        <w:rPr>
          <w:sz w:val="22"/>
          <w:szCs w:val="22"/>
          <w:lang w:val="es-ES_tradnl"/>
        </w:rPr>
        <w:instrText xml:space="preserve"> \* MERGEFORMAT </w:instrText>
      </w:r>
      <w:r w:rsidR="00CF1073" w:rsidRPr="00C5419A">
        <w:rPr>
          <w:sz w:val="22"/>
          <w:szCs w:val="22"/>
          <w:lang w:val="es-ES_tradnl"/>
        </w:rPr>
      </w:r>
      <w:r w:rsidR="00CF1073" w:rsidRPr="00C5419A">
        <w:rPr>
          <w:sz w:val="22"/>
          <w:szCs w:val="22"/>
          <w:lang w:val="es-ES_tradnl"/>
        </w:rPr>
        <w:fldChar w:fldCharType="separate"/>
      </w:r>
      <w:r w:rsidR="00AF5598">
        <w:rPr>
          <w:sz w:val="22"/>
          <w:szCs w:val="22"/>
          <w:lang w:val="es-ES_tradnl"/>
        </w:rPr>
        <w:t>3.12</w:t>
      </w:r>
      <w:r w:rsidR="00CF1073" w:rsidRPr="00C5419A">
        <w:rPr>
          <w:sz w:val="22"/>
          <w:szCs w:val="22"/>
          <w:lang w:val="es-ES_tradnl"/>
        </w:rPr>
        <w:fldChar w:fldCharType="end"/>
      </w:r>
      <w:r w:rsidR="00CF1073" w:rsidRPr="00C5419A">
        <w:rPr>
          <w:sz w:val="22"/>
          <w:szCs w:val="22"/>
          <w:lang w:val="es-ES_tradnl"/>
        </w:rPr>
        <w:t xml:space="preserve"> </w:t>
      </w:r>
      <w:r w:rsidRPr="00C5419A">
        <w:rPr>
          <w:sz w:val="22"/>
          <w:szCs w:val="22"/>
          <w:lang w:val="es-ES_tradnl"/>
        </w:rPr>
        <w:t>de este Pliego de Condiciones.</w:t>
      </w:r>
    </w:p>
    <w:p w14:paraId="1DBB577D" w14:textId="77777777" w:rsidR="00DE6F50" w:rsidRPr="00C5419A" w:rsidRDefault="00DE6F50" w:rsidP="00D3382C">
      <w:pPr>
        <w:pStyle w:val="Prrafodelista"/>
        <w:ind w:left="1066"/>
        <w:jc w:val="both"/>
        <w:rPr>
          <w:sz w:val="22"/>
          <w:szCs w:val="22"/>
          <w:lang w:val="es-ES_tradnl"/>
        </w:rPr>
      </w:pPr>
    </w:p>
    <w:p w14:paraId="2C50402B" w14:textId="5E6D9497" w:rsidR="00DE6F50" w:rsidRPr="00C5419A" w:rsidRDefault="00DE6F50" w:rsidP="00C63018">
      <w:pPr>
        <w:pStyle w:val="Prrafodelista"/>
        <w:numPr>
          <w:ilvl w:val="3"/>
          <w:numId w:val="18"/>
        </w:numPr>
        <w:tabs>
          <w:tab w:val="num" w:pos="1418"/>
        </w:tabs>
        <w:jc w:val="both"/>
        <w:rPr>
          <w:sz w:val="22"/>
          <w:szCs w:val="22"/>
          <w:lang w:val="es-ES_tradnl"/>
        </w:rPr>
      </w:pPr>
      <w:r w:rsidRPr="00C5419A">
        <w:rPr>
          <w:sz w:val="22"/>
          <w:szCs w:val="22"/>
          <w:lang w:val="es-ES_tradnl"/>
        </w:rPr>
        <w:t xml:space="preserve">La presentación del compromiso de vinculación de personal del programa de reincorporación a la vida civil del cual trata el numeral </w:t>
      </w:r>
      <w:r w:rsidR="00D53593" w:rsidRPr="00C5419A">
        <w:rPr>
          <w:sz w:val="22"/>
          <w:szCs w:val="22"/>
          <w:lang w:val="es-ES_tradnl"/>
        </w:rPr>
        <w:fldChar w:fldCharType="begin"/>
      </w:r>
      <w:r w:rsidR="00D53593" w:rsidRPr="00C5419A">
        <w:rPr>
          <w:sz w:val="22"/>
          <w:szCs w:val="22"/>
          <w:lang w:val="es-ES_tradnl"/>
        </w:rPr>
        <w:instrText xml:space="preserve"> REF _Ref59612997 \r \h </w:instrText>
      </w:r>
      <w:r w:rsidR="009B73AB" w:rsidRPr="00C5419A">
        <w:rPr>
          <w:sz w:val="22"/>
          <w:szCs w:val="22"/>
          <w:lang w:val="es-ES_tradnl"/>
        </w:rPr>
        <w:instrText xml:space="preserve"> \* MERGEFORMAT </w:instrText>
      </w:r>
      <w:r w:rsidR="00D53593" w:rsidRPr="00C5419A">
        <w:rPr>
          <w:sz w:val="22"/>
          <w:szCs w:val="22"/>
          <w:lang w:val="es-ES_tradnl"/>
        </w:rPr>
      </w:r>
      <w:r w:rsidR="00D53593" w:rsidRPr="00C5419A">
        <w:rPr>
          <w:sz w:val="22"/>
          <w:szCs w:val="22"/>
          <w:lang w:val="es-ES_tradnl"/>
        </w:rPr>
        <w:fldChar w:fldCharType="separate"/>
      </w:r>
      <w:r w:rsidR="00AF5598">
        <w:rPr>
          <w:sz w:val="22"/>
          <w:szCs w:val="22"/>
          <w:lang w:val="es-ES_tradnl"/>
        </w:rPr>
        <w:t>3.10</w:t>
      </w:r>
      <w:r w:rsidR="00D53593" w:rsidRPr="00C5419A">
        <w:rPr>
          <w:sz w:val="22"/>
          <w:szCs w:val="22"/>
          <w:lang w:val="es-ES_tradnl"/>
        </w:rPr>
        <w:fldChar w:fldCharType="end"/>
      </w:r>
      <w:r w:rsidRPr="00C5419A">
        <w:rPr>
          <w:sz w:val="22"/>
          <w:szCs w:val="22"/>
          <w:lang w:val="es-ES_tradnl"/>
        </w:rPr>
        <w:t xml:space="preserve"> de este Pliego de Condiciones.</w:t>
      </w:r>
    </w:p>
    <w:p w14:paraId="124D4156" w14:textId="77777777" w:rsidR="00331447" w:rsidRPr="00C5419A" w:rsidRDefault="00331447" w:rsidP="00331447">
      <w:pPr>
        <w:pStyle w:val="Prrafodelista"/>
        <w:ind w:left="1066"/>
        <w:jc w:val="both"/>
        <w:rPr>
          <w:sz w:val="22"/>
          <w:szCs w:val="22"/>
          <w:lang w:val="es-ES_tradnl"/>
        </w:rPr>
      </w:pPr>
    </w:p>
    <w:p w14:paraId="17938A68" w14:textId="3FE91E23" w:rsidR="00DE6F50" w:rsidRPr="00C5419A" w:rsidRDefault="00DE6F50" w:rsidP="00C63018">
      <w:pPr>
        <w:pStyle w:val="Prrafodelista"/>
        <w:numPr>
          <w:ilvl w:val="1"/>
          <w:numId w:val="18"/>
        </w:numPr>
        <w:tabs>
          <w:tab w:val="num" w:pos="709"/>
        </w:tabs>
        <w:spacing w:before="240" w:after="240"/>
        <w:ind w:hanging="1066"/>
        <w:jc w:val="both"/>
        <w:outlineLvl w:val="1"/>
        <w:rPr>
          <w:rFonts w:asciiTheme="minorHAnsi" w:hAnsiTheme="minorHAnsi" w:cstheme="minorHAnsi"/>
          <w:smallCaps/>
          <w:sz w:val="22"/>
          <w:szCs w:val="22"/>
          <w:u w:val="single"/>
          <w:lang w:val="es-ES_tradnl"/>
        </w:rPr>
      </w:pPr>
      <w:bookmarkStart w:id="267" w:name="_Ref234957192"/>
      <w:bookmarkStart w:id="268" w:name="_Toc234958436"/>
      <w:bookmarkStart w:id="269" w:name="_Ref435611548"/>
      <w:bookmarkStart w:id="270" w:name="_Toc435622401"/>
      <w:bookmarkStart w:id="271" w:name="_Toc445207787"/>
      <w:bookmarkStart w:id="272" w:name="_Toc64408768"/>
      <w:bookmarkStart w:id="273" w:name="_Toc141440561"/>
      <w:r w:rsidRPr="00C5419A">
        <w:rPr>
          <w:rFonts w:asciiTheme="minorHAnsi" w:hAnsiTheme="minorHAnsi" w:cstheme="minorHAnsi"/>
          <w:smallCaps/>
          <w:sz w:val="22"/>
          <w:szCs w:val="22"/>
          <w:u w:val="single"/>
          <w:lang w:val="es-ES_tradnl"/>
        </w:rPr>
        <w:t xml:space="preserve">Verificación de </w:t>
      </w:r>
      <w:bookmarkEnd w:id="267"/>
      <w:bookmarkEnd w:id="268"/>
      <w:r w:rsidRPr="00C5419A">
        <w:rPr>
          <w:rFonts w:asciiTheme="minorHAnsi" w:hAnsiTheme="minorHAnsi" w:cstheme="minorHAnsi"/>
          <w:smallCaps/>
          <w:sz w:val="22"/>
          <w:szCs w:val="22"/>
          <w:u w:val="single"/>
          <w:lang w:val="es-ES_tradnl"/>
        </w:rPr>
        <w:t>Requisitos Habilitantes</w:t>
      </w:r>
      <w:bookmarkEnd w:id="269"/>
      <w:bookmarkEnd w:id="270"/>
      <w:bookmarkEnd w:id="271"/>
      <w:bookmarkEnd w:id="272"/>
      <w:bookmarkEnd w:id="273"/>
    </w:p>
    <w:p w14:paraId="396CB04F" w14:textId="77777777" w:rsidR="00331447" w:rsidRPr="00C5419A" w:rsidRDefault="00331447" w:rsidP="00331447">
      <w:pPr>
        <w:pStyle w:val="Prrafodelista"/>
        <w:ind w:left="709"/>
        <w:jc w:val="both"/>
        <w:rPr>
          <w:rFonts w:asciiTheme="minorHAnsi" w:hAnsiTheme="minorHAnsi" w:cstheme="minorHAnsi"/>
          <w:smallCaps/>
          <w:sz w:val="22"/>
          <w:szCs w:val="22"/>
          <w:u w:val="single"/>
          <w:lang w:val="es-ES_tradnl"/>
        </w:rPr>
      </w:pPr>
    </w:p>
    <w:p w14:paraId="12316BB6" w14:textId="63C63C9E" w:rsidR="00DE6F50" w:rsidRPr="00C5419A" w:rsidRDefault="00DE6F50" w:rsidP="00C63018">
      <w:pPr>
        <w:pStyle w:val="Prrafodelista"/>
        <w:numPr>
          <w:ilvl w:val="2"/>
          <w:numId w:val="18"/>
        </w:numPr>
        <w:ind w:left="709"/>
        <w:jc w:val="both"/>
        <w:rPr>
          <w:sz w:val="22"/>
          <w:szCs w:val="22"/>
          <w:lang w:val="es-ES_tradnl"/>
        </w:rPr>
      </w:pPr>
      <w:bookmarkStart w:id="274" w:name="_Ref234956895"/>
      <w:r w:rsidRPr="00C5419A">
        <w:rPr>
          <w:sz w:val="22"/>
          <w:szCs w:val="22"/>
          <w:lang w:val="es-ES_tradnl"/>
        </w:rPr>
        <w:t>Sin perjuicio de la facultad de la ANI de corroborar las circunstancias</w:t>
      </w:r>
      <w:r w:rsidR="00D105CF" w:rsidRPr="00C5419A">
        <w:rPr>
          <w:sz w:val="22"/>
          <w:szCs w:val="22"/>
          <w:lang w:val="es-ES_tradnl"/>
        </w:rPr>
        <w:t xml:space="preserve"> y/o requisitos relativos a la Capacidad J</w:t>
      </w:r>
      <w:r w:rsidRPr="00C5419A">
        <w:rPr>
          <w:sz w:val="22"/>
          <w:szCs w:val="22"/>
          <w:lang w:val="es-ES_tradnl"/>
        </w:rPr>
        <w:t>urídica de los Oferentes y/o Precalificados en los términos del numeral 4.1 de la Invitación, durante la Selección Abreviada de Menor Cuantía con Precalificación sólo se acreditará el cumplimiento de los Requisitos Habilitantes del Oferente cuando ocurra alguno de los siguientes eventos:</w:t>
      </w:r>
      <w:bookmarkEnd w:id="274"/>
      <w:r w:rsidRPr="00C5419A">
        <w:rPr>
          <w:sz w:val="22"/>
          <w:szCs w:val="22"/>
          <w:lang w:val="es-ES_tradnl"/>
        </w:rPr>
        <w:t xml:space="preserve"> </w:t>
      </w:r>
    </w:p>
    <w:p w14:paraId="0CFDD3E0" w14:textId="77777777" w:rsidR="00DE6F50" w:rsidRPr="00C5419A" w:rsidRDefault="00DE6F50" w:rsidP="00DE6F50">
      <w:pPr>
        <w:pStyle w:val="Prrafodelista"/>
        <w:rPr>
          <w:sz w:val="22"/>
          <w:szCs w:val="22"/>
          <w:lang w:val="es-ES_tradnl"/>
        </w:rPr>
      </w:pPr>
    </w:p>
    <w:p w14:paraId="00B5F90B" w14:textId="5397DFF7" w:rsidR="00DE6F50" w:rsidRPr="00C5419A" w:rsidRDefault="00DE6F50" w:rsidP="00C63018">
      <w:pPr>
        <w:pStyle w:val="Prrafodelista"/>
        <w:numPr>
          <w:ilvl w:val="3"/>
          <w:numId w:val="18"/>
        </w:numPr>
        <w:jc w:val="both"/>
        <w:rPr>
          <w:sz w:val="22"/>
          <w:szCs w:val="22"/>
          <w:lang w:val="es-ES_tradnl"/>
        </w:rPr>
      </w:pPr>
      <w:bookmarkStart w:id="275" w:name="_Ref234951862"/>
      <w:r w:rsidRPr="00C5419A">
        <w:rPr>
          <w:spacing w:val="-3"/>
          <w:sz w:val="22"/>
          <w:szCs w:val="22"/>
        </w:rPr>
        <w:t>Los</w:t>
      </w:r>
      <w:r w:rsidRPr="00C5419A">
        <w:rPr>
          <w:sz w:val="22"/>
          <w:szCs w:val="22"/>
          <w:lang w:val="es-ES_tradnl"/>
        </w:rPr>
        <w:t xml:space="preserve"> descritos en el numeral 4.1 de la Invitación a Precalificar, referidos a los evento</w:t>
      </w:r>
      <w:r w:rsidR="00EE7543" w:rsidRPr="00C5419A">
        <w:rPr>
          <w:sz w:val="22"/>
          <w:szCs w:val="22"/>
          <w:lang w:val="es-ES_tradnl"/>
        </w:rPr>
        <w:t>s en que la acreditación de la Capacidad J</w:t>
      </w:r>
      <w:r w:rsidRPr="00C5419A">
        <w:rPr>
          <w:sz w:val="22"/>
          <w:szCs w:val="22"/>
          <w:lang w:val="es-ES_tradnl"/>
        </w:rPr>
        <w:t>urídica para adelantar las actuaciones en la Selección Abreviada de Menor Cuantía con Precalificación del Oferente o alguno de sus miembros haya sido condicionada durante la Precalificación a la expedición de autorizaciones posteriores de los órganos sociales competentes.</w:t>
      </w:r>
      <w:bookmarkEnd w:id="275"/>
      <w:r w:rsidRPr="00C5419A">
        <w:rPr>
          <w:sz w:val="22"/>
          <w:szCs w:val="22"/>
          <w:lang w:val="es-ES_tradnl"/>
        </w:rPr>
        <w:t xml:space="preserve"> </w:t>
      </w:r>
      <w:bookmarkStart w:id="276" w:name="_Ref234951863"/>
    </w:p>
    <w:p w14:paraId="601FC51B" w14:textId="77777777" w:rsidR="00DE6F50" w:rsidRPr="00C5419A" w:rsidRDefault="00DE6F50" w:rsidP="00DE6F50">
      <w:pPr>
        <w:pStyle w:val="Prrafodelista"/>
        <w:jc w:val="both"/>
        <w:rPr>
          <w:sz w:val="22"/>
          <w:szCs w:val="22"/>
          <w:lang w:val="es-ES_tradnl"/>
        </w:rPr>
      </w:pPr>
    </w:p>
    <w:p w14:paraId="7AD5582A" w14:textId="32965746" w:rsidR="009F448A" w:rsidRPr="00C5419A" w:rsidRDefault="009F448A" w:rsidP="00C63018">
      <w:pPr>
        <w:pStyle w:val="Prrafodelista"/>
        <w:numPr>
          <w:ilvl w:val="3"/>
          <w:numId w:val="18"/>
        </w:numPr>
        <w:jc w:val="both"/>
        <w:rPr>
          <w:sz w:val="22"/>
          <w:szCs w:val="22"/>
          <w:lang w:val="es-ES_tradnl"/>
        </w:rPr>
      </w:pPr>
      <w:bookmarkStart w:id="277" w:name="_Ref445208163"/>
      <w:r w:rsidRPr="00C5419A">
        <w:rPr>
          <w:sz w:val="22"/>
          <w:szCs w:val="22"/>
          <w:lang w:val="es-ES_tradnl"/>
        </w:rPr>
        <w:t xml:space="preserve">Las facultades del Representante Común, si las mismas fueron condicionadas solo para la presentación de la precalificación, en tal caso el Oferente deberá cumplir con lo indicado en el numeral </w:t>
      </w:r>
      <w:r w:rsidRPr="00C5419A">
        <w:rPr>
          <w:sz w:val="22"/>
          <w:szCs w:val="22"/>
          <w:lang w:val="es-ES_tradnl"/>
        </w:rPr>
        <w:fldChar w:fldCharType="begin"/>
      </w:r>
      <w:r w:rsidRPr="00C5419A">
        <w:rPr>
          <w:sz w:val="22"/>
          <w:szCs w:val="22"/>
          <w:lang w:val="es-ES_tradnl"/>
        </w:rPr>
        <w:instrText xml:space="preserve"> REF _Ref403738071 \r \h  \* MERGEFORMAT </w:instrText>
      </w:r>
      <w:r w:rsidRPr="00C5419A">
        <w:rPr>
          <w:sz w:val="22"/>
          <w:szCs w:val="22"/>
          <w:lang w:val="es-ES_tradnl"/>
        </w:rPr>
      </w:r>
      <w:r w:rsidRPr="00C5419A">
        <w:rPr>
          <w:sz w:val="22"/>
          <w:szCs w:val="22"/>
          <w:lang w:val="es-ES_tradnl"/>
        </w:rPr>
        <w:fldChar w:fldCharType="separate"/>
      </w:r>
      <w:r w:rsidR="00AF5598">
        <w:rPr>
          <w:sz w:val="22"/>
          <w:szCs w:val="22"/>
          <w:lang w:val="es-ES_tradnl"/>
        </w:rPr>
        <w:t>1.3.59</w:t>
      </w:r>
      <w:r w:rsidRPr="00C5419A">
        <w:rPr>
          <w:sz w:val="22"/>
          <w:szCs w:val="22"/>
          <w:lang w:val="es-ES_tradnl"/>
        </w:rPr>
        <w:fldChar w:fldCharType="end"/>
      </w:r>
      <w:r w:rsidRPr="00C5419A">
        <w:rPr>
          <w:sz w:val="22"/>
          <w:szCs w:val="22"/>
          <w:lang w:val="es-ES_tradnl"/>
        </w:rPr>
        <w:t xml:space="preserve"> de este Pliego de Condiciones</w:t>
      </w:r>
    </w:p>
    <w:p w14:paraId="5B225602" w14:textId="77777777" w:rsidR="00DE6F50" w:rsidRPr="00C5419A" w:rsidRDefault="00DE6F50" w:rsidP="00B72895">
      <w:pPr>
        <w:rPr>
          <w:lang w:val="es-ES_tradnl"/>
        </w:rPr>
      </w:pPr>
      <w:bookmarkStart w:id="278" w:name="_Ref234816094"/>
      <w:bookmarkEnd w:id="276"/>
      <w:bookmarkEnd w:id="277"/>
    </w:p>
    <w:p w14:paraId="4F4A6ED5" w14:textId="7600AE67" w:rsidR="00DE6F50" w:rsidRPr="00C5419A" w:rsidRDefault="00DE6F50" w:rsidP="00C63018">
      <w:pPr>
        <w:pStyle w:val="Prrafodelista"/>
        <w:numPr>
          <w:ilvl w:val="3"/>
          <w:numId w:val="18"/>
        </w:numPr>
        <w:jc w:val="both"/>
        <w:rPr>
          <w:sz w:val="22"/>
          <w:szCs w:val="22"/>
          <w:lang w:val="es-ES_tradnl"/>
        </w:rPr>
      </w:pPr>
      <w:bookmarkStart w:id="279" w:name="_Ref94245425"/>
      <w:r w:rsidRPr="00C5419A">
        <w:rPr>
          <w:sz w:val="22"/>
          <w:szCs w:val="22"/>
          <w:lang w:val="es-ES_tradnl"/>
        </w:rPr>
        <w:t>Los descritos en el numeral 4.1.5(b) de la Invitación, referidos a los eventos en que la participación y/o composición de los miembros del Oferente difiera de la del Precalificado respectivo, en razón de la existencia de Miembros Nuevos y/o la exclusión de Integrantes del mismo que no acrediten Experiencia en Inversión y/o Capacidad Financiera en los términos de dichos numerales.</w:t>
      </w:r>
      <w:bookmarkStart w:id="280" w:name="_Ref234724722"/>
      <w:bookmarkEnd w:id="278"/>
      <w:bookmarkEnd w:id="279"/>
      <w:r w:rsidRPr="00C5419A">
        <w:rPr>
          <w:sz w:val="22"/>
          <w:szCs w:val="22"/>
          <w:lang w:val="es-ES_tradnl"/>
        </w:rPr>
        <w:t xml:space="preserve"> </w:t>
      </w:r>
      <w:bookmarkStart w:id="281" w:name="_Ref234886435"/>
    </w:p>
    <w:p w14:paraId="758AAEA1" w14:textId="77777777" w:rsidR="00DE6F50" w:rsidRPr="00C5419A" w:rsidRDefault="00DE6F50" w:rsidP="00860437">
      <w:pPr>
        <w:pStyle w:val="Prrafodelista"/>
        <w:ind w:left="1066"/>
        <w:jc w:val="both"/>
        <w:rPr>
          <w:sz w:val="22"/>
          <w:szCs w:val="22"/>
          <w:lang w:val="es-ES_tradnl"/>
        </w:rPr>
      </w:pPr>
    </w:p>
    <w:p w14:paraId="645A3ABE" w14:textId="2D341FF4" w:rsidR="00DE6F50" w:rsidRPr="00C5419A" w:rsidRDefault="00DE6F50" w:rsidP="00C63018">
      <w:pPr>
        <w:pStyle w:val="Prrafodelista"/>
        <w:numPr>
          <w:ilvl w:val="3"/>
          <w:numId w:val="18"/>
        </w:numPr>
        <w:jc w:val="both"/>
        <w:rPr>
          <w:sz w:val="22"/>
          <w:szCs w:val="22"/>
          <w:lang w:val="es-ES_tradnl"/>
        </w:rPr>
      </w:pPr>
      <w:bookmarkStart w:id="282" w:name="_Ref435004907"/>
      <w:r w:rsidRPr="00C5419A">
        <w:rPr>
          <w:sz w:val="22"/>
          <w:szCs w:val="22"/>
          <w:lang w:val="es-ES_tradnl"/>
        </w:rPr>
        <w:t xml:space="preserve">Los descritos en el numeral 4.6.1 de la </w:t>
      </w:r>
      <w:r w:rsidR="00F17E03" w:rsidRPr="00C5419A">
        <w:rPr>
          <w:sz w:val="22"/>
          <w:szCs w:val="22"/>
          <w:lang w:val="es-ES_tradnl"/>
        </w:rPr>
        <w:t>Invitación</w:t>
      </w:r>
      <w:r w:rsidRPr="00C5419A">
        <w:rPr>
          <w:sz w:val="22"/>
          <w:szCs w:val="22"/>
          <w:lang w:val="es-ES_tradnl"/>
        </w:rPr>
        <w:t>, referidos a los eventos en que durante la Precalificación el Oferente haya acreditado la Experiencia de Inversión y/o Capacidad Financiera de un Fondo de Capital Privado en virtud del respaldo brindado por un Fondo de Capital Privado mediante una Carta de Intención.</w:t>
      </w:r>
      <w:bookmarkStart w:id="283" w:name="_Ref234869565"/>
      <w:bookmarkEnd w:id="281"/>
      <w:bookmarkEnd w:id="282"/>
    </w:p>
    <w:p w14:paraId="748C665C" w14:textId="77777777" w:rsidR="00DE6F50" w:rsidRPr="00C5419A" w:rsidRDefault="00DE6F50" w:rsidP="00860437">
      <w:pPr>
        <w:pStyle w:val="Prrafodelista"/>
        <w:ind w:left="1066"/>
        <w:jc w:val="both"/>
        <w:rPr>
          <w:sz w:val="22"/>
          <w:szCs w:val="22"/>
          <w:lang w:val="es-ES_tradnl"/>
        </w:rPr>
      </w:pPr>
    </w:p>
    <w:p w14:paraId="493FC15F" w14:textId="439CA31B" w:rsidR="00DE6F50" w:rsidRPr="00C5419A" w:rsidRDefault="00DE6F50" w:rsidP="00C63018">
      <w:pPr>
        <w:pStyle w:val="Prrafodelista"/>
        <w:numPr>
          <w:ilvl w:val="3"/>
          <w:numId w:val="18"/>
        </w:numPr>
        <w:jc w:val="both"/>
        <w:rPr>
          <w:sz w:val="22"/>
          <w:szCs w:val="22"/>
          <w:lang w:val="es-ES_tradnl"/>
        </w:rPr>
      </w:pPr>
      <w:bookmarkStart w:id="284" w:name="_Ref435090040"/>
      <w:r w:rsidRPr="00C5419A">
        <w:rPr>
          <w:sz w:val="22"/>
          <w:szCs w:val="22"/>
          <w:lang w:val="es-ES_tradnl"/>
        </w:rPr>
        <w:t>Los descritos en el numeral 4.1.5.(b)(ii) de la Invitación, referidos a los eventos</w:t>
      </w:r>
      <w:r w:rsidRPr="00C5419A" w:rsidDel="00FD04B2">
        <w:rPr>
          <w:sz w:val="22"/>
          <w:szCs w:val="22"/>
          <w:lang w:val="es-ES_tradnl"/>
        </w:rPr>
        <w:t xml:space="preserve"> </w:t>
      </w:r>
      <w:r w:rsidRPr="00C5419A">
        <w:rPr>
          <w:sz w:val="22"/>
          <w:szCs w:val="22"/>
          <w:lang w:val="es-ES_tradnl"/>
        </w:rPr>
        <w:t xml:space="preserve">en que un Líder y/o un </w:t>
      </w:r>
      <w:r w:rsidR="00C34A29" w:rsidRPr="00C5419A">
        <w:rPr>
          <w:sz w:val="22"/>
          <w:szCs w:val="22"/>
          <w:lang w:val="es-ES_tradnl"/>
        </w:rPr>
        <w:t>I</w:t>
      </w:r>
      <w:r w:rsidRPr="00C5419A">
        <w:rPr>
          <w:sz w:val="22"/>
          <w:szCs w:val="22"/>
          <w:lang w:val="es-ES_tradnl"/>
        </w:rPr>
        <w:t xml:space="preserve">ntegrante no Líder que haya acreditado Experiencia en </w:t>
      </w:r>
      <w:r w:rsidR="00AE795D" w:rsidRPr="00C5419A">
        <w:rPr>
          <w:sz w:val="22"/>
          <w:szCs w:val="22"/>
          <w:lang w:val="es-ES_tradnl"/>
        </w:rPr>
        <w:t>I</w:t>
      </w:r>
      <w:r w:rsidRPr="00C5419A">
        <w:rPr>
          <w:sz w:val="22"/>
          <w:szCs w:val="22"/>
          <w:lang w:val="es-ES_tradnl"/>
        </w:rPr>
        <w:t>nversión y Capacidad Financiera de un Precalificado ha sido reemplazado, por otra persona con ocasión de su muerte, la configuración de una casual de disolución o la sobreviniencia de una causal de inhabilidad, incompatibilidad o conflicto de interés con posterioridad a la expedición de la Lista de Precalificados.</w:t>
      </w:r>
      <w:bookmarkEnd w:id="280"/>
      <w:bookmarkEnd w:id="283"/>
      <w:bookmarkEnd w:id="284"/>
      <w:r w:rsidRPr="00C5419A">
        <w:rPr>
          <w:sz w:val="22"/>
          <w:szCs w:val="22"/>
          <w:lang w:val="es-ES_tradnl"/>
        </w:rPr>
        <w:t xml:space="preserve"> </w:t>
      </w:r>
    </w:p>
    <w:p w14:paraId="2DEA2D5C" w14:textId="77777777" w:rsidR="00DE6F50" w:rsidRPr="00C5419A" w:rsidRDefault="00DE6F50" w:rsidP="00DE6F50">
      <w:pPr>
        <w:jc w:val="both"/>
        <w:rPr>
          <w:sz w:val="22"/>
          <w:szCs w:val="22"/>
          <w:lang w:val="es-ES_tradnl"/>
        </w:rPr>
      </w:pPr>
    </w:p>
    <w:p w14:paraId="0BDADFB7" w14:textId="13DE84F2" w:rsidR="00DE6F50" w:rsidRPr="00C5419A" w:rsidRDefault="00DE6F50" w:rsidP="00C63018">
      <w:pPr>
        <w:pStyle w:val="Prrafodelista"/>
        <w:numPr>
          <w:ilvl w:val="2"/>
          <w:numId w:val="18"/>
        </w:numPr>
        <w:ind w:left="709" w:hanging="709"/>
        <w:jc w:val="both"/>
        <w:rPr>
          <w:sz w:val="22"/>
          <w:szCs w:val="22"/>
          <w:lang w:val="es-ES_tradnl"/>
        </w:rPr>
      </w:pPr>
      <w:bookmarkStart w:id="285" w:name="_Ref435523786"/>
      <w:r w:rsidRPr="00C5419A">
        <w:rPr>
          <w:rStyle w:val="PrrafodelistaCar"/>
          <w:sz w:val="22"/>
          <w:szCs w:val="22"/>
        </w:rPr>
        <w:t xml:space="preserve">Siempre que se configure alguno de los casos indicados en el numeral </w:t>
      </w:r>
      <w:r w:rsidRPr="00C5419A">
        <w:rPr>
          <w:rStyle w:val="PrrafodelistaCar"/>
          <w:sz w:val="22"/>
          <w:szCs w:val="22"/>
        </w:rPr>
        <w:fldChar w:fldCharType="begin"/>
      </w:r>
      <w:r w:rsidRPr="00C5419A">
        <w:rPr>
          <w:rStyle w:val="PrrafodelistaCar"/>
          <w:sz w:val="22"/>
          <w:szCs w:val="22"/>
        </w:rPr>
        <w:instrText xml:space="preserve"> REF _Ref234956895 \w \h  \* MERGEFORMAT </w:instrText>
      </w:r>
      <w:r w:rsidRPr="00C5419A">
        <w:rPr>
          <w:rStyle w:val="PrrafodelistaCar"/>
          <w:sz w:val="22"/>
          <w:szCs w:val="22"/>
        </w:rPr>
      </w:r>
      <w:r w:rsidRPr="00C5419A">
        <w:rPr>
          <w:rStyle w:val="PrrafodelistaCar"/>
          <w:sz w:val="22"/>
          <w:szCs w:val="22"/>
        </w:rPr>
        <w:fldChar w:fldCharType="separate"/>
      </w:r>
      <w:r w:rsidR="00AF5598">
        <w:rPr>
          <w:rStyle w:val="PrrafodelistaCar"/>
          <w:sz w:val="22"/>
          <w:szCs w:val="22"/>
        </w:rPr>
        <w:t>3.2.1</w:t>
      </w:r>
      <w:r w:rsidRPr="00C5419A">
        <w:rPr>
          <w:rStyle w:val="PrrafodelistaCar"/>
          <w:sz w:val="22"/>
          <w:szCs w:val="22"/>
        </w:rPr>
        <w:fldChar w:fldCharType="end"/>
      </w:r>
      <w:r w:rsidRPr="00C5419A">
        <w:rPr>
          <w:rStyle w:val="PrrafodelistaCar"/>
          <w:sz w:val="22"/>
          <w:szCs w:val="22"/>
        </w:rPr>
        <w:t xml:space="preserve"> de este Pliego de Condiciones, el Oferente deberá presentar junto con su Oferta todos </w:t>
      </w:r>
      <w:r w:rsidRPr="00C5419A">
        <w:rPr>
          <w:lang w:val="es-ES_tradnl"/>
        </w:rPr>
        <w:t>los</w:t>
      </w:r>
      <w:r w:rsidRPr="00C5419A">
        <w:rPr>
          <w:rStyle w:val="PrrafodelistaCar"/>
          <w:sz w:val="22"/>
          <w:szCs w:val="22"/>
        </w:rPr>
        <w:t xml:space="preserve"> documentos que, de conformidad con el presente Pliego de Condiciones y la </w:t>
      </w:r>
      <w:r w:rsidR="009C25E9" w:rsidRPr="00C5419A">
        <w:rPr>
          <w:rStyle w:val="PrrafodelistaCar"/>
          <w:sz w:val="22"/>
          <w:szCs w:val="22"/>
        </w:rPr>
        <w:t>Invitación</w:t>
      </w:r>
      <w:r w:rsidRPr="00C5419A">
        <w:rPr>
          <w:rStyle w:val="PrrafodelistaCar"/>
          <w:sz w:val="22"/>
          <w:szCs w:val="22"/>
        </w:rPr>
        <w:t>, sean necesarios para la acreditación de los Requisitos Habilitantes respectivos del Oferente, sus miembros, sus Miembros Nuevos, los Fondos de Capital Privado y/o Fondos de Capital Privado</w:t>
      </w:r>
      <w:r w:rsidRPr="00C5419A">
        <w:rPr>
          <w:sz w:val="22"/>
          <w:szCs w:val="22"/>
          <w:lang w:val="es-ES_tradnl"/>
        </w:rPr>
        <w:t xml:space="preserve"> Nuevos, según corresponda, de acuerdo con los numerales siguientes.</w:t>
      </w:r>
      <w:bookmarkEnd w:id="285"/>
      <w:r w:rsidRPr="00C5419A">
        <w:rPr>
          <w:sz w:val="22"/>
          <w:szCs w:val="22"/>
          <w:lang w:val="es-ES_tradnl"/>
        </w:rPr>
        <w:t xml:space="preserve"> </w:t>
      </w:r>
    </w:p>
    <w:p w14:paraId="66C53948" w14:textId="77777777" w:rsidR="00DE6F50" w:rsidRPr="00C5419A" w:rsidRDefault="00DE6F50" w:rsidP="00DE6F50">
      <w:pPr>
        <w:ind w:left="1418"/>
        <w:jc w:val="both"/>
        <w:rPr>
          <w:sz w:val="22"/>
          <w:szCs w:val="22"/>
          <w:lang w:val="es-ES_tradnl"/>
        </w:rPr>
      </w:pPr>
    </w:p>
    <w:p w14:paraId="37337C23" w14:textId="6FDEF0A1" w:rsidR="00DE6F50" w:rsidRPr="00C5419A" w:rsidRDefault="00DE6F50" w:rsidP="00C63018">
      <w:pPr>
        <w:pStyle w:val="Prrafodelista"/>
        <w:numPr>
          <w:ilvl w:val="3"/>
          <w:numId w:val="18"/>
        </w:numPr>
        <w:jc w:val="both"/>
        <w:rPr>
          <w:sz w:val="22"/>
          <w:szCs w:val="22"/>
          <w:lang w:val="es-ES_tradnl"/>
        </w:rPr>
      </w:pPr>
      <w:bookmarkStart w:id="286" w:name="_Toc234958437"/>
      <w:r w:rsidRPr="00C5419A">
        <w:rPr>
          <w:sz w:val="22"/>
          <w:szCs w:val="22"/>
          <w:lang w:val="es-ES_tradnl"/>
        </w:rPr>
        <w:t>Autorizaciones adicionales. En los eventos descritos en el numeral</w:t>
      </w:r>
      <w:r w:rsidR="00A7485C" w:rsidRPr="00C5419A">
        <w:rPr>
          <w:sz w:val="22"/>
          <w:szCs w:val="22"/>
          <w:lang w:val="es-ES_tradnl"/>
        </w:rPr>
        <w:t xml:space="preserve"> </w:t>
      </w:r>
      <w:r w:rsidR="00A7485C" w:rsidRPr="00C5419A">
        <w:rPr>
          <w:sz w:val="22"/>
          <w:szCs w:val="22"/>
          <w:lang w:val="es-ES_tradnl"/>
        </w:rPr>
        <w:fldChar w:fldCharType="begin"/>
      </w:r>
      <w:r w:rsidR="00A7485C" w:rsidRPr="00C5419A">
        <w:rPr>
          <w:sz w:val="22"/>
          <w:szCs w:val="22"/>
          <w:lang w:val="es-ES_tradnl"/>
        </w:rPr>
        <w:instrText xml:space="preserve"> REF _Ref234951862 \w \h </w:instrText>
      </w:r>
      <w:r w:rsidR="00C5419A">
        <w:rPr>
          <w:sz w:val="22"/>
          <w:szCs w:val="22"/>
          <w:lang w:val="es-ES_tradnl"/>
        </w:rPr>
        <w:instrText xml:space="preserve"> \* MERGEFORMAT </w:instrText>
      </w:r>
      <w:r w:rsidR="00A7485C" w:rsidRPr="00C5419A">
        <w:rPr>
          <w:sz w:val="22"/>
          <w:szCs w:val="22"/>
          <w:lang w:val="es-ES_tradnl"/>
        </w:rPr>
      </w:r>
      <w:r w:rsidR="00A7485C" w:rsidRPr="00C5419A">
        <w:rPr>
          <w:sz w:val="22"/>
          <w:szCs w:val="22"/>
          <w:lang w:val="es-ES_tradnl"/>
        </w:rPr>
        <w:fldChar w:fldCharType="separate"/>
      </w:r>
      <w:r w:rsidR="00AF5598">
        <w:rPr>
          <w:sz w:val="22"/>
          <w:szCs w:val="22"/>
          <w:lang w:val="es-ES_tradnl"/>
        </w:rPr>
        <w:t>3.2.1(a)</w:t>
      </w:r>
      <w:r w:rsidR="00A7485C" w:rsidRPr="00C5419A">
        <w:rPr>
          <w:sz w:val="22"/>
          <w:szCs w:val="22"/>
          <w:lang w:val="es-ES_tradnl"/>
        </w:rPr>
        <w:fldChar w:fldCharType="end"/>
      </w:r>
      <w:r w:rsidR="004E7E6E" w:rsidRPr="00C5419A">
        <w:rPr>
          <w:sz w:val="22"/>
          <w:szCs w:val="22"/>
          <w:lang w:val="es-ES_tradnl"/>
        </w:rPr>
        <w:t xml:space="preserve"> </w:t>
      </w:r>
      <w:r w:rsidR="00A7485C" w:rsidRPr="00C5419A">
        <w:rPr>
          <w:sz w:val="22"/>
          <w:szCs w:val="22"/>
          <w:lang w:val="es-ES_tradnl"/>
        </w:rPr>
        <w:t>d</w:t>
      </w:r>
      <w:r w:rsidRPr="00C5419A">
        <w:rPr>
          <w:sz w:val="22"/>
          <w:szCs w:val="22"/>
          <w:lang w:val="es-ES_tradnl"/>
        </w:rPr>
        <w:t xml:space="preserve">e este Pliego de Condiciones, el Oferente deberá acreditar su </w:t>
      </w:r>
      <w:r w:rsidR="009C25E9" w:rsidRPr="00C5419A">
        <w:rPr>
          <w:sz w:val="22"/>
          <w:szCs w:val="22"/>
          <w:lang w:val="es-ES_tradnl"/>
        </w:rPr>
        <w:t>Capacidad J</w:t>
      </w:r>
      <w:r w:rsidRPr="00C5419A">
        <w:rPr>
          <w:sz w:val="22"/>
          <w:szCs w:val="22"/>
          <w:lang w:val="es-ES_tradnl"/>
        </w:rPr>
        <w:t xml:space="preserve">urídica –o las de su(s) miembro(s) que hayan condicionado su acreditación durante la Precalificación, según corresponda– para </w:t>
      </w:r>
      <w:r w:rsidRPr="00C5419A">
        <w:rPr>
          <w:rStyle w:val="PrrafodelistaCar"/>
          <w:sz w:val="22"/>
          <w:szCs w:val="22"/>
        </w:rPr>
        <w:t>adelantar</w:t>
      </w:r>
      <w:r w:rsidRPr="00C5419A">
        <w:rPr>
          <w:sz w:val="22"/>
          <w:szCs w:val="22"/>
          <w:lang w:val="es-ES_tradnl"/>
        </w:rPr>
        <w:t xml:space="preserve"> todas las actuaciones relacionadas con la Selección Abreviada de Menor Cuantía con Precalificación, aportando los siguientes documentos:</w:t>
      </w:r>
      <w:bookmarkEnd w:id="286"/>
      <w:r w:rsidRPr="00C5419A">
        <w:rPr>
          <w:sz w:val="22"/>
          <w:szCs w:val="22"/>
          <w:lang w:val="es-ES_tradnl"/>
        </w:rPr>
        <w:t xml:space="preserve">  </w:t>
      </w:r>
    </w:p>
    <w:p w14:paraId="4D2E23A7" w14:textId="77777777" w:rsidR="00DE6F50" w:rsidRPr="00C5419A" w:rsidRDefault="00DE6F50" w:rsidP="00DE6F50">
      <w:pPr>
        <w:pStyle w:val="Prrafodelista"/>
        <w:rPr>
          <w:sz w:val="22"/>
          <w:szCs w:val="22"/>
          <w:lang w:val="es-ES_tradnl"/>
        </w:rPr>
      </w:pPr>
    </w:p>
    <w:p w14:paraId="7E1AAECE" w14:textId="4B1FAE06" w:rsidR="00DE6F50" w:rsidRPr="00C5419A" w:rsidRDefault="00DE6F50" w:rsidP="00C63018">
      <w:pPr>
        <w:pStyle w:val="Prrafodelista"/>
        <w:numPr>
          <w:ilvl w:val="0"/>
          <w:numId w:val="19"/>
        </w:numPr>
        <w:jc w:val="both"/>
        <w:rPr>
          <w:sz w:val="22"/>
          <w:szCs w:val="22"/>
          <w:lang w:val="es-ES_tradnl"/>
        </w:rPr>
      </w:pPr>
      <w:bookmarkStart w:id="287" w:name="_Ref234952277"/>
      <w:r w:rsidRPr="00C5419A">
        <w:rPr>
          <w:sz w:val="22"/>
          <w:szCs w:val="22"/>
          <w:lang w:val="es-ES_tradnl"/>
        </w:rPr>
        <w:lastRenderedPageBreak/>
        <w:t>Autorizaciones, aprobaciones y/o ratificaciones necesarias por parte de los Órganos Sociales Competentes de las personas jurídicas cuando las facultades entregadas al representante legal o a su apoderado para actuar en Colombia (</w:t>
      </w:r>
      <w:r w:rsidR="002B464C" w:rsidRPr="00C5419A">
        <w:rPr>
          <w:sz w:val="22"/>
          <w:szCs w:val="22"/>
          <w:lang w:val="es-ES_tradnl"/>
        </w:rPr>
        <w:t>numeral</w:t>
      </w:r>
      <w:r w:rsidRPr="00C5419A">
        <w:rPr>
          <w:sz w:val="22"/>
          <w:szCs w:val="22"/>
          <w:lang w:val="es-ES_tradnl"/>
        </w:rPr>
        <w:t xml:space="preserve"> 4.1.4. de la </w:t>
      </w:r>
      <w:r w:rsidR="009C25E9" w:rsidRPr="00C5419A">
        <w:rPr>
          <w:sz w:val="22"/>
          <w:szCs w:val="22"/>
          <w:lang w:val="es-ES_tradnl"/>
        </w:rPr>
        <w:t xml:space="preserve">Invitación) del </w:t>
      </w:r>
      <w:r w:rsidR="00631FB4" w:rsidRPr="00C5419A">
        <w:rPr>
          <w:sz w:val="22"/>
          <w:szCs w:val="22"/>
          <w:lang w:val="es-ES_tradnl"/>
        </w:rPr>
        <w:t>Integrante</w:t>
      </w:r>
      <w:r w:rsidR="009C25E9" w:rsidRPr="00C5419A">
        <w:rPr>
          <w:sz w:val="22"/>
          <w:szCs w:val="22"/>
          <w:lang w:val="es-ES_tradnl"/>
        </w:rPr>
        <w:t xml:space="preserve"> de la Estructura P</w:t>
      </w:r>
      <w:r w:rsidRPr="00C5419A">
        <w:rPr>
          <w:sz w:val="22"/>
          <w:szCs w:val="22"/>
          <w:lang w:val="es-ES_tradnl"/>
        </w:rPr>
        <w:t xml:space="preserve">lural o </w:t>
      </w:r>
      <w:r w:rsidR="009F448A" w:rsidRPr="00C5419A">
        <w:rPr>
          <w:sz w:val="22"/>
          <w:szCs w:val="22"/>
          <w:lang w:val="es-ES_tradnl"/>
        </w:rPr>
        <w:t>Oferente i</w:t>
      </w:r>
      <w:r w:rsidRPr="00C5419A">
        <w:rPr>
          <w:sz w:val="22"/>
          <w:szCs w:val="22"/>
          <w:lang w:val="es-ES_tradnl"/>
        </w:rPr>
        <w:t xml:space="preserve">ndividual estuvieran limitadas solo a las actuaciones de la Precalificación. En los eventos anteriores deberá entregarse: 1) </w:t>
      </w:r>
      <w:r w:rsidRPr="00C5419A">
        <w:rPr>
          <w:sz w:val="22"/>
          <w:szCs w:val="22"/>
          <w:lang w:val="es-ES"/>
        </w:rPr>
        <w:t>un extracto del acta en la que conste la decisión del órgano social facultando</w:t>
      </w:r>
      <w:r w:rsidRPr="00C5419A">
        <w:rPr>
          <w:sz w:val="22"/>
          <w:szCs w:val="22"/>
          <w:lang w:val="es-ES_tradnl"/>
        </w:rPr>
        <w:t xml:space="preserve"> al representante legal para adelantar todas las actuaciones relacionadas con la Selección Abreviada de Menor Cuantía con Precalificación o 2) en el caso de apoderado para actuar en Colombia por quien corresponda según los estatutos de la persona jurídica, la autorización para que el apoderado adelante todas las actuaciones relacionadas con la Selección Abreviada de Menor Cuantía con Precalificación.</w:t>
      </w:r>
      <w:bookmarkEnd w:id="287"/>
      <w:r w:rsidRPr="00C5419A">
        <w:rPr>
          <w:sz w:val="22"/>
          <w:szCs w:val="22"/>
          <w:lang w:val="es-ES_tradnl"/>
        </w:rPr>
        <w:t xml:space="preserve"> En caso</w:t>
      </w:r>
      <w:r w:rsidR="00122ACB" w:rsidRPr="00C5419A">
        <w:rPr>
          <w:sz w:val="22"/>
          <w:szCs w:val="22"/>
          <w:lang w:val="es-ES_tradnl"/>
        </w:rPr>
        <w:t xml:space="preserve"> de</w:t>
      </w:r>
      <w:r w:rsidRPr="00C5419A">
        <w:rPr>
          <w:sz w:val="22"/>
          <w:szCs w:val="22"/>
          <w:lang w:val="es-ES_tradnl"/>
        </w:rPr>
        <w:t xml:space="preserve"> que el representante legal del </w:t>
      </w:r>
      <w:r w:rsidR="002B7AFC" w:rsidRPr="00C5419A">
        <w:rPr>
          <w:sz w:val="22"/>
          <w:szCs w:val="22"/>
          <w:lang w:val="es-ES_tradnl"/>
        </w:rPr>
        <w:t xml:space="preserve">Integrante </w:t>
      </w:r>
      <w:r w:rsidRPr="00C5419A">
        <w:rPr>
          <w:sz w:val="22"/>
          <w:szCs w:val="22"/>
          <w:lang w:val="es-ES_tradnl"/>
        </w:rPr>
        <w:t xml:space="preserve">de la Estructura Plural o </w:t>
      </w:r>
      <w:r w:rsidR="0002139C">
        <w:rPr>
          <w:sz w:val="22"/>
          <w:szCs w:val="22"/>
          <w:lang w:val="es-ES_tradnl"/>
        </w:rPr>
        <w:t xml:space="preserve"> elOferente</w:t>
      </w:r>
      <w:r w:rsidR="0002139C" w:rsidRPr="00C5419A">
        <w:rPr>
          <w:sz w:val="22"/>
          <w:szCs w:val="22"/>
          <w:lang w:val="es-ES_tradnl"/>
        </w:rPr>
        <w:t xml:space="preserve"> </w:t>
      </w:r>
      <w:r w:rsidRPr="00C5419A">
        <w:rPr>
          <w:sz w:val="22"/>
          <w:szCs w:val="22"/>
          <w:lang w:val="es-ES_tradnl"/>
        </w:rPr>
        <w:t xml:space="preserve">individual no tengan limitaciones estatutarias para presentar la Oferta y actuar en la Selección Abreviada de Menor Cuantía con Precalificación no se requerirá dicha autorización. Lo mismo sucede, en el caso que las facultades entregadas al apoderado para actuar en Colombia en la Precalificación incluyan las actuaciones en la Selección Abreviada de Menor Cuantía con Precalificación. </w:t>
      </w:r>
    </w:p>
    <w:p w14:paraId="60B11FAD" w14:textId="77777777" w:rsidR="00DE6F50" w:rsidRPr="00C5419A" w:rsidRDefault="00DE6F50" w:rsidP="00DE6F50">
      <w:pPr>
        <w:pStyle w:val="Prrafodelista"/>
        <w:rPr>
          <w:sz w:val="22"/>
          <w:szCs w:val="22"/>
          <w:lang w:val="es-ES_tradnl"/>
        </w:rPr>
      </w:pPr>
    </w:p>
    <w:p w14:paraId="06192005" w14:textId="05CB7249" w:rsidR="00DE6F50" w:rsidRPr="00C5419A" w:rsidRDefault="00DE6F50" w:rsidP="00C63018">
      <w:pPr>
        <w:pStyle w:val="Prrafodelista"/>
        <w:numPr>
          <w:ilvl w:val="3"/>
          <w:numId w:val="18"/>
        </w:numPr>
        <w:jc w:val="both"/>
        <w:rPr>
          <w:sz w:val="22"/>
          <w:szCs w:val="22"/>
          <w:lang w:val="es-ES_tradnl"/>
        </w:rPr>
      </w:pPr>
      <w:bookmarkStart w:id="288" w:name="_Toc234958438"/>
      <w:r w:rsidRPr="00C5419A">
        <w:rPr>
          <w:sz w:val="22"/>
          <w:szCs w:val="22"/>
          <w:lang w:val="es-ES_tradnl"/>
        </w:rPr>
        <w:t xml:space="preserve">Facultades del Representante Común. </w:t>
      </w:r>
      <w:bookmarkEnd w:id="288"/>
      <w:r w:rsidRPr="00C5419A">
        <w:rPr>
          <w:sz w:val="22"/>
          <w:szCs w:val="22"/>
          <w:lang w:val="es-ES_tradnl"/>
        </w:rPr>
        <w:t xml:space="preserve">En la Carta de Presentación de la Oferta, los miembros de la Estructura Plural del Oferente autorizarán al Representante Común para adelantar todas las actuaciones relacionadas con la Selección Abreviada de Menor Cuantía con Precalificación en los términos del numeral </w:t>
      </w:r>
      <w:r w:rsidRPr="00C5419A">
        <w:rPr>
          <w:sz w:val="22"/>
          <w:szCs w:val="22"/>
          <w:lang w:val="es-ES_tradnl"/>
        </w:rPr>
        <w:fldChar w:fldCharType="begin"/>
      </w:r>
      <w:r w:rsidRPr="00C5419A">
        <w:rPr>
          <w:sz w:val="22"/>
          <w:szCs w:val="22"/>
          <w:lang w:val="es-ES_tradnl"/>
        </w:rPr>
        <w:instrText xml:space="preserve"> REF _Ref403738071 \r \h  \* MERGEFORMAT </w:instrText>
      </w:r>
      <w:r w:rsidRPr="00C5419A">
        <w:rPr>
          <w:sz w:val="22"/>
          <w:szCs w:val="22"/>
          <w:lang w:val="es-ES_tradnl"/>
        </w:rPr>
      </w:r>
      <w:r w:rsidRPr="00C5419A">
        <w:rPr>
          <w:sz w:val="22"/>
          <w:szCs w:val="22"/>
          <w:lang w:val="es-ES_tradnl"/>
        </w:rPr>
        <w:fldChar w:fldCharType="separate"/>
      </w:r>
      <w:r w:rsidR="00AF5598">
        <w:rPr>
          <w:sz w:val="22"/>
          <w:szCs w:val="22"/>
          <w:lang w:val="es-ES_tradnl"/>
        </w:rPr>
        <w:t>1.3.59</w:t>
      </w:r>
      <w:r w:rsidRPr="00C5419A">
        <w:rPr>
          <w:sz w:val="22"/>
          <w:szCs w:val="22"/>
          <w:lang w:val="es-ES_tradnl"/>
        </w:rPr>
        <w:fldChar w:fldCharType="end"/>
      </w:r>
      <w:r w:rsidRPr="00C5419A">
        <w:rPr>
          <w:sz w:val="22"/>
          <w:szCs w:val="22"/>
          <w:lang w:val="es-ES_tradnl"/>
        </w:rPr>
        <w:t xml:space="preserve">  de este Pliego de Condiciones. </w:t>
      </w:r>
    </w:p>
    <w:p w14:paraId="0CEE1013" w14:textId="77777777" w:rsidR="00DE6F50" w:rsidRPr="00C5419A" w:rsidRDefault="00DE6F50" w:rsidP="00DE6F50">
      <w:pPr>
        <w:pStyle w:val="Prrafodelista"/>
        <w:rPr>
          <w:sz w:val="22"/>
          <w:szCs w:val="22"/>
          <w:lang w:val="es-ES_tradnl"/>
        </w:rPr>
      </w:pPr>
    </w:p>
    <w:p w14:paraId="23EB5B7B" w14:textId="77777777" w:rsidR="00DE6F50" w:rsidRPr="00C5419A" w:rsidRDefault="00DE6F50" w:rsidP="00C63018">
      <w:pPr>
        <w:pStyle w:val="Prrafodelista"/>
        <w:numPr>
          <w:ilvl w:val="3"/>
          <w:numId w:val="18"/>
        </w:numPr>
        <w:jc w:val="both"/>
        <w:rPr>
          <w:sz w:val="22"/>
          <w:szCs w:val="22"/>
          <w:lang w:val="es-ES_tradnl"/>
        </w:rPr>
      </w:pPr>
      <w:bookmarkStart w:id="289" w:name="_Ref435523789"/>
      <w:bookmarkStart w:id="290" w:name="_Toc234958439"/>
      <w:r w:rsidRPr="00C5419A">
        <w:rPr>
          <w:sz w:val="22"/>
          <w:szCs w:val="22"/>
          <w:lang w:val="es-ES_tradnl"/>
        </w:rPr>
        <w:t>Miembros Nuevos y/o exclusión de Integrantes en el Oferente.</w:t>
      </w:r>
      <w:bookmarkEnd w:id="289"/>
      <w:r w:rsidRPr="00C5419A">
        <w:rPr>
          <w:sz w:val="22"/>
          <w:szCs w:val="22"/>
          <w:lang w:val="es-ES_tradnl"/>
        </w:rPr>
        <w:t xml:space="preserve"> </w:t>
      </w:r>
    </w:p>
    <w:p w14:paraId="17214877" w14:textId="77777777" w:rsidR="00DE6F50" w:rsidRPr="00C5419A" w:rsidRDefault="00DE6F50" w:rsidP="00DE6F50">
      <w:pPr>
        <w:pStyle w:val="Prrafodelista"/>
        <w:rPr>
          <w:sz w:val="22"/>
          <w:szCs w:val="22"/>
          <w:lang w:val="es-ES_tradnl"/>
        </w:rPr>
      </w:pPr>
    </w:p>
    <w:p w14:paraId="72E5BB58" w14:textId="4465CFDA" w:rsidR="00DE6F50" w:rsidRPr="00C5419A" w:rsidRDefault="00DE6F50" w:rsidP="00C63018">
      <w:pPr>
        <w:pStyle w:val="Prrafodelista"/>
        <w:numPr>
          <w:ilvl w:val="2"/>
          <w:numId w:val="18"/>
        </w:numPr>
        <w:ind w:left="709"/>
        <w:jc w:val="both"/>
        <w:rPr>
          <w:sz w:val="22"/>
          <w:szCs w:val="22"/>
          <w:lang w:val="es-ES_tradnl"/>
        </w:rPr>
      </w:pPr>
      <w:bookmarkStart w:id="291" w:name="_Ref435523792"/>
      <w:r w:rsidRPr="00C5419A">
        <w:rPr>
          <w:sz w:val="22"/>
          <w:szCs w:val="22"/>
          <w:lang w:val="es-ES_tradnl"/>
        </w:rPr>
        <w:t xml:space="preserve">En los eventos descritos en el numeral </w:t>
      </w:r>
      <w:r w:rsidRPr="00C5419A">
        <w:rPr>
          <w:sz w:val="22"/>
          <w:szCs w:val="22"/>
          <w:lang w:val="es-ES_tradnl"/>
        </w:rPr>
        <w:fldChar w:fldCharType="begin"/>
      </w:r>
      <w:r w:rsidRPr="00C5419A">
        <w:rPr>
          <w:sz w:val="22"/>
          <w:szCs w:val="22"/>
          <w:lang w:val="es-ES_tradnl"/>
        </w:rPr>
        <w:instrText xml:space="preserve"> REF _Ref234956895 \w \h  \* MERGEFORMAT </w:instrText>
      </w:r>
      <w:r w:rsidRPr="00C5419A">
        <w:rPr>
          <w:sz w:val="22"/>
          <w:szCs w:val="22"/>
          <w:lang w:val="es-ES_tradnl"/>
        </w:rPr>
      </w:r>
      <w:r w:rsidRPr="00C5419A">
        <w:rPr>
          <w:sz w:val="22"/>
          <w:szCs w:val="22"/>
          <w:lang w:val="es-ES_tradnl"/>
        </w:rPr>
        <w:fldChar w:fldCharType="separate"/>
      </w:r>
      <w:r w:rsidR="00AF5598">
        <w:rPr>
          <w:sz w:val="22"/>
          <w:szCs w:val="22"/>
          <w:lang w:val="es-ES_tradnl"/>
        </w:rPr>
        <w:t>3.2.1</w:t>
      </w:r>
      <w:r w:rsidRPr="00C5419A">
        <w:rPr>
          <w:sz w:val="22"/>
          <w:szCs w:val="22"/>
          <w:lang w:val="es-ES_tradnl"/>
        </w:rPr>
        <w:fldChar w:fldCharType="end"/>
      </w:r>
      <w:r w:rsidRPr="00C5419A">
        <w:rPr>
          <w:sz w:val="22"/>
          <w:szCs w:val="22"/>
          <w:lang w:val="es-ES_tradnl"/>
        </w:rPr>
        <w:t xml:space="preserve"> de este Pliego de Condiciones, el Oferente</w:t>
      </w:r>
      <w:r w:rsidR="009C25E9" w:rsidRPr="00C5419A">
        <w:rPr>
          <w:sz w:val="22"/>
          <w:szCs w:val="22"/>
          <w:lang w:val="es-ES_tradnl"/>
        </w:rPr>
        <w:t xml:space="preserve"> deberá acreditar la Capacidad J</w:t>
      </w:r>
      <w:r w:rsidRPr="00C5419A">
        <w:rPr>
          <w:sz w:val="22"/>
          <w:szCs w:val="22"/>
          <w:lang w:val="es-ES_tradnl"/>
        </w:rPr>
        <w:t xml:space="preserve">urídica y representación legal de cualquier Miembro </w:t>
      </w:r>
      <w:r w:rsidRPr="00C5419A">
        <w:rPr>
          <w:rStyle w:val="PrrafodelistaCar"/>
          <w:sz w:val="22"/>
          <w:szCs w:val="22"/>
        </w:rPr>
        <w:t>Nuevo</w:t>
      </w:r>
      <w:r w:rsidRPr="00C5419A">
        <w:rPr>
          <w:sz w:val="22"/>
          <w:szCs w:val="22"/>
          <w:lang w:val="es-ES_tradnl"/>
        </w:rPr>
        <w:t xml:space="preserve"> de la siguiente manera:</w:t>
      </w:r>
      <w:bookmarkEnd w:id="291"/>
    </w:p>
    <w:p w14:paraId="72510F0F" w14:textId="77777777" w:rsidR="00DE6F50" w:rsidRPr="00C5419A" w:rsidRDefault="00DE6F50" w:rsidP="00DE6F50">
      <w:pPr>
        <w:pStyle w:val="Prrafodelista"/>
        <w:jc w:val="both"/>
        <w:rPr>
          <w:sz w:val="22"/>
          <w:szCs w:val="22"/>
          <w:lang w:val="es-ES_tradnl"/>
        </w:rPr>
      </w:pPr>
    </w:p>
    <w:p w14:paraId="2ABBA877" w14:textId="13EFE201" w:rsidR="00DE6F50" w:rsidRPr="00C5419A" w:rsidRDefault="00DE6F50" w:rsidP="002E52B2">
      <w:pPr>
        <w:pStyle w:val="Prrafodelista"/>
        <w:numPr>
          <w:ilvl w:val="3"/>
          <w:numId w:val="18"/>
        </w:numPr>
        <w:jc w:val="both"/>
        <w:rPr>
          <w:sz w:val="22"/>
          <w:szCs w:val="22"/>
          <w:u w:val="single"/>
          <w:lang w:val="es-ES_tradnl"/>
        </w:rPr>
      </w:pPr>
      <w:r w:rsidRPr="00C5419A">
        <w:rPr>
          <w:sz w:val="22"/>
          <w:szCs w:val="22"/>
          <w:u w:val="single"/>
          <w:lang w:val="es-ES_tradnl"/>
        </w:rPr>
        <w:t xml:space="preserve">Personas jurídicas colombianas o </w:t>
      </w:r>
      <w:r w:rsidR="00AD11D6" w:rsidRPr="00C5419A">
        <w:rPr>
          <w:sz w:val="22"/>
          <w:szCs w:val="22"/>
          <w:u w:val="single"/>
          <w:lang w:val="es-ES_tradnl"/>
        </w:rPr>
        <w:t>e</w:t>
      </w:r>
      <w:r w:rsidRPr="00C5419A">
        <w:rPr>
          <w:sz w:val="22"/>
          <w:szCs w:val="22"/>
          <w:u w:val="single"/>
          <w:lang w:val="es-ES_tradnl"/>
        </w:rPr>
        <w:t xml:space="preserve">xtranjeras con </w:t>
      </w:r>
      <w:r w:rsidR="000848B2" w:rsidRPr="00C5419A">
        <w:rPr>
          <w:sz w:val="22"/>
          <w:szCs w:val="22"/>
          <w:u w:val="single"/>
          <w:lang w:val="es-ES_tradnl"/>
        </w:rPr>
        <w:t xml:space="preserve">domicilio o </w:t>
      </w:r>
      <w:r w:rsidRPr="00C5419A">
        <w:rPr>
          <w:sz w:val="22"/>
          <w:szCs w:val="22"/>
          <w:u w:val="single"/>
          <w:lang w:val="es-ES_tradnl"/>
        </w:rPr>
        <w:t>sucursal en Colombia.</w:t>
      </w:r>
    </w:p>
    <w:p w14:paraId="7C3A9400" w14:textId="77777777" w:rsidR="00DE6F50" w:rsidRPr="00C5419A" w:rsidRDefault="00DE6F50" w:rsidP="00DE6F50">
      <w:pPr>
        <w:pStyle w:val="Prrafodelista"/>
        <w:ind w:left="1843"/>
        <w:jc w:val="both"/>
        <w:rPr>
          <w:sz w:val="22"/>
          <w:szCs w:val="22"/>
          <w:lang w:val="es-ES_tradnl"/>
        </w:rPr>
      </w:pPr>
    </w:p>
    <w:p w14:paraId="6E4CBBBC" w14:textId="750E8B0F" w:rsidR="00DE6F50" w:rsidRPr="00C5419A" w:rsidRDefault="00DE6F50" w:rsidP="00BB7FC3">
      <w:pPr>
        <w:pStyle w:val="Prrafodelista"/>
        <w:numPr>
          <w:ilvl w:val="4"/>
          <w:numId w:val="18"/>
        </w:numPr>
        <w:ind w:left="1434" w:hanging="357"/>
        <w:jc w:val="both"/>
        <w:rPr>
          <w:sz w:val="22"/>
          <w:szCs w:val="22"/>
          <w:lang w:val="es-ES_tradnl"/>
        </w:rPr>
      </w:pPr>
      <w:bookmarkStart w:id="292" w:name="_Ref59552551"/>
      <w:r w:rsidRPr="00C5419A">
        <w:rPr>
          <w:sz w:val="22"/>
          <w:szCs w:val="22"/>
          <w:lang w:val="es-ES_tradnl"/>
        </w:rPr>
        <w:t xml:space="preserve">Todas las personas jurídicas nacionales o extranjeras con </w:t>
      </w:r>
      <w:r w:rsidR="00CC3A10" w:rsidRPr="00C5419A">
        <w:rPr>
          <w:sz w:val="22"/>
          <w:szCs w:val="22"/>
          <w:lang w:val="es-ES_tradnl"/>
        </w:rPr>
        <w:t xml:space="preserve">domicilio o </w:t>
      </w:r>
      <w:r w:rsidRPr="00C5419A">
        <w:rPr>
          <w:sz w:val="22"/>
          <w:szCs w:val="22"/>
          <w:lang w:val="es-ES_tradnl"/>
        </w:rPr>
        <w:t xml:space="preserve">sucursal en Colombia, </w:t>
      </w:r>
      <w:r w:rsidRPr="00BA229B">
        <w:rPr>
          <w:sz w:val="22"/>
          <w:szCs w:val="22"/>
          <w:lang w:val="es-ES_tradnl"/>
        </w:rPr>
        <w:t>deberán</w:t>
      </w:r>
      <w:r w:rsidRPr="00C5419A">
        <w:rPr>
          <w:sz w:val="22"/>
          <w:szCs w:val="22"/>
          <w:lang w:val="es-ES_tradnl"/>
        </w:rPr>
        <w:t xml:space="preserve"> adjuntar el certificado de existencia y representación legal expedido por la Cámara de Comercio, en el que se indique la siguiente información y condiciones:</w:t>
      </w:r>
      <w:bookmarkEnd w:id="292"/>
    </w:p>
    <w:p w14:paraId="10CAFF54" w14:textId="77777777" w:rsidR="00DE6F50" w:rsidRPr="00C5419A" w:rsidRDefault="00DE6F50" w:rsidP="00DE6F50">
      <w:pPr>
        <w:pStyle w:val="Prrafodelista"/>
        <w:ind w:left="1843"/>
        <w:jc w:val="both"/>
        <w:rPr>
          <w:sz w:val="22"/>
          <w:szCs w:val="22"/>
          <w:lang w:val="es-ES_tradnl"/>
        </w:rPr>
      </w:pPr>
    </w:p>
    <w:p w14:paraId="284FE491" w14:textId="7C65C2E7" w:rsidR="00E616AB" w:rsidRPr="00C5419A" w:rsidRDefault="00DE6F50" w:rsidP="003B4CEC">
      <w:pPr>
        <w:pStyle w:val="Prrafodelista"/>
        <w:numPr>
          <w:ilvl w:val="5"/>
          <w:numId w:val="18"/>
        </w:numPr>
        <w:ind w:left="1701" w:hanging="283"/>
        <w:jc w:val="both"/>
        <w:rPr>
          <w:sz w:val="22"/>
          <w:szCs w:val="22"/>
          <w:lang w:val="es-ES_tradnl"/>
        </w:rPr>
      </w:pPr>
      <w:r w:rsidRPr="00C5419A">
        <w:rPr>
          <w:sz w:val="22"/>
          <w:szCs w:val="22"/>
          <w:lang w:val="es-ES_tradnl"/>
        </w:rPr>
        <w:t>La existencia y representación legal</w:t>
      </w:r>
      <w:r w:rsidR="00EB0E33" w:rsidRPr="00C5419A">
        <w:rPr>
          <w:sz w:val="22"/>
          <w:szCs w:val="22"/>
          <w:lang w:val="es-ES_tradnl"/>
        </w:rPr>
        <w:t>.</w:t>
      </w:r>
    </w:p>
    <w:p w14:paraId="14873877" w14:textId="77777777" w:rsidR="0002496E" w:rsidRPr="00C5419A" w:rsidRDefault="0002496E" w:rsidP="00BB7FC3">
      <w:pPr>
        <w:pStyle w:val="Prrafodelista"/>
        <w:ind w:left="1434"/>
        <w:jc w:val="both"/>
        <w:rPr>
          <w:sz w:val="22"/>
          <w:szCs w:val="22"/>
          <w:lang w:val="es-ES_tradnl"/>
        </w:rPr>
      </w:pPr>
    </w:p>
    <w:p w14:paraId="65323054" w14:textId="66F31EDD" w:rsidR="00E616AB" w:rsidRPr="00C5419A" w:rsidRDefault="009C25E9" w:rsidP="003B4CEC">
      <w:pPr>
        <w:pStyle w:val="Prrafodelista"/>
        <w:numPr>
          <w:ilvl w:val="5"/>
          <w:numId w:val="18"/>
        </w:numPr>
        <w:ind w:left="1701" w:hanging="283"/>
        <w:jc w:val="both"/>
        <w:rPr>
          <w:sz w:val="22"/>
          <w:szCs w:val="22"/>
          <w:lang w:val="es-ES_tradnl"/>
        </w:rPr>
      </w:pPr>
      <w:r w:rsidRPr="00C5419A">
        <w:rPr>
          <w:sz w:val="22"/>
          <w:szCs w:val="22"/>
          <w:lang w:val="es-ES_tradnl"/>
        </w:rPr>
        <w:t>La C</w:t>
      </w:r>
      <w:r w:rsidR="00DE6F50" w:rsidRPr="00C5419A">
        <w:rPr>
          <w:sz w:val="22"/>
          <w:szCs w:val="22"/>
          <w:lang w:val="es-ES_tradnl"/>
        </w:rPr>
        <w:t xml:space="preserve">apacidad </w:t>
      </w:r>
      <w:r w:rsidRPr="00C5419A">
        <w:rPr>
          <w:sz w:val="22"/>
          <w:szCs w:val="22"/>
          <w:lang w:val="es-ES_tradnl"/>
        </w:rPr>
        <w:t>J</w:t>
      </w:r>
      <w:r w:rsidR="00DE6F50" w:rsidRPr="00C5419A">
        <w:rPr>
          <w:sz w:val="22"/>
          <w:szCs w:val="22"/>
          <w:lang w:val="es-ES_tradnl"/>
        </w:rPr>
        <w:t xml:space="preserve">urídica del representante legal para </w:t>
      </w:r>
      <w:r w:rsidR="00CD1A44" w:rsidRPr="00C5419A">
        <w:rPr>
          <w:sz w:val="22"/>
          <w:szCs w:val="22"/>
          <w:lang w:val="es-ES_tradnl"/>
        </w:rPr>
        <w:t>comprometer a las personas jurídicas nacionales o extranjeras con</w:t>
      </w:r>
      <w:r w:rsidR="00C3221A" w:rsidRPr="00C5419A">
        <w:rPr>
          <w:sz w:val="22"/>
          <w:szCs w:val="22"/>
          <w:lang w:val="es-ES_tradnl"/>
        </w:rPr>
        <w:t xml:space="preserve"> sucursal en Colombia, durante </w:t>
      </w:r>
      <w:r w:rsidR="00DE6F50" w:rsidRPr="00C5419A">
        <w:rPr>
          <w:sz w:val="22"/>
          <w:szCs w:val="22"/>
          <w:lang w:val="es-ES_tradnl"/>
        </w:rPr>
        <w:t xml:space="preserve">la presentación de la Oferta individualmente o como </w:t>
      </w:r>
      <w:r w:rsidR="00E2303D" w:rsidRPr="00C5419A">
        <w:rPr>
          <w:sz w:val="22"/>
          <w:szCs w:val="22"/>
          <w:lang w:val="es-ES_tradnl"/>
        </w:rPr>
        <w:t>I</w:t>
      </w:r>
      <w:r w:rsidR="00DE6F50" w:rsidRPr="00C5419A">
        <w:rPr>
          <w:sz w:val="22"/>
          <w:szCs w:val="22"/>
          <w:lang w:val="es-ES_tradnl"/>
        </w:rPr>
        <w:t>ntegrante de una Estructura Plural (según sea el caso)</w:t>
      </w:r>
      <w:r w:rsidR="00C3221A" w:rsidRPr="00C5419A">
        <w:rPr>
          <w:sz w:val="22"/>
          <w:szCs w:val="22"/>
          <w:lang w:val="es-ES_tradnl"/>
        </w:rPr>
        <w:t>, así como para la constitución del SPV</w:t>
      </w:r>
      <w:r w:rsidR="00EB0E33" w:rsidRPr="00C5419A">
        <w:rPr>
          <w:sz w:val="22"/>
          <w:szCs w:val="22"/>
          <w:lang w:val="es-ES_tradnl"/>
        </w:rPr>
        <w:t>.</w:t>
      </w:r>
    </w:p>
    <w:p w14:paraId="15CEC9D8" w14:textId="77777777" w:rsidR="0002496E" w:rsidRPr="00C5419A" w:rsidRDefault="0002496E" w:rsidP="003B4CEC">
      <w:pPr>
        <w:pStyle w:val="Prrafodelista"/>
        <w:ind w:left="1701"/>
        <w:jc w:val="both"/>
        <w:rPr>
          <w:sz w:val="22"/>
          <w:szCs w:val="22"/>
          <w:lang w:val="es-ES_tradnl"/>
        </w:rPr>
      </w:pPr>
    </w:p>
    <w:p w14:paraId="1A9B0FFB" w14:textId="192A6759" w:rsidR="00E616AB" w:rsidRPr="00C5419A" w:rsidRDefault="00DE6F50" w:rsidP="003B4CEC">
      <w:pPr>
        <w:pStyle w:val="Prrafodelista"/>
        <w:numPr>
          <w:ilvl w:val="5"/>
          <w:numId w:val="18"/>
        </w:numPr>
        <w:ind w:left="1701" w:hanging="283"/>
        <w:jc w:val="both"/>
        <w:rPr>
          <w:sz w:val="22"/>
          <w:szCs w:val="22"/>
          <w:lang w:val="es-ES_tradnl"/>
        </w:rPr>
      </w:pPr>
      <w:r w:rsidRPr="00C5419A">
        <w:rPr>
          <w:sz w:val="22"/>
          <w:szCs w:val="22"/>
          <w:lang w:val="es-ES_tradnl"/>
        </w:rPr>
        <w:lastRenderedPageBreak/>
        <w:t>El objeto social deberá incluir o permitir desarrollar el objeto de la presente Selección Abreviada de Menor Cuantía con Precalificación</w:t>
      </w:r>
      <w:r w:rsidR="007437E6" w:rsidRPr="00C5419A">
        <w:rPr>
          <w:sz w:val="22"/>
          <w:szCs w:val="22"/>
          <w:lang w:val="es-ES_tradnl"/>
        </w:rPr>
        <w:t xml:space="preserve"> y la ejecución del Proyecto</w:t>
      </w:r>
      <w:r w:rsidRPr="00C5419A">
        <w:rPr>
          <w:sz w:val="22"/>
          <w:szCs w:val="22"/>
          <w:lang w:val="es-ES_tradnl"/>
        </w:rPr>
        <w:t>.</w:t>
      </w:r>
    </w:p>
    <w:p w14:paraId="0CCB1622" w14:textId="77777777" w:rsidR="0002496E" w:rsidRPr="00C5419A" w:rsidRDefault="0002496E" w:rsidP="003B4CEC">
      <w:pPr>
        <w:pStyle w:val="Prrafodelista"/>
        <w:ind w:left="1701"/>
        <w:jc w:val="both"/>
        <w:rPr>
          <w:sz w:val="22"/>
          <w:szCs w:val="22"/>
          <w:lang w:val="es-ES_tradnl"/>
        </w:rPr>
      </w:pPr>
    </w:p>
    <w:p w14:paraId="5F997771" w14:textId="1B8C5AF8" w:rsidR="00E616AB" w:rsidRPr="00C5419A" w:rsidRDefault="00DE6F50" w:rsidP="003B4CEC">
      <w:pPr>
        <w:pStyle w:val="Prrafodelista"/>
        <w:numPr>
          <w:ilvl w:val="5"/>
          <w:numId w:val="18"/>
        </w:numPr>
        <w:ind w:left="1701" w:hanging="283"/>
        <w:jc w:val="both"/>
        <w:rPr>
          <w:sz w:val="22"/>
          <w:szCs w:val="22"/>
          <w:lang w:val="es-ES_tradnl"/>
        </w:rPr>
      </w:pPr>
      <w:r w:rsidRPr="00C5419A">
        <w:rPr>
          <w:sz w:val="22"/>
          <w:szCs w:val="22"/>
          <w:lang w:val="es-ES_tradnl"/>
        </w:rPr>
        <w:t xml:space="preserve">Que se han constituido con anterioridad a la fecha de la presentación de la Oferta, y que el término de duración sea </w:t>
      </w:r>
      <w:r w:rsidR="009C25E9" w:rsidRPr="00C5419A">
        <w:rPr>
          <w:sz w:val="22"/>
          <w:szCs w:val="22"/>
          <w:lang w:val="es-ES_tradnl"/>
        </w:rPr>
        <w:t>por lo menos igual al plazo total del Contrato de Concesión y cinco (5) años</w:t>
      </w:r>
      <w:r w:rsidR="0065155D" w:rsidRPr="00C5419A">
        <w:rPr>
          <w:sz w:val="22"/>
          <w:szCs w:val="22"/>
          <w:lang w:val="es-ES_tradnl"/>
        </w:rPr>
        <w:t xml:space="preserve"> más</w:t>
      </w:r>
      <w:r w:rsidR="00805A82" w:rsidRPr="00C5419A">
        <w:rPr>
          <w:sz w:val="22"/>
          <w:szCs w:val="22"/>
          <w:lang w:val="es-ES_tradnl"/>
        </w:rPr>
        <w:t xml:space="preserve">, </w:t>
      </w:r>
      <w:r w:rsidRPr="00C5419A">
        <w:rPr>
          <w:sz w:val="22"/>
          <w:szCs w:val="22"/>
          <w:lang w:val="es-ES_tradnl"/>
        </w:rPr>
        <w:t>contados a partir de</w:t>
      </w:r>
      <w:r w:rsidR="009C25E9" w:rsidRPr="00C5419A">
        <w:rPr>
          <w:sz w:val="22"/>
          <w:szCs w:val="22"/>
          <w:lang w:val="es-ES_tradnl"/>
        </w:rPr>
        <w:t xml:space="preserve"> la Fecha de</w:t>
      </w:r>
      <w:r w:rsidRPr="00C5419A">
        <w:rPr>
          <w:sz w:val="22"/>
          <w:szCs w:val="22"/>
          <w:lang w:val="es-ES_tradnl"/>
        </w:rPr>
        <w:t xml:space="preserve"> Cierre</w:t>
      </w:r>
      <w:r w:rsidR="0095567D" w:rsidRPr="00C5419A">
        <w:rPr>
          <w:sz w:val="22"/>
          <w:szCs w:val="22"/>
          <w:lang w:val="es-ES_tradnl"/>
        </w:rPr>
        <w:t xml:space="preserve"> </w:t>
      </w:r>
      <w:r w:rsidR="00390484" w:rsidRPr="00C5419A">
        <w:rPr>
          <w:sz w:val="22"/>
          <w:szCs w:val="22"/>
          <w:lang w:val="es-ES_tradnl"/>
        </w:rPr>
        <w:t>inicialmente</w:t>
      </w:r>
      <w:r w:rsidR="0095567D" w:rsidRPr="00C5419A">
        <w:rPr>
          <w:sz w:val="22"/>
          <w:szCs w:val="22"/>
          <w:lang w:val="es-ES_tradnl"/>
        </w:rPr>
        <w:t xml:space="preserve"> prevista e</w:t>
      </w:r>
      <w:r w:rsidR="00390484" w:rsidRPr="00C5419A">
        <w:rPr>
          <w:sz w:val="22"/>
          <w:szCs w:val="22"/>
          <w:lang w:val="es-ES_tradnl"/>
        </w:rPr>
        <w:t>n la apertura</w:t>
      </w:r>
      <w:r w:rsidR="009C25E9" w:rsidRPr="00C5419A">
        <w:rPr>
          <w:sz w:val="22"/>
          <w:szCs w:val="22"/>
          <w:lang w:val="es-ES_tradnl"/>
        </w:rPr>
        <w:t xml:space="preserve"> del P</w:t>
      </w:r>
      <w:r w:rsidRPr="00C5419A">
        <w:rPr>
          <w:sz w:val="22"/>
          <w:szCs w:val="22"/>
          <w:lang w:val="es-ES_tradnl"/>
        </w:rPr>
        <w:t>roceso de Selección Abreviada de Menor Cuantía</w:t>
      </w:r>
      <w:r w:rsidR="009C25E9" w:rsidRPr="00C5419A">
        <w:rPr>
          <w:sz w:val="22"/>
          <w:szCs w:val="22"/>
          <w:lang w:val="es-ES_tradnl"/>
        </w:rPr>
        <w:t xml:space="preserve"> con Precalificación.</w:t>
      </w:r>
    </w:p>
    <w:p w14:paraId="40E2A63C" w14:textId="77777777" w:rsidR="0002496E" w:rsidRPr="00C5419A" w:rsidRDefault="0002496E" w:rsidP="003B4CEC">
      <w:pPr>
        <w:pStyle w:val="Prrafodelista"/>
        <w:ind w:left="1701"/>
        <w:jc w:val="both"/>
        <w:rPr>
          <w:sz w:val="22"/>
          <w:szCs w:val="22"/>
          <w:lang w:val="es-ES_tradnl"/>
        </w:rPr>
      </w:pPr>
    </w:p>
    <w:p w14:paraId="315329BC" w14:textId="17F3E35F" w:rsidR="00E616AB" w:rsidRPr="00C5419A" w:rsidRDefault="00DE6F50" w:rsidP="003B4CEC">
      <w:pPr>
        <w:pStyle w:val="Prrafodelista"/>
        <w:numPr>
          <w:ilvl w:val="5"/>
          <w:numId w:val="18"/>
        </w:numPr>
        <w:ind w:left="1701" w:hanging="283"/>
        <w:jc w:val="both"/>
        <w:rPr>
          <w:sz w:val="22"/>
          <w:szCs w:val="22"/>
          <w:lang w:val="es-ES_tradnl"/>
        </w:rPr>
      </w:pPr>
      <w:r w:rsidRPr="00C5419A">
        <w:rPr>
          <w:sz w:val="22"/>
          <w:szCs w:val="22"/>
          <w:lang w:val="es-ES_tradnl"/>
        </w:rPr>
        <w:t xml:space="preserve">Haber sido expedido máximo treinta (30) Días Calendario de </w:t>
      </w:r>
      <w:r w:rsidR="0065155D" w:rsidRPr="00C5419A">
        <w:rPr>
          <w:sz w:val="22"/>
          <w:szCs w:val="22"/>
          <w:lang w:val="es-ES_tradnl"/>
        </w:rPr>
        <w:t xml:space="preserve">antelación a </w:t>
      </w:r>
      <w:r w:rsidRPr="00C5419A">
        <w:rPr>
          <w:sz w:val="22"/>
          <w:szCs w:val="22"/>
          <w:lang w:val="es-ES_tradnl"/>
        </w:rPr>
        <w:t xml:space="preserve">la Fecha de Cierre de la Selección Abreviada de Menor Cuantía con Precalificación. </w:t>
      </w:r>
    </w:p>
    <w:p w14:paraId="7A49F338" w14:textId="77777777" w:rsidR="00E616AB" w:rsidRPr="00C5419A" w:rsidRDefault="00E616AB" w:rsidP="00E616AB">
      <w:pPr>
        <w:jc w:val="both"/>
        <w:rPr>
          <w:sz w:val="22"/>
          <w:szCs w:val="22"/>
          <w:lang w:val="es-ES_tradnl"/>
        </w:rPr>
      </w:pPr>
    </w:p>
    <w:p w14:paraId="6EFDE143" w14:textId="12884D25" w:rsidR="00E616AB" w:rsidRPr="00C5419A" w:rsidRDefault="00DE6F50" w:rsidP="00C63018">
      <w:pPr>
        <w:pStyle w:val="Prrafodelista"/>
        <w:numPr>
          <w:ilvl w:val="3"/>
          <w:numId w:val="18"/>
        </w:numPr>
        <w:jc w:val="both"/>
        <w:rPr>
          <w:sz w:val="22"/>
          <w:szCs w:val="22"/>
          <w:lang w:val="es-ES_tradnl"/>
        </w:rPr>
      </w:pPr>
      <w:bookmarkStart w:id="293" w:name="_Ref94203311"/>
      <w:r w:rsidRPr="00C5419A">
        <w:rPr>
          <w:sz w:val="22"/>
          <w:szCs w:val="22"/>
          <w:lang w:val="es-ES_tradnl"/>
        </w:rPr>
        <w:t xml:space="preserve">Cuando el representante legal de las personas jurídicas nacionales o de las sucursales en Colombia tenga limitaciones estatutarias para presentar la Oferta individualmente o como </w:t>
      </w:r>
      <w:r w:rsidR="00C34A29" w:rsidRPr="00C5419A">
        <w:rPr>
          <w:sz w:val="22"/>
          <w:szCs w:val="22"/>
          <w:lang w:val="es-ES_tradnl"/>
        </w:rPr>
        <w:t>I</w:t>
      </w:r>
      <w:r w:rsidRPr="00C5419A">
        <w:rPr>
          <w:sz w:val="22"/>
          <w:szCs w:val="22"/>
          <w:lang w:val="es-ES_tradnl"/>
        </w:rPr>
        <w:t>ntegrante de una Estructura Plural (según sea el caso), o para realizar cualquier otro acto requerido para la presentación de la Oferta</w:t>
      </w:r>
      <w:r w:rsidR="00E616AB" w:rsidRPr="00C5419A">
        <w:rPr>
          <w:sz w:val="22"/>
          <w:szCs w:val="22"/>
          <w:lang w:val="es-ES_tradnl"/>
        </w:rPr>
        <w:t xml:space="preserve"> y/o</w:t>
      </w:r>
      <w:r w:rsidRPr="00C5419A">
        <w:rPr>
          <w:sz w:val="22"/>
          <w:szCs w:val="22"/>
          <w:lang w:val="es-ES_tradnl"/>
        </w:rPr>
        <w:t xml:space="preserve"> la participación en </w:t>
      </w:r>
      <w:r w:rsidR="00D82B92" w:rsidRPr="00C5419A">
        <w:rPr>
          <w:sz w:val="22"/>
          <w:szCs w:val="22"/>
          <w:lang w:val="es-ES_tradnl"/>
        </w:rPr>
        <w:t xml:space="preserve">el </w:t>
      </w:r>
      <w:r w:rsidRPr="00C5419A">
        <w:rPr>
          <w:sz w:val="22"/>
          <w:szCs w:val="22"/>
          <w:lang w:val="es-ES_tradnl"/>
        </w:rPr>
        <w:t xml:space="preserve">presente </w:t>
      </w:r>
      <w:r w:rsidR="00CF637C" w:rsidRPr="00C5419A">
        <w:rPr>
          <w:sz w:val="22"/>
          <w:szCs w:val="22"/>
          <w:lang w:val="es-ES_tradnl"/>
        </w:rPr>
        <w:t xml:space="preserve">Proceso de </w:t>
      </w:r>
      <w:r w:rsidRPr="00C5419A">
        <w:rPr>
          <w:sz w:val="22"/>
          <w:szCs w:val="22"/>
          <w:lang w:val="es-ES_tradnl"/>
        </w:rPr>
        <w:t>Selección Abreviada de Menor Cuantía con Precalificación</w:t>
      </w:r>
      <w:r w:rsidR="00E616AB" w:rsidRPr="00C5419A">
        <w:rPr>
          <w:sz w:val="22"/>
          <w:szCs w:val="22"/>
          <w:lang w:val="es-ES_tradnl"/>
        </w:rPr>
        <w:t xml:space="preserve"> y/o la constitución del SPV</w:t>
      </w:r>
      <w:r w:rsidR="00B02866" w:rsidRPr="00C5419A">
        <w:rPr>
          <w:sz w:val="22"/>
          <w:szCs w:val="22"/>
          <w:lang w:val="es-ES_tradnl"/>
        </w:rPr>
        <w:t xml:space="preserve"> en caso de resultar Adjudicatario</w:t>
      </w:r>
      <w:r w:rsidRPr="00C5419A">
        <w:rPr>
          <w:sz w:val="22"/>
          <w:szCs w:val="22"/>
          <w:lang w:val="es-ES_tradnl"/>
        </w:rPr>
        <w:t xml:space="preserve">, se deberá presentar junto con la Oferta un extracto del acta </w:t>
      </w:r>
      <w:r w:rsidR="00E616AB" w:rsidRPr="00C5419A">
        <w:rPr>
          <w:sz w:val="22"/>
          <w:szCs w:val="22"/>
          <w:lang w:val="es-ES_tradnl"/>
        </w:rPr>
        <w:t xml:space="preserve">o documento idóneo </w:t>
      </w:r>
      <w:r w:rsidRPr="00C5419A">
        <w:rPr>
          <w:sz w:val="22"/>
          <w:szCs w:val="22"/>
          <w:lang w:val="es-ES_tradnl"/>
        </w:rPr>
        <w:t xml:space="preserve">en </w:t>
      </w:r>
      <w:r w:rsidR="00E616AB" w:rsidRPr="00C5419A">
        <w:rPr>
          <w:sz w:val="22"/>
          <w:szCs w:val="22"/>
          <w:lang w:val="es-ES_tradnl"/>
        </w:rPr>
        <w:t>el cual</w:t>
      </w:r>
      <w:r w:rsidRPr="00C5419A">
        <w:rPr>
          <w:sz w:val="22"/>
          <w:szCs w:val="22"/>
          <w:lang w:val="es-ES_tradnl"/>
        </w:rPr>
        <w:t xml:space="preserve"> conste la decisión del órgano social correspondiente que autorice la presentación de la Oferta y la realización de los demás actos requeridos para la participación en la Selección Abreviada de Menor Cuantía con Precalificación</w:t>
      </w:r>
      <w:r w:rsidR="00E616AB" w:rsidRPr="00C5419A">
        <w:rPr>
          <w:sz w:val="22"/>
          <w:szCs w:val="22"/>
          <w:lang w:val="es-ES_tradnl"/>
        </w:rPr>
        <w:t xml:space="preserve"> y para la contratación en caso de resultar Adjudicatario.</w:t>
      </w:r>
      <w:bookmarkEnd w:id="293"/>
      <w:r w:rsidR="00E616AB" w:rsidRPr="00C5419A">
        <w:rPr>
          <w:sz w:val="22"/>
          <w:szCs w:val="22"/>
          <w:lang w:val="es-ES_tradnl"/>
        </w:rPr>
        <w:t xml:space="preserve"> </w:t>
      </w:r>
    </w:p>
    <w:p w14:paraId="238BE6F4" w14:textId="77777777" w:rsidR="00E616AB" w:rsidRPr="00C5419A" w:rsidRDefault="00E616AB" w:rsidP="00E616AB">
      <w:pPr>
        <w:pStyle w:val="Prrafodelista"/>
        <w:jc w:val="both"/>
        <w:rPr>
          <w:sz w:val="22"/>
          <w:szCs w:val="22"/>
          <w:lang w:val="es-ES_tradnl"/>
        </w:rPr>
      </w:pPr>
    </w:p>
    <w:p w14:paraId="3C32C52C" w14:textId="4EB7806C" w:rsidR="00DE6F50" w:rsidRPr="00C5419A" w:rsidRDefault="00DE6F50" w:rsidP="00C63018">
      <w:pPr>
        <w:pStyle w:val="Prrafodelista"/>
        <w:numPr>
          <w:ilvl w:val="3"/>
          <w:numId w:val="18"/>
        </w:numPr>
        <w:jc w:val="both"/>
        <w:rPr>
          <w:sz w:val="22"/>
          <w:szCs w:val="22"/>
          <w:lang w:val="es-ES_tradnl"/>
        </w:rPr>
      </w:pPr>
      <w:bookmarkStart w:id="294" w:name="_Ref94179713"/>
      <w:r w:rsidRPr="00C5419A">
        <w:rPr>
          <w:sz w:val="22"/>
          <w:szCs w:val="22"/>
          <w:lang w:val="es-ES_tradnl"/>
        </w:rPr>
        <w:t>En los casos en que el vencimiento del período de duración de la persona jurídica sea inferior al plazo exigido, se admitirá un acta proveniente del órgano social</w:t>
      </w:r>
      <w:r w:rsidR="00E616AB" w:rsidRPr="00C5419A">
        <w:rPr>
          <w:sz w:val="22"/>
          <w:szCs w:val="22"/>
          <w:lang w:val="es-ES_tradnl"/>
        </w:rPr>
        <w:t xml:space="preserve"> con </w:t>
      </w:r>
      <w:r w:rsidR="00517FC2" w:rsidRPr="00C5419A">
        <w:rPr>
          <w:sz w:val="22"/>
          <w:szCs w:val="22"/>
          <w:lang w:val="es-ES_tradnl"/>
        </w:rPr>
        <w:t>c</w:t>
      </w:r>
      <w:r w:rsidR="00E616AB" w:rsidRPr="00C5419A">
        <w:rPr>
          <w:sz w:val="22"/>
          <w:szCs w:val="22"/>
          <w:lang w:val="es-ES_tradnl"/>
        </w:rPr>
        <w:t xml:space="preserve">apacidad </w:t>
      </w:r>
      <w:r w:rsidR="00517FC2" w:rsidRPr="00C5419A">
        <w:rPr>
          <w:sz w:val="22"/>
          <w:szCs w:val="22"/>
          <w:lang w:val="es-ES_tradnl"/>
        </w:rPr>
        <w:t>j</w:t>
      </w:r>
      <w:r w:rsidR="00E616AB" w:rsidRPr="00C5419A">
        <w:rPr>
          <w:sz w:val="22"/>
          <w:szCs w:val="22"/>
          <w:lang w:val="es-ES_tradnl"/>
        </w:rPr>
        <w:t>urídica para tomar esa clase de determinaciones</w:t>
      </w:r>
      <w:r w:rsidRPr="00C5419A">
        <w:rPr>
          <w:sz w:val="22"/>
          <w:szCs w:val="22"/>
          <w:lang w:val="es-ES_tradnl"/>
        </w:rPr>
        <w:t xml:space="preserve">, en la cual se exprese el compromiso de prorrogar la duración de la persona jurídica para alcanzar los plazos aquí previstos, en caso de resultar Adjudicatario, prórroga </w:t>
      </w:r>
      <w:r w:rsidR="00517FC2" w:rsidRPr="00C5419A">
        <w:rPr>
          <w:sz w:val="22"/>
          <w:szCs w:val="22"/>
          <w:lang w:val="es-ES_tradnl"/>
        </w:rPr>
        <w:t xml:space="preserve">que </w:t>
      </w:r>
      <w:r w:rsidRPr="00C5419A">
        <w:rPr>
          <w:sz w:val="22"/>
          <w:szCs w:val="22"/>
          <w:lang w:val="es-ES_tradnl"/>
        </w:rPr>
        <w:t>deberá perfeccionarse antes de la suscripción del Contrato. Este compromiso deberá reflejarse en la Carta de Presentación de la Oferta (Anexo 2)</w:t>
      </w:r>
      <w:r w:rsidR="00E616AB" w:rsidRPr="00C5419A">
        <w:rPr>
          <w:sz w:val="22"/>
          <w:szCs w:val="22"/>
          <w:lang w:val="es-ES_tradnl"/>
        </w:rPr>
        <w:t xml:space="preserve"> y su incumplimiento implicará la ejecución de la Garantía de Seriedad de la Oferta debido a la imposibilidad que se genera de suscribir el Contrato por causas imputables al Adjudicatario</w:t>
      </w:r>
      <w:r w:rsidRPr="00C5419A">
        <w:rPr>
          <w:sz w:val="22"/>
          <w:szCs w:val="22"/>
          <w:lang w:val="es-ES_tradnl"/>
        </w:rPr>
        <w:t>.</w:t>
      </w:r>
      <w:bookmarkEnd w:id="294"/>
    </w:p>
    <w:p w14:paraId="02C309B9" w14:textId="77777777" w:rsidR="00DE6F50" w:rsidRPr="00C5419A" w:rsidRDefault="00DE6F50" w:rsidP="00DE6F50">
      <w:pPr>
        <w:pStyle w:val="Prrafodelista"/>
        <w:rPr>
          <w:sz w:val="22"/>
          <w:szCs w:val="22"/>
          <w:lang w:val="es-ES_tradnl"/>
        </w:rPr>
      </w:pPr>
    </w:p>
    <w:p w14:paraId="0F589E6E" w14:textId="77777777" w:rsidR="00DE6F50" w:rsidRPr="00C5419A" w:rsidRDefault="00DE6F50" w:rsidP="0087709E">
      <w:pPr>
        <w:pStyle w:val="Prrafodelista"/>
        <w:numPr>
          <w:ilvl w:val="3"/>
          <w:numId w:val="18"/>
        </w:numPr>
        <w:jc w:val="both"/>
        <w:rPr>
          <w:sz w:val="22"/>
          <w:szCs w:val="22"/>
          <w:u w:val="single"/>
          <w:lang w:val="es-ES_tradnl"/>
        </w:rPr>
      </w:pPr>
      <w:r w:rsidRPr="00C5419A">
        <w:rPr>
          <w:sz w:val="22"/>
          <w:szCs w:val="22"/>
          <w:u w:val="single"/>
          <w:lang w:val="es-ES_tradnl"/>
        </w:rPr>
        <w:t>Personas naturales nacionales o extranjeras.</w:t>
      </w:r>
    </w:p>
    <w:p w14:paraId="55C2997C" w14:textId="77777777" w:rsidR="00DE6F50" w:rsidRPr="00C5419A" w:rsidRDefault="00DE6F50" w:rsidP="00DE6F50">
      <w:pPr>
        <w:pStyle w:val="Prrafodelista"/>
        <w:rPr>
          <w:sz w:val="22"/>
          <w:szCs w:val="22"/>
          <w:lang w:val="es-ES_tradnl"/>
        </w:rPr>
      </w:pPr>
    </w:p>
    <w:p w14:paraId="25870B61" w14:textId="4AED5A6D" w:rsidR="00DE6F50" w:rsidRPr="00C5419A" w:rsidRDefault="00DE6F50" w:rsidP="0087709E">
      <w:pPr>
        <w:pStyle w:val="Prrafodelista"/>
        <w:numPr>
          <w:ilvl w:val="4"/>
          <w:numId w:val="18"/>
        </w:numPr>
        <w:ind w:left="1434" w:hanging="357"/>
        <w:jc w:val="both"/>
        <w:rPr>
          <w:sz w:val="22"/>
          <w:szCs w:val="22"/>
          <w:lang w:val="es-ES_tradnl"/>
        </w:rPr>
      </w:pPr>
      <w:r w:rsidRPr="00C5419A">
        <w:rPr>
          <w:sz w:val="22"/>
          <w:szCs w:val="22"/>
          <w:lang w:val="es-ES_tradnl"/>
        </w:rPr>
        <w:t>Las personas naturales colombianas deberán presentar la copia de su cédula de ciudadanía.</w:t>
      </w:r>
    </w:p>
    <w:p w14:paraId="48CC6034" w14:textId="77777777" w:rsidR="00DE6F50" w:rsidRPr="00C5419A" w:rsidRDefault="00DE6F50" w:rsidP="0087709E">
      <w:pPr>
        <w:pStyle w:val="Prrafodelista"/>
        <w:ind w:left="1434"/>
        <w:jc w:val="both"/>
        <w:rPr>
          <w:sz w:val="22"/>
          <w:szCs w:val="22"/>
          <w:lang w:val="es-ES_tradnl"/>
        </w:rPr>
      </w:pPr>
    </w:p>
    <w:p w14:paraId="002A7750" w14:textId="4F6577B0" w:rsidR="000F2E54" w:rsidRPr="00C5419A" w:rsidRDefault="00DE6F50" w:rsidP="0087709E">
      <w:pPr>
        <w:pStyle w:val="Prrafodelista"/>
        <w:numPr>
          <w:ilvl w:val="4"/>
          <w:numId w:val="18"/>
        </w:numPr>
        <w:ind w:left="1434" w:hanging="357"/>
        <w:jc w:val="both"/>
        <w:rPr>
          <w:sz w:val="22"/>
          <w:szCs w:val="22"/>
          <w:lang w:val="es-ES_tradnl"/>
        </w:rPr>
      </w:pPr>
      <w:r w:rsidRPr="00C5419A">
        <w:rPr>
          <w:sz w:val="22"/>
          <w:szCs w:val="22"/>
          <w:lang w:val="es-ES_tradnl"/>
        </w:rPr>
        <w:t>Las personas naturales extranjeras domiciliadas en Colombia deberán presentar copia de su cédula de extranjería</w:t>
      </w:r>
      <w:r w:rsidR="00C44845" w:rsidRPr="00C5419A">
        <w:rPr>
          <w:sz w:val="22"/>
          <w:szCs w:val="22"/>
          <w:lang w:val="es-ES_tradnl"/>
        </w:rPr>
        <w:t xml:space="preserve"> vigente</w:t>
      </w:r>
      <w:r w:rsidRPr="00C5419A">
        <w:rPr>
          <w:sz w:val="22"/>
          <w:szCs w:val="22"/>
          <w:lang w:val="es-ES_tradnl"/>
        </w:rPr>
        <w:t>.</w:t>
      </w:r>
    </w:p>
    <w:p w14:paraId="711CD1AB" w14:textId="77777777" w:rsidR="0087709E" w:rsidRPr="00C5419A" w:rsidRDefault="0087709E" w:rsidP="0087709E">
      <w:pPr>
        <w:pStyle w:val="Prrafodelista"/>
        <w:ind w:left="1434"/>
        <w:jc w:val="both"/>
        <w:rPr>
          <w:sz w:val="22"/>
          <w:szCs w:val="22"/>
          <w:lang w:val="es-ES_tradnl"/>
        </w:rPr>
      </w:pPr>
    </w:p>
    <w:p w14:paraId="62D2F0EB" w14:textId="082404F5" w:rsidR="00DE6F50" w:rsidRPr="00C5419A" w:rsidRDefault="00DE6F50" w:rsidP="0087709E">
      <w:pPr>
        <w:pStyle w:val="Prrafodelista"/>
        <w:numPr>
          <w:ilvl w:val="4"/>
          <w:numId w:val="18"/>
        </w:numPr>
        <w:ind w:left="1434" w:hanging="357"/>
        <w:jc w:val="both"/>
        <w:rPr>
          <w:sz w:val="22"/>
          <w:szCs w:val="22"/>
          <w:lang w:val="es-ES_tradnl"/>
        </w:rPr>
      </w:pPr>
      <w:r w:rsidRPr="00C5419A">
        <w:rPr>
          <w:sz w:val="22"/>
          <w:szCs w:val="22"/>
          <w:lang w:val="es-ES_tradnl"/>
        </w:rPr>
        <w:t xml:space="preserve">Las personas naturales extranjeras sin domicilio en el país deberán presentar copia de su pasaporte. Las personas naturales extranjeras sin </w:t>
      </w:r>
      <w:r w:rsidRPr="00C5419A">
        <w:rPr>
          <w:sz w:val="22"/>
          <w:szCs w:val="22"/>
          <w:lang w:val="es-ES_tradnl"/>
        </w:rPr>
        <w:lastRenderedPageBreak/>
        <w:t>domicilio en Colombia deberán constituir un apoderado domiciliado en Colombia</w:t>
      </w:r>
      <w:r w:rsidR="008E76AC" w:rsidRPr="00C5419A">
        <w:rPr>
          <w:sz w:val="22"/>
          <w:szCs w:val="22"/>
          <w:lang w:val="es-ES_tradnl"/>
        </w:rPr>
        <w:t xml:space="preserve">, en los términos señalados en </w:t>
      </w:r>
      <w:r w:rsidR="00A62C2E" w:rsidRPr="00C5419A">
        <w:rPr>
          <w:sz w:val="22"/>
          <w:szCs w:val="22"/>
          <w:lang w:val="es-ES_tradnl"/>
        </w:rPr>
        <w:t xml:space="preserve">el numeral </w:t>
      </w:r>
      <w:r w:rsidR="008E76AC" w:rsidRPr="00C5419A">
        <w:rPr>
          <w:sz w:val="22"/>
          <w:szCs w:val="22"/>
          <w:lang w:val="es-ES_tradnl"/>
        </w:rPr>
        <w:fldChar w:fldCharType="begin"/>
      </w:r>
      <w:r w:rsidR="008E76AC" w:rsidRPr="00C5419A">
        <w:rPr>
          <w:sz w:val="22"/>
          <w:szCs w:val="22"/>
          <w:lang w:val="es-ES_tradnl"/>
        </w:rPr>
        <w:instrText xml:space="preserve"> REF _Ref94431236 \w \h </w:instrText>
      </w:r>
      <w:r w:rsidR="00C5419A">
        <w:rPr>
          <w:sz w:val="22"/>
          <w:szCs w:val="22"/>
          <w:lang w:val="es-ES_tradnl"/>
        </w:rPr>
        <w:instrText xml:space="preserve"> \* MERGEFORMAT </w:instrText>
      </w:r>
      <w:r w:rsidR="008E76AC" w:rsidRPr="00C5419A">
        <w:rPr>
          <w:sz w:val="22"/>
          <w:szCs w:val="22"/>
          <w:lang w:val="es-ES_tradnl"/>
        </w:rPr>
      </w:r>
      <w:r w:rsidR="008E76AC" w:rsidRPr="00C5419A">
        <w:rPr>
          <w:sz w:val="22"/>
          <w:szCs w:val="22"/>
          <w:lang w:val="es-ES_tradnl"/>
        </w:rPr>
        <w:fldChar w:fldCharType="separate"/>
      </w:r>
      <w:r w:rsidR="00AF5598">
        <w:rPr>
          <w:sz w:val="22"/>
          <w:szCs w:val="22"/>
          <w:lang w:val="es-ES_tradnl"/>
        </w:rPr>
        <w:t>3.2.3(f)</w:t>
      </w:r>
      <w:r w:rsidR="008E76AC" w:rsidRPr="00C5419A">
        <w:rPr>
          <w:sz w:val="22"/>
          <w:szCs w:val="22"/>
          <w:lang w:val="es-ES_tradnl"/>
        </w:rPr>
        <w:fldChar w:fldCharType="end"/>
      </w:r>
      <w:r w:rsidRPr="00C5419A">
        <w:rPr>
          <w:sz w:val="22"/>
          <w:szCs w:val="22"/>
          <w:lang w:val="es-ES_tradnl"/>
        </w:rPr>
        <w:t>.</w:t>
      </w:r>
    </w:p>
    <w:p w14:paraId="517164CD" w14:textId="77777777" w:rsidR="00DE6F50" w:rsidRPr="00C5419A" w:rsidRDefault="00DE6F50" w:rsidP="00DE6F50">
      <w:pPr>
        <w:pStyle w:val="Prrafodelista"/>
        <w:rPr>
          <w:sz w:val="22"/>
          <w:szCs w:val="22"/>
          <w:lang w:val="es-ES_tradnl"/>
        </w:rPr>
      </w:pPr>
    </w:p>
    <w:p w14:paraId="0634E8DD" w14:textId="041A3A02" w:rsidR="00DE6F50" w:rsidRPr="00C5419A" w:rsidRDefault="00DE6F50" w:rsidP="00415374">
      <w:pPr>
        <w:pStyle w:val="Prrafodelista"/>
        <w:numPr>
          <w:ilvl w:val="3"/>
          <w:numId w:val="18"/>
        </w:numPr>
        <w:jc w:val="both"/>
        <w:rPr>
          <w:sz w:val="22"/>
          <w:szCs w:val="22"/>
          <w:u w:val="single"/>
          <w:lang w:val="es-ES_tradnl"/>
        </w:rPr>
      </w:pPr>
      <w:bookmarkStart w:id="295" w:name="_Ref445208733"/>
      <w:r w:rsidRPr="00C5419A">
        <w:rPr>
          <w:sz w:val="22"/>
          <w:szCs w:val="22"/>
          <w:u w:val="single"/>
          <w:lang w:val="es-ES_tradnl"/>
        </w:rPr>
        <w:t xml:space="preserve">Personas jurídicas </w:t>
      </w:r>
      <w:r w:rsidR="00AB78FB" w:rsidRPr="00C5419A">
        <w:rPr>
          <w:sz w:val="22"/>
          <w:szCs w:val="22"/>
          <w:u w:val="single"/>
          <w:lang w:val="es-ES_tradnl"/>
        </w:rPr>
        <w:t xml:space="preserve">extranjeras </w:t>
      </w:r>
      <w:r w:rsidRPr="00C5419A">
        <w:rPr>
          <w:sz w:val="22"/>
          <w:szCs w:val="22"/>
          <w:u w:val="single"/>
          <w:lang w:val="es-ES_tradnl"/>
        </w:rPr>
        <w:t xml:space="preserve">sin </w:t>
      </w:r>
      <w:r w:rsidR="001F2AF0" w:rsidRPr="00C5419A">
        <w:rPr>
          <w:sz w:val="22"/>
          <w:szCs w:val="22"/>
          <w:u w:val="single"/>
          <w:lang w:val="es-ES_tradnl"/>
        </w:rPr>
        <w:t>s</w:t>
      </w:r>
      <w:r w:rsidRPr="00C5419A">
        <w:rPr>
          <w:sz w:val="22"/>
          <w:szCs w:val="22"/>
          <w:u w:val="single"/>
          <w:lang w:val="es-ES_tradnl"/>
        </w:rPr>
        <w:t>ucursal en Colombia.</w:t>
      </w:r>
      <w:bookmarkEnd w:id="295"/>
    </w:p>
    <w:p w14:paraId="36D61857" w14:textId="77777777" w:rsidR="00DE6F50" w:rsidRPr="00C5419A" w:rsidRDefault="00DE6F50" w:rsidP="00DE6F50">
      <w:pPr>
        <w:pStyle w:val="Prrafodelista"/>
        <w:ind w:left="1843"/>
        <w:jc w:val="both"/>
        <w:rPr>
          <w:sz w:val="22"/>
          <w:szCs w:val="22"/>
          <w:lang w:val="es-ES_tradnl"/>
        </w:rPr>
      </w:pPr>
    </w:p>
    <w:p w14:paraId="290D6743" w14:textId="3D4D9CC5" w:rsidR="002F2FF0" w:rsidRPr="00C5419A" w:rsidRDefault="00DE6F50" w:rsidP="00415374">
      <w:pPr>
        <w:pStyle w:val="Prrafodelista"/>
        <w:numPr>
          <w:ilvl w:val="4"/>
          <w:numId w:val="18"/>
        </w:numPr>
        <w:ind w:left="1434" w:hanging="357"/>
        <w:jc w:val="both"/>
        <w:rPr>
          <w:sz w:val="22"/>
          <w:szCs w:val="22"/>
          <w:lang w:val="es-ES_tradnl"/>
        </w:rPr>
      </w:pPr>
      <w:r w:rsidRPr="00C5419A">
        <w:rPr>
          <w:sz w:val="22"/>
          <w:szCs w:val="22"/>
          <w:lang w:val="es-ES_tradnl"/>
        </w:rPr>
        <w:t xml:space="preserve">Para los efectos previstos en este numeral se </w:t>
      </w:r>
      <w:r w:rsidR="008C0646" w:rsidRPr="00C5419A">
        <w:rPr>
          <w:sz w:val="22"/>
          <w:szCs w:val="22"/>
          <w:lang w:val="es-ES_tradnl"/>
        </w:rPr>
        <w:t xml:space="preserve">consideran </w:t>
      </w:r>
      <w:r w:rsidRPr="00C5419A">
        <w:rPr>
          <w:sz w:val="22"/>
          <w:szCs w:val="22"/>
          <w:lang w:val="es-ES_tradnl"/>
        </w:rPr>
        <w:t>personas jurídicas de origen extranjero sin sucursal en Colombia, aquellas</w:t>
      </w:r>
      <w:r w:rsidR="00C328DA" w:rsidRPr="00C5419A">
        <w:rPr>
          <w:sz w:val="22"/>
          <w:szCs w:val="22"/>
          <w:lang w:val="es-ES_tradnl"/>
        </w:rPr>
        <w:t xml:space="preserve"> </w:t>
      </w:r>
      <w:r w:rsidRPr="00C5419A">
        <w:rPr>
          <w:sz w:val="22"/>
          <w:szCs w:val="22"/>
          <w:lang w:val="es-ES_tradnl"/>
        </w:rPr>
        <w:t>que no hayan sido constituidas de acuerdo con la legislación colombiana ni tengan domicilio en Colombia, ya sea directamente o a través de sucursales. Para todos los efectos,</w:t>
      </w:r>
      <w:r w:rsidR="002F2FF0" w:rsidRPr="00C5419A">
        <w:rPr>
          <w:sz w:val="22"/>
          <w:szCs w:val="22"/>
          <w:lang w:val="es-ES_tradnl"/>
        </w:rPr>
        <w:t xml:space="preserve"> las Ofertas de</w:t>
      </w:r>
      <w:r w:rsidRPr="00C5419A">
        <w:rPr>
          <w:sz w:val="22"/>
          <w:szCs w:val="22"/>
          <w:lang w:val="es-ES_tradnl"/>
        </w:rPr>
        <w:t xml:space="preserve"> </w:t>
      </w:r>
      <w:r w:rsidR="00401031" w:rsidRPr="00C5419A">
        <w:rPr>
          <w:sz w:val="22"/>
          <w:szCs w:val="22"/>
          <w:lang w:val="es-ES_tradnl"/>
        </w:rPr>
        <w:t xml:space="preserve">los Precalificados </w:t>
      </w:r>
      <w:r w:rsidR="006B5F57" w:rsidRPr="00C5419A">
        <w:rPr>
          <w:sz w:val="22"/>
          <w:szCs w:val="22"/>
          <w:lang w:val="es-ES_tradnl"/>
        </w:rPr>
        <w:t xml:space="preserve">Individuales </w:t>
      </w:r>
      <w:r w:rsidRPr="00C5419A">
        <w:rPr>
          <w:sz w:val="22"/>
          <w:szCs w:val="22"/>
          <w:lang w:val="es-ES_tradnl"/>
        </w:rPr>
        <w:t>o</w:t>
      </w:r>
      <w:r w:rsidR="007966B3" w:rsidRPr="00C5419A">
        <w:rPr>
          <w:sz w:val="22"/>
          <w:szCs w:val="22"/>
          <w:lang w:val="es-ES_tradnl"/>
        </w:rPr>
        <w:t xml:space="preserve"> de</w:t>
      </w:r>
      <w:r w:rsidRPr="00C5419A">
        <w:rPr>
          <w:sz w:val="22"/>
          <w:szCs w:val="22"/>
          <w:lang w:val="es-ES_tradnl"/>
        </w:rPr>
        <w:t xml:space="preserve"> Estructuras Plurales conformadas con personas jurídicas de origen extranjero se someterán a la legislación colombiana, sin perjuicio de lo cual, para su participación deberán cumplir con</w:t>
      </w:r>
      <w:r w:rsidR="002F2FF0" w:rsidRPr="00C5419A">
        <w:rPr>
          <w:sz w:val="22"/>
          <w:szCs w:val="22"/>
          <w:lang w:val="es-ES_tradnl"/>
        </w:rPr>
        <w:t xml:space="preserve"> las condiciones establecidas en el presente numeral</w:t>
      </w:r>
      <w:r w:rsidRPr="00C5419A">
        <w:rPr>
          <w:sz w:val="22"/>
          <w:szCs w:val="22"/>
          <w:lang w:val="es-ES_tradnl"/>
        </w:rPr>
        <w:t>.</w:t>
      </w:r>
    </w:p>
    <w:p w14:paraId="04F96F83" w14:textId="77777777" w:rsidR="002F2FF0" w:rsidRPr="00C5419A" w:rsidRDefault="002F2FF0" w:rsidP="00415374">
      <w:pPr>
        <w:pStyle w:val="Prrafodelista"/>
        <w:ind w:left="1434"/>
        <w:jc w:val="both"/>
        <w:rPr>
          <w:sz w:val="22"/>
          <w:szCs w:val="22"/>
          <w:lang w:val="es-ES_tradnl"/>
        </w:rPr>
      </w:pPr>
    </w:p>
    <w:p w14:paraId="02D11858" w14:textId="4A6B7673" w:rsidR="002F2FF0" w:rsidRPr="00C5419A" w:rsidRDefault="00DE6F50" w:rsidP="00415374">
      <w:pPr>
        <w:pStyle w:val="Prrafodelista"/>
        <w:numPr>
          <w:ilvl w:val="4"/>
          <w:numId w:val="18"/>
        </w:numPr>
        <w:ind w:left="1434" w:hanging="357"/>
        <w:jc w:val="both"/>
        <w:rPr>
          <w:sz w:val="22"/>
          <w:szCs w:val="22"/>
          <w:lang w:val="es-ES_tradnl"/>
        </w:rPr>
      </w:pPr>
      <w:bookmarkStart w:id="296" w:name="_Ref59552884"/>
      <w:r w:rsidRPr="00C5419A">
        <w:rPr>
          <w:sz w:val="22"/>
          <w:szCs w:val="22"/>
          <w:lang w:val="es-ES_tradnl"/>
        </w:rPr>
        <w:t>Las personas jurídicas extranjeras sin sucursal en Colombia deberán acreditar su existencia y representación legal, para lo cual deberán presentar un documento expedido por la autoridad competente en el país de su domicilio</w:t>
      </w:r>
      <w:r w:rsidR="002F2FF0" w:rsidRPr="00C5419A">
        <w:rPr>
          <w:sz w:val="22"/>
          <w:szCs w:val="22"/>
          <w:lang w:val="es-ES_tradnl"/>
        </w:rPr>
        <w:t xml:space="preserve"> de acuerdo con la jurisdicción del respectivo país</w:t>
      </w:r>
      <w:r w:rsidRPr="00C5419A">
        <w:rPr>
          <w:sz w:val="22"/>
          <w:szCs w:val="22"/>
          <w:lang w:val="es-ES_tradnl"/>
        </w:rPr>
        <w:t xml:space="preserve">, expedido por lo menos dentro de los </w:t>
      </w:r>
      <w:r w:rsidR="00C95AB8" w:rsidRPr="00C5419A">
        <w:rPr>
          <w:sz w:val="22"/>
          <w:szCs w:val="22"/>
          <w:lang w:val="es-ES_tradnl"/>
        </w:rPr>
        <w:t xml:space="preserve">cuatro </w:t>
      </w:r>
      <w:r w:rsidRPr="00C5419A">
        <w:rPr>
          <w:sz w:val="22"/>
          <w:szCs w:val="22"/>
          <w:lang w:val="es-ES_tradnl"/>
        </w:rPr>
        <w:t>(</w:t>
      </w:r>
      <w:r w:rsidR="00C95AB8" w:rsidRPr="00C5419A">
        <w:rPr>
          <w:sz w:val="22"/>
          <w:szCs w:val="22"/>
          <w:lang w:val="es-ES_tradnl"/>
        </w:rPr>
        <w:t>4</w:t>
      </w:r>
      <w:r w:rsidRPr="00C5419A">
        <w:rPr>
          <w:sz w:val="22"/>
          <w:szCs w:val="22"/>
          <w:lang w:val="es-ES_tradnl"/>
        </w:rPr>
        <w:t>) meses anteriores a la Fecha de Cierre de la Selección Abreviada de Menor Cuantía con Precalificación</w:t>
      </w:r>
      <w:r w:rsidR="002F2FF0" w:rsidRPr="00C5419A">
        <w:rPr>
          <w:sz w:val="22"/>
          <w:szCs w:val="22"/>
          <w:lang w:val="es-ES_tradnl"/>
        </w:rPr>
        <w:t xml:space="preserve">, </w:t>
      </w:r>
      <w:r w:rsidR="00583008" w:rsidRPr="00C5419A">
        <w:rPr>
          <w:sz w:val="22"/>
          <w:szCs w:val="22"/>
          <w:lang w:val="es-ES_tradnl"/>
        </w:rPr>
        <w:t xml:space="preserve">en el que deben constar, </w:t>
      </w:r>
      <w:r w:rsidR="002F2FF0" w:rsidRPr="00C5419A">
        <w:rPr>
          <w:sz w:val="22"/>
          <w:szCs w:val="22"/>
          <w:lang w:val="es-ES_tradnl"/>
        </w:rPr>
        <w:t>como mínimo</w:t>
      </w:r>
      <w:r w:rsidR="00583008" w:rsidRPr="00C5419A">
        <w:rPr>
          <w:sz w:val="22"/>
          <w:szCs w:val="22"/>
          <w:lang w:val="es-ES_tradnl"/>
        </w:rPr>
        <w:t>,</w:t>
      </w:r>
      <w:r w:rsidR="002F2FF0" w:rsidRPr="00C5419A">
        <w:rPr>
          <w:sz w:val="22"/>
          <w:szCs w:val="22"/>
          <w:lang w:val="es-ES_tradnl"/>
        </w:rPr>
        <w:t xml:space="preserve"> los </w:t>
      </w:r>
      <w:r w:rsidRPr="00C5419A">
        <w:rPr>
          <w:sz w:val="22"/>
          <w:szCs w:val="22"/>
          <w:lang w:val="es-ES_tradnl"/>
        </w:rPr>
        <w:t>aspectos</w:t>
      </w:r>
      <w:r w:rsidR="002F2FF0" w:rsidRPr="00C5419A">
        <w:rPr>
          <w:sz w:val="22"/>
          <w:szCs w:val="22"/>
          <w:lang w:val="es-ES_tradnl"/>
        </w:rPr>
        <w:t xml:space="preserve"> señalados en el numeral </w:t>
      </w:r>
      <w:r w:rsidR="00880506" w:rsidRPr="00C5419A">
        <w:rPr>
          <w:sz w:val="22"/>
          <w:szCs w:val="22"/>
          <w:lang w:val="es-ES_tradnl"/>
        </w:rPr>
        <w:fldChar w:fldCharType="begin"/>
      </w:r>
      <w:r w:rsidR="00880506" w:rsidRPr="00C5419A">
        <w:rPr>
          <w:sz w:val="22"/>
          <w:szCs w:val="22"/>
          <w:lang w:val="es-ES_tradnl"/>
        </w:rPr>
        <w:instrText xml:space="preserve"> REF _Ref59552551 \w \h </w:instrText>
      </w:r>
      <w:r w:rsidR="00415374" w:rsidRPr="00C5419A">
        <w:rPr>
          <w:sz w:val="22"/>
          <w:szCs w:val="22"/>
          <w:lang w:val="es-ES_tradnl"/>
        </w:rPr>
        <w:instrText xml:space="preserve"> \* MERGEFORMAT </w:instrText>
      </w:r>
      <w:r w:rsidR="00880506" w:rsidRPr="00C5419A">
        <w:rPr>
          <w:sz w:val="22"/>
          <w:szCs w:val="22"/>
          <w:lang w:val="es-ES_tradnl"/>
        </w:rPr>
      </w:r>
      <w:r w:rsidR="00880506" w:rsidRPr="00C5419A">
        <w:rPr>
          <w:sz w:val="22"/>
          <w:szCs w:val="22"/>
          <w:lang w:val="es-ES_tradnl"/>
        </w:rPr>
        <w:fldChar w:fldCharType="separate"/>
      </w:r>
      <w:r w:rsidR="00AF5598">
        <w:rPr>
          <w:sz w:val="22"/>
          <w:szCs w:val="22"/>
          <w:lang w:val="es-ES_tradnl"/>
        </w:rPr>
        <w:t>3.2.3(a)(i)</w:t>
      </w:r>
      <w:r w:rsidR="00880506" w:rsidRPr="00C5419A">
        <w:rPr>
          <w:sz w:val="22"/>
          <w:szCs w:val="22"/>
          <w:lang w:val="es-ES_tradnl"/>
        </w:rPr>
        <w:fldChar w:fldCharType="end"/>
      </w:r>
      <w:r w:rsidR="00A62C2E" w:rsidRPr="00C5419A">
        <w:rPr>
          <w:sz w:val="22"/>
          <w:szCs w:val="22"/>
          <w:lang w:val="es-ES_tradnl"/>
        </w:rPr>
        <w:t xml:space="preserve"> de este Pliego</w:t>
      </w:r>
      <w:r w:rsidR="00C44873" w:rsidRPr="00C5419A">
        <w:rPr>
          <w:sz w:val="22"/>
          <w:szCs w:val="22"/>
          <w:lang w:val="es-ES_tradnl"/>
        </w:rPr>
        <w:t xml:space="preserve"> de Condiciones</w:t>
      </w:r>
      <w:r w:rsidR="00880506" w:rsidRPr="00C5419A">
        <w:rPr>
          <w:sz w:val="22"/>
          <w:szCs w:val="22"/>
          <w:lang w:val="es-ES_tradnl"/>
        </w:rPr>
        <w:t>.</w:t>
      </w:r>
      <w:r w:rsidR="002F2FF0" w:rsidRPr="00C5419A">
        <w:rPr>
          <w:sz w:val="22"/>
          <w:szCs w:val="22"/>
          <w:lang w:val="es-ES_tradnl"/>
        </w:rPr>
        <w:t xml:space="preserve"> En caso de modificarse la Fecha de Cierre de</w:t>
      </w:r>
      <w:r w:rsidR="0047151A" w:rsidRPr="00C5419A">
        <w:rPr>
          <w:sz w:val="22"/>
          <w:szCs w:val="22"/>
          <w:lang w:val="es-ES_tradnl"/>
        </w:rPr>
        <w:t>l Proceso de Selección Abreviada de Menor Cuantía con Precalificación</w:t>
      </w:r>
      <w:r w:rsidR="00EE4A4C" w:rsidRPr="00C5419A">
        <w:rPr>
          <w:sz w:val="22"/>
          <w:szCs w:val="22"/>
          <w:lang w:val="es-ES_tradnl"/>
        </w:rPr>
        <w:t xml:space="preserve"> </w:t>
      </w:r>
      <w:r w:rsidR="002F2FF0" w:rsidRPr="00C5419A">
        <w:rPr>
          <w:sz w:val="22"/>
          <w:szCs w:val="22"/>
          <w:lang w:val="es-ES_tradnl"/>
        </w:rPr>
        <w:t xml:space="preserve">se tendrá como referencia para establecer el plazo de la certificación la </w:t>
      </w:r>
      <w:r w:rsidR="00C44873" w:rsidRPr="00C5419A">
        <w:rPr>
          <w:sz w:val="22"/>
          <w:szCs w:val="22"/>
          <w:lang w:val="es-ES_tradnl"/>
        </w:rPr>
        <w:t xml:space="preserve">Fecha de Cierre </w:t>
      </w:r>
      <w:r w:rsidR="002F2FF0" w:rsidRPr="00C5419A">
        <w:rPr>
          <w:sz w:val="22"/>
          <w:szCs w:val="22"/>
          <w:lang w:val="es-ES_tradnl"/>
        </w:rPr>
        <w:t>originalmente establecida en el Pliego de Condiciones.</w:t>
      </w:r>
      <w:bookmarkEnd w:id="296"/>
    </w:p>
    <w:p w14:paraId="4278A249" w14:textId="77777777" w:rsidR="002F2FF0" w:rsidRPr="00C5419A" w:rsidRDefault="002F2FF0" w:rsidP="00415374">
      <w:pPr>
        <w:pStyle w:val="Prrafodelista"/>
        <w:ind w:left="1434"/>
        <w:jc w:val="both"/>
        <w:rPr>
          <w:sz w:val="22"/>
          <w:szCs w:val="22"/>
          <w:lang w:val="es-ES_tradnl"/>
        </w:rPr>
      </w:pPr>
    </w:p>
    <w:p w14:paraId="161742F2" w14:textId="5ACE665E" w:rsidR="002F2FF0" w:rsidRPr="00C5419A" w:rsidRDefault="00DE6F50" w:rsidP="00415374">
      <w:pPr>
        <w:pStyle w:val="Prrafodelista"/>
        <w:numPr>
          <w:ilvl w:val="4"/>
          <w:numId w:val="18"/>
        </w:numPr>
        <w:ind w:left="1434" w:hanging="357"/>
        <w:jc w:val="both"/>
        <w:rPr>
          <w:sz w:val="22"/>
          <w:szCs w:val="22"/>
          <w:lang w:val="es-ES_tradnl"/>
        </w:rPr>
      </w:pPr>
      <w:bookmarkStart w:id="297" w:name="_Ref64411137"/>
      <w:r w:rsidRPr="00C5419A">
        <w:rPr>
          <w:sz w:val="22"/>
          <w:szCs w:val="22"/>
          <w:lang w:val="es-ES_tradnl"/>
        </w:rPr>
        <w:t xml:space="preserve">En el evento en que conforme a la jurisdicción de incorporación del Oferente o el Integrante de la Estructura Plural </w:t>
      </w:r>
      <w:r w:rsidR="00CA235E" w:rsidRPr="00C5419A">
        <w:rPr>
          <w:sz w:val="22"/>
          <w:szCs w:val="22"/>
          <w:lang w:val="es-ES_tradnl"/>
        </w:rPr>
        <w:t>extranjero</w:t>
      </w:r>
      <w:r w:rsidR="00943177" w:rsidRPr="00C5419A">
        <w:rPr>
          <w:sz w:val="22"/>
          <w:szCs w:val="22"/>
          <w:lang w:val="es-ES_tradnl"/>
        </w:rPr>
        <w:t xml:space="preserve"> </w:t>
      </w:r>
      <w:r w:rsidRPr="00C5419A">
        <w:rPr>
          <w:sz w:val="22"/>
          <w:szCs w:val="22"/>
          <w:lang w:val="es-ES_tradnl"/>
        </w:rPr>
        <w:t xml:space="preserve">no hubiese un documento que contenga la totalidad de la información requerida </w:t>
      </w:r>
      <w:r w:rsidR="00943177" w:rsidRPr="00C5419A">
        <w:rPr>
          <w:sz w:val="22"/>
          <w:szCs w:val="22"/>
          <w:lang w:val="es-ES_tradnl"/>
        </w:rPr>
        <w:t xml:space="preserve">en el numeral </w:t>
      </w:r>
      <w:r w:rsidR="00945228" w:rsidRPr="00C5419A">
        <w:rPr>
          <w:sz w:val="22"/>
          <w:szCs w:val="22"/>
          <w:lang w:val="es-ES_tradnl"/>
        </w:rPr>
        <w:fldChar w:fldCharType="begin"/>
      </w:r>
      <w:r w:rsidR="00945228" w:rsidRPr="00C5419A">
        <w:rPr>
          <w:sz w:val="22"/>
          <w:szCs w:val="22"/>
          <w:lang w:val="es-ES_tradnl"/>
        </w:rPr>
        <w:instrText xml:space="preserve"> REF _Ref59552884 \w \h </w:instrText>
      </w:r>
      <w:r w:rsidR="00C5419A">
        <w:rPr>
          <w:sz w:val="22"/>
          <w:szCs w:val="22"/>
          <w:lang w:val="es-ES_tradnl"/>
        </w:rPr>
        <w:instrText xml:space="preserve"> \* MERGEFORMAT </w:instrText>
      </w:r>
      <w:r w:rsidR="00945228" w:rsidRPr="00C5419A">
        <w:rPr>
          <w:sz w:val="22"/>
          <w:szCs w:val="22"/>
          <w:lang w:val="es-ES_tradnl"/>
        </w:rPr>
      </w:r>
      <w:r w:rsidR="00945228" w:rsidRPr="00C5419A">
        <w:rPr>
          <w:sz w:val="22"/>
          <w:szCs w:val="22"/>
          <w:lang w:val="es-ES_tradnl"/>
        </w:rPr>
        <w:fldChar w:fldCharType="separate"/>
      </w:r>
      <w:r w:rsidR="00AF5598">
        <w:rPr>
          <w:sz w:val="22"/>
          <w:szCs w:val="22"/>
          <w:lang w:val="es-ES_tradnl"/>
        </w:rPr>
        <w:t>3.2.3(e)(ii)</w:t>
      </w:r>
      <w:r w:rsidR="00945228" w:rsidRPr="00C5419A">
        <w:rPr>
          <w:sz w:val="22"/>
          <w:szCs w:val="22"/>
          <w:lang w:val="es-ES_tradnl"/>
        </w:rPr>
        <w:fldChar w:fldCharType="end"/>
      </w:r>
      <w:r w:rsidR="00945228" w:rsidRPr="00C5419A">
        <w:rPr>
          <w:sz w:val="22"/>
          <w:szCs w:val="22"/>
          <w:lang w:val="es-ES_tradnl"/>
        </w:rPr>
        <w:t xml:space="preserve"> anterior</w:t>
      </w:r>
      <w:r w:rsidRPr="00C5419A">
        <w:rPr>
          <w:sz w:val="22"/>
          <w:szCs w:val="22"/>
          <w:lang w:val="es-ES_tradnl"/>
        </w:rPr>
        <w:t>, presentarán los documentos que sean necesarios para acreditar lo solicitado</w:t>
      </w:r>
      <w:r w:rsidR="00E473C5" w:rsidRPr="00C5419A">
        <w:rPr>
          <w:sz w:val="22"/>
          <w:szCs w:val="22"/>
          <w:lang w:val="es-ES_tradnl"/>
        </w:rPr>
        <w:t xml:space="preserve"> en dicho numeral</w:t>
      </w:r>
      <w:r w:rsidRPr="00C5419A">
        <w:rPr>
          <w:sz w:val="22"/>
          <w:szCs w:val="22"/>
          <w:lang w:val="es-ES_tradnl"/>
        </w:rPr>
        <w:t xml:space="preserve"> expedidos por las respectivas autoridades competentes. Si en la jurisdicción de incorporación no existiese ninguna autoridad o entidad que certifique la totalidad de la información aquí solicitada, el Oferente o Integrante de la Estructura Plural </w:t>
      </w:r>
      <w:r w:rsidR="00546F04" w:rsidRPr="00C5419A">
        <w:rPr>
          <w:sz w:val="22"/>
          <w:szCs w:val="22"/>
          <w:lang w:val="es-ES_tradnl"/>
        </w:rPr>
        <w:t>extranjero</w:t>
      </w:r>
      <w:r w:rsidRPr="00C5419A">
        <w:rPr>
          <w:sz w:val="22"/>
          <w:szCs w:val="22"/>
          <w:lang w:val="es-ES_tradnl"/>
        </w:rPr>
        <w:t xml:space="preserve"> deberá presentar una declaración juramentada de una persona con capacidad jurídica para vincular y representar a la sociedad en la que conste que (A) no existe autoridad u organismo que certifique lo solicitado en el presente numeral; (B) la información requerida en el numeral </w:t>
      </w:r>
      <w:r w:rsidR="00FE5112" w:rsidRPr="00C5419A">
        <w:rPr>
          <w:sz w:val="22"/>
          <w:szCs w:val="22"/>
          <w:lang w:val="es-ES_tradnl"/>
        </w:rPr>
        <w:fldChar w:fldCharType="begin"/>
      </w:r>
      <w:r w:rsidR="00FE5112" w:rsidRPr="00C5419A">
        <w:rPr>
          <w:sz w:val="22"/>
          <w:szCs w:val="22"/>
          <w:lang w:val="es-ES_tradnl"/>
        </w:rPr>
        <w:instrText xml:space="preserve"> REF _Ref59552551 \w \h </w:instrText>
      </w:r>
      <w:r w:rsidR="00415374" w:rsidRPr="00C5419A">
        <w:rPr>
          <w:sz w:val="22"/>
          <w:szCs w:val="22"/>
          <w:lang w:val="es-ES_tradnl"/>
        </w:rPr>
        <w:instrText xml:space="preserve"> \* MERGEFORMAT </w:instrText>
      </w:r>
      <w:r w:rsidR="00FE5112" w:rsidRPr="00C5419A">
        <w:rPr>
          <w:sz w:val="22"/>
          <w:szCs w:val="22"/>
          <w:lang w:val="es-ES_tradnl"/>
        </w:rPr>
      </w:r>
      <w:r w:rsidR="00FE5112" w:rsidRPr="00C5419A">
        <w:rPr>
          <w:sz w:val="22"/>
          <w:szCs w:val="22"/>
          <w:lang w:val="es-ES_tradnl"/>
        </w:rPr>
        <w:fldChar w:fldCharType="separate"/>
      </w:r>
      <w:r w:rsidR="00AF5598">
        <w:rPr>
          <w:sz w:val="22"/>
          <w:szCs w:val="22"/>
          <w:lang w:val="es-ES_tradnl"/>
        </w:rPr>
        <w:t>3.2.3(a)(i)</w:t>
      </w:r>
      <w:r w:rsidR="00FE5112" w:rsidRPr="00C5419A">
        <w:rPr>
          <w:sz w:val="22"/>
          <w:szCs w:val="22"/>
          <w:lang w:val="es-ES_tradnl"/>
        </w:rPr>
        <w:fldChar w:fldCharType="end"/>
      </w:r>
      <w:r w:rsidR="00D26DF4" w:rsidRPr="00C5419A">
        <w:rPr>
          <w:sz w:val="22"/>
          <w:szCs w:val="22"/>
          <w:lang w:val="es-ES_tradnl"/>
        </w:rPr>
        <w:t xml:space="preserve"> </w:t>
      </w:r>
      <w:r w:rsidRPr="00C5419A">
        <w:rPr>
          <w:sz w:val="22"/>
          <w:szCs w:val="22"/>
          <w:lang w:val="es-ES_tradnl"/>
        </w:rPr>
        <w:t>anterior; y (C) la capacidad jurídica para vincular y representar a la sociedad de la persona que efectúa la declaración, así como de las demás personas que puedan representar y vincular a la sociedad, si las hay.</w:t>
      </w:r>
      <w:bookmarkEnd w:id="297"/>
    </w:p>
    <w:p w14:paraId="54A59255" w14:textId="77777777" w:rsidR="002F2FF0" w:rsidRPr="00C5419A" w:rsidRDefault="002F2FF0" w:rsidP="00415374">
      <w:pPr>
        <w:pStyle w:val="Prrafodelista"/>
        <w:ind w:left="1434"/>
        <w:jc w:val="both"/>
        <w:rPr>
          <w:sz w:val="22"/>
          <w:szCs w:val="22"/>
          <w:lang w:val="es-ES_tradnl"/>
        </w:rPr>
      </w:pPr>
    </w:p>
    <w:p w14:paraId="487CF6BF" w14:textId="0F839BB4" w:rsidR="002F2FF0" w:rsidRPr="00C5419A" w:rsidRDefault="002F2FF0" w:rsidP="00415374">
      <w:pPr>
        <w:pStyle w:val="Prrafodelista"/>
        <w:numPr>
          <w:ilvl w:val="4"/>
          <w:numId w:val="18"/>
        </w:numPr>
        <w:ind w:left="1434" w:hanging="357"/>
        <w:jc w:val="both"/>
        <w:rPr>
          <w:sz w:val="22"/>
          <w:szCs w:val="22"/>
          <w:lang w:val="es-ES_tradnl"/>
        </w:rPr>
      </w:pPr>
      <w:r w:rsidRPr="00C5419A">
        <w:rPr>
          <w:sz w:val="22"/>
          <w:szCs w:val="22"/>
          <w:lang w:val="es-ES_tradnl"/>
        </w:rPr>
        <w:t>A</w:t>
      </w:r>
      <w:r w:rsidR="00DE6F50" w:rsidRPr="00C5419A">
        <w:rPr>
          <w:sz w:val="22"/>
          <w:szCs w:val="22"/>
          <w:lang w:val="es-ES_tradnl"/>
        </w:rPr>
        <w:t xml:space="preserve">creditar que su objeto social permite la participación en la presente Selección Abreviada de Menor Cuantía con Precalificación y la ejecución del Proyecto, para lo cual presentará un extracto de sus estatutos sociales o un certificado del representante legal o funcionario autorizado (esta </w:t>
      </w:r>
      <w:r w:rsidR="00DE6F50" w:rsidRPr="00C5419A">
        <w:rPr>
          <w:sz w:val="22"/>
          <w:szCs w:val="22"/>
          <w:lang w:val="es-ES_tradnl"/>
        </w:rPr>
        <w:lastRenderedPageBreak/>
        <w:t>persona deberá aparecer en los documentos señalados en el numeral</w:t>
      </w:r>
      <w:r w:rsidR="00FE5112" w:rsidRPr="00C5419A">
        <w:rPr>
          <w:sz w:val="22"/>
          <w:szCs w:val="22"/>
          <w:lang w:val="es-ES_tradnl"/>
        </w:rPr>
        <w:t xml:space="preserve"> </w:t>
      </w:r>
      <w:r w:rsidR="00617196" w:rsidRPr="00C5419A">
        <w:rPr>
          <w:sz w:val="22"/>
          <w:szCs w:val="22"/>
          <w:lang w:val="es-ES_tradnl"/>
        </w:rPr>
        <w:fldChar w:fldCharType="begin"/>
      </w:r>
      <w:r w:rsidR="00617196" w:rsidRPr="00C5419A">
        <w:rPr>
          <w:sz w:val="22"/>
          <w:szCs w:val="22"/>
          <w:lang w:val="es-ES_tradnl"/>
        </w:rPr>
        <w:instrText xml:space="preserve"> REF _Ref59552884 \w \h </w:instrText>
      </w:r>
      <w:r w:rsidR="00C5419A">
        <w:rPr>
          <w:sz w:val="22"/>
          <w:szCs w:val="22"/>
          <w:lang w:val="es-ES_tradnl"/>
        </w:rPr>
        <w:instrText xml:space="preserve"> \* MERGEFORMAT </w:instrText>
      </w:r>
      <w:r w:rsidR="00617196" w:rsidRPr="00C5419A">
        <w:rPr>
          <w:sz w:val="22"/>
          <w:szCs w:val="22"/>
          <w:lang w:val="es-ES_tradnl"/>
        </w:rPr>
      </w:r>
      <w:r w:rsidR="00617196" w:rsidRPr="00C5419A">
        <w:rPr>
          <w:sz w:val="22"/>
          <w:szCs w:val="22"/>
          <w:lang w:val="es-ES_tradnl"/>
        </w:rPr>
        <w:fldChar w:fldCharType="separate"/>
      </w:r>
      <w:r w:rsidR="00AF5598">
        <w:rPr>
          <w:sz w:val="22"/>
          <w:szCs w:val="22"/>
          <w:lang w:val="es-ES_tradnl"/>
        </w:rPr>
        <w:t>3.2.3(e)(ii)</w:t>
      </w:r>
      <w:r w:rsidR="00617196" w:rsidRPr="00C5419A">
        <w:rPr>
          <w:sz w:val="22"/>
          <w:szCs w:val="22"/>
          <w:lang w:val="es-ES_tradnl"/>
        </w:rPr>
        <w:fldChar w:fldCharType="end"/>
      </w:r>
      <w:r w:rsidR="00617196" w:rsidRPr="00C5419A">
        <w:rPr>
          <w:sz w:val="22"/>
          <w:szCs w:val="22"/>
          <w:lang w:val="es-ES_tradnl"/>
        </w:rPr>
        <w:t xml:space="preserve"> y/o </w:t>
      </w:r>
      <w:r w:rsidR="00617196" w:rsidRPr="00C5419A">
        <w:rPr>
          <w:sz w:val="22"/>
          <w:szCs w:val="22"/>
          <w:lang w:val="es-ES_tradnl"/>
        </w:rPr>
        <w:fldChar w:fldCharType="begin"/>
      </w:r>
      <w:r w:rsidR="00617196" w:rsidRPr="00C5419A">
        <w:rPr>
          <w:sz w:val="22"/>
          <w:szCs w:val="22"/>
          <w:lang w:val="es-ES_tradnl"/>
        </w:rPr>
        <w:instrText xml:space="preserve"> REF _Ref64411137 \w \h </w:instrText>
      </w:r>
      <w:r w:rsidR="00C5419A">
        <w:rPr>
          <w:sz w:val="22"/>
          <w:szCs w:val="22"/>
          <w:lang w:val="es-ES_tradnl"/>
        </w:rPr>
        <w:instrText xml:space="preserve"> \* MERGEFORMAT </w:instrText>
      </w:r>
      <w:r w:rsidR="00617196" w:rsidRPr="00C5419A">
        <w:rPr>
          <w:sz w:val="22"/>
          <w:szCs w:val="22"/>
          <w:lang w:val="es-ES_tradnl"/>
        </w:rPr>
      </w:r>
      <w:r w:rsidR="00617196" w:rsidRPr="00C5419A">
        <w:rPr>
          <w:sz w:val="22"/>
          <w:szCs w:val="22"/>
          <w:lang w:val="es-ES_tradnl"/>
        </w:rPr>
        <w:fldChar w:fldCharType="separate"/>
      </w:r>
      <w:r w:rsidR="00AF5598">
        <w:rPr>
          <w:sz w:val="22"/>
          <w:szCs w:val="22"/>
          <w:lang w:val="es-ES_tradnl"/>
        </w:rPr>
        <w:t>3.2.3(e)(iii)</w:t>
      </w:r>
      <w:r w:rsidR="00617196" w:rsidRPr="00C5419A">
        <w:rPr>
          <w:sz w:val="22"/>
          <w:szCs w:val="22"/>
          <w:lang w:val="es-ES_tradnl"/>
        </w:rPr>
        <w:fldChar w:fldCharType="end"/>
      </w:r>
      <w:r w:rsidR="00617196" w:rsidRPr="00C5419A">
        <w:rPr>
          <w:sz w:val="22"/>
          <w:szCs w:val="22"/>
          <w:lang w:val="es-ES_tradnl"/>
        </w:rPr>
        <w:t xml:space="preserve"> </w:t>
      </w:r>
      <w:r w:rsidR="00DE6F50" w:rsidRPr="00C5419A">
        <w:rPr>
          <w:sz w:val="22"/>
          <w:szCs w:val="22"/>
          <w:lang w:val="es-ES_tradnl"/>
        </w:rPr>
        <w:t xml:space="preserve"> </w:t>
      </w:r>
      <w:r w:rsidR="00FE5112" w:rsidRPr="00C5419A">
        <w:rPr>
          <w:sz w:val="22"/>
          <w:szCs w:val="22"/>
          <w:lang w:val="es-ES_tradnl"/>
        </w:rPr>
        <w:t>a</w:t>
      </w:r>
      <w:r w:rsidR="00DE6F50" w:rsidRPr="00C5419A">
        <w:rPr>
          <w:sz w:val="22"/>
          <w:szCs w:val="22"/>
          <w:lang w:val="es-ES_tradnl"/>
        </w:rPr>
        <w:t>nterior</w:t>
      </w:r>
      <w:r w:rsidR="00617196" w:rsidRPr="00C5419A">
        <w:rPr>
          <w:sz w:val="22"/>
          <w:szCs w:val="22"/>
          <w:lang w:val="es-ES_tradnl"/>
        </w:rPr>
        <w:t>es</w:t>
      </w:r>
      <w:r w:rsidR="00DE6F50" w:rsidRPr="00C5419A">
        <w:rPr>
          <w:sz w:val="22"/>
          <w:szCs w:val="22"/>
          <w:lang w:val="es-ES_tradnl"/>
        </w:rPr>
        <w:t>. Para estos efectos, la autorización se entiende contenida dentro de las autorizaciones generales otorgadas para comprometer a la sociedad.</w:t>
      </w:r>
      <w:r w:rsidR="00FB5216" w:rsidRPr="00C5419A">
        <w:rPr>
          <w:sz w:val="22"/>
          <w:szCs w:val="22"/>
          <w:lang w:val="es-ES_tradnl"/>
        </w:rPr>
        <w:t xml:space="preserve"> Esta disposición aplicará en el caso en que el objeto social no conste en los documentos señalados en </w:t>
      </w:r>
      <w:r w:rsidR="005A076D" w:rsidRPr="00C5419A">
        <w:rPr>
          <w:sz w:val="22"/>
          <w:szCs w:val="22"/>
          <w:lang w:val="es-ES_tradnl"/>
        </w:rPr>
        <w:t>los numerales</w:t>
      </w:r>
      <w:r w:rsidR="00FB5216" w:rsidRPr="00C5419A">
        <w:rPr>
          <w:sz w:val="22"/>
          <w:szCs w:val="22"/>
          <w:lang w:val="es-ES_tradnl"/>
        </w:rPr>
        <w:t xml:space="preserve"> </w:t>
      </w:r>
      <w:r w:rsidR="005A076D" w:rsidRPr="00C5419A">
        <w:rPr>
          <w:sz w:val="22"/>
          <w:szCs w:val="22"/>
          <w:lang w:val="es-ES_tradnl"/>
        </w:rPr>
        <w:fldChar w:fldCharType="begin"/>
      </w:r>
      <w:r w:rsidR="005A076D" w:rsidRPr="00C5419A">
        <w:rPr>
          <w:sz w:val="22"/>
          <w:szCs w:val="22"/>
          <w:lang w:val="es-ES_tradnl"/>
        </w:rPr>
        <w:instrText xml:space="preserve"> REF _Ref59552884 \w \h </w:instrText>
      </w:r>
      <w:r w:rsidR="00C5419A">
        <w:rPr>
          <w:sz w:val="22"/>
          <w:szCs w:val="22"/>
          <w:lang w:val="es-ES_tradnl"/>
        </w:rPr>
        <w:instrText xml:space="preserve"> \* MERGEFORMAT </w:instrText>
      </w:r>
      <w:r w:rsidR="005A076D" w:rsidRPr="00C5419A">
        <w:rPr>
          <w:sz w:val="22"/>
          <w:szCs w:val="22"/>
          <w:lang w:val="es-ES_tradnl"/>
        </w:rPr>
      </w:r>
      <w:r w:rsidR="005A076D" w:rsidRPr="00C5419A">
        <w:rPr>
          <w:sz w:val="22"/>
          <w:szCs w:val="22"/>
          <w:lang w:val="es-ES_tradnl"/>
        </w:rPr>
        <w:fldChar w:fldCharType="separate"/>
      </w:r>
      <w:r w:rsidR="00AF5598">
        <w:rPr>
          <w:sz w:val="22"/>
          <w:szCs w:val="22"/>
          <w:lang w:val="es-ES_tradnl"/>
        </w:rPr>
        <w:t>3.2.3(e)(ii)</w:t>
      </w:r>
      <w:r w:rsidR="005A076D" w:rsidRPr="00C5419A">
        <w:rPr>
          <w:sz w:val="22"/>
          <w:szCs w:val="22"/>
          <w:lang w:val="es-ES_tradnl"/>
        </w:rPr>
        <w:fldChar w:fldCharType="end"/>
      </w:r>
      <w:r w:rsidR="005A076D" w:rsidRPr="00C5419A">
        <w:rPr>
          <w:sz w:val="22"/>
          <w:szCs w:val="22"/>
          <w:lang w:val="es-ES_tradnl"/>
        </w:rPr>
        <w:t xml:space="preserve"> y/o </w:t>
      </w:r>
      <w:r w:rsidR="005A076D" w:rsidRPr="00C5419A">
        <w:rPr>
          <w:sz w:val="22"/>
          <w:szCs w:val="22"/>
          <w:lang w:val="es-ES_tradnl"/>
        </w:rPr>
        <w:fldChar w:fldCharType="begin"/>
      </w:r>
      <w:r w:rsidR="005A076D" w:rsidRPr="00C5419A">
        <w:rPr>
          <w:sz w:val="22"/>
          <w:szCs w:val="22"/>
          <w:lang w:val="es-ES_tradnl"/>
        </w:rPr>
        <w:instrText xml:space="preserve"> REF _Ref64411137 \w \h </w:instrText>
      </w:r>
      <w:r w:rsidR="00C5419A">
        <w:rPr>
          <w:sz w:val="22"/>
          <w:szCs w:val="22"/>
          <w:lang w:val="es-ES_tradnl"/>
        </w:rPr>
        <w:instrText xml:space="preserve"> \* MERGEFORMAT </w:instrText>
      </w:r>
      <w:r w:rsidR="005A076D" w:rsidRPr="00C5419A">
        <w:rPr>
          <w:sz w:val="22"/>
          <w:szCs w:val="22"/>
          <w:lang w:val="es-ES_tradnl"/>
        </w:rPr>
      </w:r>
      <w:r w:rsidR="005A076D" w:rsidRPr="00C5419A">
        <w:rPr>
          <w:sz w:val="22"/>
          <w:szCs w:val="22"/>
          <w:lang w:val="es-ES_tradnl"/>
        </w:rPr>
        <w:fldChar w:fldCharType="separate"/>
      </w:r>
      <w:r w:rsidR="00AF5598">
        <w:rPr>
          <w:sz w:val="22"/>
          <w:szCs w:val="22"/>
          <w:lang w:val="es-ES_tradnl"/>
        </w:rPr>
        <w:t>3.2.3(e)(iii)</w:t>
      </w:r>
      <w:r w:rsidR="005A076D" w:rsidRPr="00C5419A">
        <w:rPr>
          <w:sz w:val="22"/>
          <w:szCs w:val="22"/>
          <w:lang w:val="es-ES_tradnl"/>
        </w:rPr>
        <w:fldChar w:fldCharType="end"/>
      </w:r>
      <w:r w:rsidR="00FB5216" w:rsidRPr="00C5419A">
        <w:rPr>
          <w:sz w:val="22"/>
          <w:szCs w:val="22"/>
          <w:lang w:val="es-ES_tradnl"/>
        </w:rPr>
        <w:t xml:space="preserve"> anterior</w:t>
      </w:r>
      <w:r w:rsidR="005A076D" w:rsidRPr="00C5419A">
        <w:rPr>
          <w:sz w:val="22"/>
          <w:szCs w:val="22"/>
          <w:lang w:val="es-ES_tradnl"/>
        </w:rPr>
        <w:t>es</w:t>
      </w:r>
      <w:r w:rsidR="00FB5216" w:rsidRPr="00C5419A">
        <w:rPr>
          <w:sz w:val="22"/>
          <w:szCs w:val="22"/>
          <w:lang w:val="es-ES_tradnl"/>
        </w:rPr>
        <w:t xml:space="preserve"> o en el evento en que no hayan sido aportados dichos documentos.</w:t>
      </w:r>
    </w:p>
    <w:p w14:paraId="753708BE" w14:textId="77777777" w:rsidR="002F2FF0" w:rsidRPr="00C5419A" w:rsidRDefault="002F2FF0" w:rsidP="00415374">
      <w:pPr>
        <w:pStyle w:val="Prrafodelista"/>
        <w:ind w:left="1434"/>
        <w:jc w:val="both"/>
        <w:rPr>
          <w:sz w:val="22"/>
          <w:szCs w:val="22"/>
          <w:lang w:val="es-ES_tradnl"/>
        </w:rPr>
      </w:pPr>
    </w:p>
    <w:p w14:paraId="120C4A8F" w14:textId="619A77FA" w:rsidR="002F2FF0" w:rsidRPr="00C5419A" w:rsidRDefault="00DE6F50" w:rsidP="00415374">
      <w:pPr>
        <w:pStyle w:val="Prrafodelista"/>
        <w:numPr>
          <w:ilvl w:val="4"/>
          <w:numId w:val="18"/>
        </w:numPr>
        <w:ind w:left="1434" w:hanging="357"/>
        <w:jc w:val="both"/>
        <w:rPr>
          <w:sz w:val="22"/>
          <w:szCs w:val="22"/>
          <w:lang w:val="es-ES_tradnl"/>
        </w:rPr>
      </w:pPr>
      <w:r w:rsidRPr="00C5419A">
        <w:rPr>
          <w:sz w:val="22"/>
          <w:szCs w:val="22"/>
          <w:lang w:val="es-ES_tradnl"/>
        </w:rPr>
        <w:t>Acreditar la suficiencia de la</w:t>
      </w:r>
      <w:r w:rsidR="0021123E" w:rsidRPr="00C5419A">
        <w:rPr>
          <w:sz w:val="22"/>
          <w:szCs w:val="22"/>
          <w:lang w:val="es-ES_tradnl"/>
        </w:rPr>
        <w:t xml:space="preserve">s facultades </w:t>
      </w:r>
      <w:r w:rsidRPr="00C5419A">
        <w:rPr>
          <w:sz w:val="22"/>
          <w:szCs w:val="22"/>
          <w:lang w:val="es-ES_tradnl"/>
        </w:rPr>
        <w:t xml:space="preserve">  de su(s) representante(s) legal(es) o de su(s) apoderado(s) especial(es) en Colombia para la suscripción de la Oferta individualmente o como </w:t>
      </w:r>
      <w:r w:rsidR="00C34A29" w:rsidRPr="00C5419A">
        <w:rPr>
          <w:sz w:val="22"/>
          <w:szCs w:val="22"/>
          <w:lang w:val="es-ES_tradnl"/>
        </w:rPr>
        <w:t>I</w:t>
      </w:r>
      <w:r w:rsidRPr="00C5419A">
        <w:rPr>
          <w:sz w:val="22"/>
          <w:szCs w:val="22"/>
          <w:lang w:val="es-ES_tradnl"/>
        </w:rPr>
        <w:t>ntegrante de una Estructura Plural (según sea el caso), para lo cual presentará un extracto de sus estatutos sociales o un certificado del representante</w:t>
      </w:r>
      <w:r w:rsidR="002F2FF0" w:rsidRPr="00C5419A">
        <w:rPr>
          <w:sz w:val="22"/>
          <w:szCs w:val="22"/>
          <w:lang w:val="es-ES_tradnl"/>
        </w:rPr>
        <w:t xml:space="preserve"> legal o funcionario autorizado</w:t>
      </w:r>
      <w:r w:rsidR="008E36F0" w:rsidRPr="00C5419A">
        <w:rPr>
          <w:sz w:val="22"/>
          <w:szCs w:val="22"/>
          <w:lang w:val="es-ES_tradnl"/>
        </w:rPr>
        <w:t>.</w:t>
      </w:r>
      <w:r w:rsidR="002F2FF0" w:rsidRPr="00C5419A">
        <w:rPr>
          <w:sz w:val="22"/>
          <w:szCs w:val="22"/>
          <w:lang w:val="es-ES_tradnl"/>
        </w:rPr>
        <w:t xml:space="preserve"> </w:t>
      </w:r>
    </w:p>
    <w:p w14:paraId="59596E4A" w14:textId="77777777" w:rsidR="002F2FF0" w:rsidRPr="00C5419A" w:rsidRDefault="002F2FF0" w:rsidP="00415374">
      <w:pPr>
        <w:pStyle w:val="Prrafodelista"/>
        <w:ind w:left="1434"/>
        <w:jc w:val="both"/>
        <w:rPr>
          <w:sz w:val="22"/>
          <w:szCs w:val="22"/>
          <w:lang w:val="es-ES_tradnl"/>
        </w:rPr>
      </w:pPr>
    </w:p>
    <w:p w14:paraId="38A7822D" w14:textId="5B250B53" w:rsidR="008E36F0" w:rsidRPr="00C5419A" w:rsidRDefault="00DE6F50" w:rsidP="00415374">
      <w:pPr>
        <w:pStyle w:val="Prrafodelista"/>
        <w:numPr>
          <w:ilvl w:val="4"/>
          <w:numId w:val="18"/>
        </w:numPr>
        <w:ind w:left="1434" w:hanging="357"/>
        <w:jc w:val="both"/>
        <w:rPr>
          <w:sz w:val="22"/>
          <w:szCs w:val="22"/>
          <w:lang w:val="es-ES_tradnl"/>
        </w:rPr>
      </w:pPr>
      <w:r w:rsidRPr="00C5419A">
        <w:rPr>
          <w:sz w:val="22"/>
          <w:szCs w:val="22"/>
          <w:lang w:val="es-ES_tradnl"/>
        </w:rPr>
        <w:t>Acreditar que su duración sea por lo menos igual a</w:t>
      </w:r>
      <w:r w:rsidR="002F2FF0" w:rsidRPr="00C5419A">
        <w:rPr>
          <w:sz w:val="22"/>
          <w:szCs w:val="22"/>
          <w:lang w:val="es-ES_tradnl"/>
        </w:rPr>
        <w:t>l plazo total del Contrato de Concesión y cinco (5) años más</w:t>
      </w:r>
      <w:r w:rsidRPr="00C5419A">
        <w:rPr>
          <w:sz w:val="22"/>
          <w:szCs w:val="22"/>
          <w:lang w:val="es-ES_tradnl"/>
        </w:rPr>
        <w:t>, contados a partir de</w:t>
      </w:r>
      <w:r w:rsidR="002F2FF0" w:rsidRPr="00C5419A">
        <w:rPr>
          <w:sz w:val="22"/>
          <w:szCs w:val="22"/>
          <w:lang w:val="es-ES_tradnl"/>
        </w:rPr>
        <w:t xml:space="preserve"> la Fecha de </w:t>
      </w:r>
      <w:r w:rsidRPr="00C5419A">
        <w:rPr>
          <w:sz w:val="22"/>
          <w:szCs w:val="22"/>
          <w:lang w:val="es-ES_tradnl"/>
        </w:rPr>
        <w:t xml:space="preserve">Cierre </w:t>
      </w:r>
      <w:r w:rsidR="00964F53" w:rsidRPr="00C5419A">
        <w:rPr>
          <w:sz w:val="22"/>
          <w:szCs w:val="22"/>
          <w:lang w:val="es-ES_tradnl"/>
        </w:rPr>
        <w:t xml:space="preserve">inicialmente prevista en </w:t>
      </w:r>
      <w:r w:rsidR="003E1C65" w:rsidRPr="00C5419A">
        <w:rPr>
          <w:sz w:val="22"/>
          <w:szCs w:val="22"/>
          <w:lang w:val="es-ES_tradnl"/>
        </w:rPr>
        <w:t xml:space="preserve">la apertura </w:t>
      </w:r>
      <w:r w:rsidRPr="00C5419A">
        <w:rPr>
          <w:sz w:val="22"/>
          <w:szCs w:val="22"/>
          <w:lang w:val="es-ES_tradnl"/>
        </w:rPr>
        <w:t xml:space="preserve">del presente </w:t>
      </w:r>
      <w:r w:rsidR="0047151A" w:rsidRPr="00C5419A">
        <w:rPr>
          <w:sz w:val="22"/>
          <w:szCs w:val="22"/>
          <w:lang w:val="es-ES_tradnl"/>
        </w:rPr>
        <w:t>P</w:t>
      </w:r>
      <w:r w:rsidRPr="00C5419A">
        <w:rPr>
          <w:sz w:val="22"/>
          <w:szCs w:val="22"/>
          <w:lang w:val="es-ES_tradnl"/>
        </w:rPr>
        <w:t xml:space="preserve">roceso de Selección Abreviada de Menor Cuantía, para lo cual presentará un extracto de sus estatutos sociales o un certificado del representante legal o funcionario autorizado. </w:t>
      </w:r>
      <w:r w:rsidR="008E36F0" w:rsidRPr="00C5419A">
        <w:rPr>
          <w:sz w:val="22"/>
          <w:szCs w:val="22"/>
          <w:lang w:val="es-ES_tradnl"/>
        </w:rPr>
        <w:t>(esta persona deberá aparecer en los documentos señalados en el numeral</w:t>
      </w:r>
      <w:r w:rsidR="00FE5112" w:rsidRPr="00C5419A">
        <w:rPr>
          <w:sz w:val="22"/>
          <w:szCs w:val="22"/>
          <w:lang w:val="es-ES_tradnl"/>
        </w:rPr>
        <w:t xml:space="preserve"> </w:t>
      </w:r>
      <w:r w:rsidR="00FE5112" w:rsidRPr="00C5419A">
        <w:rPr>
          <w:sz w:val="22"/>
          <w:szCs w:val="22"/>
          <w:lang w:val="es-ES_tradnl"/>
        </w:rPr>
        <w:fldChar w:fldCharType="begin"/>
      </w:r>
      <w:r w:rsidR="00FE5112" w:rsidRPr="00C5419A">
        <w:rPr>
          <w:sz w:val="22"/>
          <w:szCs w:val="22"/>
          <w:lang w:val="es-ES_tradnl"/>
        </w:rPr>
        <w:instrText xml:space="preserve"> REF _Ref94203311 \w \h </w:instrText>
      </w:r>
      <w:r w:rsidR="00415374" w:rsidRPr="00C5419A">
        <w:rPr>
          <w:sz w:val="22"/>
          <w:szCs w:val="22"/>
          <w:lang w:val="es-ES_tradnl"/>
        </w:rPr>
        <w:instrText xml:space="preserve"> \* MERGEFORMAT </w:instrText>
      </w:r>
      <w:r w:rsidR="00FE5112" w:rsidRPr="00C5419A">
        <w:rPr>
          <w:sz w:val="22"/>
          <w:szCs w:val="22"/>
          <w:lang w:val="es-ES_tradnl"/>
        </w:rPr>
      </w:r>
      <w:r w:rsidR="00FE5112" w:rsidRPr="00C5419A">
        <w:rPr>
          <w:sz w:val="22"/>
          <w:szCs w:val="22"/>
          <w:lang w:val="es-ES_tradnl"/>
        </w:rPr>
        <w:fldChar w:fldCharType="separate"/>
      </w:r>
      <w:r w:rsidR="00AF5598">
        <w:rPr>
          <w:sz w:val="22"/>
          <w:szCs w:val="22"/>
          <w:lang w:val="es-ES_tradnl"/>
        </w:rPr>
        <w:t>3.2.3(b)</w:t>
      </w:r>
      <w:r w:rsidR="00FE5112" w:rsidRPr="00C5419A">
        <w:rPr>
          <w:sz w:val="22"/>
          <w:szCs w:val="22"/>
          <w:lang w:val="es-ES_tradnl"/>
        </w:rPr>
        <w:fldChar w:fldCharType="end"/>
      </w:r>
      <w:r w:rsidR="00FE5112" w:rsidRPr="00C5419A">
        <w:rPr>
          <w:sz w:val="22"/>
          <w:szCs w:val="22"/>
          <w:lang w:val="es-ES_tradnl"/>
        </w:rPr>
        <w:t xml:space="preserve"> </w:t>
      </w:r>
      <w:r w:rsidR="008E36F0" w:rsidRPr="00C5419A">
        <w:rPr>
          <w:sz w:val="22"/>
          <w:szCs w:val="22"/>
          <w:lang w:val="es-ES_tradnl"/>
        </w:rPr>
        <w:t>anterior).</w:t>
      </w:r>
    </w:p>
    <w:p w14:paraId="55395CAC" w14:textId="77777777" w:rsidR="008E36F0" w:rsidRPr="00C5419A" w:rsidRDefault="008E36F0" w:rsidP="00415374">
      <w:pPr>
        <w:pStyle w:val="Prrafodelista"/>
        <w:ind w:left="1434"/>
        <w:jc w:val="both"/>
        <w:rPr>
          <w:sz w:val="22"/>
          <w:szCs w:val="22"/>
          <w:lang w:val="es-ES_tradnl"/>
        </w:rPr>
      </w:pPr>
    </w:p>
    <w:p w14:paraId="178FAB3C" w14:textId="0223DEDA" w:rsidR="008E36F0" w:rsidRPr="00DA3F4E" w:rsidRDefault="008E36F0" w:rsidP="00FE2743">
      <w:pPr>
        <w:pStyle w:val="Prrafodelista"/>
        <w:numPr>
          <w:ilvl w:val="4"/>
          <w:numId w:val="18"/>
        </w:numPr>
        <w:ind w:left="1434" w:hanging="357"/>
        <w:jc w:val="both"/>
        <w:rPr>
          <w:sz w:val="22"/>
          <w:szCs w:val="22"/>
        </w:rPr>
      </w:pPr>
      <w:r w:rsidRPr="00C5419A">
        <w:rPr>
          <w:sz w:val="22"/>
          <w:szCs w:val="22"/>
          <w:lang w:val="es-ES_tradnl"/>
        </w:rPr>
        <w:t xml:space="preserve">En el evento que: </w:t>
      </w:r>
      <w:r w:rsidR="00FE2743" w:rsidRPr="00C5419A">
        <w:rPr>
          <w:sz w:val="22"/>
          <w:szCs w:val="22"/>
          <w:lang w:val="es-ES_tradnl"/>
        </w:rPr>
        <w:t>(</w:t>
      </w:r>
      <w:r w:rsidR="00110436" w:rsidRPr="00C5419A">
        <w:rPr>
          <w:sz w:val="22"/>
          <w:szCs w:val="22"/>
          <w:lang w:val="es-ES_tradnl"/>
        </w:rPr>
        <w:t>1</w:t>
      </w:r>
      <w:r w:rsidR="00FE2743" w:rsidRPr="00C5419A">
        <w:rPr>
          <w:sz w:val="22"/>
          <w:szCs w:val="22"/>
          <w:lang w:val="es-ES_tradnl"/>
        </w:rPr>
        <w:t xml:space="preserve">) </w:t>
      </w:r>
      <w:r w:rsidRPr="00C5419A">
        <w:rPr>
          <w:sz w:val="22"/>
          <w:szCs w:val="22"/>
          <w:lang w:val="es-ES_tradnl"/>
        </w:rPr>
        <w:t xml:space="preserve">el(los) representante(s) legal(es) tuviere(n) limitaciones estatutarias para presentar la Oferta y en general para efectuar cualquier acto derivado de la Selección Abreviada, deberá adjuntarse una autorización del órgano social competente de la sociedad en la cual se otorguen las autorizaciones (se entenderá que se verificará la limitación respecto de la(s) persona(s) que esté(n) facultada(s) para actuar en la presente Selección Abreviada y no respecto de aquellos representantes que no estén representando al Oferente en esta Selección Abreviada, de manera </w:t>
      </w:r>
      <w:r w:rsidRPr="0002139C">
        <w:rPr>
          <w:sz w:val="22"/>
          <w:szCs w:val="22"/>
          <w:lang w:val="es-ES_tradnl"/>
        </w:rPr>
        <w:t>que la autorización deberá darse a aquél (aquellos) representante(s) que suscriban documentos que sean presentados en la Oferta), o</w:t>
      </w:r>
      <w:r w:rsidR="005342C6" w:rsidRPr="0002139C">
        <w:rPr>
          <w:sz w:val="22"/>
          <w:szCs w:val="22"/>
          <w:lang w:val="es-ES_tradnl"/>
        </w:rPr>
        <w:t>,</w:t>
      </w:r>
      <w:r w:rsidR="00FE2743" w:rsidRPr="0002139C">
        <w:rPr>
          <w:sz w:val="22"/>
          <w:szCs w:val="22"/>
          <w:lang w:val="es-ES_tradnl"/>
        </w:rPr>
        <w:t xml:space="preserve"> </w:t>
      </w:r>
      <w:r w:rsidR="00110436" w:rsidRPr="0002139C">
        <w:rPr>
          <w:sz w:val="22"/>
          <w:szCs w:val="22"/>
          <w:lang w:val="es-ES_tradnl"/>
        </w:rPr>
        <w:t xml:space="preserve">(2) </w:t>
      </w:r>
      <w:r w:rsidR="00FE2743" w:rsidRPr="00DA3F4E">
        <w:rPr>
          <w:sz w:val="22"/>
          <w:szCs w:val="22"/>
        </w:rPr>
        <w:t>s</w:t>
      </w:r>
      <w:r w:rsidRPr="00DA3F4E">
        <w:rPr>
          <w:sz w:val="22"/>
          <w:szCs w:val="22"/>
        </w:rPr>
        <w:t xml:space="preserve">i la duración de la sociedad no fuese suficiente en los términos de este Pliego de Condiciones, se admitirá un acta proveniente del órgano social con </w:t>
      </w:r>
      <w:r w:rsidR="00C2471B" w:rsidRPr="00DA3F4E">
        <w:rPr>
          <w:sz w:val="22"/>
          <w:szCs w:val="22"/>
        </w:rPr>
        <w:t>c</w:t>
      </w:r>
      <w:r w:rsidRPr="00DA3F4E">
        <w:rPr>
          <w:sz w:val="22"/>
          <w:szCs w:val="22"/>
        </w:rPr>
        <w:t xml:space="preserve">apacidad </w:t>
      </w:r>
      <w:r w:rsidR="00C2471B" w:rsidRPr="00DA3F4E">
        <w:rPr>
          <w:sz w:val="22"/>
          <w:szCs w:val="22"/>
        </w:rPr>
        <w:t>j</w:t>
      </w:r>
      <w:r w:rsidRPr="00DA3F4E">
        <w:rPr>
          <w:sz w:val="22"/>
          <w:szCs w:val="22"/>
        </w:rPr>
        <w:t>urídica para tomar esa clase de determinaciones, en la cual se exprese el compromiso de prorrogar la duración de la persona jurídica para alcanzar los plazos aquí previstos, en caso de resultar Adjudicatario, prórroga que deberá perfeccionarse antes de la suscripción del Contrato. Este compromiso deberá reflejarse en la Carta de Presentación de la Oferta (Anexo 2) y su incumplimiento implicará la ejecución de la Garantía de Seriedad de la Oferta debido a la imposibilidad que se genera de suscribir el Contrato por causas imputables al Adjudicatario.</w:t>
      </w:r>
    </w:p>
    <w:p w14:paraId="288FBACB" w14:textId="77777777" w:rsidR="00BE1E34" w:rsidRPr="00C5419A" w:rsidRDefault="00BE1E34" w:rsidP="00865CDD">
      <w:pPr>
        <w:pStyle w:val="Prrafodelista"/>
        <w:ind w:left="1434"/>
        <w:jc w:val="both"/>
      </w:pPr>
    </w:p>
    <w:p w14:paraId="16AEE8EF" w14:textId="58EF9529" w:rsidR="00BE1E34" w:rsidRPr="00DA3F4E" w:rsidRDefault="00BE1E34" w:rsidP="00BE1E34">
      <w:pPr>
        <w:pStyle w:val="Prrafodelista"/>
        <w:numPr>
          <w:ilvl w:val="4"/>
          <w:numId w:val="18"/>
        </w:numPr>
        <w:ind w:left="1434" w:hanging="357"/>
        <w:jc w:val="both"/>
        <w:rPr>
          <w:sz w:val="22"/>
          <w:szCs w:val="22"/>
        </w:rPr>
      </w:pPr>
      <w:r w:rsidRPr="00DA3F4E">
        <w:rPr>
          <w:sz w:val="22"/>
          <w:szCs w:val="22"/>
        </w:rPr>
        <w:t xml:space="preserve">En los casos en que el vencimiento del período de duración de la persona jurídica sea inferior al plazo exigido, se admitirá un acta proveniente del órgano social con capacidad jurídica para tomar esa clase de determinaciones, en la cual se exprese el compromiso de prorrogar la </w:t>
      </w:r>
      <w:r w:rsidRPr="00DA3F4E">
        <w:rPr>
          <w:sz w:val="22"/>
          <w:szCs w:val="22"/>
        </w:rPr>
        <w:lastRenderedPageBreak/>
        <w:t>duración de la persona jurídica para alcanzar los plazos aquí previstos, en caso de resultar Adjudicatario en el Proceso de Selección, prórroga que deberá perfeccionarse antes de la suscripción del Contrato.  Este compromiso deberá reflejarse en la Carta de Presentación de la Oferta (Anexo 2).</w:t>
      </w:r>
    </w:p>
    <w:p w14:paraId="42BBA947" w14:textId="77777777" w:rsidR="000F6BB4" w:rsidRPr="0002139C" w:rsidRDefault="000F6BB4" w:rsidP="00B72895">
      <w:pPr>
        <w:pStyle w:val="Prrafodelista"/>
        <w:ind w:left="1434"/>
        <w:jc w:val="both"/>
        <w:rPr>
          <w:sz w:val="22"/>
          <w:szCs w:val="22"/>
          <w:lang w:val="es-ES_tradnl"/>
        </w:rPr>
      </w:pPr>
    </w:p>
    <w:p w14:paraId="416D6A14" w14:textId="54B48FB1" w:rsidR="000F6BB4" w:rsidRPr="00C5419A" w:rsidRDefault="000F6BB4" w:rsidP="00B72895">
      <w:pPr>
        <w:pStyle w:val="Prrafodelista"/>
        <w:numPr>
          <w:ilvl w:val="4"/>
          <w:numId w:val="18"/>
        </w:numPr>
        <w:ind w:left="1434" w:hanging="357"/>
        <w:jc w:val="both"/>
        <w:rPr>
          <w:sz w:val="22"/>
          <w:szCs w:val="22"/>
        </w:rPr>
      </w:pPr>
      <w:r w:rsidRPr="00C5419A">
        <w:rPr>
          <w:sz w:val="22"/>
          <w:szCs w:val="22"/>
        </w:rPr>
        <w:t xml:space="preserve">Las personas jurídicas extranjeras sin sucursal en Colombia deberán constituir un apoderado </w:t>
      </w:r>
      <w:r w:rsidRPr="00C5419A">
        <w:rPr>
          <w:sz w:val="22"/>
          <w:szCs w:val="22"/>
          <w:lang w:val="es-ES_tradnl"/>
        </w:rPr>
        <w:t>domiciliado</w:t>
      </w:r>
      <w:r w:rsidRPr="00C5419A">
        <w:rPr>
          <w:sz w:val="22"/>
          <w:szCs w:val="22"/>
        </w:rPr>
        <w:t xml:space="preserve"> en Colombia, en los términos señalados en el numeral </w:t>
      </w:r>
      <w:r w:rsidRPr="00C5419A">
        <w:rPr>
          <w:sz w:val="21"/>
          <w:szCs w:val="21"/>
        </w:rPr>
        <w:fldChar w:fldCharType="begin"/>
      </w:r>
      <w:r w:rsidRPr="00C5419A">
        <w:rPr>
          <w:sz w:val="22"/>
          <w:szCs w:val="22"/>
        </w:rPr>
        <w:instrText xml:space="preserve"> REF _Ref94431236 \w \h </w:instrText>
      </w:r>
      <w:r w:rsidR="00C5419A">
        <w:rPr>
          <w:sz w:val="21"/>
          <w:szCs w:val="21"/>
        </w:rPr>
        <w:instrText xml:space="preserve"> \* MERGEFORMAT </w:instrText>
      </w:r>
      <w:r w:rsidRPr="00C5419A">
        <w:rPr>
          <w:sz w:val="21"/>
          <w:szCs w:val="21"/>
        </w:rPr>
      </w:r>
      <w:r w:rsidRPr="00C5419A">
        <w:rPr>
          <w:sz w:val="21"/>
          <w:szCs w:val="21"/>
        </w:rPr>
        <w:fldChar w:fldCharType="separate"/>
      </w:r>
      <w:r w:rsidR="00AF5598">
        <w:rPr>
          <w:sz w:val="22"/>
          <w:szCs w:val="22"/>
        </w:rPr>
        <w:t>3.2.3(f)</w:t>
      </w:r>
      <w:r w:rsidRPr="00C5419A">
        <w:rPr>
          <w:sz w:val="21"/>
          <w:szCs w:val="21"/>
        </w:rPr>
        <w:fldChar w:fldCharType="end"/>
      </w:r>
      <w:r w:rsidRPr="00C5419A">
        <w:rPr>
          <w:sz w:val="22"/>
          <w:szCs w:val="22"/>
        </w:rPr>
        <w:t xml:space="preserve"> siguiente. </w:t>
      </w:r>
    </w:p>
    <w:p w14:paraId="213E0FA9" w14:textId="20F8B20B" w:rsidR="008E36F0" w:rsidRPr="00C5419A" w:rsidRDefault="008E36F0" w:rsidP="008E36F0">
      <w:pPr>
        <w:jc w:val="both"/>
        <w:rPr>
          <w:sz w:val="22"/>
          <w:szCs w:val="22"/>
          <w:lang w:val="es-ES_tradnl"/>
        </w:rPr>
      </w:pPr>
    </w:p>
    <w:p w14:paraId="052BCBF0" w14:textId="35290BA4" w:rsidR="008E36F0" w:rsidRPr="00C5419A" w:rsidRDefault="00DE6F50" w:rsidP="00415374">
      <w:pPr>
        <w:pStyle w:val="Prrafodelista"/>
        <w:numPr>
          <w:ilvl w:val="3"/>
          <w:numId w:val="18"/>
        </w:numPr>
        <w:jc w:val="both"/>
        <w:rPr>
          <w:sz w:val="22"/>
          <w:szCs w:val="22"/>
          <w:u w:val="single"/>
          <w:lang w:val="es-ES_tradnl"/>
        </w:rPr>
      </w:pPr>
      <w:bookmarkStart w:id="298" w:name="_Ref94431236"/>
      <w:r w:rsidRPr="00C5419A">
        <w:rPr>
          <w:sz w:val="22"/>
          <w:szCs w:val="22"/>
          <w:u w:val="single"/>
          <w:lang w:val="es-ES_tradnl"/>
        </w:rPr>
        <w:t>Apoderados</w:t>
      </w:r>
      <w:bookmarkEnd w:id="298"/>
    </w:p>
    <w:p w14:paraId="541C3BC3" w14:textId="77777777" w:rsidR="008E36F0" w:rsidRPr="00C5419A" w:rsidRDefault="008E36F0" w:rsidP="00DE6F50">
      <w:pPr>
        <w:pStyle w:val="Prrafodelista"/>
        <w:ind w:left="1843"/>
        <w:jc w:val="both"/>
        <w:rPr>
          <w:sz w:val="22"/>
          <w:szCs w:val="22"/>
          <w:lang w:val="es-ES_tradnl"/>
        </w:rPr>
      </w:pPr>
    </w:p>
    <w:p w14:paraId="5C8A62C3" w14:textId="1D820973" w:rsidR="00401EC2" w:rsidRPr="00C5419A" w:rsidRDefault="00DE6F50" w:rsidP="00415374">
      <w:pPr>
        <w:pStyle w:val="Prrafodelista"/>
        <w:numPr>
          <w:ilvl w:val="4"/>
          <w:numId w:val="18"/>
        </w:numPr>
        <w:ind w:left="1434" w:hanging="357"/>
        <w:jc w:val="both"/>
        <w:rPr>
          <w:sz w:val="22"/>
          <w:szCs w:val="22"/>
          <w:lang w:val="es-ES_tradnl"/>
        </w:rPr>
      </w:pPr>
      <w:r w:rsidRPr="00C5419A">
        <w:rPr>
          <w:sz w:val="22"/>
          <w:szCs w:val="22"/>
          <w:lang w:val="es-ES_tradnl"/>
        </w:rPr>
        <w:t>Las personas jurídicas extra</w:t>
      </w:r>
      <w:r w:rsidR="00401EC2" w:rsidRPr="00C5419A">
        <w:rPr>
          <w:sz w:val="22"/>
          <w:szCs w:val="22"/>
          <w:lang w:val="es-ES_tradnl"/>
        </w:rPr>
        <w:t>njeras sin sucursal en Colombia y las personas naturales extranjeras sin domicilio en Colombia,</w:t>
      </w:r>
      <w:r w:rsidRPr="00C5419A">
        <w:rPr>
          <w:sz w:val="22"/>
          <w:szCs w:val="22"/>
          <w:lang w:val="es-ES_tradnl"/>
        </w:rPr>
        <w:t xml:space="preserve"> deberán acreditar un apoderado domiciliado en Colombia, debidamente facultado para la presentación de la Oferta, participar y comprometer a su representado en las diferentes instancias de la Selección Abreviada de Menor Cuantía con Precalificación, suscribir los documentos y declaraciones que se requieran, </w:t>
      </w:r>
      <w:r w:rsidR="00BB2443" w:rsidRPr="00C5419A">
        <w:rPr>
          <w:sz w:val="22"/>
          <w:szCs w:val="22"/>
          <w:lang w:val="es-ES_tradnl"/>
        </w:rPr>
        <w:t xml:space="preserve">constituir el SPV, </w:t>
      </w:r>
      <w:r w:rsidRPr="00C5419A">
        <w:rPr>
          <w:sz w:val="22"/>
          <w:szCs w:val="22"/>
          <w:lang w:val="es-ES_tradnl"/>
        </w:rPr>
        <w:t>suministrar la información que le sea solicitada, y demás actos necesarios de acuerdo con el presente Pliego de Condiciones.</w:t>
      </w:r>
      <w:r w:rsidR="00401EC2" w:rsidRPr="00C5419A">
        <w:rPr>
          <w:sz w:val="22"/>
          <w:szCs w:val="22"/>
          <w:lang w:val="es-ES_tradnl"/>
        </w:rPr>
        <w:t xml:space="preserve"> Igualmente, esto aplicará para las personas jurídicas extranjeras con sucursal en Colombia, que no actúen a través del representante legal de su sucursal.</w:t>
      </w:r>
    </w:p>
    <w:p w14:paraId="538C1907" w14:textId="77777777" w:rsidR="00401EC2" w:rsidRPr="00C5419A" w:rsidRDefault="00401EC2" w:rsidP="00415374">
      <w:pPr>
        <w:pStyle w:val="Prrafodelista"/>
        <w:ind w:left="1434"/>
        <w:jc w:val="both"/>
        <w:rPr>
          <w:sz w:val="22"/>
          <w:szCs w:val="22"/>
          <w:lang w:val="es-ES_tradnl"/>
        </w:rPr>
      </w:pPr>
    </w:p>
    <w:p w14:paraId="5BDA73F0" w14:textId="32192255" w:rsidR="00DE6F50" w:rsidRPr="00C5419A" w:rsidRDefault="00DE6F50" w:rsidP="00415374">
      <w:pPr>
        <w:pStyle w:val="Prrafodelista"/>
        <w:numPr>
          <w:ilvl w:val="4"/>
          <w:numId w:val="18"/>
        </w:numPr>
        <w:ind w:left="1434" w:hanging="357"/>
        <w:jc w:val="both"/>
        <w:rPr>
          <w:sz w:val="22"/>
          <w:szCs w:val="22"/>
          <w:lang w:val="es-ES_tradnl"/>
        </w:rPr>
      </w:pPr>
      <w:r w:rsidRPr="00C5419A">
        <w:rPr>
          <w:sz w:val="22"/>
          <w:szCs w:val="22"/>
          <w:lang w:val="es-ES_tradnl"/>
        </w:rPr>
        <w:t xml:space="preserve"> Dicho apoderado podrá ser el mismo </w:t>
      </w:r>
      <w:r w:rsidR="000F6BB4" w:rsidRPr="00C5419A">
        <w:rPr>
          <w:sz w:val="22"/>
          <w:szCs w:val="22"/>
          <w:lang w:val="es-ES_tradnl"/>
        </w:rPr>
        <w:t>Representante Común</w:t>
      </w:r>
      <w:r w:rsidRPr="00C5419A">
        <w:rPr>
          <w:sz w:val="22"/>
          <w:szCs w:val="22"/>
          <w:lang w:val="es-ES_tradnl"/>
        </w:rPr>
        <w:t xml:space="preserve"> para el caso de personas extranjeras que participen en Estructuras Plurales y en tal caso, bastará para todos los efectos, la presentación del poder común otorgado por todos los </w:t>
      </w:r>
      <w:r w:rsidR="00BB2443" w:rsidRPr="00C5419A">
        <w:rPr>
          <w:sz w:val="22"/>
          <w:szCs w:val="22"/>
          <w:lang w:val="es-ES_tradnl"/>
        </w:rPr>
        <w:t xml:space="preserve">Integrantes </w:t>
      </w:r>
      <w:r w:rsidRPr="00C5419A">
        <w:rPr>
          <w:sz w:val="22"/>
          <w:szCs w:val="22"/>
          <w:lang w:val="es-ES_tradnl"/>
        </w:rPr>
        <w:t>de la Estructura Plural con los requisitos de autenticación, apostilla y traducción exigidos en el presente Pliego de Condiciones si fuesen otorgados en el exterior y/o en idioma diferente al castellano.</w:t>
      </w:r>
      <w:r w:rsidR="00DE2CBA" w:rsidRPr="00C5419A">
        <w:rPr>
          <w:sz w:val="22"/>
          <w:szCs w:val="22"/>
          <w:lang w:val="es-ES_tradnl"/>
        </w:rPr>
        <w:t xml:space="preserve"> El poder a que se refiere este párrafo podrá otorgarse en el mismo acto de constitución de la Estructura Plural. Considerando que el poder deberá contar con presentación personal de los otorgantes, si el mismo se otorga en el documento de constitución de la Estructura Plural, se le deberá hacer presentación personal a dicho documento de constitución. Para efectos de claridad, con relación a los apoderados, los Oferentes o Integrantes de la</w:t>
      </w:r>
      <w:r w:rsidR="004B2873">
        <w:rPr>
          <w:sz w:val="22"/>
          <w:szCs w:val="22"/>
          <w:lang w:val="es-ES_tradnl"/>
        </w:rPr>
        <w:t>s</w:t>
      </w:r>
      <w:r w:rsidR="00DE2CBA" w:rsidRPr="00C5419A">
        <w:rPr>
          <w:sz w:val="22"/>
          <w:szCs w:val="22"/>
          <w:lang w:val="es-ES_tradnl"/>
        </w:rPr>
        <w:t xml:space="preserve"> Estructuras Plurales que requieran designar un apoderado en Colombia (i) podrán designar a más de una persona natural como su apoderado en Colombia, caso en el cual podrán indicar a su entera discreción las condiciones o las limitaciones a los apoderados. En todo caso, si no se precisan tales condiciones y/o limitaciones, la ANI presumirá que cualquiera de los apoderados podrá suscribir y vincular al Oferente extranjero sin domicilio en Colombia; y (ii) podrán designar como apoderados a personas jurídicas domiciliadas en Colombia caso en el cual (1) se deberá indicar en el respectivo poder el o los nombres de los representantes legales de dichas personas jurídicas que están facultados para representarla en el ejercicio del poder; (2) acreditar que la persona jurídica designada tiene </w:t>
      </w:r>
      <w:r w:rsidR="00B82E9F" w:rsidRPr="00C5419A">
        <w:rPr>
          <w:sz w:val="22"/>
          <w:szCs w:val="22"/>
          <w:lang w:val="es-ES_tradnl"/>
        </w:rPr>
        <w:t>c</w:t>
      </w:r>
      <w:r w:rsidR="00DE2CBA" w:rsidRPr="00C5419A">
        <w:rPr>
          <w:sz w:val="22"/>
          <w:szCs w:val="22"/>
          <w:lang w:val="es-ES_tradnl"/>
        </w:rPr>
        <w:t xml:space="preserve">apacidad </w:t>
      </w:r>
      <w:r w:rsidR="00B82E9F" w:rsidRPr="00C5419A">
        <w:rPr>
          <w:sz w:val="22"/>
          <w:szCs w:val="22"/>
          <w:lang w:val="es-ES_tradnl"/>
        </w:rPr>
        <w:t>j</w:t>
      </w:r>
      <w:r w:rsidR="00DE2CBA" w:rsidRPr="00C5419A">
        <w:rPr>
          <w:sz w:val="22"/>
          <w:szCs w:val="22"/>
          <w:lang w:val="es-ES_tradnl"/>
        </w:rPr>
        <w:t xml:space="preserve">urídica para </w:t>
      </w:r>
      <w:r w:rsidR="00DE2CBA" w:rsidRPr="00C5419A">
        <w:rPr>
          <w:sz w:val="22"/>
          <w:szCs w:val="22"/>
          <w:lang w:val="es-ES_tradnl"/>
        </w:rPr>
        <w:lastRenderedPageBreak/>
        <w:t xml:space="preserve">actuar como apoderado; y (3) que los representantes legales designados están debidamente facultados para actuar bajo el respectivo poder. </w:t>
      </w:r>
    </w:p>
    <w:p w14:paraId="669E9447" w14:textId="77777777" w:rsidR="00DE6F50" w:rsidRPr="00C5419A" w:rsidRDefault="00DE6F50" w:rsidP="00DE6F50">
      <w:pPr>
        <w:pStyle w:val="Prrafodelista"/>
        <w:rPr>
          <w:sz w:val="22"/>
          <w:szCs w:val="22"/>
          <w:lang w:val="es-ES_tradnl"/>
        </w:rPr>
      </w:pPr>
    </w:p>
    <w:bookmarkEnd w:id="290"/>
    <w:p w14:paraId="6CAB5CAE" w14:textId="63F1E13C" w:rsidR="00DE6F50" w:rsidRPr="00C5419A" w:rsidRDefault="00DE6F50" w:rsidP="00C63018">
      <w:pPr>
        <w:pStyle w:val="Prrafodelista"/>
        <w:numPr>
          <w:ilvl w:val="2"/>
          <w:numId w:val="18"/>
        </w:numPr>
        <w:ind w:left="709"/>
        <w:jc w:val="both"/>
        <w:rPr>
          <w:sz w:val="22"/>
          <w:szCs w:val="22"/>
          <w:lang w:val="es-ES_tradnl"/>
        </w:rPr>
      </w:pPr>
      <w:r w:rsidRPr="00C5419A">
        <w:rPr>
          <w:sz w:val="22"/>
          <w:szCs w:val="22"/>
          <w:lang w:val="es-ES_tradnl"/>
        </w:rPr>
        <w:t xml:space="preserve">En el evento que se realice la exclusión de un </w:t>
      </w:r>
      <w:r w:rsidR="00843256" w:rsidRPr="00C5419A">
        <w:rPr>
          <w:sz w:val="22"/>
          <w:szCs w:val="22"/>
          <w:lang w:val="es-ES_tradnl"/>
        </w:rPr>
        <w:t>Integrante</w:t>
      </w:r>
      <w:r w:rsidRPr="00C5419A">
        <w:rPr>
          <w:sz w:val="22"/>
          <w:szCs w:val="22"/>
          <w:lang w:val="es-ES_tradnl"/>
        </w:rPr>
        <w:t xml:space="preserve"> de la </w:t>
      </w:r>
      <w:r w:rsidR="00843256" w:rsidRPr="00C5419A">
        <w:rPr>
          <w:sz w:val="22"/>
          <w:szCs w:val="22"/>
          <w:lang w:val="es-ES_tradnl"/>
        </w:rPr>
        <w:t>E</w:t>
      </w:r>
      <w:r w:rsidRPr="00C5419A">
        <w:rPr>
          <w:sz w:val="22"/>
          <w:szCs w:val="22"/>
          <w:lang w:val="es-ES_tradnl"/>
        </w:rPr>
        <w:t xml:space="preserve">structura </w:t>
      </w:r>
      <w:r w:rsidR="00843256" w:rsidRPr="00C5419A">
        <w:rPr>
          <w:sz w:val="22"/>
          <w:szCs w:val="22"/>
          <w:lang w:val="es-ES_tradnl"/>
        </w:rPr>
        <w:t>P</w:t>
      </w:r>
      <w:r w:rsidRPr="00C5419A">
        <w:rPr>
          <w:sz w:val="22"/>
          <w:szCs w:val="22"/>
          <w:lang w:val="es-ES_tradnl"/>
        </w:rPr>
        <w:t xml:space="preserve">lural que </w:t>
      </w:r>
      <w:r w:rsidRPr="00C5419A">
        <w:rPr>
          <w:rStyle w:val="PrrafodelistaCar"/>
          <w:sz w:val="22"/>
          <w:szCs w:val="22"/>
        </w:rPr>
        <w:t>inicialmente</w:t>
      </w:r>
      <w:r w:rsidRPr="00C5419A">
        <w:rPr>
          <w:sz w:val="22"/>
          <w:szCs w:val="22"/>
          <w:lang w:val="es-ES_tradnl"/>
        </w:rPr>
        <w:t xml:space="preserve"> estaba en la presentación de la Manifestación de Interés, la ANI verificará que se cumpla con lo establecido en el numeral 4.1.5 de la Invitación, para lo cual revisará la nueva conformación de la Estructura Plural indicada en la Carta de Presentación de la Oferta.</w:t>
      </w:r>
    </w:p>
    <w:p w14:paraId="050F66D7" w14:textId="77777777" w:rsidR="00DE6F50" w:rsidRPr="00C5419A" w:rsidRDefault="00DE6F50" w:rsidP="00DE6F50">
      <w:pPr>
        <w:pStyle w:val="Prrafodelista"/>
        <w:ind w:left="1440"/>
        <w:jc w:val="both"/>
        <w:rPr>
          <w:sz w:val="22"/>
          <w:szCs w:val="22"/>
          <w:lang w:val="es-ES_tradnl"/>
        </w:rPr>
      </w:pPr>
      <w:r w:rsidRPr="00C5419A">
        <w:rPr>
          <w:sz w:val="22"/>
          <w:szCs w:val="22"/>
          <w:lang w:val="es-ES_tradnl"/>
        </w:rPr>
        <w:t xml:space="preserve">  </w:t>
      </w:r>
    </w:p>
    <w:p w14:paraId="7D80DC50" w14:textId="0083597A" w:rsidR="00B345C7" w:rsidRPr="00C5419A" w:rsidRDefault="00DE6F50" w:rsidP="00C63018">
      <w:pPr>
        <w:pStyle w:val="Prrafodelista"/>
        <w:numPr>
          <w:ilvl w:val="3"/>
          <w:numId w:val="42"/>
        </w:numPr>
        <w:jc w:val="both"/>
        <w:rPr>
          <w:sz w:val="22"/>
          <w:szCs w:val="22"/>
          <w:lang w:val="es-ES_tradnl"/>
        </w:rPr>
      </w:pPr>
      <w:bookmarkStart w:id="299" w:name="_Toc234958442"/>
      <w:r w:rsidRPr="00C5419A">
        <w:rPr>
          <w:sz w:val="22"/>
          <w:szCs w:val="22"/>
          <w:lang w:val="es-ES_tradnl"/>
        </w:rPr>
        <w:t xml:space="preserve">Acreditación de Capacidad Financiera y/o Experiencia en Inversión por parte de Fondos de Capital Privado. En los eventos descritos en el numeral </w:t>
      </w:r>
      <w:r w:rsidR="00345334" w:rsidRPr="00C5419A">
        <w:rPr>
          <w:sz w:val="22"/>
          <w:szCs w:val="22"/>
          <w:lang w:val="es-ES_tradnl"/>
        </w:rPr>
        <w:t>4.6.1 de la Invitación</w:t>
      </w:r>
      <w:r w:rsidRPr="00C5419A">
        <w:rPr>
          <w:sz w:val="22"/>
          <w:szCs w:val="22"/>
          <w:lang w:val="es-ES_tradnl"/>
        </w:rPr>
        <w:t xml:space="preserve">, el Oferente deberá aportar junto con la Oferta el documento del cual trata el numeral </w:t>
      </w:r>
      <w:r w:rsidRPr="00C5419A">
        <w:rPr>
          <w:sz w:val="22"/>
          <w:szCs w:val="22"/>
          <w:lang w:val="es-ES_tradnl"/>
        </w:rPr>
        <w:fldChar w:fldCharType="begin"/>
      </w:r>
      <w:r w:rsidRPr="00C5419A">
        <w:rPr>
          <w:sz w:val="22"/>
          <w:szCs w:val="22"/>
          <w:lang w:val="es-ES_tradnl"/>
        </w:rPr>
        <w:instrText xml:space="preserve"> REF _Ref234914329 \w \h  \* MERGEFORMAT </w:instrText>
      </w:r>
      <w:r w:rsidRPr="00C5419A">
        <w:rPr>
          <w:sz w:val="22"/>
          <w:szCs w:val="22"/>
          <w:lang w:val="es-ES_tradnl"/>
        </w:rPr>
      </w:r>
      <w:r w:rsidRPr="00C5419A">
        <w:rPr>
          <w:sz w:val="22"/>
          <w:szCs w:val="22"/>
          <w:lang w:val="es-ES_tradnl"/>
        </w:rPr>
        <w:fldChar w:fldCharType="separate"/>
      </w:r>
      <w:r w:rsidR="00AF5598">
        <w:rPr>
          <w:sz w:val="22"/>
          <w:szCs w:val="22"/>
          <w:lang w:val="es-ES_tradnl"/>
        </w:rPr>
        <w:t>3.3</w:t>
      </w:r>
      <w:r w:rsidRPr="00C5419A">
        <w:rPr>
          <w:sz w:val="22"/>
          <w:szCs w:val="22"/>
          <w:lang w:val="es-ES_tradnl"/>
        </w:rPr>
        <w:fldChar w:fldCharType="end"/>
      </w:r>
      <w:r w:rsidRPr="00C5419A">
        <w:rPr>
          <w:sz w:val="22"/>
          <w:szCs w:val="22"/>
          <w:lang w:val="es-ES_tradnl"/>
        </w:rPr>
        <w:t xml:space="preserve"> de este Pliego de Condiciones. Adicionalmente, si dicho Fondo de Capital Privado condicionó durante la Precali</w:t>
      </w:r>
      <w:r w:rsidR="00DE2CBA" w:rsidRPr="00C5419A">
        <w:rPr>
          <w:sz w:val="22"/>
          <w:szCs w:val="22"/>
          <w:lang w:val="es-ES_tradnl"/>
        </w:rPr>
        <w:t>ficación la acreditación de su Capacidad J</w:t>
      </w:r>
      <w:r w:rsidRPr="00C5419A">
        <w:rPr>
          <w:sz w:val="22"/>
          <w:szCs w:val="22"/>
          <w:lang w:val="es-ES_tradnl"/>
        </w:rPr>
        <w:t>urídica para alguna de las actuaciones relacionadas con la Selección Abreviada de Menor Cuantía con Precalificación, e</w:t>
      </w:r>
      <w:r w:rsidR="00DE2CBA" w:rsidRPr="00C5419A">
        <w:rPr>
          <w:sz w:val="22"/>
          <w:szCs w:val="22"/>
          <w:lang w:val="es-ES_tradnl"/>
        </w:rPr>
        <w:t>l Oferente deberá acreditar la Capacidad J</w:t>
      </w:r>
      <w:r w:rsidRPr="00C5419A">
        <w:rPr>
          <w:sz w:val="22"/>
          <w:szCs w:val="22"/>
          <w:lang w:val="es-ES_tradnl"/>
        </w:rPr>
        <w:t>urídica del Fondo de Capital Privado aportando junto con la Oferta el documento del cual trata el numeral 4.6.8(e) de la Invitación en el cual deberá constar su capacidad para participar en la Selección Abreviada de Menor Cuantía con Precalificación.</w:t>
      </w:r>
      <w:bookmarkEnd w:id="299"/>
      <w:r w:rsidRPr="00C5419A">
        <w:rPr>
          <w:sz w:val="22"/>
          <w:szCs w:val="22"/>
          <w:lang w:val="es-ES_tradnl"/>
        </w:rPr>
        <w:t xml:space="preserve"> </w:t>
      </w:r>
    </w:p>
    <w:p w14:paraId="7AB3C591" w14:textId="77777777" w:rsidR="00B345C7" w:rsidRPr="00C5419A" w:rsidRDefault="00B345C7" w:rsidP="00706808">
      <w:pPr>
        <w:rPr>
          <w:sz w:val="22"/>
          <w:szCs w:val="22"/>
          <w:lang w:val="es-ES_tradnl"/>
        </w:rPr>
      </w:pPr>
    </w:p>
    <w:p w14:paraId="35EDE032" w14:textId="35DEACDD" w:rsidR="00DE6F50" w:rsidRPr="00C5419A" w:rsidRDefault="00DE6F50" w:rsidP="00C63018">
      <w:pPr>
        <w:pStyle w:val="Prrafodelista"/>
        <w:numPr>
          <w:ilvl w:val="3"/>
          <w:numId w:val="42"/>
        </w:numPr>
        <w:jc w:val="both"/>
        <w:rPr>
          <w:sz w:val="22"/>
          <w:szCs w:val="22"/>
          <w:lang w:val="es-ES_tradnl"/>
        </w:rPr>
      </w:pPr>
      <w:r w:rsidRPr="00C5419A">
        <w:rPr>
          <w:sz w:val="22"/>
          <w:szCs w:val="22"/>
          <w:lang w:val="es-ES_tradnl"/>
        </w:rPr>
        <w:t>Reemplazo de Líderes y/o no Líderes que acrediten Capacidad Financiera. En los eventos descritos en el numeral</w:t>
      </w:r>
      <w:r w:rsidR="00FE5112" w:rsidRPr="00C5419A">
        <w:rPr>
          <w:sz w:val="22"/>
          <w:szCs w:val="22"/>
          <w:lang w:val="es-ES_tradnl"/>
        </w:rPr>
        <w:t xml:space="preserve"> </w:t>
      </w:r>
      <w:r w:rsidR="00FE5112" w:rsidRPr="00C5419A">
        <w:rPr>
          <w:sz w:val="22"/>
          <w:szCs w:val="22"/>
          <w:lang w:val="es-ES_tradnl"/>
        </w:rPr>
        <w:fldChar w:fldCharType="begin"/>
      </w:r>
      <w:r w:rsidR="00FE5112" w:rsidRPr="00C5419A">
        <w:rPr>
          <w:sz w:val="22"/>
          <w:szCs w:val="22"/>
          <w:lang w:val="es-ES_tradnl"/>
        </w:rPr>
        <w:instrText xml:space="preserve"> REF _Ref234956895 \w \h  \* MERGEFORMAT </w:instrText>
      </w:r>
      <w:r w:rsidR="00FE5112" w:rsidRPr="00C5419A">
        <w:rPr>
          <w:sz w:val="22"/>
          <w:szCs w:val="22"/>
          <w:lang w:val="es-ES_tradnl"/>
        </w:rPr>
      </w:r>
      <w:r w:rsidR="00FE5112" w:rsidRPr="00C5419A">
        <w:rPr>
          <w:sz w:val="22"/>
          <w:szCs w:val="22"/>
          <w:lang w:val="es-ES_tradnl"/>
        </w:rPr>
        <w:fldChar w:fldCharType="separate"/>
      </w:r>
      <w:r w:rsidR="00AF5598">
        <w:rPr>
          <w:sz w:val="22"/>
          <w:szCs w:val="22"/>
          <w:lang w:val="es-ES_tradnl"/>
        </w:rPr>
        <w:t>3.2.1</w:t>
      </w:r>
      <w:r w:rsidR="00FE5112" w:rsidRPr="00C5419A">
        <w:rPr>
          <w:sz w:val="22"/>
          <w:szCs w:val="22"/>
          <w:lang w:val="es-ES_tradnl"/>
        </w:rPr>
        <w:fldChar w:fldCharType="end"/>
      </w:r>
      <w:r w:rsidR="006433A8" w:rsidRPr="00C5419A">
        <w:rPr>
          <w:sz w:val="22"/>
          <w:szCs w:val="22"/>
          <w:lang w:val="es-ES_tradnl"/>
        </w:rPr>
        <w:t xml:space="preserve"> </w:t>
      </w:r>
      <w:r w:rsidR="00FE5112" w:rsidRPr="00C5419A">
        <w:rPr>
          <w:sz w:val="22"/>
          <w:szCs w:val="22"/>
          <w:lang w:val="es-ES_tradnl"/>
        </w:rPr>
        <w:t>d</w:t>
      </w:r>
      <w:r w:rsidRPr="00C5419A">
        <w:rPr>
          <w:sz w:val="22"/>
          <w:szCs w:val="22"/>
          <w:lang w:val="es-ES_tradnl"/>
        </w:rPr>
        <w:t>e este Pliego de Condiciones, el Oferente de</w:t>
      </w:r>
      <w:r w:rsidR="00E54A28" w:rsidRPr="00C5419A">
        <w:rPr>
          <w:sz w:val="22"/>
          <w:szCs w:val="22"/>
          <w:lang w:val="es-ES_tradnl"/>
        </w:rPr>
        <w:t>berá acreditar en su Oferta la Capacidad J</w:t>
      </w:r>
      <w:r w:rsidRPr="00C5419A">
        <w:rPr>
          <w:sz w:val="22"/>
          <w:szCs w:val="22"/>
          <w:lang w:val="es-ES_tradnl"/>
        </w:rPr>
        <w:t xml:space="preserve">urídica </w:t>
      </w:r>
      <w:r w:rsidR="00A632D6" w:rsidRPr="00C5419A">
        <w:rPr>
          <w:sz w:val="22"/>
          <w:szCs w:val="22"/>
          <w:lang w:val="es-ES_tradnl"/>
        </w:rPr>
        <w:t>(</w:t>
      </w:r>
      <w:r w:rsidRPr="00C5419A">
        <w:rPr>
          <w:sz w:val="22"/>
          <w:szCs w:val="22"/>
          <w:lang w:val="es-ES_tradnl"/>
        </w:rPr>
        <w:t xml:space="preserve">para lo cual seguirá lo establecido en el numeral </w:t>
      </w:r>
      <w:r w:rsidR="008A58A5" w:rsidRPr="00C5419A">
        <w:rPr>
          <w:sz w:val="22"/>
          <w:szCs w:val="22"/>
          <w:lang w:val="es-ES_tradnl"/>
        </w:rPr>
        <w:fldChar w:fldCharType="begin"/>
      </w:r>
      <w:r w:rsidR="008A58A5" w:rsidRPr="00C5419A">
        <w:rPr>
          <w:sz w:val="22"/>
          <w:szCs w:val="22"/>
          <w:lang w:val="es-ES_tradnl"/>
        </w:rPr>
        <w:instrText xml:space="preserve"> REF _Ref435523786 \r \h </w:instrText>
      </w:r>
      <w:r w:rsidR="009B73AB" w:rsidRPr="00C5419A">
        <w:rPr>
          <w:sz w:val="22"/>
          <w:szCs w:val="22"/>
          <w:lang w:val="es-ES_tradnl"/>
        </w:rPr>
        <w:instrText xml:space="preserve"> \* MERGEFORMAT </w:instrText>
      </w:r>
      <w:r w:rsidR="008A58A5" w:rsidRPr="00C5419A">
        <w:rPr>
          <w:sz w:val="22"/>
          <w:szCs w:val="22"/>
          <w:lang w:val="es-ES_tradnl"/>
        </w:rPr>
      </w:r>
      <w:r w:rsidR="008A58A5" w:rsidRPr="00C5419A">
        <w:rPr>
          <w:sz w:val="22"/>
          <w:szCs w:val="22"/>
          <w:lang w:val="es-ES_tradnl"/>
        </w:rPr>
        <w:fldChar w:fldCharType="separate"/>
      </w:r>
      <w:r w:rsidR="00AF5598">
        <w:rPr>
          <w:sz w:val="22"/>
          <w:szCs w:val="22"/>
          <w:lang w:val="es-ES_tradnl"/>
        </w:rPr>
        <w:t>3.2.2</w:t>
      </w:r>
      <w:r w:rsidR="008A58A5" w:rsidRPr="00C5419A">
        <w:rPr>
          <w:sz w:val="22"/>
          <w:szCs w:val="22"/>
          <w:lang w:val="es-ES_tradnl"/>
        </w:rPr>
        <w:fldChar w:fldCharType="end"/>
      </w:r>
      <w:r w:rsidRPr="00C5419A">
        <w:rPr>
          <w:sz w:val="22"/>
          <w:szCs w:val="22"/>
          <w:lang w:val="es-ES_tradnl"/>
        </w:rPr>
        <w:t xml:space="preserve"> de este Pliego de Condiciones</w:t>
      </w:r>
      <w:r w:rsidR="00A632D6" w:rsidRPr="00C5419A">
        <w:rPr>
          <w:sz w:val="22"/>
          <w:szCs w:val="22"/>
          <w:lang w:val="es-ES_tradnl"/>
        </w:rPr>
        <w:t>)</w:t>
      </w:r>
      <w:r w:rsidRPr="00C5419A">
        <w:rPr>
          <w:sz w:val="22"/>
          <w:szCs w:val="22"/>
          <w:lang w:val="es-ES_tradnl"/>
        </w:rPr>
        <w:t>, Experiencia en Inversión y/o Capacidad Financiera –según corresponda– del nuevo miembro del Oferente, de conformidad con lo est</w:t>
      </w:r>
      <w:r w:rsidR="00E54A28" w:rsidRPr="00C5419A">
        <w:rPr>
          <w:sz w:val="22"/>
          <w:szCs w:val="22"/>
          <w:lang w:val="es-ES_tradnl"/>
        </w:rPr>
        <w:t>ablecido en los numerales 4.2 y 4.3 de la Invitación</w:t>
      </w:r>
      <w:r w:rsidRPr="00C5419A">
        <w:rPr>
          <w:sz w:val="22"/>
          <w:szCs w:val="22"/>
          <w:lang w:val="es-ES_tradnl"/>
        </w:rPr>
        <w:t>.</w:t>
      </w:r>
    </w:p>
    <w:p w14:paraId="01BEA9D9" w14:textId="77777777" w:rsidR="00DE6F50" w:rsidRPr="00C5419A" w:rsidRDefault="00DE6F50" w:rsidP="00DE6F50">
      <w:pPr>
        <w:pStyle w:val="Prrafodelista"/>
        <w:jc w:val="both"/>
        <w:rPr>
          <w:sz w:val="22"/>
          <w:szCs w:val="22"/>
          <w:lang w:val="es-ES_tradnl"/>
        </w:rPr>
      </w:pPr>
    </w:p>
    <w:p w14:paraId="662E9553" w14:textId="5D799520" w:rsidR="00DE6F50" w:rsidRPr="00C5419A" w:rsidRDefault="00DE6F50" w:rsidP="00C63018">
      <w:pPr>
        <w:pStyle w:val="Prrafodelista"/>
        <w:numPr>
          <w:ilvl w:val="1"/>
          <w:numId w:val="18"/>
        </w:numPr>
        <w:tabs>
          <w:tab w:val="num" w:pos="709"/>
        </w:tabs>
        <w:spacing w:before="240" w:after="240"/>
        <w:ind w:left="709" w:hanging="709"/>
        <w:jc w:val="both"/>
        <w:outlineLvl w:val="1"/>
        <w:rPr>
          <w:rFonts w:asciiTheme="minorHAnsi" w:hAnsiTheme="minorHAnsi" w:cstheme="minorHAnsi"/>
          <w:smallCaps/>
          <w:u w:val="single"/>
          <w:lang w:val="es-ES_tradnl"/>
        </w:rPr>
      </w:pPr>
      <w:bookmarkStart w:id="300" w:name="_Ref403736550"/>
      <w:bookmarkStart w:id="301" w:name="_Toc435622402"/>
      <w:bookmarkStart w:id="302" w:name="_Toc445207788"/>
      <w:bookmarkStart w:id="303" w:name="_Ref234914329"/>
      <w:bookmarkStart w:id="304" w:name="_Toc64408769"/>
      <w:bookmarkStart w:id="305" w:name="_Toc141440562"/>
      <w:r w:rsidRPr="00C5419A">
        <w:rPr>
          <w:rFonts w:asciiTheme="minorHAnsi" w:hAnsiTheme="minorHAnsi" w:cstheme="minorHAnsi"/>
          <w:smallCaps/>
          <w:sz w:val="22"/>
          <w:szCs w:val="22"/>
          <w:u w:val="single"/>
          <w:lang w:val="es-ES_tradnl"/>
        </w:rPr>
        <w:t>Compromiso Irrevocable de Inversión</w:t>
      </w:r>
      <w:bookmarkEnd w:id="300"/>
      <w:bookmarkEnd w:id="301"/>
      <w:bookmarkEnd w:id="302"/>
      <w:bookmarkEnd w:id="305"/>
      <w:r w:rsidRPr="00C5419A">
        <w:rPr>
          <w:rFonts w:asciiTheme="minorHAnsi" w:hAnsiTheme="minorHAnsi" w:cstheme="minorHAnsi"/>
          <w:smallCaps/>
          <w:u w:val="single"/>
          <w:lang w:val="es-ES_tradnl"/>
        </w:rPr>
        <w:t xml:space="preserve"> </w:t>
      </w:r>
      <w:bookmarkEnd w:id="303"/>
      <w:bookmarkEnd w:id="304"/>
    </w:p>
    <w:p w14:paraId="491FC77D" w14:textId="3C7BC862" w:rsidR="009E2937" w:rsidRPr="00C5419A" w:rsidRDefault="009E2937" w:rsidP="009E2937">
      <w:pPr>
        <w:pStyle w:val="Prrafodelista"/>
        <w:ind w:left="709"/>
        <w:jc w:val="both"/>
        <w:rPr>
          <w:rFonts w:asciiTheme="minorHAnsi" w:hAnsiTheme="minorHAnsi" w:cstheme="minorHAnsi"/>
          <w:smallCaps/>
          <w:u w:val="single"/>
          <w:lang w:val="es-ES_tradnl"/>
        </w:rPr>
      </w:pPr>
    </w:p>
    <w:p w14:paraId="24237C4B" w14:textId="77777777" w:rsidR="00DE6F50" w:rsidRPr="00C5419A" w:rsidRDefault="00DE6F50" w:rsidP="00C63018">
      <w:pPr>
        <w:pStyle w:val="Prrafodelista"/>
        <w:numPr>
          <w:ilvl w:val="2"/>
          <w:numId w:val="18"/>
        </w:numPr>
        <w:ind w:left="709"/>
        <w:jc w:val="both"/>
        <w:rPr>
          <w:sz w:val="22"/>
          <w:szCs w:val="22"/>
          <w:lang w:val="es-ES_tradnl"/>
        </w:rPr>
      </w:pPr>
      <w:r w:rsidRPr="00C5419A">
        <w:rPr>
          <w:sz w:val="22"/>
          <w:szCs w:val="22"/>
          <w:lang w:val="es-ES_tradnl"/>
        </w:rPr>
        <w:t>Todos los Oferentes que hayan acreditado durante la Precalificación la Capacidad Financiera y/o Experiencia en Inversión de un Fondo de Capital Privado en virtud de una Carta de Intención, deberán aportar junto con su Oferta un Compromiso Irrevocable de Inversión de dicho Fondo.</w:t>
      </w:r>
    </w:p>
    <w:p w14:paraId="00640A10" w14:textId="77777777" w:rsidR="00DE6F50" w:rsidRPr="00C5419A" w:rsidRDefault="00DE6F50" w:rsidP="00DE6F50">
      <w:pPr>
        <w:pStyle w:val="Prrafodelista"/>
        <w:jc w:val="both"/>
        <w:rPr>
          <w:sz w:val="22"/>
          <w:szCs w:val="22"/>
          <w:lang w:val="es-ES_tradnl"/>
        </w:rPr>
      </w:pPr>
      <w:r w:rsidRPr="00C5419A">
        <w:rPr>
          <w:sz w:val="22"/>
          <w:szCs w:val="22"/>
          <w:lang w:val="es-ES_tradnl"/>
        </w:rPr>
        <w:t xml:space="preserve">  </w:t>
      </w:r>
    </w:p>
    <w:p w14:paraId="18E2BFDD" w14:textId="77777777" w:rsidR="00DE6F50" w:rsidRPr="00C5419A" w:rsidRDefault="00DE6F50" w:rsidP="00C63018">
      <w:pPr>
        <w:pStyle w:val="Prrafodelista"/>
        <w:numPr>
          <w:ilvl w:val="2"/>
          <w:numId w:val="18"/>
        </w:numPr>
        <w:ind w:left="709"/>
        <w:jc w:val="both"/>
        <w:rPr>
          <w:sz w:val="22"/>
          <w:szCs w:val="22"/>
          <w:lang w:val="es-ES_tradnl"/>
        </w:rPr>
      </w:pPr>
      <w:r w:rsidRPr="00C5419A">
        <w:rPr>
          <w:sz w:val="22"/>
          <w:szCs w:val="22"/>
          <w:lang w:val="es-ES_tradnl"/>
        </w:rPr>
        <w:t xml:space="preserve">El Compromiso se acreditará mediante una certificación expedida por la sociedad administradora del Fondo de Capital Privado, o de su gestor profesional si este es extranjero, en la cual se indique: i) que existe un Compromiso Irrevocable de Inversión de recursos líquidos del Fondo a favor del Oferente o del SPV para el desarrollo del Proyecto por un monto superior o equivalente al indicado en la Carta de Intención, ii) que la inversión es admisible para el Fondo, iii) que la única condición para el desembolso es la Adjudicación de la Selección Abreviada de Menor Cuantía al Oferente. </w:t>
      </w:r>
    </w:p>
    <w:p w14:paraId="4DE72FAB" w14:textId="77777777" w:rsidR="00DE6F50" w:rsidRPr="00C5419A" w:rsidRDefault="00DE6F50" w:rsidP="00DE6F50">
      <w:pPr>
        <w:pStyle w:val="Prrafodelista"/>
        <w:rPr>
          <w:sz w:val="22"/>
          <w:szCs w:val="22"/>
          <w:lang w:val="es-ES_tradnl"/>
        </w:rPr>
      </w:pPr>
    </w:p>
    <w:p w14:paraId="5378593A" w14:textId="77777777" w:rsidR="00827B09" w:rsidRPr="00C5419A" w:rsidRDefault="00DE6F50" w:rsidP="00827B09">
      <w:pPr>
        <w:pStyle w:val="Prrafodelista"/>
        <w:numPr>
          <w:ilvl w:val="2"/>
          <w:numId w:val="18"/>
        </w:numPr>
        <w:ind w:left="709"/>
        <w:jc w:val="both"/>
        <w:rPr>
          <w:sz w:val="22"/>
          <w:szCs w:val="22"/>
          <w:lang w:val="es-ES_tradnl"/>
        </w:rPr>
      </w:pPr>
      <w:r w:rsidRPr="00C5419A">
        <w:rPr>
          <w:sz w:val="22"/>
          <w:szCs w:val="22"/>
          <w:lang w:val="es-ES_tradnl"/>
        </w:rPr>
        <w:t>Adicionalmente, se deberá aportar junto con la Oferta el extracto original del acta del comité de inversiones del Fondo de Capital Privado, u órgano equivalente en la jurisdicción respectiva, de la sesión en la cual éste aprobó dicho Compromiso Irrevocable de Inversión.</w:t>
      </w:r>
    </w:p>
    <w:p w14:paraId="494EB4B4" w14:textId="77777777" w:rsidR="00827B09" w:rsidRPr="00C5419A" w:rsidRDefault="00827B09" w:rsidP="00827B09">
      <w:pPr>
        <w:pStyle w:val="Prrafodelista"/>
        <w:rPr>
          <w:sz w:val="22"/>
          <w:szCs w:val="22"/>
          <w:lang w:val="es-ES"/>
        </w:rPr>
      </w:pPr>
    </w:p>
    <w:p w14:paraId="1ED6C076" w14:textId="6F3E45B8" w:rsidR="00827B09" w:rsidRPr="00C5419A" w:rsidRDefault="00827B09" w:rsidP="00827B09">
      <w:pPr>
        <w:pStyle w:val="Prrafodelista"/>
        <w:numPr>
          <w:ilvl w:val="2"/>
          <w:numId w:val="18"/>
        </w:numPr>
        <w:ind w:left="709"/>
        <w:jc w:val="both"/>
        <w:rPr>
          <w:sz w:val="22"/>
          <w:szCs w:val="22"/>
          <w:lang w:val="es-ES_tradnl"/>
        </w:rPr>
      </w:pPr>
      <w:bookmarkStart w:id="306" w:name="_Hlk95122474"/>
      <w:r w:rsidRPr="00C5419A">
        <w:rPr>
          <w:sz w:val="22"/>
          <w:szCs w:val="22"/>
          <w:lang w:val="es-ES"/>
        </w:rPr>
        <w:t xml:space="preserve">Las facultades de quien suscriba el Compromiso Irrevocable de Inversión para obligar al Fondo, se acreditarán (i) mediante declaración juramentada o certificación expedida por parte del Representante Legal de la Sociedad Administradora del Fondo, </w:t>
      </w:r>
      <w:r w:rsidR="00C83979">
        <w:rPr>
          <w:sz w:val="22"/>
          <w:szCs w:val="22"/>
          <w:lang w:val="es-ES"/>
        </w:rPr>
        <w:t>y/</w:t>
      </w:r>
      <w:r w:rsidRPr="00C5419A">
        <w:rPr>
          <w:sz w:val="22"/>
          <w:szCs w:val="22"/>
          <w:lang w:val="es-ES"/>
        </w:rPr>
        <w:t>o (ii) con la copia del contrato de vinculación del gestor profesional, en los cuales conste que el gerente, gestor profesional o fund manager, tiene la facultad para suscribir el Compromiso Irrevocable de Inversión de acuerdo con el reglamento del Fondo</w:t>
      </w:r>
      <w:bookmarkEnd w:id="306"/>
      <w:r w:rsidRPr="00C5419A">
        <w:rPr>
          <w:sz w:val="22"/>
          <w:szCs w:val="22"/>
          <w:lang w:val="es-ES"/>
        </w:rPr>
        <w:t xml:space="preserve">.   </w:t>
      </w:r>
    </w:p>
    <w:p w14:paraId="0784610D" w14:textId="77777777" w:rsidR="00827B09" w:rsidRPr="00C5419A" w:rsidRDefault="00827B09" w:rsidP="00827B09">
      <w:pPr>
        <w:pStyle w:val="Prrafodelista"/>
        <w:ind w:left="709"/>
        <w:jc w:val="both"/>
        <w:rPr>
          <w:sz w:val="22"/>
          <w:szCs w:val="22"/>
          <w:lang w:val="es-ES_tradnl"/>
        </w:rPr>
      </w:pPr>
    </w:p>
    <w:p w14:paraId="1640FFA3" w14:textId="77777777" w:rsidR="00DE6F50" w:rsidRPr="00C5419A" w:rsidRDefault="00DE6F50" w:rsidP="00DE6F50">
      <w:pPr>
        <w:pStyle w:val="Prrafodelista"/>
        <w:rPr>
          <w:sz w:val="22"/>
          <w:szCs w:val="22"/>
          <w:lang w:val="es-ES_tradnl"/>
        </w:rPr>
      </w:pPr>
    </w:p>
    <w:p w14:paraId="569BD61F" w14:textId="286CF0A6" w:rsidR="00DE6F50" w:rsidRPr="00C5419A" w:rsidRDefault="00DE6F50" w:rsidP="00827B09">
      <w:pPr>
        <w:pStyle w:val="Prrafodelista"/>
        <w:numPr>
          <w:ilvl w:val="1"/>
          <w:numId w:val="18"/>
        </w:numPr>
        <w:spacing w:before="240" w:after="240"/>
        <w:jc w:val="both"/>
        <w:outlineLvl w:val="1"/>
        <w:rPr>
          <w:b/>
          <w:smallCaps/>
          <w:sz w:val="22"/>
          <w:szCs w:val="22"/>
          <w:lang w:val="es-ES_tradnl"/>
        </w:rPr>
      </w:pPr>
      <w:bookmarkStart w:id="307" w:name="_Toc403750875"/>
      <w:bookmarkStart w:id="308" w:name="_Toc435622403"/>
      <w:bookmarkStart w:id="309" w:name="_Ref437939595"/>
      <w:bookmarkStart w:id="310" w:name="_Toc445207789"/>
      <w:bookmarkStart w:id="311" w:name="_Toc64408770"/>
      <w:bookmarkStart w:id="312" w:name="_Toc141440563"/>
      <w:r w:rsidRPr="00C5419A">
        <w:rPr>
          <w:rFonts w:asciiTheme="minorHAnsi" w:hAnsiTheme="minorHAnsi" w:cstheme="minorHAnsi"/>
          <w:smallCaps/>
          <w:sz w:val="22"/>
          <w:szCs w:val="22"/>
          <w:u w:val="single"/>
          <w:lang w:val="es-ES_tradnl"/>
        </w:rPr>
        <w:t>Acuerdo de Permanencia</w:t>
      </w:r>
      <w:r w:rsidRPr="00C5419A">
        <w:rPr>
          <w:b/>
          <w:smallCaps/>
          <w:sz w:val="22"/>
          <w:szCs w:val="22"/>
          <w:lang w:val="es-ES_tradnl"/>
        </w:rPr>
        <w:t>.</w:t>
      </w:r>
      <w:bookmarkEnd w:id="307"/>
      <w:bookmarkEnd w:id="308"/>
      <w:bookmarkEnd w:id="309"/>
      <w:bookmarkEnd w:id="310"/>
      <w:bookmarkEnd w:id="311"/>
      <w:bookmarkEnd w:id="312"/>
      <w:r w:rsidRPr="00C5419A">
        <w:rPr>
          <w:b/>
          <w:smallCaps/>
          <w:sz w:val="22"/>
          <w:szCs w:val="22"/>
          <w:lang w:val="es-ES_tradnl"/>
        </w:rPr>
        <w:t xml:space="preserve"> </w:t>
      </w:r>
    </w:p>
    <w:p w14:paraId="1BE381C0" w14:textId="14DB2993" w:rsidR="0067780E" w:rsidRPr="00C5419A" w:rsidRDefault="0067780E" w:rsidP="009E2937">
      <w:pPr>
        <w:ind w:left="709"/>
        <w:jc w:val="both"/>
        <w:rPr>
          <w:sz w:val="22"/>
          <w:szCs w:val="22"/>
          <w:lang w:val="es-ES_tradnl"/>
        </w:rPr>
      </w:pPr>
      <w:r w:rsidRPr="00C5419A">
        <w:rPr>
          <w:sz w:val="22"/>
          <w:szCs w:val="22"/>
          <w:lang w:val="es-ES_tradnl"/>
        </w:rPr>
        <w:t>El Acuerdo de Permanencia deberá ser suscrito por: (i) el Oferente cuando sea persona natural o; (ii) por su representante legal si el Oferente es persona jurídica o; (iii) por el Representante Común (en el evento que se hubiera otorgado esta facultad), o cada uno de los representantes legales de las personas jurídicas y las personas naturales -según corresponda- cuando el Oferente sea una Estructura Plural de acuerdo con lo establecido en el Anexo 4 de este Pliego de Condiciones.</w:t>
      </w:r>
    </w:p>
    <w:p w14:paraId="466A3DF9" w14:textId="5757A8C0" w:rsidR="00DE6F50" w:rsidRPr="00C5419A" w:rsidRDefault="00DE6F50" w:rsidP="00827B09">
      <w:pPr>
        <w:pStyle w:val="Prrafodelista"/>
        <w:numPr>
          <w:ilvl w:val="1"/>
          <w:numId w:val="18"/>
        </w:numPr>
        <w:spacing w:before="240" w:after="240"/>
        <w:ind w:left="709" w:hanging="709"/>
        <w:jc w:val="both"/>
        <w:outlineLvl w:val="1"/>
        <w:rPr>
          <w:rFonts w:asciiTheme="minorHAnsi" w:hAnsiTheme="minorHAnsi" w:cstheme="minorHAnsi"/>
          <w:b/>
          <w:smallCaps/>
          <w:u w:val="single"/>
          <w:lang w:val="es-ES_tradnl"/>
        </w:rPr>
      </w:pPr>
      <w:bookmarkStart w:id="313" w:name="_Toc435622404"/>
      <w:bookmarkStart w:id="314" w:name="_Ref437939651"/>
      <w:bookmarkStart w:id="315" w:name="_Toc445207790"/>
      <w:bookmarkStart w:id="316" w:name="_Toc64408771"/>
      <w:bookmarkStart w:id="317" w:name="_Toc141440564"/>
      <w:r w:rsidRPr="00C5419A">
        <w:rPr>
          <w:rFonts w:asciiTheme="minorHAnsi" w:hAnsiTheme="minorHAnsi" w:cstheme="minorHAnsi"/>
          <w:smallCaps/>
          <w:sz w:val="22"/>
          <w:szCs w:val="22"/>
          <w:u w:val="single"/>
          <w:lang w:val="es-ES_tradnl"/>
        </w:rPr>
        <w:t>Acuerdo de Garantía.</w:t>
      </w:r>
      <w:bookmarkEnd w:id="313"/>
      <w:bookmarkEnd w:id="314"/>
      <w:bookmarkEnd w:id="315"/>
      <w:bookmarkEnd w:id="316"/>
      <w:bookmarkEnd w:id="317"/>
      <w:r w:rsidRPr="00C5419A">
        <w:rPr>
          <w:rFonts w:asciiTheme="minorHAnsi" w:hAnsiTheme="minorHAnsi" w:cstheme="minorHAnsi"/>
          <w:smallCaps/>
          <w:sz w:val="22"/>
          <w:szCs w:val="22"/>
          <w:u w:val="single"/>
          <w:lang w:val="es-ES_tradnl"/>
        </w:rPr>
        <w:t xml:space="preserve"> </w:t>
      </w:r>
    </w:p>
    <w:p w14:paraId="06904E6D" w14:textId="05CFE2B2" w:rsidR="00DE6F50" w:rsidRPr="00C5419A" w:rsidRDefault="00133198" w:rsidP="009E2937">
      <w:pPr>
        <w:ind w:left="709"/>
        <w:jc w:val="both"/>
        <w:rPr>
          <w:sz w:val="22"/>
          <w:szCs w:val="22"/>
          <w:lang w:val="es-ES_tradnl"/>
        </w:rPr>
      </w:pPr>
      <w:r w:rsidRPr="00C5419A">
        <w:rPr>
          <w:sz w:val="22"/>
          <w:szCs w:val="22"/>
          <w:lang w:val="es-ES_tradnl"/>
        </w:rPr>
        <w:t>El Acuerdo de Garantía (Anexo 3) deberá ser presentado por el Oferente, o el Integrante del Oferente en caso de Estructura Plural, como parte de su Oferta, en los términos señalados en dicho Anexo, cuando se acredite la Experiencia en Inversión y/o Capacidad Financiera a través de Matriz, sociedad controlada o sociedad controlada por la Matriz del Oferente o Integrante del Oferente, de acuerdo con el</w:t>
      </w:r>
      <w:r w:rsidR="001A6DC8" w:rsidRPr="00C5419A">
        <w:rPr>
          <w:sz w:val="22"/>
          <w:szCs w:val="22"/>
          <w:lang w:val="es-ES_tradnl"/>
        </w:rPr>
        <w:t xml:space="preserve"> numeral 4.3 del Documento de Invitación y este</w:t>
      </w:r>
      <w:r w:rsidRPr="00C5419A">
        <w:rPr>
          <w:sz w:val="22"/>
          <w:szCs w:val="22"/>
          <w:lang w:val="es-ES_tradnl"/>
        </w:rPr>
        <w:t xml:space="preserve"> Pliego de Condiciones.</w:t>
      </w:r>
    </w:p>
    <w:p w14:paraId="39301F95" w14:textId="0BCEA3A4" w:rsidR="004F77C4" w:rsidRPr="00C5419A" w:rsidRDefault="004F77C4" w:rsidP="009E2937">
      <w:pPr>
        <w:ind w:left="709"/>
        <w:jc w:val="both"/>
        <w:rPr>
          <w:sz w:val="22"/>
          <w:szCs w:val="22"/>
          <w:lang w:val="es-ES_tradnl"/>
        </w:rPr>
      </w:pPr>
    </w:p>
    <w:p w14:paraId="11687883" w14:textId="3846830F" w:rsidR="004F77C4" w:rsidRPr="00C5419A" w:rsidRDefault="004F77C4" w:rsidP="009E2937">
      <w:pPr>
        <w:ind w:left="709"/>
        <w:jc w:val="both"/>
        <w:rPr>
          <w:sz w:val="22"/>
          <w:szCs w:val="22"/>
          <w:lang w:val="es-ES_tradnl"/>
        </w:rPr>
      </w:pPr>
      <w:r w:rsidRPr="00C5419A">
        <w:rPr>
          <w:sz w:val="22"/>
          <w:szCs w:val="22"/>
          <w:lang w:val="es-ES_tradnl"/>
        </w:rPr>
        <w:t xml:space="preserve">Con el Acuerdo de Garantía (Anexo 3), el </w:t>
      </w:r>
      <w:r w:rsidR="00DC17DA" w:rsidRPr="00C5419A">
        <w:rPr>
          <w:sz w:val="22"/>
          <w:szCs w:val="22"/>
          <w:lang w:val="es-ES_tradnl"/>
        </w:rPr>
        <w:t xml:space="preserve">Oferente </w:t>
      </w:r>
      <w:r w:rsidRPr="00C5419A">
        <w:rPr>
          <w:sz w:val="22"/>
          <w:szCs w:val="22"/>
          <w:lang w:val="es-ES_tradnl"/>
        </w:rPr>
        <w:t>deberá acreditar la Capacidad Jurídica de quien lo suscriba, conforme a lo establecido en el numeral 4.1. del Documento de Invitación.</w:t>
      </w:r>
    </w:p>
    <w:p w14:paraId="26599323" w14:textId="75EE8E29" w:rsidR="00DE6F50" w:rsidRPr="00C5419A" w:rsidRDefault="00DE6F50" w:rsidP="00827B09">
      <w:pPr>
        <w:pStyle w:val="Prrafodelista"/>
        <w:numPr>
          <w:ilvl w:val="1"/>
          <w:numId w:val="18"/>
        </w:numPr>
        <w:spacing w:before="240" w:after="240"/>
        <w:ind w:left="709" w:hanging="709"/>
        <w:jc w:val="both"/>
        <w:outlineLvl w:val="1"/>
        <w:rPr>
          <w:rFonts w:asciiTheme="minorHAnsi" w:hAnsiTheme="minorHAnsi" w:cstheme="minorHAnsi"/>
          <w:b/>
          <w:smallCaps/>
          <w:u w:val="single"/>
          <w:lang w:val="es-ES_tradnl"/>
        </w:rPr>
      </w:pPr>
      <w:bookmarkStart w:id="318" w:name="_Ref234957067"/>
      <w:bookmarkStart w:id="319" w:name="_Toc234958448"/>
      <w:bookmarkStart w:id="320" w:name="_Toc435622405"/>
      <w:bookmarkStart w:id="321" w:name="_Toc445207791"/>
      <w:bookmarkStart w:id="322" w:name="_Toc64408772"/>
      <w:bookmarkStart w:id="323" w:name="_Toc141440565"/>
      <w:r w:rsidRPr="00C5419A">
        <w:rPr>
          <w:rFonts w:asciiTheme="minorHAnsi" w:hAnsiTheme="minorHAnsi" w:cstheme="minorHAnsi"/>
          <w:smallCaps/>
          <w:sz w:val="22"/>
          <w:szCs w:val="22"/>
          <w:u w:val="single"/>
          <w:lang w:val="es-ES_tradnl"/>
        </w:rPr>
        <w:t>Declaración de Beneficiario Real y Origen de sus Recursos</w:t>
      </w:r>
      <w:bookmarkEnd w:id="318"/>
      <w:bookmarkEnd w:id="319"/>
      <w:bookmarkEnd w:id="320"/>
      <w:bookmarkEnd w:id="321"/>
      <w:bookmarkEnd w:id="322"/>
      <w:bookmarkEnd w:id="323"/>
      <w:r w:rsidRPr="00C5419A">
        <w:rPr>
          <w:rFonts w:asciiTheme="minorHAnsi" w:hAnsiTheme="minorHAnsi" w:cstheme="minorHAnsi"/>
          <w:smallCaps/>
          <w:sz w:val="22"/>
          <w:szCs w:val="22"/>
          <w:u w:val="single"/>
          <w:lang w:val="es-ES_tradnl"/>
        </w:rPr>
        <w:t xml:space="preserve"> </w:t>
      </w:r>
    </w:p>
    <w:p w14:paraId="08DE7642" w14:textId="34D41CBC" w:rsidR="00DE6F50" w:rsidRPr="00C5419A" w:rsidRDefault="00DE6F50" w:rsidP="009E2937">
      <w:pPr>
        <w:ind w:left="709"/>
        <w:jc w:val="both"/>
        <w:rPr>
          <w:b/>
          <w:sz w:val="22"/>
          <w:szCs w:val="22"/>
          <w:lang w:val="es-ES_tradnl"/>
        </w:rPr>
      </w:pPr>
      <w:r w:rsidRPr="00C5419A">
        <w:rPr>
          <w:sz w:val="22"/>
          <w:szCs w:val="22"/>
          <w:lang w:val="es-ES_tradnl"/>
        </w:rPr>
        <w:t xml:space="preserve"> En el caso de miembros nuevos del Oferente, Fondos de Capital Privados Nuevos y cuando los beneficiarios reales que hayan sido declarados en el </w:t>
      </w:r>
      <w:r w:rsidR="00916B03" w:rsidRPr="00C5419A">
        <w:rPr>
          <w:sz w:val="22"/>
          <w:szCs w:val="22"/>
          <w:lang w:val="es-ES_tradnl"/>
        </w:rPr>
        <w:t>s</w:t>
      </w:r>
      <w:r w:rsidRPr="00C5419A">
        <w:rPr>
          <w:sz w:val="22"/>
          <w:szCs w:val="22"/>
          <w:lang w:val="es-ES_tradnl"/>
        </w:rPr>
        <w:t xml:space="preserve">istema de Precalificación hayan sido modificados, los Oferentes o los </w:t>
      </w:r>
      <w:r w:rsidR="00A53B7E" w:rsidRPr="00C5419A">
        <w:rPr>
          <w:sz w:val="22"/>
          <w:szCs w:val="22"/>
          <w:lang w:val="es-ES_tradnl"/>
        </w:rPr>
        <w:t>Integrantes</w:t>
      </w:r>
      <w:r w:rsidRPr="00C5419A">
        <w:rPr>
          <w:sz w:val="22"/>
          <w:szCs w:val="22"/>
          <w:lang w:val="es-ES_tradnl"/>
        </w:rPr>
        <w:t xml:space="preserve"> de la Estructura Plural deberán realizar </w:t>
      </w:r>
      <w:r w:rsidRPr="00C5419A">
        <w:rPr>
          <w:sz w:val="22"/>
          <w:szCs w:val="22"/>
        </w:rPr>
        <w:t xml:space="preserve">una declaración que se entiende prestada bajo la gravedad de juramento en la cual se identifiquen plenamente a las personas naturales o jurídicas que a título personal o directo sean Beneficiarios Reales en caso de resultar Adjudicatarios del futuro Contrato, así como el origen de sus </w:t>
      </w:r>
      <w:r w:rsidRPr="00C5419A">
        <w:rPr>
          <w:sz w:val="22"/>
          <w:szCs w:val="22"/>
          <w:lang w:val="es-ES"/>
        </w:rPr>
        <w:t xml:space="preserve">recursos. </w:t>
      </w:r>
      <w:r w:rsidRPr="00C5419A">
        <w:rPr>
          <w:sz w:val="22"/>
          <w:szCs w:val="22"/>
          <w:lang w:val="es-ES_tradnl"/>
        </w:rPr>
        <w:t>Para la identificación de los Beneficiarios Reales del Oferente y del origen de sus recursos, se deberá utilizar el Anexo 6 de acuerdo con las instrucciones establecidas en el mismo.</w:t>
      </w:r>
    </w:p>
    <w:p w14:paraId="240580BC" w14:textId="153842B2" w:rsidR="002F3CD7" w:rsidRPr="00C5419A" w:rsidRDefault="00DE6F50" w:rsidP="00827B09">
      <w:pPr>
        <w:pStyle w:val="Prrafodelista"/>
        <w:numPr>
          <w:ilvl w:val="1"/>
          <w:numId w:val="18"/>
        </w:numPr>
        <w:spacing w:before="240" w:after="240"/>
        <w:ind w:left="709" w:hanging="709"/>
        <w:jc w:val="both"/>
        <w:outlineLvl w:val="1"/>
        <w:rPr>
          <w:rFonts w:asciiTheme="minorHAnsi" w:hAnsiTheme="minorHAnsi" w:cstheme="minorHAnsi"/>
          <w:smallCaps/>
          <w:u w:val="single"/>
          <w:lang w:val="es-ES_tradnl"/>
        </w:rPr>
      </w:pPr>
      <w:bookmarkStart w:id="324" w:name="_Toc64408773"/>
      <w:bookmarkStart w:id="325" w:name="_Ref65847997"/>
      <w:bookmarkStart w:id="326" w:name="_Ref65849211"/>
      <w:bookmarkStart w:id="327" w:name="_Toc141440566"/>
      <w:r w:rsidRPr="00C5419A">
        <w:rPr>
          <w:rFonts w:asciiTheme="minorHAnsi" w:hAnsiTheme="minorHAnsi" w:cstheme="minorHAnsi"/>
          <w:smallCaps/>
          <w:sz w:val="22"/>
          <w:szCs w:val="22"/>
          <w:u w:val="single"/>
          <w:lang w:val="es-ES_tradnl"/>
        </w:rPr>
        <w:t>Certificación</w:t>
      </w:r>
      <w:r w:rsidRPr="00C5419A">
        <w:rPr>
          <w:rFonts w:asciiTheme="minorHAnsi" w:hAnsiTheme="minorHAnsi" w:cstheme="minorHAnsi"/>
          <w:smallCaps/>
          <w:u w:val="single"/>
          <w:lang w:val="es-ES_tradnl"/>
        </w:rPr>
        <w:t xml:space="preserve"> Pago de Parafiscales</w:t>
      </w:r>
      <w:bookmarkEnd w:id="324"/>
      <w:bookmarkEnd w:id="325"/>
      <w:bookmarkEnd w:id="326"/>
      <w:bookmarkEnd w:id="327"/>
    </w:p>
    <w:p w14:paraId="1912A596" w14:textId="77777777" w:rsidR="0023712D" w:rsidRPr="00C5419A" w:rsidRDefault="0023712D" w:rsidP="00993B4C">
      <w:pPr>
        <w:pStyle w:val="Prrafodelista"/>
        <w:ind w:left="1426"/>
        <w:jc w:val="both"/>
        <w:rPr>
          <w:rFonts w:asciiTheme="minorHAnsi" w:hAnsiTheme="minorHAnsi" w:cstheme="minorHAnsi"/>
          <w:smallCaps/>
          <w:u w:val="single"/>
          <w:lang w:val="es-ES_tradnl"/>
        </w:rPr>
      </w:pPr>
    </w:p>
    <w:p w14:paraId="5D4AE04A" w14:textId="6A3ED6EF" w:rsidR="00B9069B" w:rsidRPr="00C5419A" w:rsidRDefault="00C61227" w:rsidP="00827B09">
      <w:pPr>
        <w:pStyle w:val="Prrafodelista"/>
        <w:numPr>
          <w:ilvl w:val="2"/>
          <w:numId w:val="18"/>
        </w:numPr>
        <w:ind w:left="709"/>
        <w:jc w:val="both"/>
        <w:rPr>
          <w:rFonts w:asciiTheme="minorHAnsi" w:hAnsiTheme="minorHAnsi" w:cstheme="minorHAnsi"/>
          <w:sz w:val="22"/>
          <w:szCs w:val="22"/>
          <w:u w:val="single"/>
        </w:rPr>
      </w:pPr>
      <w:r w:rsidRPr="00C5419A">
        <w:rPr>
          <w:rFonts w:asciiTheme="minorHAnsi" w:hAnsiTheme="minorHAnsi" w:cstheme="minorHAnsi"/>
          <w:sz w:val="22"/>
          <w:szCs w:val="22"/>
          <w:u w:val="single"/>
        </w:rPr>
        <w:t xml:space="preserve">Personas </w:t>
      </w:r>
      <w:r w:rsidR="00426AA6" w:rsidRPr="00C5419A">
        <w:rPr>
          <w:rFonts w:asciiTheme="minorHAnsi" w:hAnsiTheme="minorHAnsi" w:cstheme="minorHAnsi"/>
          <w:sz w:val="22"/>
          <w:szCs w:val="22"/>
          <w:u w:val="single"/>
        </w:rPr>
        <w:t>J</w:t>
      </w:r>
      <w:r w:rsidRPr="00C5419A">
        <w:rPr>
          <w:rFonts w:asciiTheme="minorHAnsi" w:hAnsiTheme="minorHAnsi" w:cstheme="minorHAnsi"/>
          <w:sz w:val="22"/>
          <w:szCs w:val="22"/>
          <w:u w:val="single"/>
        </w:rPr>
        <w:t>urídicas</w:t>
      </w:r>
      <w:r w:rsidR="00B9069B" w:rsidRPr="00C5419A">
        <w:rPr>
          <w:rFonts w:asciiTheme="minorHAnsi" w:hAnsiTheme="minorHAnsi" w:cstheme="minorHAnsi"/>
          <w:sz w:val="22"/>
          <w:szCs w:val="22"/>
          <w:u w:val="single"/>
        </w:rPr>
        <w:t xml:space="preserve"> </w:t>
      </w:r>
    </w:p>
    <w:p w14:paraId="1C8B5692" w14:textId="77777777" w:rsidR="00B9069B" w:rsidRPr="00C5419A" w:rsidRDefault="00B9069B" w:rsidP="00B9069B">
      <w:pPr>
        <w:pStyle w:val="Prrafodelista"/>
        <w:spacing w:before="240" w:after="240"/>
        <w:ind w:left="1152"/>
        <w:jc w:val="both"/>
        <w:rPr>
          <w:rFonts w:asciiTheme="minorHAnsi" w:hAnsiTheme="minorHAnsi" w:cstheme="minorHAnsi"/>
          <w:sz w:val="22"/>
          <w:szCs w:val="22"/>
          <w:u w:val="single"/>
        </w:rPr>
      </w:pPr>
    </w:p>
    <w:p w14:paraId="6663045B" w14:textId="7CB558C8" w:rsidR="00B9069B" w:rsidRPr="00C5419A" w:rsidRDefault="00B9069B" w:rsidP="00C63018">
      <w:pPr>
        <w:pStyle w:val="Prrafodelista"/>
        <w:numPr>
          <w:ilvl w:val="3"/>
          <w:numId w:val="39"/>
        </w:numPr>
        <w:spacing w:before="240" w:after="240"/>
        <w:jc w:val="both"/>
        <w:rPr>
          <w:rFonts w:asciiTheme="minorHAnsi" w:hAnsiTheme="minorHAnsi" w:cstheme="minorHAnsi"/>
          <w:sz w:val="22"/>
          <w:szCs w:val="22"/>
          <w:u w:val="single"/>
        </w:rPr>
      </w:pPr>
      <w:r w:rsidRPr="00C5419A">
        <w:rPr>
          <w:rFonts w:asciiTheme="minorHAnsi" w:hAnsiTheme="minorHAnsi" w:cstheme="minorHAnsi"/>
          <w:sz w:val="22"/>
          <w:szCs w:val="22"/>
        </w:rPr>
        <w:t xml:space="preserve">La persona jurídica colombiana o extranjera </w:t>
      </w:r>
      <w:r w:rsidR="007E3965" w:rsidRPr="00C5419A">
        <w:rPr>
          <w:rFonts w:asciiTheme="minorHAnsi" w:hAnsiTheme="minorHAnsi" w:cstheme="minorHAnsi"/>
          <w:sz w:val="22"/>
          <w:szCs w:val="22"/>
        </w:rPr>
        <w:t xml:space="preserve">domiciliada o </w:t>
      </w:r>
      <w:r w:rsidR="00D12E13" w:rsidRPr="00C5419A">
        <w:rPr>
          <w:rFonts w:asciiTheme="minorHAnsi" w:hAnsiTheme="minorHAnsi" w:cstheme="minorHAnsi"/>
          <w:sz w:val="22"/>
          <w:szCs w:val="22"/>
        </w:rPr>
        <w:t xml:space="preserve">con sucursal </w:t>
      </w:r>
      <w:r w:rsidRPr="00C5419A">
        <w:rPr>
          <w:rFonts w:asciiTheme="minorHAnsi" w:hAnsiTheme="minorHAnsi" w:cstheme="minorHAnsi"/>
          <w:sz w:val="22"/>
          <w:szCs w:val="22"/>
        </w:rPr>
        <w:t xml:space="preserve">en Colombia deberá presentar certificado </w:t>
      </w:r>
      <w:r w:rsidR="00964E9A" w:rsidRPr="00C5419A">
        <w:rPr>
          <w:rFonts w:asciiTheme="minorHAnsi" w:hAnsiTheme="minorHAnsi" w:cstheme="minorHAnsi"/>
          <w:sz w:val="22"/>
          <w:szCs w:val="22"/>
        </w:rPr>
        <w:t>(Anexo 8</w:t>
      </w:r>
      <w:r w:rsidRPr="00C5419A">
        <w:rPr>
          <w:rFonts w:asciiTheme="minorHAnsi" w:hAnsiTheme="minorHAnsi" w:cstheme="minorHAnsi"/>
          <w:sz w:val="22"/>
          <w:szCs w:val="22"/>
        </w:rPr>
        <w:t>) donde se certifique el pago de sus aportes y el de sus empleados a los sistemas de salud, riesgos laborales, pensiones y aportes a las Cajas de Compensación Familiar, Instituto Colombiano de Bienestar Familiar y Servicio Nacional de Aprendizaje. Dicho documento debe certificar que a la Fecha de Cierre ha realizado el pago de los aportes correspondientes a la nómina de los últimos seis (6) meses del calendario anteriores a la Fecha de Cierre, los cuales sean exigibles en la citada fecha, (es decir, en los que se haya causado la obligación de efectuar dichos pagos).</w:t>
      </w:r>
    </w:p>
    <w:p w14:paraId="0069C9A4" w14:textId="77777777" w:rsidR="00B9069B" w:rsidRPr="00C5419A" w:rsidRDefault="00B9069B" w:rsidP="00B9069B">
      <w:pPr>
        <w:pStyle w:val="Prrafodelista"/>
        <w:spacing w:before="240" w:after="240"/>
        <w:jc w:val="both"/>
        <w:rPr>
          <w:rFonts w:asciiTheme="minorHAnsi" w:hAnsiTheme="minorHAnsi" w:cstheme="minorHAnsi"/>
          <w:sz w:val="22"/>
          <w:szCs w:val="22"/>
          <w:u w:val="single"/>
        </w:rPr>
      </w:pPr>
    </w:p>
    <w:p w14:paraId="72FD1081" w14:textId="77777777" w:rsidR="00B9069B" w:rsidRPr="00C5419A" w:rsidRDefault="00B9069B" w:rsidP="00C63018">
      <w:pPr>
        <w:pStyle w:val="Prrafodelista"/>
        <w:numPr>
          <w:ilvl w:val="3"/>
          <w:numId w:val="39"/>
        </w:numPr>
        <w:spacing w:before="240" w:after="240"/>
        <w:jc w:val="both"/>
        <w:rPr>
          <w:rFonts w:asciiTheme="minorHAnsi" w:hAnsiTheme="minorHAnsi" w:cstheme="minorHAnsi"/>
          <w:sz w:val="22"/>
          <w:szCs w:val="22"/>
          <w:u w:val="single"/>
        </w:rPr>
      </w:pPr>
      <w:r w:rsidRPr="00C5419A">
        <w:rPr>
          <w:rFonts w:asciiTheme="minorHAnsi" w:hAnsiTheme="minorHAnsi" w:cstheme="minorHAnsi"/>
          <w:sz w:val="22"/>
          <w:szCs w:val="22"/>
        </w:rPr>
        <w:t>La ANI verificará únicamente la acreditación del respectivo pago a la fecha de presentación de la Oferta, sin perjuicio de los efectos generados ante las entidades recaudadoras por el no pago dentro de las fechas establecidas en las normas vigentes.</w:t>
      </w:r>
    </w:p>
    <w:p w14:paraId="0FBB1FEB" w14:textId="77777777" w:rsidR="00B9069B" w:rsidRPr="00C5419A" w:rsidRDefault="00B9069B" w:rsidP="00B9069B">
      <w:pPr>
        <w:pStyle w:val="Prrafodelista"/>
        <w:rPr>
          <w:rFonts w:asciiTheme="minorHAnsi" w:hAnsiTheme="minorHAnsi" w:cstheme="minorHAnsi"/>
          <w:sz w:val="22"/>
          <w:szCs w:val="22"/>
        </w:rPr>
      </w:pPr>
    </w:p>
    <w:p w14:paraId="00A92E42" w14:textId="77777777" w:rsidR="00B9069B" w:rsidRPr="00C5419A" w:rsidRDefault="00B9069B" w:rsidP="00C63018">
      <w:pPr>
        <w:pStyle w:val="Prrafodelista"/>
        <w:numPr>
          <w:ilvl w:val="3"/>
          <w:numId w:val="39"/>
        </w:numPr>
        <w:spacing w:before="240" w:after="240"/>
        <w:jc w:val="both"/>
        <w:rPr>
          <w:rFonts w:asciiTheme="minorHAnsi" w:hAnsiTheme="minorHAnsi" w:cstheme="minorHAnsi"/>
          <w:sz w:val="22"/>
          <w:szCs w:val="22"/>
          <w:u w:val="single"/>
        </w:rPr>
      </w:pPr>
      <w:r w:rsidRPr="00C5419A">
        <w:rPr>
          <w:rFonts w:asciiTheme="minorHAnsi" w:hAnsiTheme="minorHAnsi" w:cstheme="minorHAnsi"/>
          <w:sz w:val="22"/>
          <w:szCs w:val="22"/>
        </w:rPr>
        <w:t>Cuando se trate de Estructuras Plurales, cada uno de sus Integrantes que sea persona jurídica colombiana o sucursal de sociedad extranjera, deberá aportar el respectivo certificado.</w:t>
      </w:r>
    </w:p>
    <w:p w14:paraId="0BE1C875" w14:textId="77777777" w:rsidR="00B9069B" w:rsidRPr="00C5419A" w:rsidRDefault="00B9069B" w:rsidP="00B9069B">
      <w:pPr>
        <w:pStyle w:val="Prrafodelista"/>
        <w:rPr>
          <w:rFonts w:asciiTheme="minorHAnsi" w:hAnsiTheme="minorHAnsi" w:cstheme="minorHAnsi"/>
          <w:sz w:val="22"/>
          <w:szCs w:val="22"/>
          <w:lang w:val="es-ES_tradnl"/>
        </w:rPr>
      </w:pPr>
    </w:p>
    <w:p w14:paraId="54AFF534" w14:textId="04D75FE8" w:rsidR="00B9069B" w:rsidRPr="00C5419A" w:rsidRDefault="00B9069B" w:rsidP="00C63018">
      <w:pPr>
        <w:pStyle w:val="Prrafodelista"/>
        <w:numPr>
          <w:ilvl w:val="3"/>
          <w:numId w:val="39"/>
        </w:numPr>
        <w:spacing w:before="240" w:after="240"/>
        <w:jc w:val="both"/>
        <w:rPr>
          <w:rFonts w:asciiTheme="minorHAnsi" w:hAnsiTheme="minorHAnsi" w:cstheme="minorHAnsi"/>
          <w:sz w:val="22"/>
          <w:szCs w:val="22"/>
          <w:u w:val="single"/>
        </w:rPr>
      </w:pPr>
      <w:r w:rsidRPr="00C5419A">
        <w:rPr>
          <w:rFonts w:asciiTheme="minorHAnsi" w:hAnsiTheme="minorHAnsi" w:cstheme="minorHAnsi"/>
          <w:sz w:val="22"/>
          <w:szCs w:val="22"/>
          <w:lang w:val="es-ES_tradnl"/>
        </w:rPr>
        <w:t xml:space="preserve">Todo lo anterior en concordancia con lo dispuesto por </w:t>
      </w:r>
      <w:r w:rsidR="001B60ED" w:rsidRPr="00C5419A">
        <w:rPr>
          <w:rFonts w:asciiTheme="minorHAnsi" w:hAnsiTheme="minorHAnsi" w:cstheme="minorHAnsi"/>
          <w:sz w:val="22"/>
          <w:szCs w:val="22"/>
          <w:lang w:val="es-ES_tradnl"/>
        </w:rPr>
        <w:t>la Ley Aplicable</w:t>
      </w:r>
      <w:r w:rsidRPr="00C5419A">
        <w:rPr>
          <w:rFonts w:asciiTheme="minorHAnsi" w:hAnsiTheme="minorHAnsi" w:cstheme="minorHAnsi"/>
          <w:sz w:val="22"/>
          <w:szCs w:val="22"/>
          <w:lang w:val="es-ES_tradnl"/>
        </w:rPr>
        <w:t>.</w:t>
      </w:r>
    </w:p>
    <w:p w14:paraId="7D5EBB9B" w14:textId="77777777" w:rsidR="00B9069B" w:rsidRPr="00C5419A" w:rsidRDefault="00B9069B" w:rsidP="00B9069B">
      <w:pPr>
        <w:pStyle w:val="Prrafodelista"/>
        <w:rPr>
          <w:rFonts w:asciiTheme="minorHAnsi" w:hAnsiTheme="minorHAnsi" w:cstheme="minorHAnsi"/>
          <w:sz w:val="22"/>
          <w:szCs w:val="22"/>
        </w:rPr>
      </w:pPr>
    </w:p>
    <w:p w14:paraId="365022D8" w14:textId="7DD75AC2" w:rsidR="00B9069B" w:rsidRPr="00C5419A" w:rsidRDefault="00B9069B" w:rsidP="00827B09">
      <w:pPr>
        <w:pStyle w:val="Prrafodelista"/>
        <w:numPr>
          <w:ilvl w:val="2"/>
          <w:numId w:val="18"/>
        </w:numPr>
        <w:ind w:left="709"/>
        <w:jc w:val="both"/>
        <w:rPr>
          <w:rFonts w:asciiTheme="minorHAnsi" w:hAnsiTheme="minorHAnsi" w:cstheme="minorHAnsi"/>
          <w:sz w:val="22"/>
          <w:szCs w:val="22"/>
          <w:u w:val="single"/>
        </w:rPr>
      </w:pPr>
      <w:r w:rsidRPr="00C5419A">
        <w:rPr>
          <w:rFonts w:asciiTheme="minorHAnsi" w:hAnsiTheme="minorHAnsi" w:cstheme="minorHAnsi"/>
          <w:sz w:val="22"/>
          <w:szCs w:val="22"/>
          <w:u w:val="single"/>
        </w:rPr>
        <w:t xml:space="preserve">Personas Naturales </w:t>
      </w:r>
    </w:p>
    <w:p w14:paraId="3B5583EC" w14:textId="77777777" w:rsidR="00B9069B" w:rsidRPr="00C5419A" w:rsidRDefault="00B9069B" w:rsidP="00B9069B">
      <w:pPr>
        <w:pStyle w:val="Prrafodelista"/>
        <w:spacing w:before="240" w:after="240"/>
        <w:ind w:left="1152"/>
        <w:jc w:val="both"/>
        <w:rPr>
          <w:rFonts w:asciiTheme="minorHAnsi" w:hAnsiTheme="minorHAnsi" w:cstheme="minorHAnsi"/>
          <w:sz w:val="22"/>
          <w:szCs w:val="22"/>
          <w:u w:val="single"/>
        </w:rPr>
      </w:pPr>
    </w:p>
    <w:p w14:paraId="5F049340" w14:textId="76AB16C6" w:rsidR="00B9069B" w:rsidRPr="00C5419A" w:rsidRDefault="00B9069B" w:rsidP="00C63018">
      <w:pPr>
        <w:pStyle w:val="Prrafodelista"/>
        <w:numPr>
          <w:ilvl w:val="3"/>
          <w:numId w:val="43"/>
        </w:numPr>
        <w:spacing w:before="240" w:after="240"/>
        <w:jc w:val="both"/>
        <w:rPr>
          <w:rFonts w:asciiTheme="minorHAnsi" w:hAnsiTheme="minorHAnsi" w:cstheme="minorHAnsi"/>
          <w:sz w:val="22"/>
          <w:szCs w:val="22"/>
          <w:u w:val="single"/>
        </w:rPr>
      </w:pPr>
      <w:r w:rsidRPr="00C5419A">
        <w:rPr>
          <w:rFonts w:asciiTheme="minorHAnsi" w:hAnsiTheme="minorHAnsi" w:cstheme="minorHAnsi"/>
          <w:sz w:val="22"/>
          <w:szCs w:val="22"/>
        </w:rPr>
        <w:t>La persona natural colombiana o extranjera domiciliada en Colombia deber</w:t>
      </w:r>
      <w:r w:rsidR="00964E9A" w:rsidRPr="00C5419A">
        <w:rPr>
          <w:rFonts w:asciiTheme="minorHAnsi" w:hAnsiTheme="minorHAnsi" w:cstheme="minorHAnsi"/>
          <w:sz w:val="22"/>
          <w:szCs w:val="22"/>
        </w:rPr>
        <w:t>á presentar certificado (Anexo 8</w:t>
      </w:r>
      <w:r w:rsidRPr="00C5419A">
        <w:rPr>
          <w:rFonts w:asciiTheme="minorHAnsi" w:hAnsiTheme="minorHAnsi" w:cstheme="minorHAnsi"/>
          <w:sz w:val="22"/>
          <w:szCs w:val="22"/>
        </w:rPr>
        <w:t xml:space="preserve">) del pago de sus aportes y el de sus empleados a los sistemas de salud, riesgos laborales, pensiones y aportes a las Cajas de Compensación Familiar, Instituto Colombiano de Bienestar Familiar y Servicio Nacional de Aprendizaje. Dicho documento debe certificar que a la Fecha de Cierre ha realizado el pago de los aportes correspondientes a la nómina de los últimos seis (6) meses del calendario anteriores a la Fecha de Cierre, los cuales sean exigibles en la citada fecha, (es decir, en los que se haya causado la obligación de efectuar dichos pagos). </w:t>
      </w:r>
    </w:p>
    <w:p w14:paraId="67380507" w14:textId="77777777" w:rsidR="00B9069B" w:rsidRPr="00C5419A" w:rsidRDefault="00B9069B" w:rsidP="00B9069B">
      <w:pPr>
        <w:pStyle w:val="Prrafodelista"/>
        <w:spacing w:before="240" w:after="240"/>
        <w:jc w:val="both"/>
        <w:rPr>
          <w:rFonts w:asciiTheme="minorHAnsi" w:hAnsiTheme="minorHAnsi" w:cstheme="minorHAnsi"/>
          <w:sz w:val="22"/>
          <w:szCs w:val="22"/>
          <w:u w:val="single"/>
        </w:rPr>
      </w:pPr>
    </w:p>
    <w:p w14:paraId="1BC47144" w14:textId="77777777" w:rsidR="00B9069B" w:rsidRPr="00C5419A" w:rsidRDefault="00B9069B" w:rsidP="00C63018">
      <w:pPr>
        <w:pStyle w:val="Prrafodelista"/>
        <w:numPr>
          <w:ilvl w:val="3"/>
          <w:numId w:val="43"/>
        </w:numPr>
        <w:spacing w:before="240" w:after="240"/>
        <w:jc w:val="both"/>
        <w:rPr>
          <w:rFonts w:asciiTheme="minorHAnsi" w:hAnsiTheme="minorHAnsi" w:cstheme="minorHAnsi"/>
          <w:sz w:val="22"/>
          <w:szCs w:val="22"/>
        </w:rPr>
      </w:pPr>
      <w:r w:rsidRPr="00C5419A">
        <w:rPr>
          <w:rFonts w:asciiTheme="minorHAnsi" w:hAnsiTheme="minorHAnsi" w:cstheme="minorHAnsi"/>
          <w:sz w:val="22"/>
          <w:szCs w:val="22"/>
        </w:rPr>
        <w:t>La ANI verificará únicamente la acreditación del respectivo pago a la fecha de presentación de la Oferta, sin perjuicio de los efectos generados ante las entidades recaudadoras por el no pago dentro de las fechas establecidas en las normas vigentes.</w:t>
      </w:r>
    </w:p>
    <w:p w14:paraId="17E3F4A1" w14:textId="77777777" w:rsidR="00B9069B" w:rsidRPr="00C5419A" w:rsidRDefault="00B9069B" w:rsidP="00B9069B">
      <w:pPr>
        <w:pStyle w:val="Prrafodelista"/>
        <w:rPr>
          <w:rFonts w:asciiTheme="minorHAnsi" w:hAnsiTheme="minorHAnsi" w:cstheme="minorHAnsi"/>
          <w:sz w:val="22"/>
          <w:szCs w:val="22"/>
        </w:rPr>
      </w:pPr>
    </w:p>
    <w:p w14:paraId="1DD74ACD" w14:textId="77777777" w:rsidR="00B9069B" w:rsidRPr="00C5419A" w:rsidRDefault="00B9069B" w:rsidP="00C63018">
      <w:pPr>
        <w:pStyle w:val="Prrafodelista"/>
        <w:numPr>
          <w:ilvl w:val="3"/>
          <w:numId w:val="43"/>
        </w:numPr>
        <w:spacing w:before="240" w:after="240"/>
        <w:jc w:val="both"/>
        <w:rPr>
          <w:rFonts w:asciiTheme="minorHAnsi" w:hAnsiTheme="minorHAnsi" w:cstheme="minorHAnsi"/>
          <w:sz w:val="22"/>
          <w:szCs w:val="22"/>
        </w:rPr>
      </w:pPr>
      <w:r w:rsidRPr="00C5419A">
        <w:rPr>
          <w:rFonts w:asciiTheme="minorHAnsi" w:hAnsiTheme="minorHAnsi" w:cstheme="minorHAnsi"/>
          <w:sz w:val="22"/>
          <w:szCs w:val="22"/>
        </w:rPr>
        <w:t xml:space="preserve">Cuando se trate de personas naturales Integrantes de Estructuras Plurales, cada uno de sus Integrantes que sea persona natural colombiana o extranjera domiciliada en Colombia deberá aportar el certificado respectivo. </w:t>
      </w:r>
    </w:p>
    <w:p w14:paraId="50C0F9CB" w14:textId="77777777" w:rsidR="00B9069B" w:rsidRPr="00C5419A" w:rsidRDefault="00B9069B" w:rsidP="00B9069B">
      <w:pPr>
        <w:pStyle w:val="Prrafodelista"/>
        <w:rPr>
          <w:rFonts w:asciiTheme="minorHAnsi" w:hAnsiTheme="minorHAnsi" w:cstheme="minorHAnsi"/>
          <w:sz w:val="22"/>
          <w:szCs w:val="22"/>
        </w:rPr>
      </w:pPr>
    </w:p>
    <w:p w14:paraId="22D9DDA7" w14:textId="5586EB52" w:rsidR="00B9069B" w:rsidRPr="00C5419A" w:rsidRDefault="00B9069B" w:rsidP="00C63018">
      <w:pPr>
        <w:pStyle w:val="Prrafodelista"/>
        <w:numPr>
          <w:ilvl w:val="3"/>
          <w:numId w:val="43"/>
        </w:numPr>
        <w:spacing w:before="240" w:after="240"/>
        <w:jc w:val="both"/>
        <w:rPr>
          <w:rFonts w:asciiTheme="minorHAnsi" w:hAnsiTheme="minorHAnsi" w:cstheme="minorHAnsi"/>
          <w:sz w:val="22"/>
          <w:szCs w:val="22"/>
        </w:rPr>
      </w:pPr>
      <w:r w:rsidRPr="00C5419A">
        <w:rPr>
          <w:rFonts w:asciiTheme="minorHAnsi" w:hAnsiTheme="minorHAnsi" w:cstheme="minorHAnsi"/>
          <w:sz w:val="22"/>
          <w:szCs w:val="22"/>
        </w:rPr>
        <w:t xml:space="preserve">Todo lo anterior en concordancia con lo dispuesto por la </w:t>
      </w:r>
      <w:r w:rsidR="001B60ED" w:rsidRPr="00C5419A">
        <w:rPr>
          <w:rFonts w:asciiTheme="minorHAnsi" w:hAnsiTheme="minorHAnsi" w:cstheme="minorHAnsi"/>
          <w:sz w:val="22"/>
          <w:szCs w:val="22"/>
        </w:rPr>
        <w:t>Ley Aplicable</w:t>
      </w:r>
      <w:r w:rsidRPr="00C5419A">
        <w:rPr>
          <w:rFonts w:asciiTheme="minorHAnsi" w:hAnsiTheme="minorHAnsi" w:cstheme="minorHAnsi"/>
          <w:sz w:val="22"/>
          <w:szCs w:val="22"/>
        </w:rPr>
        <w:t>.</w:t>
      </w:r>
    </w:p>
    <w:p w14:paraId="1B1916ED" w14:textId="74324C52" w:rsidR="00B9069B" w:rsidRPr="00C5419A" w:rsidRDefault="00B9069B" w:rsidP="007749D2">
      <w:pPr>
        <w:spacing w:after="200"/>
        <w:ind w:left="1134"/>
        <w:jc w:val="both"/>
        <w:rPr>
          <w:rFonts w:asciiTheme="minorHAnsi" w:hAnsiTheme="minorHAnsi" w:cstheme="minorHAnsi"/>
          <w:sz w:val="22"/>
          <w:szCs w:val="22"/>
          <w:lang w:val="es-ES"/>
        </w:rPr>
      </w:pPr>
      <w:r w:rsidRPr="00C5419A">
        <w:rPr>
          <w:rFonts w:asciiTheme="minorHAnsi" w:hAnsiTheme="minorHAnsi" w:cstheme="minorHAnsi"/>
          <w:sz w:val="22"/>
          <w:szCs w:val="22"/>
          <w:lang w:val="es-ES"/>
        </w:rPr>
        <w:t>Las exigencias previstas en el presente numeral no aplican para personas naturales extranjeras sin domicilio en Colombia ni para personas jurídicas extranjeras sin sucursal en Colombia.</w:t>
      </w:r>
    </w:p>
    <w:p w14:paraId="0BC83DAD" w14:textId="665CCA2C" w:rsidR="009368EF" w:rsidRPr="00C5419A" w:rsidRDefault="009368EF" w:rsidP="00827B09">
      <w:pPr>
        <w:pStyle w:val="Prrafodelista"/>
        <w:numPr>
          <w:ilvl w:val="1"/>
          <w:numId w:val="18"/>
        </w:numPr>
        <w:spacing w:before="240" w:after="240"/>
        <w:ind w:left="709" w:hanging="709"/>
        <w:jc w:val="both"/>
        <w:outlineLvl w:val="1"/>
        <w:rPr>
          <w:rFonts w:asciiTheme="minorHAnsi" w:hAnsiTheme="minorHAnsi" w:cstheme="minorHAnsi"/>
          <w:smallCaps/>
          <w:u w:val="single"/>
          <w:lang w:val="es-ES_tradnl"/>
        </w:rPr>
      </w:pPr>
      <w:bookmarkStart w:id="328" w:name="_Toc64408774"/>
      <w:bookmarkStart w:id="329" w:name="_Toc141440567"/>
      <w:r w:rsidRPr="00C5419A">
        <w:rPr>
          <w:rFonts w:asciiTheme="minorHAnsi" w:hAnsiTheme="minorHAnsi" w:cstheme="minorHAnsi"/>
          <w:smallCaps/>
          <w:sz w:val="22"/>
          <w:szCs w:val="22"/>
          <w:u w:val="single"/>
          <w:lang w:val="es-ES_tradnl"/>
        </w:rPr>
        <w:lastRenderedPageBreak/>
        <w:t xml:space="preserve">Carta de </w:t>
      </w:r>
      <w:r w:rsidRPr="00C5419A">
        <w:rPr>
          <w:rFonts w:asciiTheme="minorHAnsi" w:hAnsiTheme="minorHAnsi" w:cstheme="minorHAnsi"/>
          <w:smallCaps/>
          <w:u w:val="single"/>
          <w:lang w:val="es-ES_tradnl"/>
        </w:rPr>
        <w:t>Pres</w:t>
      </w:r>
      <w:r w:rsidR="00EA1294" w:rsidRPr="00C5419A">
        <w:rPr>
          <w:rFonts w:asciiTheme="minorHAnsi" w:hAnsiTheme="minorHAnsi" w:cstheme="minorHAnsi"/>
          <w:smallCaps/>
          <w:u w:val="single"/>
          <w:lang w:val="es-ES_tradnl"/>
        </w:rPr>
        <w:t>entación de la Oferta – Anexo 2</w:t>
      </w:r>
      <w:bookmarkEnd w:id="328"/>
      <w:bookmarkEnd w:id="329"/>
    </w:p>
    <w:p w14:paraId="5DC0485F" w14:textId="49D44A49" w:rsidR="00644560" w:rsidRPr="00644560" w:rsidRDefault="00644560" w:rsidP="00644560">
      <w:pPr>
        <w:spacing w:after="200"/>
        <w:ind w:left="708"/>
        <w:jc w:val="both"/>
        <w:rPr>
          <w:rFonts w:asciiTheme="minorHAnsi" w:hAnsiTheme="minorHAnsi" w:cstheme="minorHAnsi"/>
          <w:sz w:val="22"/>
          <w:szCs w:val="22"/>
          <w:lang w:val="es-ES"/>
        </w:rPr>
      </w:pPr>
      <w:r w:rsidRPr="00644560">
        <w:rPr>
          <w:rFonts w:asciiTheme="minorHAnsi" w:hAnsiTheme="minorHAnsi" w:cstheme="minorHAnsi"/>
          <w:sz w:val="22"/>
          <w:szCs w:val="22"/>
          <w:lang w:val="es-ES"/>
        </w:rPr>
        <w:t xml:space="preserve">La </w:t>
      </w:r>
      <w:r w:rsidR="00361C10">
        <w:rPr>
          <w:rFonts w:asciiTheme="minorHAnsi" w:hAnsiTheme="minorHAnsi" w:cstheme="minorHAnsi"/>
          <w:sz w:val="22"/>
          <w:szCs w:val="22"/>
          <w:lang w:val="es-ES"/>
        </w:rPr>
        <w:t>C</w:t>
      </w:r>
      <w:r w:rsidRPr="00644560">
        <w:rPr>
          <w:rFonts w:asciiTheme="minorHAnsi" w:hAnsiTheme="minorHAnsi" w:cstheme="minorHAnsi"/>
          <w:sz w:val="22"/>
          <w:szCs w:val="22"/>
          <w:lang w:val="es-ES"/>
        </w:rPr>
        <w:t>arta de</w:t>
      </w:r>
      <w:r w:rsidR="00361C10">
        <w:rPr>
          <w:rFonts w:asciiTheme="minorHAnsi" w:hAnsiTheme="minorHAnsi" w:cstheme="minorHAnsi"/>
          <w:sz w:val="22"/>
          <w:szCs w:val="22"/>
          <w:lang w:val="es-ES"/>
        </w:rPr>
        <w:t xml:space="preserve"> Presentación de la Oferta</w:t>
      </w:r>
      <w:r w:rsidRPr="00644560">
        <w:rPr>
          <w:rFonts w:asciiTheme="minorHAnsi" w:hAnsiTheme="minorHAnsi" w:cstheme="minorHAnsi"/>
          <w:sz w:val="22"/>
          <w:szCs w:val="22"/>
          <w:lang w:val="es-ES"/>
        </w:rPr>
        <w:t xml:space="preserve"> deberá ajustarse en un todo al Anexo 1 de</w:t>
      </w:r>
      <w:r w:rsidR="00361C10">
        <w:rPr>
          <w:rFonts w:asciiTheme="minorHAnsi" w:hAnsiTheme="minorHAnsi" w:cstheme="minorHAnsi"/>
          <w:sz w:val="22"/>
          <w:szCs w:val="22"/>
          <w:lang w:val="es-ES"/>
        </w:rPr>
        <w:t xml:space="preserve">l </w:t>
      </w:r>
      <w:r w:rsidRPr="00644560">
        <w:rPr>
          <w:rFonts w:asciiTheme="minorHAnsi" w:hAnsiTheme="minorHAnsi" w:cstheme="minorHAnsi"/>
          <w:sz w:val="22"/>
          <w:szCs w:val="22"/>
          <w:lang w:val="es-ES"/>
        </w:rPr>
        <w:t>presente</w:t>
      </w:r>
      <w:r w:rsidR="00361C10">
        <w:rPr>
          <w:rFonts w:asciiTheme="minorHAnsi" w:hAnsiTheme="minorHAnsi" w:cstheme="minorHAnsi"/>
          <w:sz w:val="22"/>
          <w:szCs w:val="22"/>
          <w:lang w:val="es-ES"/>
        </w:rPr>
        <w:t xml:space="preserve"> Pliego</w:t>
      </w:r>
      <w:r w:rsidRPr="00644560">
        <w:rPr>
          <w:rFonts w:asciiTheme="minorHAnsi" w:hAnsiTheme="minorHAnsi" w:cstheme="minorHAnsi"/>
          <w:sz w:val="22"/>
          <w:szCs w:val="22"/>
          <w:lang w:val="es-ES"/>
        </w:rPr>
        <w:t xml:space="preserve"> y deberá estar suscrita por: (i) el </w:t>
      </w:r>
      <w:r w:rsidR="00361C10">
        <w:rPr>
          <w:rFonts w:asciiTheme="minorHAnsi" w:hAnsiTheme="minorHAnsi" w:cstheme="minorHAnsi"/>
          <w:sz w:val="22"/>
          <w:szCs w:val="22"/>
          <w:lang w:val="es-ES"/>
        </w:rPr>
        <w:t>Precalificado</w:t>
      </w:r>
      <w:r w:rsidRPr="00644560">
        <w:rPr>
          <w:rFonts w:asciiTheme="minorHAnsi" w:hAnsiTheme="minorHAnsi" w:cstheme="minorHAnsi"/>
          <w:sz w:val="22"/>
          <w:szCs w:val="22"/>
          <w:lang w:val="es-ES"/>
        </w:rPr>
        <w:t xml:space="preserve"> cuando sea persona natural o; (ii) por su representante legal si el </w:t>
      </w:r>
      <w:r w:rsidR="00361C10">
        <w:rPr>
          <w:rFonts w:asciiTheme="minorHAnsi" w:hAnsiTheme="minorHAnsi" w:cstheme="minorHAnsi"/>
          <w:sz w:val="22"/>
          <w:szCs w:val="22"/>
          <w:lang w:val="es-ES"/>
        </w:rPr>
        <w:t>Precalificado</w:t>
      </w:r>
      <w:r w:rsidR="00361C10" w:rsidRPr="00644560">
        <w:rPr>
          <w:rFonts w:asciiTheme="minorHAnsi" w:hAnsiTheme="minorHAnsi" w:cstheme="minorHAnsi"/>
          <w:sz w:val="22"/>
          <w:szCs w:val="22"/>
          <w:lang w:val="es-ES"/>
        </w:rPr>
        <w:t xml:space="preserve"> </w:t>
      </w:r>
      <w:r w:rsidRPr="00644560">
        <w:rPr>
          <w:rFonts w:asciiTheme="minorHAnsi" w:hAnsiTheme="minorHAnsi" w:cstheme="minorHAnsi"/>
          <w:sz w:val="22"/>
          <w:szCs w:val="22"/>
          <w:lang w:val="es-ES"/>
        </w:rPr>
        <w:t xml:space="preserve">es persona jurídica; o (iii) por el(los) Representante(s) Común(es) cuando el </w:t>
      </w:r>
      <w:r w:rsidR="00361C10">
        <w:rPr>
          <w:rFonts w:asciiTheme="minorHAnsi" w:hAnsiTheme="minorHAnsi" w:cstheme="minorHAnsi"/>
          <w:sz w:val="22"/>
          <w:szCs w:val="22"/>
          <w:lang w:val="es-ES"/>
        </w:rPr>
        <w:t>Precalificado</w:t>
      </w:r>
      <w:r w:rsidR="00361C10" w:rsidRPr="00644560">
        <w:rPr>
          <w:rFonts w:asciiTheme="minorHAnsi" w:hAnsiTheme="minorHAnsi" w:cstheme="minorHAnsi"/>
          <w:sz w:val="22"/>
          <w:szCs w:val="22"/>
          <w:lang w:val="es-ES"/>
        </w:rPr>
        <w:t xml:space="preserve"> </w:t>
      </w:r>
      <w:r w:rsidRPr="00644560">
        <w:rPr>
          <w:rFonts w:asciiTheme="minorHAnsi" w:hAnsiTheme="minorHAnsi" w:cstheme="minorHAnsi"/>
          <w:sz w:val="22"/>
          <w:szCs w:val="22"/>
          <w:lang w:val="es-ES"/>
        </w:rPr>
        <w:t xml:space="preserve">sea Estructura Plural y (iv) por el Ingeniero Matriculado que abona la </w:t>
      </w:r>
      <w:r w:rsidR="00361C10">
        <w:rPr>
          <w:rFonts w:asciiTheme="minorHAnsi" w:hAnsiTheme="minorHAnsi" w:cstheme="minorHAnsi"/>
          <w:sz w:val="22"/>
          <w:szCs w:val="22"/>
          <w:lang w:val="es-ES"/>
        </w:rPr>
        <w:t>Oferta</w:t>
      </w:r>
      <w:r w:rsidRPr="00644560">
        <w:rPr>
          <w:rFonts w:asciiTheme="minorHAnsi" w:hAnsiTheme="minorHAnsi" w:cstheme="minorHAnsi"/>
          <w:sz w:val="22"/>
          <w:szCs w:val="22"/>
          <w:lang w:val="es-ES"/>
        </w:rPr>
        <w:t>.</w:t>
      </w:r>
    </w:p>
    <w:p w14:paraId="1F374510" w14:textId="648C45C3" w:rsidR="00644560" w:rsidRDefault="00644560" w:rsidP="00644560">
      <w:pPr>
        <w:spacing w:after="200"/>
        <w:ind w:left="708"/>
        <w:jc w:val="both"/>
        <w:rPr>
          <w:rFonts w:asciiTheme="minorHAnsi" w:hAnsiTheme="minorHAnsi" w:cstheme="minorHAnsi"/>
          <w:sz w:val="22"/>
          <w:szCs w:val="22"/>
          <w:lang w:val="es-ES"/>
        </w:rPr>
      </w:pPr>
      <w:r w:rsidRPr="00644560">
        <w:rPr>
          <w:rFonts w:asciiTheme="minorHAnsi" w:hAnsiTheme="minorHAnsi" w:cstheme="minorHAnsi"/>
          <w:sz w:val="22"/>
          <w:szCs w:val="22"/>
          <w:lang w:val="es-ES"/>
        </w:rPr>
        <w:t xml:space="preserve">El </w:t>
      </w:r>
      <w:r w:rsidR="00541811">
        <w:rPr>
          <w:rFonts w:asciiTheme="minorHAnsi" w:hAnsiTheme="minorHAnsi" w:cstheme="minorHAnsi"/>
          <w:sz w:val="22"/>
          <w:szCs w:val="22"/>
          <w:lang w:val="es-ES"/>
        </w:rPr>
        <w:t>Precalificado</w:t>
      </w:r>
      <w:r w:rsidR="00541811" w:rsidRPr="00644560">
        <w:rPr>
          <w:rFonts w:asciiTheme="minorHAnsi" w:hAnsiTheme="minorHAnsi" w:cstheme="minorHAnsi"/>
          <w:sz w:val="22"/>
          <w:szCs w:val="22"/>
          <w:lang w:val="es-ES"/>
        </w:rPr>
        <w:t xml:space="preserve"> </w:t>
      </w:r>
      <w:r w:rsidRPr="00644560">
        <w:rPr>
          <w:rFonts w:asciiTheme="minorHAnsi" w:hAnsiTheme="minorHAnsi" w:cstheme="minorHAnsi"/>
          <w:sz w:val="22"/>
          <w:szCs w:val="22"/>
          <w:lang w:val="es-ES"/>
        </w:rPr>
        <w:t xml:space="preserve">persona natural, el representante legal de la persona jurídica (individual o como Integrante de la Estructura Plural), que sea(n) ingeniero(s) civil(es) o ingeniero (s) de transporte y vías, deberá(n) adjuntar fotocopia de la tarjeta profesional y certificación de vigencia de la matricula profesional. En el evento en que los mencionados anteriormente no sean ingenieros civiles o ingenieros de transporte y vías, la </w:t>
      </w:r>
      <w:r w:rsidR="00541811">
        <w:rPr>
          <w:rFonts w:asciiTheme="minorHAnsi" w:hAnsiTheme="minorHAnsi" w:cstheme="minorHAnsi"/>
          <w:sz w:val="22"/>
          <w:szCs w:val="22"/>
          <w:lang w:val="es-ES"/>
        </w:rPr>
        <w:t>Oferta</w:t>
      </w:r>
      <w:r w:rsidRPr="00644560">
        <w:rPr>
          <w:rFonts w:asciiTheme="minorHAnsi" w:hAnsiTheme="minorHAnsi" w:cstheme="minorHAnsi"/>
          <w:sz w:val="22"/>
          <w:szCs w:val="22"/>
          <w:lang w:val="es-ES"/>
        </w:rPr>
        <w:t xml:space="preserve"> deberá ser avalada por un ingeniero civil, para lo cual deberá adjuntar fotocopia de la tarjeta profesional y certificación de vigencia de la matricula profesional. El requisito de la matricula profesional se puede suplir con el registro de que trata el artículo 18 del Decreto 2106 de 2019.</w:t>
      </w:r>
    </w:p>
    <w:p w14:paraId="62173432" w14:textId="471AA662" w:rsidR="009368EF" w:rsidRPr="00C5419A" w:rsidRDefault="009368EF" w:rsidP="00827B09">
      <w:pPr>
        <w:pStyle w:val="Prrafodelista"/>
        <w:numPr>
          <w:ilvl w:val="1"/>
          <w:numId w:val="18"/>
        </w:numPr>
        <w:spacing w:before="240" w:after="240"/>
        <w:ind w:left="709" w:hanging="709"/>
        <w:jc w:val="both"/>
        <w:outlineLvl w:val="1"/>
        <w:rPr>
          <w:rFonts w:asciiTheme="minorHAnsi" w:hAnsiTheme="minorHAnsi" w:cstheme="minorHAnsi"/>
          <w:smallCaps/>
          <w:u w:val="single"/>
          <w:lang w:val="es-ES_tradnl"/>
        </w:rPr>
      </w:pPr>
      <w:bookmarkStart w:id="330" w:name="_Toc139613459"/>
      <w:bookmarkStart w:id="331" w:name="_Toc139613962"/>
      <w:bookmarkStart w:id="332" w:name="_Toc65769270"/>
      <w:bookmarkStart w:id="333" w:name="_Toc65769271"/>
      <w:bookmarkStart w:id="334" w:name="_Toc65769272"/>
      <w:bookmarkStart w:id="335" w:name="_Toc65769273"/>
      <w:bookmarkStart w:id="336" w:name="_Toc65769274"/>
      <w:bookmarkStart w:id="337" w:name="_Toc65769275"/>
      <w:bookmarkStart w:id="338" w:name="_Toc65769276"/>
      <w:bookmarkStart w:id="339" w:name="_Toc65769277"/>
      <w:bookmarkStart w:id="340" w:name="_Toc65769278"/>
      <w:bookmarkStart w:id="341" w:name="_Toc65769279"/>
      <w:bookmarkStart w:id="342" w:name="_Toc65769280"/>
      <w:bookmarkStart w:id="343" w:name="_Toc65769281"/>
      <w:bookmarkStart w:id="344" w:name="_Toc65769282"/>
      <w:bookmarkStart w:id="345" w:name="_Toc65769283"/>
      <w:bookmarkStart w:id="346" w:name="_Toc65769284"/>
      <w:bookmarkStart w:id="347" w:name="_Toc65769285"/>
      <w:bookmarkStart w:id="348" w:name="_Toc65769286"/>
      <w:bookmarkStart w:id="349" w:name="_Toc65769287"/>
      <w:bookmarkStart w:id="350" w:name="_Toc65769288"/>
      <w:bookmarkStart w:id="351" w:name="_Toc65769289"/>
      <w:bookmarkStart w:id="352" w:name="_Toc65769290"/>
      <w:bookmarkStart w:id="353" w:name="_Toc65769291"/>
      <w:bookmarkStart w:id="354" w:name="_Toc65769292"/>
      <w:bookmarkStart w:id="355" w:name="_Toc65769293"/>
      <w:bookmarkStart w:id="356" w:name="_Toc65769294"/>
      <w:bookmarkStart w:id="357" w:name="_Toc65769295"/>
      <w:bookmarkStart w:id="358" w:name="_Toc65769296"/>
      <w:bookmarkStart w:id="359" w:name="_Toc65769297"/>
      <w:bookmarkStart w:id="360" w:name="_Toc65769298"/>
      <w:bookmarkStart w:id="361" w:name="_Toc139613460"/>
      <w:bookmarkStart w:id="362" w:name="_Toc139613963"/>
      <w:bookmarkStart w:id="363" w:name="_Toc64408779"/>
      <w:bookmarkStart w:id="364" w:name="_Toc141440568"/>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r w:rsidRPr="00C5419A">
        <w:rPr>
          <w:rFonts w:asciiTheme="minorHAnsi" w:hAnsiTheme="minorHAnsi" w:cstheme="minorHAnsi"/>
          <w:smallCaps/>
          <w:sz w:val="22"/>
          <w:szCs w:val="22"/>
          <w:u w:val="single"/>
          <w:lang w:val="es-ES_tradnl"/>
        </w:rPr>
        <w:t>Anteced</w:t>
      </w:r>
      <w:r w:rsidR="008A08F9" w:rsidRPr="00C5419A">
        <w:rPr>
          <w:rFonts w:asciiTheme="minorHAnsi" w:hAnsiTheme="minorHAnsi" w:cstheme="minorHAnsi"/>
          <w:smallCaps/>
          <w:u w:val="single"/>
          <w:lang w:val="es-ES_tradnl"/>
        </w:rPr>
        <w:t>entes Fiscales y Disciplinarios</w:t>
      </w:r>
      <w:bookmarkEnd w:id="363"/>
      <w:bookmarkEnd w:id="364"/>
    </w:p>
    <w:p w14:paraId="73D427CA" w14:textId="118BE03F" w:rsidR="00984063" w:rsidRPr="00C5419A" w:rsidRDefault="009368EF" w:rsidP="00984063">
      <w:pPr>
        <w:spacing w:after="200"/>
        <w:ind w:left="708"/>
        <w:jc w:val="both"/>
        <w:rPr>
          <w:rFonts w:asciiTheme="minorHAnsi" w:hAnsiTheme="minorHAnsi" w:cstheme="minorHAnsi"/>
          <w:sz w:val="22"/>
          <w:szCs w:val="22"/>
          <w:lang w:val="es-ES"/>
        </w:rPr>
      </w:pPr>
      <w:r w:rsidRPr="00C5419A">
        <w:rPr>
          <w:rFonts w:asciiTheme="minorHAnsi" w:hAnsiTheme="minorHAnsi" w:cstheme="minorHAnsi"/>
          <w:sz w:val="22"/>
          <w:szCs w:val="22"/>
          <w:lang w:val="es-ES"/>
        </w:rPr>
        <w:t xml:space="preserve">Ni el </w:t>
      </w:r>
      <w:r w:rsidR="00CD5A6D" w:rsidRPr="00C5419A">
        <w:rPr>
          <w:rFonts w:asciiTheme="minorHAnsi" w:hAnsiTheme="minorHAnsi" w:cstheme="minorHAnsi"/>
          <w:sz w:val="22"/>
          <w:szCs w:val="22"/>
          <w:lang w:val="es-ES"/>
        </w:rPr>
        <w:t>Precalificado</w:t>
      </w:r>
      <w:r w:rsidRPr="00C5419A">
        <w:rPr>
          <w:rFonts w:asciiTheme="minorHAnsi" w:hAnsiTheme="minorHAnsi" w:cstheme="minorHAnsi"/>
          <w:sz w:val="22"/>
          <w:szCs w:val="22"/>
          <w:lang w:val="es-ES"/>
        </w:rPr>
        <w:t xml:space="preserve"> ni ninguno de sus Integrantes en caso de ser Estructura Plural, podrá estar reportado en el Boletín de Responsables Fiscales de la Contraloría General de la República, ni en el SIRI de la Procuraduría General de la Nación con sanción que implique inhabilidad vigente</w:t>
      </w:r>
      <w:r w:rsidR="004F7B3C" w:rsidRPr="00C5419A">
        <w:rPr>
          <w:rFonts w:asciiTheme="minorHAnsi" w:hAnsiTheme="minorHAnsi" w:cstheme="minorHAnsi"/>
          <w:sz w:val="22"/>
          <w:szCs w:val="22"/>
          <w:lang w:val="es-ES"/>
        </w:rPr>
        <w:t>.</w:t>
      </w:r>
      <w:r w:rsidRPr="00C5419A">
        <w:rPr>
          <w:rFonts w:asciiTheme="minorHAnsi" w:hAnsiTheme="minorHAnsi" w:cstheme="minorHAnsi"/>
          <w:sz w:val="22"/>
          <w:szCs w:val="22"/>
          <w:lang w:val="es-ES"/>
        </w:rPr>
        <w:t xml:space="preserve"> </w:t>
      </w:r>
      <w:r w:rsidR="004F7B3C" w:rsidRPr="00C5419A">
        <w:rPr>
          <w:rFonts w:asciiTheme="minorHAnsi" w:hAnsiTheme="minorHAnsi" w:cstheme="minorHAnsi"/>
          <w:sz w:val="22"/>
          <w:szCs w:val="22"/>
          <w:lang w:val="es-ES"/>
        </w:rPr>
        <w:t>P</w:t>
      </w:r>
      <w:r w:rsidRPr="00C5419A">
        <w:rPr>
          <w:rFonts w:asciiTheme="minorHAnsi" w:hAnsiTheme="minorHAnsi" w:cstheme="minorHAnsi"/>
          <w:sz w:val="22"/>
          <w:szCs w:val="22"/>
          <w:lang w:val="es-ES"/>
        </w:rPr>
        <w:t xml:space="preserve">ara el efecto, la ANI verificará lo anterior durante el </w:t>
      </w:r>
      <w:r w:rsidR="00916B03" w:rsidRPr="00C5419A">
        <w:rPr>
          <w:rFonts w:asciiTheme="minorHAnsi" w:hAnsiTheme="minorHAnsi" w:cstheme="minorHAnsi"/>
          <w:sz w:val="22"/>
          <w:szCs w:val="22"/>
          <w:lang w:val="es-ES"/>
        </w:rPr>
        <w:t>P</w:t>
      </w:r>
      <w:r w:rsidRPr="00C5419A">
        <w:rPr>
          <w:rFonts w:asciiTheme="minorHAnsi" w:hAnsiTheme="minorHAnsi" w:cstheme="minorHAnsi"/>
          <w:sz w:val="22"/>
          <w:szCs w:val="22"/>
          <w:lang w:val="es-ES"/>
        </w:rPr>
        <w:t xml:space="preserve">roceso de </w:t>
      </w:r>
      <w:r w:rsidR="00916B03" w:rsidRPr="00C5419A">
        <w:rPr>
          <w:rFonts w:asciiTheme="minorHAnsi" w:hAnsiTheme="minorHAnsi" w:cstheme="minorHAnsi"/>
          <w:sz w:val="22"/>
          <w:szCs w:val="22"/>
          <w:lang w:val="es-ES"/>
        </w:rPr>
        <w:t>S</w:t>
      </w:r>
      <w:r w:rsidRPr="00C5419A">
        <w:rPr>
          <w:rFonts w:asciiTheme="minorHAnsi" w:hAnsiTheme="minorHAnsi" w:cstheme="minorHAnsi"/>
          <w:sz w:val="22"/>
          <w:szCs w:val="22"/>
          <w:lang w:val="es-ES"/>
        </w:rPr>
        <w:t xml:space="preserve">elección. Lo anterior, sin perjuicio de la manifestación que deben realizar los </w:t>
      </w:r>
      <w:r w:rsidR="00CD5A6D" w:rsidRPr="00C5419A">
        <w:rPr>
          <w:rFonts w:asciiTheme="minorHAnsi" w:hAnsiTheme="minorHAnsi" w:cstheme="minorHAnsi"/>
          <w:sz w:val="22"/>
          <w:szCs w:val="22"/>
          <w:lang w:val="es-ES"/>
        </w:rPr>
        <w:t>Precalificado</w:t>
      </w:r>
      <w:r w:rsidR="00944714" w:rsidRPr="00C5419A">
        <w:rPr>
          <w:rFonts w:asciiTheme="minorHAnsi" w:hAnsiTheme="minorHAnsi" w:cstheme="minorHAnsi"/>
          <w:sz w:val="22"/>
          <w:szCs w:val="22"/>
          <w:lang w:val="es-ES"/>
        </w:rPr>
        <w:t>s</w:t>
      </w:r>
      <w:r w:rsidRPr="00C5419A">
        <w:rPr>
          <w:rFonts w:asciiTheme="minorHAnsi" w:hAnsiTheme="minorHAnsi" w:cstheme="minorHAnsi"/>
          <w:sz w:val="22"/>
          <w:szCs w:val="22"/>
          <w:lang w:val="es-ES"/>
        </w:rPr>
        <w:t xml:space="preserve"> en l</w:t>
      </w:r>
      <w:r w:rsidR="00B708D0" w:rsidRPr="00C5419A">
        <w:rPr>
          <w:rFonts w:asciiTheme="minorHAnsi" w:hAnsiTheme="minorHAnsi" w:cstheme="minorHAnsi"/>
          <w:sz w:val="22"/>
          <w:szCs w:val="22"/>
          <w:lang w:val="es-ES"/>
        </w:rPr>
        <w:t>a Carta de Presentación de la Oferta (Anexo 2</w:t>
      </w:r>
      <w:r w:rsidRPr="00C5419A">
        <w:rPr>
          <w:rFonts w:asciiTheme="minorHAnsi" w:hAnsiTheme="minorHAnsi" w:cstheme="minorHAnsi"/>
          <w:sz w:val="22"/>
          <w:szCs w:val="22"/>
          <w:lang w:val="es-ES"/>
        </w:rPr>
        <w:t xml:space="preserve">) conforme al régimen jurídico aplicable para inhabilidades, incompatibilidades y prohibiciones legales. </w:t>
      </w:r>
      <w:bookmarkStart w:id="365" w:name="_Ref36025454"/>
    </w:p>
    <w:p w14:paraId="6C6C925F" w14:textId="7A1EDDF8" w:rsidR="009368EF" w:rsidRPr="00C5419A" w:rsidRDefault="00D22C63" w:rsidP="00827B09">
      <w:pPr>
        <w:pStyle w:val="Prrafodelista"/>
        <w:numPr>
          <w:ilvl w:val="1"/>
          <w:numId w:val="18"/>
        </w:numPr>
        <w:spacing w:before="240" w:after="240"/>
        <w:ind w:left="709" w:hanging="709"/>
        <w:jc w:val="both"/>
        <w:outlineLvl w:val="1"/>
        <w:rPr>
          <w:rFonts w:asciiTheme="minorHAnsi" w:hAnsiTheme="minorHAnsi" w:cstheme="minorHAnsi"/>
          <w:smallCaps/>
          <w:u w:val="single"/>
          <w:lang w:val="es-ES_tradnl"/>
        </w:rPr>
      </w:pPr>
      <w:bookmarkStart w:id="366" w:name="_Ref59612997"/>
      <w:bookmarkStart w:id="367" w:name="_Toc64408780"/>
      <w:bookmarkStart w:id="368" w:name="_Toc141440569"/>
      <w:r w:rsidRPr="00C5419A">
        <w:rPr>
          <w:rFonts w:asciiTheme="minorHAnsi" w:hAnsiTheme="minorHAnsi" w:cstheme="minorHAnsi"/>
          <w:smallCaps/>
          <w:sz w:val="22"/>
          <w:szCs w:val="22"/>
          <w:u w:val="single"/>
          <w:lang w:val="es-ES_tradnl"/>
        </w:rPr>
        <w:t>Vinculación de Personal del Programa de Reincorporación a l</w:t>
      </w:r>
      <w:r w:rsidR="009368EF" w:rsidRPr="00C5419A">
        <w:rPr>
          <w:rFonts w:asciiTheme="minorHAnsi" w:hAnsiTheme="minorHAnsi" w:cstheme="minorHAnsi"/>
          <w:smallCaps/>
          <w:u w:val="single"/>
          <w:lang w:val="es-ES_tradnl"/>
        </w:rPr>
        <w:t>a Vida Civil</w:t>
      </w:r>
      <w:bookmarkEnd w:id="365"/>
      <w:bookmarkEnd w:id="366"/>
      <w:bookmarkEnd w:id="367"/>
      <w:bookmarkEnd w:id="368"/>
    </w:p>
    <w:p w14:paraId="1C383CAD" w14:textId="118AA5B6" w:rsidR="009368EF" w:rsidRPr="00C5419A" w:rsidRDefault="009368EF" w:rsidP="009368EF">
      <w:pPr>
        <w:pStyle w:val="default"/>
        <w:ind w:left="708"/>
        <w:jc w:val="both"/>
        <w:rPr>
          <w:rFonts w:asciiTheme="minorHAnsi" w:hAnsiTheme="minorHAnsi" w:cstheme="minorHAnsi"/>
          <w:color w:val="auto"/>
          <w:sz w:val="22"/>
          <w:szCs w:val="22"/>
        </w:rPr>
      </w:pPr>
      <w:r w:rsidRPr="00C5419A">
        <w:rPr>
          <w:rFonts w:asciiTheme="minorHAnsi" w:hAnsiTheme="minorHAnsi" w:cstheme="minorHAnsi"/>
          <w:color w:val="auto"/>
          <w:sz w:val="22"/>
          <w:szCs w:val="22"/>
        </w:rPr>
        <w:t xml:space="preserve">El </w:t>
      </w:r>
      <w:r w:rsidR="00CD5A6D" w:rsidRPr="00C5419A">
        <w:rPr>
          <w:rFonts w:asciiTheme="minorHAnsi" w:hAnsiTheme="minorHAnsi" w:cstheme="minorHAnsi"/>
          <w:color w:val="auto"/>
          <w:sz w:val="22"/>
          <w:szCs w:val="22"/>
        </w:rPr>
        <w:t>Precalificado</w:t>
      </w:r>
      <w:r w:rsidRPr="00C5419A">
        <w:rPr>
          <w:rFonts w:asciiTheme="minorHAnsi" w:hAnsiTheme="minorHAnsi" w:cstheme="minorHAnsi"/>
          <w:color w:val="auto"/>
          <w:sz w:val="22"/>
          <w:szCs w:val="22"/>
        </w:rPr>
        <w:t>, se compromete a que, en caso de salir favorecido con la Adjudicación, vinculará laboralmente al desarrollo del Contrato a mínimo una</w:t>
      </w:r>
      <w:r w:rsidR="00251D4E" w:rsidRPr="00C5419A">
        <w:rPr>
          <w:rFonts w:asciiTheme="minorHAnsi" w:hAnsiTheme="minorHAnsi" w:cstheme="minorHAnsi"/>
          <w:color w:val="auto"/>
          <w:sz w:val="22"/>
          <w:szCs w:val="22"/>
        </w:rPr>
        <w:t xml:space="preserve"> (1)</w:t>
      </w:r>
      <w:r w:rsidRPr="00C5419A">
        <w:rPr>
          <w:rFonts w:asciiTheme="minorHAnsi" w:hAnsiTheme="minorHAnsi" w:cstheme="minorHAnsi"/>
          <w:color w:val="auto"/>
          <w:sz w:val="22"/>
          <w:szCs w:val="22"/>
        </w:rPr>
        <w:t xml:space="preserve"> persona beneficiaria del Programa de Reincorporación a la Vida Civil, para lo cual realizará esta manifestación en la Carta de Pr</w:t>
      </w:r>
      <w:r w:rsidR="00B708D0" w:rsidRPr="00C5419A">
        <w:rPr>
          <w:rFonts w:asciiTheme="minorHAnsi" w:hAnsiTheme="minorHAnsi" w:cstheme="minorHAnsi"/>
          <w:color w:val="auto"/>
          <w:sz w:val="22"/>
          <w:szCs w:val="22"/>
        </w:rPr>
        <w:t>esentación de la Oferta (Anexo 2</w:t>
      </w:r>
      <w:r w:rsidRPr="00C5419A">
        <w:rPr>
          <w:rFonts w:asciiTheme="minorHAnsi" w:hAnsiTheme="minorHAnsi" w:cstheme="minorHAnsi"/>
          <w:color w:val="auto"/>
          <w:sz w:val="22"/>
          <w:szCs w:val="22"/>
        </w:rPr>
        <w:t>).</w:t>
      </w:r>
    </w:p>
    <w:p w14:paraId="347C7D8F" w14:textId="77777777" w:rsidR="009368EF" w:rsidRPr="00C5419A" w:rsidRDefault="009368EF" w:rsidP="009368EF">
      <w:pPr>
        <w:pStyle w:val="default"/>
        <w:ind w:left="708"/>
        <w:jc w:val="both"/>
        <w:rPr>
          <w:rFonts w:asciiTheme="minorHAnsi" w:hAnsiTheme="minorHAnsi" w:cstheme="minorHAnsi"/>
          <w:color w:val="auto"/>
          <w:sz w:val="22"/>
          <w:szCs w:val="22"/>
        </w:rPr>
      </w:pPr>
      <w:r w:rsidRPr="00C5419A">
        <w:rPr>
          <w:rFonts w:asciiTheme="minorHAnsi" w:hAnsiTheme="minorHAnsi" w:cstheme="minorHAnsi"/>
          <w:color w:val="auto"/>
          <w:sz w:val="22"/>
          <w:szCs w:val="22"/>
        </w:rPr>
        <w:t xml:space="preserve"> </w:t>
      </w:r>
    </w:p>
    <w:p w14:paraId="26E9A015" w14:textId="3E73A987" w:rsidR="009368EF" w:rsidRPr="00C5419A" w:rsidRDefault="009368EF" w:rsidP="009368EF">
      <w:pPr>
        <w:pStyle w:val="default"/>
        <w:ind w:left="708"/>
        <w:jc w:val="both"/>
        <w:rPr>
          <w:rFonts w:asciiTheme="minorHAnsi" w:hAnsiTheme="minorHAnsi" w:cstheme="minorHAnsi"/>
          <w:color w:val="auto"/>
          <w:sz w:val="22"/>
          <w:szCs w:val="22"/>
          <w:lang w:val="es-MX"/>
        </w:rPr>
      </w:pPr>
      <w:r w:rsidRPr="00C5419A">
        <w:rPr>
          <w:rFonts w:asciiTheme="minorHAnsi" w:hAnsiTheme="minorHAnsi" w:cstheme="minorHAnsi"/>
          <w:color w:val="auto"/>
          <w:sz w:val="22"/>
          <w:szCs w:val="22"/>
        </w:rPr>
        <w:t xml:space="preserve">Lo anterior dando aplicación a lo dispuesto en el </w:t>
      </w:r>
      <w:r w:rsidR="00072168" w:rsidRPr="00C5419A">
        <w:rPr>
          <w:rFonts w:asciiTheme="minorHAnsi" w:hAnsiTheme="minorHAnsi" w:cstheme="minorHAnsi"/>
          <w:color w:val="auto"/>
          <w:sz w:val="22"/>
          <w:szCs w:val="22"/>
        </w:rPr>
        <w:t>Decreto 1081 de 2015 “Por el cual se expide el Decreto Único Reglamentario del Sector Administrativo de Planeación Nacional”.</w:t>
      </w:r>
    </w:p>
    <w:p w14:paraId="6BAF03E4" w14:textId="40CE2141" w:rsidR="009368EF" w:rsidRPr="00C5419A" w:rsidRDefault="009368EF" w:rsidP="00827B09">
      <w:pPr>
        <w:pStyle w:val="Prrafodelista"/>
        <w:numPr>
          <w:ilvl w:val="1"/>
          <w:numId w:val="18"/>
        </w:numPr>
        <w:spacing w:before="240" w:after="240"/>
        <w:ind w:left="709" w:hanging="709"/>
        <w:jc w:val="both"/>
        <w:outlineLvl w:val="1"/>
        <w:rPr>
          <w:rFonts w:asciiTheme="minorHAnsi" w:hAnsiTheme="minorHAnsi" w:cstheme="minorHAnsi"/>
          <w:smallCaps/>
          <w:u w:val="single"/>
          <w:lang w:val="es-ES_tradnl"/>
        </w:rPr>
      </w:pPr>
      <w:bookmarkStart w:id="369" w:name="_Ref36021995"/>
      <w:bookmarkStart w:id="370" w:name="_Ref403736654"/>
      <w:bookmarkStart w:id="371" w:name="_Ref403741896"/>
      <w:bookmarkStart w:id="372" w:name="_Toc435622407"/>
      <w:bookmarkStart w:id="373" w:name="_Toc445207793"/>
      <w:bookmarkStart w:id="374" w:name="_Toc64408781"/>
      <w:bookmarkStart w:id="375" w:name="_Toc141440570"/>
      <w:r w:rsidRPr="00C5419A">
        <w:rPr>
          <w:rFonts w:asciiTheme="minorHAnsi" w:hAnsiTheme="minorHAnsi" w:cstheme="minorHAnsi"/>
          <w:smallCaps/>
          <w:u w:val="single"/>
          <w:lang w:val="es-ES_tradnl"/>
        </w:rPr>
        <w:t>Garantía de Seriedad de la Oferta</w:t>
      </w:r>
      <w:bookmarkEnd w:id="369"/>
      <w:bookmarkEnd w:id="370"/>
      <w:bookmarkEnd w:id="371"/>
      <w:bookmarkEnd w:id="372"/>
      <w:bookmarkEnd w:id="373"/>
      <w:bookmarkEnd w:id="374"/>
      <w:bookmarkEnd w:id="375"/>
    </w:p>
    <w:p w14:paraId="34353FDC" w14:textId="1E10DAB5" w:rsidR="009368EF" w:rsidRPr="00C5419A" w:rsidRDefault="009368EF" w:rsidP="008D731F">
      <w:pPr>
        <w:spacing w:after="200"/>
        <w:ind w:left="708"/>
        <w:jc w:val="both"/>
        <w:rPr>
          <w:rFonts w:asciiTheme="minorHAnsi" w:hAnsiTheme="minorHAnsi"/>
          <w:sz w:val="22"/>
          <w:lang w:val="es-ES"/>
        </w:rPr>
      </w:pPr>
      <w:r w:rsidRPr="00C5419A">
        <w:rPr>
          <w:rFonts w:asciiTheme="minorHAnsi" w:hAnsiTheme="minorHAnsi"/>
          <w:sz w:val="22"/>
          <w:lang w:val="es-ES"/>
        </w:rPr>
        <w:t xml:space="preserve">Para garantizar los términos de la Oferta y ésta pueda ser considerada por la ANI, cada </w:t>
      </w:r>
      <w:r w:rsidR="00CD5A6D" w:rsidRPr="00C5419A">
        <w:rPr>
          <w:rFonts w:asciiTheme="minorHAnsi" w:hAnsiTheme="minorHAnsi"/>
          <w:sz w:val="22"/>
          <w:lang w:val="es-ES"/>
        </w:rPr>
        <w:t>Precalificado</w:t>
      </w:r>
      <w:r w:rsidRPr="00C5419A">
        <w:rPr>
          <w:rFonts w:asciiTheme="minorHAnsi" w:hAnsiTheme="minorHAnsi"/>
          <w:sz w:val="22"/>
          <w:lang w:val="es-ES"/>
        </w:rPr>
        <w:t xml:space="preserve"> deberá incluir en su Oferta la Garantía de Seriedad, de acuerdo con lo dispuesto en el Decreto 1082 de 2015.</w:t>
      </w:r>
    </w:p>
    <w:p w14:paraId="79DFA27A" w14:textId="171FE756" w:rsidR="009368EF" w:rsidRPr="00C5419A" w:rsidRDefault="00EA1294" w:rsidP="00827B09">
      <w:pPr>
        <w:pStyle w:val="Prrafodelista"/>
        <w:numPr>
          <w:ilvl w:val="2"/>
          <w:numId w:val="18"/>
        </w:numPr>
        <w:ind w:left="709"/>
        <w:jc w:val="both"/>
        <w:rPr>
          <w:rFonts w:asciiTheme="minorHAnsi" w:hAnsiTheme="minorHAnsi"/>
          <w:sz w:val="22"/>
          <w:u w:val="single"/>
        </w:rPr>
      </w:pPr>
      <w:bookmarkStart w:id="376" w:name="_Ref58403648"/>
      <w:r w:rsidRPr="00C5419A">
        <w:rPr>
          <w:rFonts w:asciiTheme="minorHAnsi" w:hAnsiTheme="minorHAnsi"/>
          <w:sz w:val="22"/>
          <w:u w:val="single"/>
        </w:rPr>
        <w:t xml:space="preserve">Tipos de </w:t>
      </w:r>
      <w:r w:rsidRPr="00C5419A">
        <w:rPr>
          <w:rFonts w:asciiTheme="minorHAnsi" w:hAnsiTheme="minorHAnsi" w:cstheme="minorHAnsi"/>
          <w:sz w:val="22"/>
          <w:szCs w:val="22"/>
          <w:u w:val="single"/>
        </w:rPr>
        <w:t>Garantía</w:t>
      </w:r>
      <w:bookmarkEnd w:id="376"/>
    </w:p>
    <w:p w14:paraId="5622152A" w14:textId="77777777" w:rsidR="00A408AF" w:rsidRPr="00C5419A" w:rsidRDefault="00A408AF" w:rsidP="00A408AF">
      <w:pPr>
        <w:pStyle w:val="Prrafodelista"/>
        <w:ind w:left="1426"/>
        <w:jc w:val="both"/>
        <w:rPr>
          <w:rFonts w:asciiTheme="minorHAnsi" w:hAnsiTheme="minorHAnsi"/>
          <w:sz w:val="22"/>
          <w:u w:val="single"/>
        </w:rPr>
      </w:pPr>
    </w:p>
    <w:p w14:paraId="13690E12" w14:textId="1E264ACC" w:rsidR="009368EF" w:rsidRPr="00C5419A" w:rsidRDefault="000966F7" w:rsidP="009368EF">
      <w:pPr>
        <w:spacing w:after="200"/>
        <w:ind w:left="708"/>
        <w:jc w:val="both"/>
        <w:rPr>
          <w:rFonts w:asciiTheme="minorHAnsi" w:hAnsiTheme="minorHAnsi"/>
          <w:sz w:val="22"/>
          <w:lang w:val="es-ES_tradnl"/>
        </w:rPr>
      </w:pPr>
      <w:r w:rsidRPr="00C5419A">
        <w:rPr>
          <w:rFonts w:asciiTheme="minorHAnsi" w:hAnsiTheme="minorHAnsi"/>
          <w:sz w:val="22"/>
          <w:lang w:val="es-ES"/>
        </w:rPr>
        <w:lastRenderedPageBreak/>
        <w:t>La G</w:t>
      </w:r>
      <w:r w:rsidR="009368EF" w:rsidRPr="00C5419A">
        <w:rPr>
          <w:rFonts w:asciiTheme="minorHAnsi" w:hAnsiTheme="minorHAnsi"/>
          <w:sz w:val="22"/>
          <w:lang w:val="es-ES"/>
        </w:rPr>
        <w:t xml:space="preserve">arantía </w:t>
      </w:r>
      <w:r w:rsidRPr="00C5419A">
        <w:rPr>
          <w:rFonts w:asciiTheme="minorHAnsi" w:hAnsiTheme="minorHAnsi"/>
          <w:sz w:val="22"/>
          <w:lang w:val="es-ES"/>
        </w:rPr>
        <w:t xml:space="preserve">de Seriedad de la Oferta </w:t>
      </w:r>
      <w:r w:rsidR="009368EF" w:rsidRPr="00C5419A">
        <w:rPr>
          <w:rFonts w:asciiTheme="minorHAnsi" w:hAnsiTheme="minorHAnsi"/>
          <w:sz w:val="22"/>
          <w:lang w:val="es-ES"/>
        </w:rPr>
        <w:t>podrá ser presentada bajo la forma de: i) contrato de seguro contenido en una póliza, ii) Patrimonio autónomo, iii) Garantía Bancaria y</w:t>
      </w:r>
      <w:r w:rsidR="001428E1" w:rsidRPr="00C5419A">
        <w:rPr>
          <w:rFonts w:asciiTheme="minorHAnsi" w:hAnsiTheme="minorHAnsi"/>
          <w:sz w:val="22"/>
          <w:lang w:val="es-ES"/>
        </w:rPr>
        <w:t xml:space="preserve"> iv) Carta de Crédito Stand-by</w:t>
      </w:r>
      <w:r w:rsidR="00D07A38" w:rsidRPr="00C5419A">
        <w:rPr>
          <w:rFonts w:asciiTheme="minorHAnsi" w:hAnsiTheme="minorHAnsi"/>
          <w:sz w:val="22"/>
          <w:lang w:val="es-ES"/>
        </w:rPr>
        <w:t>,</w:t>
      </w:r>
      <w:r w:rsidR="009368EF" w:rsidRPr="00C5419A">
        <w:rPr>
          <w:rFonts w:asciiTheme="minorHAnsi" w:hAnsiTheme="minorHAnsi"/>
          <w:sz w:val="22"/>
          <w:lang w:val="es-ES"/>
        </w:rPr>
        <w:t xml:space="preserve"> </w:t>
      </w:r>
      <w:r w:rsidR="00771C45" w:rsidRPr="00C5419A">
        <w:rPr>
          <w:rFonts w:asciiTheme="minorHAnsi" w:hAnsiTheme="minorHAnsi"/>
          <w:sz w:val="22"/>
          <w:lang w:val="es-ES"/>
        </w:rPr>
        <w:t xml:space="preserve">y </w:t>
      </w:r>
      <w:r w:rsidR="009368EF" w:rsidRPr="00C5419A">
        <w:rPr>
          <w:rFonts w:asciiTheme="minorHAnsi" w:hAnsiTheme="minorHAnsi"/>
          <w:sz w:val="22"/>
          <w:lang w:val="es-ES"/>
        </w:rPr>
        <w:t xml:space="preserve">deberá cumplir con los requisitos señalados en las subsecciones 1, 2, 3 y 4 de la Sección 3 del Decreto 1082 </w:t>
      </w:r>
      <w:r w:rsidR="00387994" w:rsidRPr="00C5419A">
        <w:rPr>
          <w:rFonts w:asciiTheme="minorHAnsi" w:hAnsiTheme="minorHAnsi"/>
          <w:sz w:val="22"/>
          <w:lang w:val="es-ES"/>
        </w:rPr>
        <w:t xml:space="preserve">de 2015 </w:t>
      </w:r>
      <w:r w:rsidR="009368EF" w:rsidRPr="00C5419A">
        <w:rPr>
          <w:rFonts w:asciiTheme="minorHAnsi" w:hAnsiTheme="minorHAnsi"/>
          <w:sz w:val="22"/>
          <w:lang w:val="es-ES"/>
        </w:rPr>
        <w:t>según el tipo de garantía.</w:t>
      </w:r>
    </w:p>
    <w:p w14:paraId="404D83CF" w14:textId="6CA357E4" w:rsidR="009368EF" w:rsidRPr="00C5419A" w:rsidRDefault="009368EF" w:rsidP="00827B09">
      <w:pPr>
        <w:pStyle w:val="Prrafodelista"/>
        <w:numPr>
          <w:ilvl w:val="3"/>
          <w:numId w:val="18"/>
        </w:numPr>
        <w:jc w:val="both"/>
        <w:rPr>
          <w:rFonts w:asciiTheme="minorHAnsi" w:hAnsiTheme="minorHAnsi"/>
          <w:sz w:val="22"/>
          <w:lang w:val="es-ES_tradnl"/>
        </w:rPr>
      </w:pPr>
      <w:r w:rsidRPr="00C5419A">
        <w:rPr>
          <w:rFonts w:asciiTheme="minorHAnsi" w:hAnsiTheme="minorHAnsi"/>
          <w:b/>
          <w:sz w:val="22"/>
          <w:lang w:val="es-ES_tradnl"/>
        </w:rPr>
        <w:t>Contrato de seguro contenido en una póliza.</w:t>
      </w:r>
      <w:r w:rsidRPr="00C5419A">
        <w:rPr>
          <w:rFonts w:asciiTheme="minorHAnsi" w:hAnsiTheme="minorHAnsi"/>
          <w:sz w:val="22"/>
          <w:lang w:val="es-ES_tradnl"/>
        </w:rPr>
        <w:t xml:space="preserve"> La póliza de seguros deberá ser expedida por una compañía de seguros autorizada por la Superintendencia Financiera de Colombia para funcionar en Colombia, </w:t>
      </w:r>
      <w:r w:rsidRPr="00C5419A">
        <w:rPr>
          <w:rFonts w:asciiTheme="minorHAnsi" w:hAnsiTheme="minorHAnsi"/>
          <w:sz w:val="22"/>
          <w:shd w:val="clear" w:color="auto" w:fill="FFFFFF"/>
          <w:lang w:val="es-ES_tradnl"/>
        </w:rPr>
        <w:t xml:space="preserve">a cargo del </w:t>
      </w:r>
      <w:r w:rsidR="00CD5A6D" w:rsidRPr="00C5419A">
        <w:rPr>
          <w:rFonts w:asciiTheme="minorHAnsi" w:hAnsiTheme="minorHAnsi"/>
          <w:sz w:val="22"/>
          <w:shd w:val="clear" w:color="auto" w:fill="FFFFFF"/>
          <w:lang w:val="es-ES_tradnl"/>
        </w:rPr>
        <w:t>Precalificado</w:t>
      </w:r>
      <w:r w:rsidRPr="00C5419A">
        <w:rPr>
          <w:rFonts w:asciiTheme="minorHAnsi" w:hAnsiTheme="minorHAnsi"/>
          <w:sz w:val="22"/>
          <w:shd w:val="clear" w:color="auto" w:fill="FFFFFF"/>
          <w:lang w:val="es-ES_tradnl"/>
        </w:rPr>
        <w:t xml:space="preserve"> y a cada uno de sus </w:t>
      </w:r>
      <w:r w:rsidR="00301A50" w:rsidRPr="00C5419A">
        <w:rPr>
          <w:rFonts w:asciiTheme="minorHAnsi" w:hAnsiTheme="minorHAnsi"/>
          <w:sz w:val="22"/>
          <w:shd w:val="clear" w:color="auto" w:fill="FFFFFF"/>
          <w:lang w:val="es-ES_tradnl"/>
        </w:rPr>
        <w:t>Integrantes</w:t>
      </w:r>
      <w:r w:rsidRPr="00C5419A">
        <w:rPr>
          <w:rFonts w:asciiTheme="minorHAnsi" w:hAnsiTheme="minorHAnsi"/>
          <w:sz w:val="22"/>
          <w:shd w:val="clear" w:color="auto" w:fill="FFFFFF"/>
          <w:lang w:val="es-ES_tradnl"/>
        </w:rPr>
        <w:t xml:space="preserve"> en caso de que se trate de una Estructura Plural </w:t>
      </w:r>
      <w:r w:rsidRPr="00C5419A">
        <w:rPr>
          <w:rFonts w:asciiTheme="minorHAnsi" w:hAnsiTheme="minorHAnsi"/>
          <w:sz w:val="22"/>
          <w:lang w:val="es-ES_tradnl"/>
        </w:rPr>
        <w:t xml:space="preserve">y en favor de la ANI, con indicación del número y objeto </w:t>
      </w:r>
      <w:r w:rsidR="000B24AC" w:rsidRPr="00C5419A">
        <w:rPr>
          <w:sz w:val="22"/>
          <w:szCs w:val="22"/>
          <w:lang w:val="es-ES_tradnl"/>
        </w:rPr>
        <w:t>del</w:t>
      </w:r>
      <w:r w:rsidRPr="00C5419A">
        <w:rPr>
          <w:rFonts w:asciiTheme="minorHAnsi" w:hAnsiTheme="minorHAnsi"/>
          <w:sz w:val="22"/>
          <w:lang w:val="es-ES_tradnl"/>
        </w:rPr>
        <w:t xml:space="preserve"> </w:t>
      </w:r>
      <w:r w:rsidR="00D429E1" w:rsidRPr="00C5419A">
        <w:rPr>
          <w:rFonts w:asciiTheme="minorHAnsi" w:hAnsiTheme="minorHAnsi"/>
          <w:sz w:val="22"/>
          <w:lang w:val="es-ES_tradnl"/>
        </w:rPr>
        <w:t>Proceso de Selección Abreviada de Menor Cuantía con Precalificación</w:t>
      </w:r>
      <w:r w:rsidRPr="00C5419A">
        <w:rPr>
          <w:rFonts w:asciiTheme="minorHAnsi" w:hAnsiTheme="minorHAnsi"/>
          <w:sz w:val="22"/>
          <w:lang w:val="es-ES_tradnl"/>
        </w:rPr>
        <w:t xml:space="preserve">. En esta garantía deberá figurar como asegurada y beneficiaria la ANI, y como tomador el </w:t>
      </w:r>
      <w:r w:rsidR="00CD5A6D" w:rsidRPr="00C5419A">
        <w:rPr>
          <w:rFonts w:asciiTheme="minorHAnsi" w:hAnsiTheme="minorHAnsi"/>
          <w:sz w:val="22"/>
          <w:lang w:val="es-ES_tradnl"/>
        </w:rPr>
        <w:t>Precalificado</w:t>
      </w:r>
      <w:r w:rsidRPr="00C5419A">
        <w:rPr>
          <w:rFonts w:asciiTheme="minorHAnsi" w:hAnsiTheme="minorHAnsi"/>
          <w:sz w:val="22"/>
          <w:lang w:val="es-ES_tradnl"/>
        </w:rPr>
        <w:t xml:space="preserve"> o cada uno de sus </w:t>
      </w:r>
      <w:r w:rsidR="00301A50" w:rsidRPr="00C5419A">
        <w:rPr>
          <w:rFonts w:asciiTheme="minorHAnsi" w:hAnsiTheme="minorHAnsi"/>
          <w:sz w:val="22"/>
          <w:lang w:val="es-ES_tradnl"/>
        </w:rPr>
        <w:t>Integrantes</w:t>
      </w:r>
      <w:r w:rsidRPr="00C5419A">
        <w:rPr>
          <w:rFonts w:asciiTheme="minorHAnsi" w:hAnsiTheme="minorHAnsi"/>
          <w:sz w:val="22"/>
          <w:lang w:val="es-ES_tradnl"/>
        </w:rPr>
        <w:t>. Adicionalmente, deberá venir acompañada de una certificación expedida por el asegurador en la que declare las condiciones de la colocación de la garantía</w:t>
      </w:r>
      <w:r w:rsidRPr="00C5419A">
        <w:rPr>
          <w:rFonts w:asciiTheme="minorHAnsi" w:hAnsiTheme="minorHAnsi"/>
          <w:sz w:val="22"/>
        </w:rPr>
        <w:t xml:space="preserve"> </w:t>
      </w:r>
      <w:r w:rsidRPr="00C5419A">
        <w:rPr>
          <w:rFonts w:asciiTheme="minorHAnsi" w:hAnsiTheme="minorHAnsi"/>
          <w:sz w:val="22"/>
          <w:lang w:val="es-ES_tradnl"/>
        </w:rPr>
        <w:t>(según el modelo que se adjunta a</w:t>
      </w:r>
      <w:r w:rsidR="00B708D0" w:rsidRPr="00C5419A">
        <w:rPr>
          <w:rFonts w:asciiTheme="minorHAnsi" w:hAnsiTheme="minorHAnsi"/>
          <w:sz w:val="22"/>
          <w:lang w:val="es-ES_tradnl"/>
        </w:rPr>
        <w:t xml:space="preserve">l presente Pliego como Anexo </w:t>
      </w:r>
      <w:r w:rsidR="00DE443C" w:rsidRPr="00C5419A">
        <w:rPr>
          <w:rFonts w:asciiTheme="minorHAnsi" w:hAnsiTheme="minorHAnsi"/>
          <w:sz w:val="22"/>
          <w:lang w:val="es-ES_tradnl"/>
        </w:rPr>
        <w:t>15</w:t>
      </w:r>
      <w:r w:rsidRPr="00C5419A">
        <w:rPr>
          <w:rFonts w:asciiTheme="minorHAnsi" w:hAnsiTheme="minorHAnsi"/>
          <w:sz w:val="22"/>
          <w:lang w:val="es-ES_tradnl"/>
        </w:rPr>
        <w:t xml:space="preserve">). En el caso de incorporarse reaseguros, los reaseguradores deberán encontrarse inscritos en el Registro de Reaseguradores y Corredores de Reaseguros del Exterior (REACOEX) que administra la Superintendencia Financiera de Colombia y, además, cumplir con las siguientes características: (i) Si se trata de reaseguros automáticos, el reasegurador deberá contar con una calificación de riesgo en la escala de largo plazo admisible en el REACOEX; </w:t>
      </w:r>
      <w:bookmarkStart w:id="377" w:name="_Hlk48222058"/>
      <w:r w:rsidRPr="00C5419A">
        <w:rPr>
          <w:rFonts w:asciiTheme="minorHAnsi" w:hAnsiTheme="minorHAnsi"/>
          <w:sz w:val="22"/>
          <w:lang w:val="es-ES_tradnl"/>
        </w:rPr>
        <w:t xml:space="preserve">(ii) En el caso de reaseguros facultativos, el reasegurador deberá contar con </w:t>
      </w:r>
      <w:bookmarkStart w:id="378" w:name="_Hlk44506138"/>
      <w:r w:rsidR="00B13F6B" w:rsidRPr="00C5419A">
        <w:rPr>
          <w:rFonts w:asciiTheme="minorHAnsi" w:hAnsiTheme="minorHAnsi"/>
          <w:sz w:val="22"/>
          <w:lang w:val="es-ES_tradnl"/>
        </w:rPr>
        <w:t>una calificación en el siguiente nivel por encima de lo exigido por el REACOEX</w:t>
      </w:r>
      <w:bookmarkEnd w:id="378"/>
      <w:r w:rsidRPr="00C5419A">
        <w:rPr>
          <w:rFonts w:asciiTheme="minorHAnsi" w:hAnsiTheme="minorHAnsi"/>
          <w:sz w:val="22"/>
          <w:lang w:val="es-ES_tradnl"/>
        </w:rPr>
        <w:t>.</w:t>
      </w:r>
      <w:r w:rsidRPr="00C5419A">
        <w:rPr>
          <w:rFonts w:asciiTheme="minorHAnsi" w:hAnsiTheme="minorHAnsi"/>
          <w:sz w:val="22"/>
        </w:rPr>
        <w:t xml:space="preserve"> </w:t>
      </w:r>
      <w:r w:rsidRPr="00C5419A">
        <w:rPr>
          <w:rFonts w:asciiTheme="minorHAnsi" w:hAnsiTheme="minorHAnsi"/>
          <w:sz w:val="22"/>
          <w:lang w:val="es-ES_tradnl"/>
        </w:rPr>
        <w:t>De conformidad con lo señalado en el artículo 1095 del Código de Comercio, resulta admisible el coaseguro</w:t>
      </w:r>
      <w:bookmarkEnd w:id="377"/>
      <w:r w:rsidRPr="00C5419A">
        <w:rPr>
          <w:rFonts w:asciiTheme="minorHAnsi" w:hAnsiTheme="minorHAnsi"/>
          <w:sz w:val="22"/>
          <w:lang w:val="es-ES_tradnl"/>
        </w:rPr>
        <w:t>.</w:t>
      </w:r>
    </w:p>
    <w:p w14:paraId="78C669AC" w14:textId="77777777" w:rsidR="009368EF" w:rsidRPr="00C5419A" w:rsidRDefault="009368EF" w:rsidP="009368EF">
      <w:pPr>
        <w:pStyle w:val="Prrafodelista"/>
        <w:rPr>
          <w:rFonts w:asciiTheme="minorHAnsi" w:hAnsiTheme="minorHAnsi"/>
          <w:sz w:val="22"/>
          <w:lang w:val="es-ES_tradnl"/>
        </w:rPr>
      </w:pPr>
    </w:p>
    <w:p w14:paraId="6ED0E4A4" w14:textId="3441BE8C" w:rsidR="009368EF" w:rsidRPr="00C5419A" w:rsidRDefault="009368EF" w:rsidP="00827B09">
      <w:pPr>
        <w:pStyle w:val="Prrafodelista"/>
        <w:numPr>
          <w:ilvl w:val="3"/>
          <w:numId w:val="18"/>
        </w:numPr>
        <w:jc w:val="both"/>
        <w:rPr>
          <w:rFonts w:asciiTheme="minorHAnsi" w:hAnsiTheme="minorHAnsi"/>
          <w:sz w:val="22"/>
          <w:lang w:val="es-ES_tradnl"/>
        </w:rPr>
      </w:pPr>
      <w:r w:rsidRPr="00C5419A">
        <w:rPr>
          <w:rFonts w:asciiTheme="minorHAnsi" w:hAnsiTheme="minorHAnsi"/>
          <w:b/>
          <w:sz w:val="22"/>
          <w:lang w:val="es-ES_tradnl"/>
        </w:rPr>
        <w:t xml:space="preserve">Patrimonio autónomo. </w:t>
      </w:r>
      <w:r w:rsidRPr="00C5419A">
        <w:rPr>
          <w:rFonts w:asciiTheme="minorHAnsi" w:hAnsiTheme="minorHAnsi"/>
          <w:sz w:val="22"/>
          <w:lang w:val="es-ES_tradnl"/>
        </w:rPr>
        <w:t xml:space="preserve">Será admisible como Garantía de Seriedad de la Oferta la presentación de certificados de garantía emitidos por patrimonios autónomos de garantía, constituidos por sociedades fiduciarias autorizadas por la Superintendencia Financiera de Colombia para celebrar contratos de fiducia mercantil en garantía, en los términos señalados en los artículos 2.2.1.2.3.3.1. a 2.2.1.2.3.3.6. del Decreto 1082 de 2015, o las normas que lo modifiquen, adicionen o sustituyan. Además de los requisitos generales y de plazo previstos en </w:t>
      </w:r>
      <w:r w:rsidRPr="00C5419A">
        <w:rPr>
          <w:rFonts w:asciiTheme="minorHAnsi" w:hAnsiTheme="minorHAnsi" w:cstheme="minorHAnsi"/>
          <w:sz w:val="22"/>
          <w:szCs w:val="22"/>
          <w:lang w:val="es-ES_tradnl"/>
        </w:rPr>
        <w:t>los numerales</w:t>
      </w:r>
      <w:r w:rsidRPr="00C5419A">
        <w:rPr>
          <w:rFonts w:asciiTheme="minorHAnsi" w:hAnsiTheme="minorHAnsi"/>
          <w:sz w:val="22"/>
          <w:lang w:val="es-ES_tradnl"/>
        </w:rPr>
        <w:t xml:space="preserve"> </w:t>
      </w:r>
      <w:r w:rsidR="008665D4" w:rsidRPr="00C5419A">
        <w:rPr>
          <w:rFonts w:asciiTheme="minorHAnsi" w:hAnsiTheme="minorHAnsi" w:cstheme="minorHAnsi"/>
          <w:sz w:val="22"/>
          <w:szCs w:val="22"/>
          <w:lang w:val="es-ES_tradnl"/>
        </w:rPr>
        <w:fldChar w:fldCharType="begin"/>
      </w:r>
      <w:r w:rsidR="008665D4" w:rsidRPr="00C5419A">
        <w:rPr>
          <w:rFonts w:asciiTheme="minorHAnsi" w:hAnsiTheme="minorHAnsi"/>
          <w:sz w:val="22"/>
          <w:lang w:val="es-ES_tradnl"/>
        </w:rPr>
        <w:instrText xml:space="preserve"> REF _Ref36023067 \w \h </w:instrText>
      </w:r>
      <w:r w:rsidR="00C5419A">
        <w:rPr>
          <w:rFonts w:asciiTheme="minorHAnsi" w:hAnsiTheme="minorHAnsi" w:cstheme="minorHAnsi"/>
          <w:sz w:val="22"/>
          <w:szCs w:val="22"/>
          <w:lang w:val="es-ES_tradnl"/>
        </w:rPr>
        <w:instrText xml:space="preserve"> \* MERGEFORMAT </w:instrText>
      </w:r>
      <w:r w:rsidR="008665D4" w:rsidRPr="00C5419A">
        <w:rPr>
          <w:rFonts w:asciiTheme="minorHAnsi" w:hAnsiTheme="minorHAnsi" w:cstheme="minorHAnsi"/>
          <w:sz w:val="22"/>
          <w:szCs w:val="22"/>
          <w:lang w:val="es-ES_tradnl"/>
        </w:rPr>
      </w:r>
      <w:r w:rsidR="008665D4" w:rsidRPr="00C5419A">
        <w:rPr>
          <w:rFonts w:asciiTheme="minorHAnsi" w:hAnsiTheme="minorHAnsi" w:cstheme="minorHAnsi"/>
          <w:sz w:val="22"/>
          <w:szCs w:val="22"/>
          <w:lang w:val="es-ES_tradnl"/>
        </w:rPr>
        <w:fldChar w:fldCharType="separate"/>
      </w:r>
      <w:r w:rsidR="00AF5598">
        <w:rPr>
          <w:rFonts w:asciiTheme="minorHAnsi" w:hAnsiTheme="minorHAnsi"/>
          <w:sz w:val="22"/>
          <w:lang w:val="es-ES_tradnl"/>
        </w:rPr>
        <w:t>3.11.2</w:t>
      </w:r>
      <w:r w:rsidR="008665D4" w:rsidRPr="00C5419A">
        <w:rPr>
          <w:rFonts w:asciiTheme="minorHAnsi" w:hAnsiTheme="minorHAnsi" w:cstheme="minorHAnsi"/>
          <w:sz w:val="22"/>
          <w:szCs w:val="22"/>
          <w:lang w:val="es-ES_tradnl"/>
        </w:rPr>
        <w:fldChar w:fldCharType="end"/>
      </w:r>
      <w:r w:rsidR="008665D4" w:rsidRPr="00C5419A">
        <w:rPr>
          <w:rFonts w:asciiTheme="minorHAnsi" w:hAnsiTheme="minorHAnsi" w:cstheme="minorHAnsi"/>
          <w:sz w:val="22"/>
          <w:szCs w:val="22"/>
          <w:lang w:val="es-ES_tradnl"/>
        </w:rPr>
        <w:t xml:space="preserve"> y </w:t>
      </w:r>
      <w:r w:rsidR="008665D4" w:rsidRPr="00C5419A">
        <w:rPr>
          <w:rFonts w:asciiTheme="minorHAnsi" w:hAnsiTheme="minorHAnsi" w:cstheme="minorHAnsi"/>
          <w:sz w:val="22"/>
          <w:szCs w:val="22"/>
          <w:lang w:val="es-ES_tradnl"/>
        </w:rPr>
        <w:fldChar w:fldCharType="begin"/>
      </w:r>
      <w:r w:rsidR="008665D4" w:rsidRPr="00C5419A">
        <w:rPr>
          <w:rFonts w:asciiTheme="minorHAnsi" w:hAnsiTheme="minorHAnsi" w:cstheme="minorHAnsi"/>
          <w:sz w:val="22"/>
          <w:szCs w:val="22"/>
          <w:lang w:val="es-ES_tradnl"/>
        </w:rPr>
        <w:instrText xml:space="preserve"> REF _Ref36023089 \w \h </w:instrText>
      </w:r>
      <w:r w:rsidR="00C5419A">
        <w:rPr>
          <w:rFonts w:asciiTheme="minorHAnsi" w:hAnsiTheme="minorHAnsi" w:cstheme="minorHAnsi"/>
          <w:sz w:val="22"/>
          <w:szCs w:val="22"/>
          <w:lang w:val="es-ES_tradnl"/>
        </w:rPr>
        <w:instrText xml:space="preserve"> \* MERGEFORMAT </w:instrText>
      </w:r>
      <w:r w:rsidR="008665D4" w:rsidRPr="00C5419A">
        <w:rPr>
          <w:rFonts w:asciiTheme="minorHAnsi" w:hAnsiTheme="minorHAnsi" w:cstheme="minorHAnsi"/>
          <w:sz w:val="22"/>
          <w:szCs w:val="22"/>
          <w:lang w:val="es-ES_tradnl"/>
        </w:rPr>
      </w:r>
      <w:r w:rsidR="008665D4" w:rsidRPr="00C5419A">
        <w:rPr>
          <w:rFonts w:asciiTheme="minorHAnsi" w:hAnsiTheme="minorHAnsi" w:cstheme="minorHAnsi"/>
          <w:sz w:val="22"/>
          <w:szCs w:val="22"/>
          <w:lang w:val="es-ES_tradnl"/>
        </w:rPr>
        <w:fldChar w:fldCharType="separate"/>
      </w:r>
      <w:r w:rsidR="00AF5598">
        <w:rPr>
          <w:rFonts w:asciiTheme="minorHAnsi" w:hAnsiTheme="minorHAnsi" w:cstheme="minorHAnsi"/>
          <w:sz w:val="22"/>
          <w:szCs w:val="22"/>
          <w:lang w:val="es-ES_tradnl"/>
        </w:rPr>
        <w:t>3.11.3</w:t>
      </w:r>
      <w:r w:rsidR="008665D4" w:rsidRPr="00C5419A">
        <w:rPr>
          <w:rFonts w:asciiTheme="minorHAnsi" w:hAnsiTheme="minorHAnsi" w:cstheme="minorHAnsi"/>
          <w:sz w:val="22"/>
          <w:szCs w:val="22"/>
          <w:lang w:val="es-ES_tradnl"/>
        </w:rPr>
        <w:fldChar w:fldCharType="end"/>
      </w:r>
      <w:r w:rsidR="008A08F9" w:rsidRPr="00C5419A">
        <w:rPr>
          <w:rFonts w:asciiTheme="minorHAnsi" w:hAnsiTheme="minorHAnsi" w:cstheme="minorHAnsi"/>
          <w:sz w:val="22"/>
          <w:szCs w:val="22"/>
          <w:lang w:val="es-CO"/>
        </w:rPr>
        <w:t xml:space="preserve"> </w:t>
      </w:r>
      <w:r w:rsidRPr="00C5419A">
        <w:rPr>
          <w:rFonts w:asciiTheme="minorHAnsi" w:hAnsiTheme="minorHAnsi" w:cstheme="minorHAnsi"/>
          <w:sz w:val="22"/>
          <w:szCs w:val="22"/>
          <w:lang w:val="es-CO"/>
        </w:rPr>
        <w:t xml:space="preserve">y </w:t>
      </w:r>
      <w:r w:rsidRPr="00C5419A">
        <w:rPr>
          <w:rFonts w:asciiTheme="minorHAnsi" w:hAnsiTheme="minorHAnsi"/>
          <w:sz w:val="22"/>
          <w:lang w:val="es-ES_tradnl"/>
        </w:rPr>
        <w:t xml:space="preserve">de este Pliego de Condiciones, en los certificados de garantía deberá constar: </w:t>
      </w:r>
    </w:p>
    <w:p w14:paraId="5EE05CD7" w14:textId="77777777" w:rsidR="009368EF" w:rsidRPr="00C5419A" w:rsidRDefault="009368EF" w:rsidP="009368EF">
      <w:pPr>
        <w:pStyle w:val="Prrafodelista"/>
        <w:rPr>
          <w:rFonts w:asciiTheme="minorHAnsi" w:hAnsiTheme="minorHAnsi"/>
          <w:sz w:val="22"/>
          <w:lang w:val="es-ES_tradnl"/>
        </w:rPr>
      </w:pPr>
    </w:p>
    <w:p w14:paraId="60568848" w14:textId="5CCF6368" w:rsidR="009368EF" w:rsidRPr="00C5419A" w:rsidRDefault="009368EF" w:rsidP="00C63018">
      <w:pPr>
        <w:pStyle w:val="Prrafodelista"/>
        <w:numPr>
          <w:ilvl w:val="0"/>
          <w:numId w:val="46"/>
        </w:numPr>
        <w:jc w:val="both"/>
        <w:rPr>
          <w:rFonts w:asciiTheme="minorHAnsi" w:hAnsiTheme="minorHAnsi"/>
          <w:sz w:val="22"/>
          <w:lang w:val="es-ES_tradnl"/>
        </w:rPr>
      </w:pPr>
      <w:r w:rsidRPr="00C5419A">
        <w:rPr>
          <w:rFonts w:asciiTheme="minorHAnsi" w:hAnsiTheme="minorHAnsi"/>
          <w:sz w:val="22"/>
          <w:lang w:val="es-ES_tradnl"/>
        </w:rPr>
        <w:t xml:space="preserve">El valor de los bienes y derechos fideicomitidos que conste en el último de los </w:t>
      </w:r>
      <w:r w:rsidR="00AA54C9" w:rsidRPr="00C5419A">
        <w:rPr>
          <w:rFonts w:asciiTheme="minorHAnsi" w:hAnsiTheme="minorHAnsi"/>
          <w:sz w:val="22"/>
          <w:lang w:val="es-ES_tradnl"/>
        </w:rPr>
        <w:t>E</w:t>
      </w:r>
      <w:r w:rsidRPr="00C5419A">
        <w:rPr>
          <w:rFonts w:asciiTheme="minorHAnsi" w:hAnsiTheme="minorHAnsi"/>
          <w:sz w:val="22"/>
          <w:lang w:val="es-ES_tradnl"/>
        </w:rPr>
        <w:t xml:space="preserve">stados </w:t>
      </w:r>
      <w:r w:rsidR="00AA54C9" w:rsidRPr="00C5419A">
        <w:rPr>
          <w:rFonts w:asciiTheme="minorHAnsi" w:hAnsiTheme="minorHAnsi"/>
          <w:sz w:val="22"/>
          <w:lang w:val="es-ES_tradnl"/>
        </w:rPr>
        <w:t>F</w:t>
      </w:r>
      <w:r w:rsidRPr="00C5419A">
        <w:rPr>
          <w:rFonts w:asciiTheme="minorHAnsi" w:hAnsiTheme="minorHAnsi"/>
          <w:sz w:val="22"/>
          <w:lang w:val="es-ES_tradnl"/>
        </w:rPr>
        <w:t xml:space="preserve">inancieros actualizados del fideicomiso y una </w:t>
      </w:r>
      <w:r w:rsidRPr="00C5419A">
        <w:rPr>
          <w:sz w:val="22"/>
          <w:szCs w:val="22"/>
          <w:lang w:val="es-ES_tradnl"/>
        </w:rPr>
        <w:t>descripción</w:t>
      </w:r>
      <w:r w:rsidRPr="00C5419A">
        <w:rPr>
          <w:rFonts w:asciiTheme="minorHAnsi" w:hAnsiTheme="minorHAnsi"/>
          <w:sz w:val="22"/>
          <w:lang w:val="es-ES_tradnl"/>
        </w:rPr>
        <w:t xml:space="preserve"> detallada de los mismos. En todo caso los bienes fideicomitidos deberán cumplir con los siguientes requisitos:</w:t>
      </w:r>
    </w:p>
    <w:p w14:paraId="72B72CBC" w14:textId="77777777" w:rsidR="009368EF" w:rsidRPr="00C5419A" w:rsidRDefault="009368EF" w:rsidP="009368EF">
      <w:pPr>
        <w:pStyle w:val="Prrafodelista"/>
        <w:spacing w:after="200"/>
        <w:ind w:left="2844"/>
        <w:jc w:val="both"/>
        <w:rPr>
          <w:rFonts w:asciiTheme="minorHAnsi" w:hAnsiTheme="minorHAnsi"/>
          <w:sz w:val="22"/>
          <w:lang w:val="es-ES_tradnl"/>
        </w:rPr>
      </w:pPr>
    </w:p>
    <w:p w14:paraId="783C2ECA" w14:textId="3DFCFEF2" w:rsidR="009368EF" w:rsidRPr="00C5419A" w:rsidRDefault="009368EF" w:rsidP="00C63018">
      <w:pPr>
        <w:pStyle w:val="Prrafodelista"/>
        <w:numPr>
          <w:ilvl w:val="0"/>
          <w:numId w:val="46"/>
        </w:numPr>
        <w:jc w:val="both"/>
        <w:rPr>
          <w:rFonts w:asciiTheme="minorHAnsi" w:hAnsiTheme="minorHAnsi"/>
          <w:sz w:val="22"/>
          <w:lang w:val="es-ES_tradnl"/>
        </w:rPr>
      </w:pPr>
      <w:r w:rsidRPr="00C5419A">
        <w:rPr>
          <w:rFonts w:asciiTheme="minorHAnsi" w:hAnsiTheme="minorHAnsi"/>
          <w:sz w:val="22"/>
          <w:lang w:val="es-ES_tradnl"/>
        </w:rPr>
        <w:t>Valores: (i) Los valores que conformen el patrimonio autónomo deberán ser valores líquidos, registrados en el Registro Nacional de Valores y Emisores e inscritos en la Bolsa de Valores de Colombia, adicionalmente deberán tener una calificación mínima de AA- o su equivalente</w:t>
      </w:r>
      <w:r w:rsidR="00BA2D67" w:rsidRPr="00C5419A">
        <w:rPr>
          <w:rFonts w:asciiTheme="minorHAnsi" w:hAnsiTheme="minorHAnsi"/>
          <w:sz w:val="22"/>
          <w:lang w:val="es-ES_tradnl"/>
        </w:rPr>
        <w:t xml:space="preserve"> en la escala de riesgo nacional o interna</w:t>
      </w:r>
      <w:r w:rsidRPr="00C5419A">
        <w:rPr>
          <w:rFonts w:asciiTheme="minorHAnsi" w:hAnsiTheme="minorHAnsi"/>
          <w:sz w:val="22"/>
          <w:lang w:val="es-ES_tradnl"/>
        </w:rPr>
        <w:t>, otorgada por una sociedad calificadora de riesgos autorizada en Colombia por la Superintendencia Financiera.</w:t>
      </w:r>
      <w:r w:rsidR="002B129C" w:rsidRPr="00C5419A">
        <w:rPr>
          <w:rFonts w:asciiTheme="minorHAnsi" w:hAnsiTheme="minorHAnsi"/>
          <w:sz w:val="22"/>
          <w:lang w:val="es-ES_tradnl"/>
        </w:rPr>
        <w:t xml:space="preserve"> En el evento en que la sociedad Fiduciaria informe a la </w:t>
      </w:r>
      <w:r w:rsidR="00E55738" w:rsidRPr="00C5419A">
        <w:rPr>
          <w:rFonts w:asciiTheme="minorHAnsi" w:hAnsiTheme="minorHAnsi"/>
          <w:sz w:val="22"/>
          <w:lang w:val="es-ES_tradnl"/>
        </w:rPr>
        <w:t xml:space="preserve">ANI </w:t>
      </w:r>
      <w:r w:rsidR="002B129C" w:rsidRPr="00C5419A">
        <w:rPr>
          <w:rFonts w:asciiTheme="minorHAnsi" w:hAnsiTheme="minorHAnsi"/>
          <w:sz w:val="22"/>
          <w:lang w:val="es-ES_tradnl"/>
        </w:rPr>
        <w:t xml:space="preserve">que el activo </w:t>
      </w:r>
      <w:r w:rsidR="002B129C" w:rsidRPr="00C5419A">
        <w:rPr>
          <w:rFonts w:asciiTheme="minorHAnsi" w:hAnsiTheme="minorHAnsi"/>
          <w:sz w:val="22"/>
          <w:lang w:val="es-ES_tradnl"/>
        </w:rPr>
        <w:lastRenderedPageBreak/>
        <w:t>pierda o disminuya su valor o calificación del riesgo, se procederá de conformidad con lo establecido en el artículo 2.2.1.2.3.3.1 del Decreto 1082 de 2015</w:t>
      </w:r>
      <w:r w:rsidR="001B4426" w:rsidRPr="00C5419A">
        <w:rPr>
          <w:rFonts w:asciiTheme="minorHAnsi" w:hAnsiTheme="minorHAnsi"/>
          <w:sz w:val="22"/>
          <w:lang w:val="es-ES_tradnl"/>
        </w:rPr>
        <w:t xml:space="preserve">. </w:t>
      </w:r>
      <w:r w:rsidRPr="00C5419A">
        <w:rPr>
          <w:rFonts w:asciiTheme="minorHAnsi" w:hAnsiTheme="minorHAnsi"/>
          <w:sz w:val="22"/>
          <w:lang w:val="es-ES_tradnl"/>
        </w:rPr>
        <w:t>(ii) El valor de dichos valores deberá ser aquél que corresponda al</w:t>
      </w:r>
      <w:r w:rsidR="00DE3D62" w:rsidRPr="00C5419A">
        <w:rPr>
          <w:rFonts w:asciiTheme="minorHAnsi" w:hAnsiTheme="minorHAnsi"/>
          <w:sz w:val="22"/>
          <w:lang w:val="es-ES_tradnl"/>
        </w:rPr>
        <w:t xml:space="preserve"> noventa por ciento</w:t>
      </w:r>
      <w:r w:rsidRPr="00C5419A">
        <w:rPr>
          <w:rFonts w:asciiTheme="minorHAnsi" w:hAnsiTheme="minorHAnsi"/>
          <w:sz w:val="22"/>
          <w:lang w:val="es-ES_tradnl"/>
        </w:rPr>
        <w:t xml:space="preserve"> </w:t>
      </w:r>
      <w:r w:rsidR="00DE3D62" w:rsidRPr="00C5419A">
        <w:rPr>
          <w:rFonts w:asciiTheme="minorHAnsi" w:hAnsiTheme="minorHAnsi"/>
          <w:sz w:val="22"/>
          <w:lang w:val="es-ES_tradnl"/>
        </w:rPr>
        <w:t>(</w:t>
      </w:r>
      <w:r w:rsidRPr="00C5419A">
        <w:rPr>
          <w:rFonts w:asciiTheme="minorHAnsi" w:hAnsiTheme="minorHAnsi"/>
          <w:sz w:val="22"/>
          <w:lang w:val="es-ES_tradnl"/>
        </w:rPr>
        <w:t>90%</w:t>
      </w:r>
      <w:r w:rsidR="00DE3D62" w:rsidRPr="00C5419A">
        <w:rPr>
          <w:rFonts w:asciiTheme="minorHAnsi" w:hAnsiTheme="minorHAnsi"/>
          <w:sz w:val="22"/>
          <w:lang w:val="es-ES_tradnl"/>
        </w:rPr>
        <w:t>)</w:t>
      </w:r>
      <w:r w:rsidRPr="00C5419A">
        <w:rPr>
          <w:rFonts w:asciiTheme="minorHAnsi" w:hAnsiTheme="minorHAnsi"/>
          <w:sz w:val="22"/>
          <w:lang w:val="es-ES_tradnl"/>
        </w:rPr>
        <w:t xml:space="preserve"> de su valor comercial producto de un avalúo y </w:t>
      </w:r>
      <w:r w:rsidRPr="00C5419A">
        <w:rPr>
          <w:rFonts w:asciiTheme="minorHAnsi" w:hAnsiTheme="minorHAnsi"/>
          <w:sz w:val="22"/>
          <w:shd w:val="clear" w:color="auto" w:fill="FFFFFF"/>
          <w:lang w:val="es-ES_tradnl"/>
        </w:rPr>
        <w:t>no a su valor facial, el</w:t>
      </w:r>
      <w:r w:rsidRPr="00C5419A">
        <w:rPr>
          <w:rFonts w:asciiTheme="minorHAnsi" w:hAnsiTheme="minorHAnsi"/>
          <w:sz w:val="22"/>
          <w:lang w:val="es-ES_tradnl"/>
        </w:rPr>
        <w:t xml:space="preserve"> avalúo no podrá tener una fecha superior a dos (2) meses anteriores a la Fecha de Cierre y deberá adjuntarse al certificado de garantía copia de tal avalúo. (iii) El valor de remate de los valores deberá corresponder al valor de la garantía requerida en este Pliego de Condiciones. (iv) En ningún caso los valores podrán haber sido emitidos por el </w:t>
      </w:r>
      <w:r w:rsidR="00CD5A6D" w:rsidRPr="00C5419A">
        <w:rPr>
          <w:rFonts w:asciiTheme="minorHAnsi" w:hAnsiTheme="minorHAnsi"/>
          <w:sz w:val="22"/>
          <w:lang w:val="es-ES_tradnl"/>
        </w:rPr>
        <w:t>Precalificado</w:t>
      </w:r>
      <w:r w:rsidRPr="00C5419A">
        <w:rPr>
          <w:rFonts w:asciiTheme="minorHAnsi" w:hAnsiTheme="minorHAnsi"/>
          <w:sz w:val="22"/>
          <w:lang w:val="es-ES_tradnl"/>
        </w:rPr>
        <w:t xml:space="preserve"> o cualquiera de sus </w:t>
      </w:r>
      <w:r w:rsidR="00EE00FF" w:rsidRPr="00C5419A">
        <w:rPr>
          <w:rFonts w:asciiTheme="minorHAnsi" w:hAnsiTheme="minorHAnsi"/>
          <w:sz w:val="22"/>
          <w:lang w:val="es-ES_tradnl"/>
        </w:rPr>
        <w:t>Integrantes</w:t>
      </w:r>
      <w:r w:rsidRPr="00C5419A">
        <w:rPr>
          <w:rFonts w:asciiTheme="minorHAnsi" w:hAnsiTheme="minorHAnsi"/>
          <w:sz w:val="22"/>
          <w:lang w:val="es-ES_tradnl"/>
        </w:rPr>
        <w:t xml:space="preserve">, ni por ninguna persona natural o jurídica vinculada o controlada por el </w:t>
      </w:r>
      <w:r w:rsidR="00CD5A6D" w:rsidRPr="00C5419A">
        <w:rPr>
          <w:rFonts w:asciiTheme="minorHAnsi" w:hAnsiTheme="minorHAnsi"/>
          <w:sz w:val="22"/>
          <w:lang w:val="es-ES_tradnl"/>
        </w:rPr>
        <w:t>Precalificado</w:t>
      </w:r>
      <w:r w:rsidRPr="00C5419A">
        <w:rPr>
          <w:rFonts w:asciiTheme="minorHAnsi" w:hAnsiTheme="minorHAnsi"/>
          <w:sz w:val="22"/>
          <w:lang w:val="es-ES_tradnl"/>
        </w:rPr>
        <w:t xml:space="preserve"> o cualquiera de sus </w:t>
      </w:r>
      <w:r w:rsidR="00EE00FF" w:rsidRPr="00C5419A">
        <w:rPr>
          <w:rFonts w:asciiTheme="minorHAnsi" w:hAnsiTheme="minorHAnsi"/>
          <w:sz w:val="22"/>
          <w:lang w:val="es-ES_tradnl"/>
        </w:rPr>
        <w:t>Integrantes</w:t>
      </w:r>
      <w:r w:rsidRPr="00C5419A">
        <w:rPr>
          <w:rFonts w:asciiTheme="minorHAnsi" w:hAnsiTheme="minorHAnsi"/>
          <w:sz w:val="22"/>
          <w:lang w:val="es-ES_tradnl"/>
        </w:rPr>
        <w:t xml:space="preserve"> (el control se entenderá ejercido cuando se verifiquen los elementos previstos en el Código de Comercio colombiano), ni por ninguna persona natural o jurídica que controle al </w:t>
      </w:r>
      <w:r w:rsidR="00CD5A6D" w:rsidRPr="00C5419A">
        <w:rPr>
          <w:rFonts w:asciiTheme="minorHAnsi" w:hAnsiTheme="minorHAnsi"/>
          <w:sz w:val="22"/>
          <w:lang w:val="es-ES_tradnl"/>
        </w:rPr>
        <w:t>Precalificado</w:t>
      </w:r>
      <w:r w:rsidRPr="00C5419A">
        <w:rPr>
          <w:rFonts w:asciiTheme="minorHAnsi" w:hAnsiTheme="minorHAnsi"/>
          <w:sz w:val="22"/>
          <w:lang w:val="es-ES_tradnl"/>
        </w:rPr>
        <w:t xml:space="preserve"> o cualquiera de sus </w:t>
      </w:r>
      <w:r w:rsidR="00EE00FF" w:rsidRPr="00C5419A">
        <w:rPr>
          <w:rFonts w:asciiTheme="minorHAnsi" w:hAnsiTheme="minorHAnsi"/>
          <w:sz w:val="22"/>
          <w:lang w:val="es-ES_tradnl"/>
        </w:rPr>
        <w:t>Integrantes</w:t>
      </w:r>
      <w:r w:rsidRPr="00C5419A">
        <w:rPr>
          <w:rFonts w:asciiTheme="minorHAnsi" w:hAnsiTheme="minorHAnsi"/>
          <w:sz w:val="22"/>
          <w:lang w:val="es-ES_tradnl"/>
        </w:rPr>
        <w:t xml:space="preserve"> (el control se entenderá ejercido cuando se verifiquen los elementos del Código de Comercio colombiano), y en general no podrá ser emitido por ninguna persona natural o jurídica que sea el mismo </w:t>
      </w:r>
      <w:r w:rsidR="00567761" w:rsidRPr="00C5419A">
        <w:rPr>
          <w:rFonts w:asciiTheme="minorHAnsi" w:hAnsiTheme="minorHAnsi"/>
          <w:sz w:val="22"/>
          <w:lang w:val="es-ES_tradnl"/>
        </w:rPr>
        <w:t>B</w:t>
      </w:r>
      <w:r w:rsidRPr="00C5419A">
        <w:rPr>
          <w:rFonts w:asciiTheme="minorHAnsi" w:hAnsiTheme="minorHAnsi"/>
          <w:sz w:val="22"/>
          <w:lang w:val="es-ES_tradnl"/>
        </w:rPr>
        <w:t xml:space="preserve">eneficiario </w:t>
      </w:r>
      <w:r w:rsidR="00567761" w:rsidRPr="00C5419A">
        <w:rPr>
          <w:rFonts w:asciiTheme="minorHAnsi" w:hAnsiTheme="minorHAnsi"/>
          <w:sz w:val="22"/>
          <w:lang w:val="es-ES_tradnl"/>
        </w:rPr>
        <w:t>R</w:t>
      </w:r>
      <w:r w:rsidRPr="00C5419A">
        <w:rPr>
          <w:rFonts w:asciiTheme="minorHAnsi" w:hAnsiTheme="minorHAnsi"/>
          <w:sz w:val="22"/>
          <w:lang w:val="es-ES_tradnl"/>
        </w:rPr>
        <w:t xml:space="preserve">eal que el </w:t>
      </w:r>
      <w:r w:rsidR="00CD5A6D" w:rsidRPr="00C5419A">
        <w:rPr>
          <w:rFonts w:asciiTheme="minorHAnsi" w:hAnsiTheme="minorHAnsi"/>
          <w:sz w:val="22"/>
          <w:lang w:val="es-ES_tradnl"/>
        </w:rPr>
        <w:t>Precalificado</w:t>
      </w:r>
      <w:r w:rsidRPr="00C5419A">
        <w:rPr>
          <w:rFonts w:asciiTheme="minorHAnsi" w:hAnsiTheme="minorHAnsi"/>
          <w:sz w:val="22"/>
          <w:lang w:val="es-ES_tradnl"/>
        </w:rPr>
        <w:t xml:space="preserve"> o cualquiera de sus </w:t>
      </w:r>
      <w:r w:rsidR="00EE00FF" w:rsidRPr="00C5419A">
        <w:rPr>
          <w:rFonts w:asciiTheme="minorHAnsi" w:hAnsiTheme="minorHAnsi"/>
          <w:sz w:val="22"/>
          <w:lang w:val="es-ES_tradnl"/>
        </w:rPr>
        <w:t>Integrantes</w:t>
      </w:r>
      <w:r w:rsidRPr="00C5419A">
        <w:rPr>
          <w:rFonts w:asciiTheme="minorHAnsi" w:hAnsiTheme="minorHAnsi"/>
          <w:sz w:val="22"/>
          <w:lang w:val="es-ES_tradnl"/>
        </w:rPr>
        <w:t>. (v) Se deberá adjuntar con la Oferta, copia auténtica de los valores debidamente endosados al patrimonio autónomo emisor del certificado de garantía.</w:t>
      </w:r>
    </w:p>
    <w:p w14:paraId="37DBFD62" w14:textId="77777777" w:rsidR="009368EF" w:rsidRPr="00C5419A" w:rsidRDefault="009368EF" w:rsidP="009368EF">
      <w:pPr>
        <w:pStyle w:val="Prrafodelista"/>
        <w:spacing w:after="200"/>
        <w:ind w:left="2844"/>
        <w:jc w:val="both"/>
        <w:rPr>
          <w:rFonts w:asciiTheme="minorHAnsi" w:hAnsiTheme="minorHAnsi"/>
          <w:sz w:val="22"/>
          <w:lang w:val="es-ES_tradnl"/>
        </w:rPr>
      </w:pPr>
    </w:p>
    <w:p w14:paraId="0D947823" w14:textId="580E3D03" w:rsidR="009368EF" w:rsidRPr="00C5419A" w:rsidRDefault="009368EF" w:rsidP="00C63018">
      <w:pPr>
        <w:pStyle w:val="Prrafodelista"/>
        <w:numPr>
          <w:ilvl w:val="0"/>
          <w:numId w:val="46"/>
        </w:numPr>
        <w:jc w:val="both"/>
        <w:rPr>
          <w:rFonts w:asciiTheme="minorHAnsi" w:hAnsiTheme="minorHAnsi"/>
          <w:sz w:val="22"/>
          <w:lang w:val="es-ES_tradnl"/>
        </w:rPr>
      </w:pPr>
      <w:r w:rsidRPr="00C5419A">
        <w:rPr>
          <w:rFonts w:asciiTheme="minorHAnsi" w:hAnsiTheme="minorHAnsi"/>
          <w:sz w:val="22"/>
          <w:lang w:val="es-ES_tradnl"/>
        </w:rPr>
        <w:t>Bienes Inmuebles: (i) El valor de remate de los inmuebles deberá corresponder al valor de la garantía requerida en este Pliego de Condiciones. (ii) El avalúo deberá haber estado a cargo de una institución especializada inscrita en el Registro Nacional de Avaluadores que lleva la Superintendencia de Industria y Comercio dentro de los dos (2) meses anteriores a la Fecha de Cierre y deberá adjuntarse al certificado de garantía copia de tal avalúo. (iii) Deberá adjuntarse copia auténtica u original del certificado de libertad y tradición del inmueble donde conste el registro de la tradición a título de fiducia mercantil del bien a favor del patrimonio autónomo emisor del certificado de garantía, este certificado no podrá tener una vigencia superior a dos (2) meses</w:t>
      </w:r>
      <w:r w:rsidR="00F37C72" w:rsidRPr="00C5419A">
        <w:rPr>
          <w:rFonts w:asciiTheme="minorHAnsi" w:hAnsiTheme="minorHAnsi"/>
          <w:sz w:val="22"/>
          <w:lang w:val="es-ES_tradnl"/>
        </w:rPr>
        <w:t xml:space="preserve"> a la Fecha de Cierre</w:t>
      </w:r>
      <w:r w:rsidRPr="00C5419A">
        <w:rPr>
          <w:rFonts w:asciiTheme="minorHAnsi" w:hAnsiTheme="minorHAnsi"/>
          <w:sz w:val="22"/>
          <w:lang w:val="es-ES_tradnl"/>
        </w:rPr>
        <w:t>.</w:t>
      </w:r>
      <w:r w:rsidR="001B52D1" w:rsidRPr="00C5419A">
        <w:rPr>
          <w:rFonts w:asciiTheme="minorHAnsi" w:hAnsiTheme="minorHAnsi"/>
          <w:sz w:val="22"/>
          <w:lang w:val="es-ES_tradnl"/>
        </w:rPr>
        <w:t xml:space="preserve"> En caso de modificarse la </w:t>
      </w:r>
      <w:r w:rsidR="007F02E6" w:rsidRPr="00C5419A">
        <w:rPr>
          <w:rFonts w:asciiTheme="minorHAnsi" w:hAnsiTheme="minorHAnsi"/>
          <w:sz w:val="22"/>
          <w:lang w:val="es-ES_tradnl"/>
        </w:rPr>
        <w:t>F</w:t>
      </w:r>
      <w:r w:rsidR="001B52D1" w:rsidRPr="00C5419A">
        <w:rPr>
          <w:rFonts w:asciiTheme="minorHAnsi" w:hAnsiTheme="minorHAnsi"/>
          <w:sz w:val="22"/>
          <w:lang w:val="es-ES_tradnl"/>
        </w:rPr>
        <w:t>echa de Cierre de</w:t>
      </w:r>
      <w:r w:rsidR="00F4789F" w:rsidRPr="00C5419A">
        <w:rPr>
          <w:rFonts w:asciiTheme="minorHAnsi" w:hAnsiTheme="minorHAnsi"/>
          <w:sz w:val="22"/>
          <w:lang w:val="es-ES_tradnl"/>
        </w:rPr>
        <w:t>l</w:t>
      </w:r>
      <w:r w:rsidR="007F02E6" w:rsidRPr="00C5419A">
        <w:rPr>
          <w:rFonts w:asciiTheme="minorHAnsi" w:hAnsiTheme="minorHAnsi"/>
          <w:sz w:val="22"/>
          <w:lang w:val="es-ES_tradnl"/>
        </w:rPr>
        <w:t xml:space="preserve"> </w:t>
      </w:r>
      <w:r w:rsidR="00D429E1" w:rsidRPr="00C5419A">
        <w:rPr>
          <w:rFonts w:asciiTheme="minorHAnsi" w:hAnsiTheme="minorHAnsi"/>
          <w:sz w:val="22"/>
          <w:lang w:val="es-ES_tradnl"/>
        </w:rPr>
        <w:t>Proceso de Selección Abreviada de Menor Cuantía con Precalificación</w:t>
      </w:r>
      <w:r w:rsidR="007F02E6" w:rsidRPr="00C5419A">
        <w:rPr>
          <w:rFonts w:asciiTheme="minorHAnsi" w:hAnsiTheme="minorHAnsi"/>
          <w:sz w:val="22"/>
          <w:lang w:val="es-ES_tradnl"/>
        </w:rPr>
        <w:t xml:space="preserve"> </w:t>
      </w:r>
      <w:r w:rsidR="001B52D1" w:rsidRPr="00C5419A">
        <w:rPr>
          <w:rFonts w:asciiTheme="minorHAnsi" w:hAnsiTheme="minorHAnsi"/>
          <w:sz w:val="22"/>
          <w:lang w:val="es-ES_tradnl"/>
        </w:rPr>
        <w:t>se tendrá como referencia para establecer el plazo de la certificación la originalmente establecida en el Pliego de Condiciones.</w:t>
      </w:r>
      <w:r w:rsidR="001B52D1" w:rsidRPr="00C5419A" w:rsidDel="001B52D1">
        <w:rPr>
          <w:rFonts w:asciiTheme="minorHAnsi" w:hAnsiTheme="minorHAnsi"/>
          <w:sz w:val="22"/>
          <w:lang w:val="es-ES_tradnl"/>
        </w:rPr>
        <w:t xml:space="preserve"> </w:t>
      </w:r>
    </w:p>
    <w:p w14:paraId="13D1A0E6" w14:textId="77777777" w:rsidR="009368EF" w:rsidRPr="00C5419A" w:rsidRDefault="009368EF" w:rsidP="00170886">
      <w:pPr>
        <w:pStyle w:val="Prrafodelista"/>
        <w:ind w:left="1440"/>
        <w:jc w:val="both"/>
        <w:rPr>
          <w:rFonts w:asciiTheme="minorHAnsi" w:hAnsiTheme="minorHAnsi"/>
          <w:sz w:val="22"/>
          <w:lang w:val="es-ES_tradnl"/>
        </w:rPr>
      </w:pPr>
    </w:p>
    <w:p w14:paraId="6C164449" w14:textId="4F82EE8D" w:rsidR="009368EF" w:rsidRPr="00C5419A" w:rsidRDefault="009368EF" w:rsidP="00C63018">
      <w:pPr>
        <w:pStyle w:val="Prrafodelista"/>
        <w:numPr>
          <w:ilvl w:val="0"/>
          <w:numId w:val="46"/>
        </w:numPr>
        <w:jc w:val="both"/>
        <w:rPr>
          <w:rFonts w:asciiTheme="minorHAnsi" w:hAnsiTheme="minorHAnsi"/>
          <w:sz w:val="22"/>
          <w:lang w:val="es-ES_tradnl"/>
        </w:rPr>
      </w:pPr>
      <w:r w:rsidRPr="00C5419A">
        <w:rPr>
          <w:rFonts w:asciiTheme="minorHAnsi" w:hAnsiTheme="minorHAnsi"/>
          <w:sz w:val="22"/>
          <w:lang w:val="es-ES_tradnl"/>
        </w:rPr>
        <w:t>Sin perjuicio de las normas de orden público sobre insolvencia, el procedimiento a surtirse en caso de hacerse exigible la garantía, el cual se iniciará con la simple presentación por parte de la ANI del acto administrativo correspondiente en el que se declare el acaecimiento del siniestro de alguno de los amparos de la Garantía indicados en el</w:t>
      </w:r>
      <w:r w:rsidR="008A08F9" w:rsidRPr="00C5419A">
        <w:rPr>
          <w:rFonts w:asciiTheme="minorHAnsi" w:hAnsiTheme="minorHAnsi"/>
          <w:sz w:val="22"/>
          <w:lang w:val="es-ES_tradnl"/>
        </w:rPr>
        <w:t xml:space="preserve"> </w:t>
      </w:r>
      <w:r w:rsidRPr="00C5419A">
        <w:rPr>
          <w:rFonts w:asciiTheme="minorHAnsi" w:hAnsiTheme="minorHAnsi"/>
          <w:sz w:val="22"/>
          <w:lang w:val="es-ES_tradnl"/>
        </w:rPr>
        <w:t>numeral</w:t>
      </w:r>
      <w:r w:rsidR="008A08F9" w:rsidRPr="00C5419A">
        <w:rPr>
          <w:rFonts w:asciiTheme="minorHAnsi" w:hAnsiTheme="minorHAnsi"/>
          <w:sz w:val="22"/>
          <w:lang w:val="es-ES_tradnl"/>
        </w:rPr>
        <w:t xml:space="preserve"> </w:t>
      </w:r>
      <w:r w:rsidR="008A08F9" w:rsidRPr="00C5419A">
        <w:rPr>
          <w:rFonts w:asciiTheme="minorHAnsi" w:hAnsiTheme="minorHAnsi"/>
          <w:sz w:val="22"/>
          <w:lang w:val="es-ES_tradnl"/>
        </w:rPr>
        <w:fldChar w:fldCharType="begin"/>
      </w:r>
      <w:r w:rsidR="008A08F9" w:rsidRPr="00C5419A">
        <w:rPr>
          <w:rFonts w:asciiTheme="minorHAnsi" w:hAnsiTheme="minorHAnsi"/>
          <w:sz w:val="22"/>
          <w:lang w:val="es-ES_tradnl"/>
        </w:rPr>
        <w:instrText xml:space="preserve"> REF _Ref36023186 \w \h </w:instrText>
      </w:r>
      <w:r w:rsidR="00D204A7" w:rsidRPr="00C5419A">
        <w:rPr>
          <w:rFonts w:asciiTheme="minorHAnsi" w:hAnsiTheme="minorHAnsi"/>
          <w:sz w:val="22"/>
          <w:lang w:val="es-ES_tradnl"/>
        </w:rPr>
        <w:instrText xml:space="preserve"> \* MERGEFORMAT </w:instrText>
      </w:r>
      <w:r w:rsidR="008A08F9" w:rsidRPr="00C5419A">
        <w:rPr>
          <w:rFonts w:asciiTheme="minorHAnsi" w:hAnsiTheme="minorHAnsi"/>
          <w:sz w:val="22"/>
          <w:lang w:val="es-ES_tradnl"/>
        </w:rPr>
      </w:r>
      <w:r w:rsidR="008A08F9" w:rsidRPr="00C5419A">
        <w:rPr>
          <w:rFonts w:asciiTheme="minorHAnsi" w:hAnsiTheme="minorHAnsi"/>
          <w:sz w:val="22"/>
          <w:lang w:val="es-ES_tradnl"/>
        </w:rPr>
        <w:fldChar w:fldCharType="separate"/>
      </w:r>
      <w:r w:rsidR="00AF5598">
        <w:rPr>
          <w:rFonts w:asciiTheme="minorHAnsi" w:hAnsiTheme="minorHAnsi"/>
          <w:sz w:val="22"/>
          <w:lang w:val="es-ES_tradnl"/>
        </w:rPr>
        <w:t>3.11.4</w:t>
      </w:r>
      <w:r w:rsidR="008A08F9" w:rsidRPr="00C5419A">
        <w:rPr>
          <w:rFonts w:asciiTheme="minorHAnsi" w:hAnsiTheme="minorHAnsi"/>
          <w:sz w:val="22"/>
          <w:lang w:val="es-ES_tradnl"/>
        </w:rPr>
        <w:fldChar w:fldCharType="end"/>
      </w:r>
      <w:r w:rsidR="008A08F9" w:rsidRPr="00C5419A">
        <w:rPr>
          <w:rFonts w:asciiTheme="minorHAnsi" w:hAnsiTheme="minorHAnsi"/>
          <w:sz w:val="22"/>
          <w:lang w:val="es-ES_tradnl"/>
        </w:rPr>
        <w:t>,</w:t>
      </w:r>
      <w:r w:rsidRPr="00C5419A">
        <w:rPr>
          <w:rFonts w:asciiTheme="minorHAnsi" w:hAnsiTheme="minorHAnsi"/>
          <w:sz w:val="22"/>
          <w:lang w:val="es-ES_tradnl"/>
        </w:rPr>
        <w:t xml:space="preserve"> en lo que respecta al </w:t>
      </w:r>
      <w:r w:rsidR="00CD5A6D" w:rsidRPr="00C5419A">
        <w:rPr>
          <w:rFonts w:asciiTheme="minorHAnsi" w:hAnsiTheme="minorHAnsi"/>
          <w:sz w:val="22"/>
          <w:lang w:val="es-ES_tradnl"/>
        </w:rPr>
        <w:t>Precalificado</w:t>
      </w:r>
      <w:r w:rsidRPr="00C5419A">
        <w:rPr>
          <w:rFonts w:asciiTheme="minorHAnsi" w:hAnsiTheme="minorHAnsi"/>
          <w:sz w:val="22"/>
          <w:lang w:val="es-ES_tradnl"/>
        </w:rPr>
        <w:t xml:space="preserve"> o alguno de sus </w:t>
      </w:r>
      <w:r w:rsidR="006A7225" w:rsidRPr="00C5419A">
        <w:rPr>
          <w:rFonts w:asciiTheme="minorHAnsi" w:hAnsiTheme="minorHAnsi"/>
          <w:sz w:val="22"/>
          <w:lang w:val="es-ES_tradnl"/>
        </w:rPr>
        <w:t>Integrantes</w:t>
      </w:r>
      <w:r w:rsidRPr="00C5419A">
        <w:rPr>
          <w:rFonts w:asciiTheme="minorHAnsi" w:hAnsiTheme="minorHAnsi"/>
          <w:sz w:val="22"/>
          <w:lang w:val="es-ES_tradnl"/>
        </w:rPr>
        <w:t xml:space="preserve"> o del Adjudicatario o sus </w:t>
      </w:r>
      <w:r w:rsidR="00DB54B9" w:rsidRPr="00C5419A">
        <w:rPr>
          <w:rFonts w:asciiTheme="minorHAnsi" w:hAnsiTheme="minorHAnsi"/>
          <w:sz w:val="22"/>
          <w:lang w:val="es-ES_tradnl"/>
        </w:rPr>
        <w:t>I</w:t>
      </w:r>
      <w:r w:rsidRPr="00C5419A">
        <w:rPr>
          <w:rFonts w:asciiTheme="minorHAnsi" w:hAnsiTheme="minorHAnsi"/>
          <w:sz w:val="22"/>
          <w:lang w:val="es-ES_tradnl"/>
        </w:rPr>
        <w:t>ntegrantes según corresponda, y la prelación que tiene la entidad contratante para el pago.</w:t>
      </w:r>
    </w:p>
    <w:p w14:paraId="2D468F38" w14:textId="77777777" w:rsidR="009368EF" w:rsidRPr="00C5419A" w:rsidRDefault="009368EF" w:rsidP="00170886">
      <w:pPr>
        <w:pStyle w:val="Prrafodelista"/>
        <w:ind w:left="1440"/>
        <w:jc w:val="both"/>
        <w:rPr>
          <w:rFonts w:asciiTheme="minorHAnsi" w:hAnsiTheme="minorHAnsi"/>
          <w:sz w:val="22"/>
          <w:lang w:val="es-ES_tradnl"/>
        </w:rPr>
      </w:pPr>
    </w:p>
    <w:p w14:paraId="06F12400" w14:textId="73359D75" w:rsidR="009368EF" w:rsidRPr="00C5419A" w:rsidRDefault="009368EF" w:rsidP="00C63018">
      <w:pPr>
        <w:pStyle w:val="Prrafodelista"/>
        <w:numPr>
          <w:ilvl w:val="0"/>
          <w:numId w:val="46"/>
        </w:numPr>
        <w:jc w:val="both"/>
        <w:rPr>
          <w:rFonts w:asciiTheme="minorHAnsi" w:hAnsiTheme="minorHAnsi"/>
          <w:sz w:val="22"/>
          <w:lang w:val="es-ES_tradnl"/>
        </w:rPr>
      </w:pPr>
      <w:r w:rsidRPr="00C5419A">
        <w:rPr>
          <w:rFonts w:asciiTheme="minorHAnsi" w:hAnsiTheme="minorHAnsi"/>
          <w:sz w:val="22"/>
          <w:lang w:val="es-ES_tradnl"/>
        </w:rPr>
        <w:t xml:space="preserve">Para el efecto, y sin perjuicio de las normas de orden público sobre insolvencia, el certificado de garantía deberá disponer que la ANI, en su </w:t>
      </w:r>
      <w:r w:rsidRPr="00C5419A">
        <w:rPr>
          <w:rFonts w:asciiTheme="minorHAnsi" w:hAnsiTheme="minorHAnsi"/>
          <w:sz w:val="22"/>
          <w:lang w:val="es-ES_tradnl"/>
        </w:rPr>
        <w:lastRenderedPageBreak/>
        <w:t>calidad de beneficiaria –exclusivamente para est</w:t>
      </w:r>
      <w:r w:rsidR="00F4789F" w:rsidRPr="00C5419A">
        <w:rPr>
          <w:rFonts w:asciiTheme="minorHAnsi" w:hAnsiTheme="minorHAnsi"/>
          <w:sz w:val="22"/>
          <w:lang w:val="es-ES_tradnl"/>
        </w:rPr>
        <w:t>e</w:t>
      </w:r>
      <w:r w:rsidRPr="00C5419A">
        <w:rPr>
          <w:rFonts w:asciiTheme="minorHAnsi" w:hAnsiTheme="minorHAnsi"/>
          <w:sz w:val="22"/>
          <w:lang w:val="es-ES_tradnl"/>
        </w:rPr>
        <w:t xml:space="preserve"> </w:t>
      </w:r>
      <w:r w:rsidR="00D429E1" w:rsidRPr="00C5419A">
        <w:rPr>
          <w:rFonts w:asciiTheme="minorHAnsi" w:hAnsiTheme="minorHAnsi"/>
          <w:sz w:val="22"/>
          <w:lang w:val="es-ES_tradnl"/>
        </w:rPr>
        <w:t>Proceso de Selección Abreviada de Menor Cuantía con Precalificación</w:t>
      </w:r>
      <w:r w:rsidRPr="00C5419A">
        <w:rPr>
          <w:rFonts w:asciiTheme="minorHAnsi" w:hAnsiTheme="minorHAnsi"/>
          <w:sz w:val="22"/>
          <w:lang w:val="es-ES_tradnl"/>
        </w:rPr>
        <w:t xml:space="preserve">–, se encuentra en primer lugar en la prelación de pagos en el evento en que se hiciera efectiva la garantía, señalándose que –a la fecha de expedición del certificado de garantía– no existen acreencias de carácter fiscal, laboral, parafiscal o cualquier otra que, de acuerdo con las normas legales colombianas se situase en una prelación de pagos mejor que la otorgada a la ANI para </w:t>
      </w:r>
      <w:r w:rsidR="000B24AC" w:rsidRPr="00C5419A">
        <w:rPr>
          <w:rFonts w:asciiTheme="minorHAnsi" w:hAnsiTheme="minorHAnsi"/>
          <w:sz w:val="22"/>
          <w:lang w:val="es-ES_tradnl"/>
        </w:rPr>
        <w:t>este</w:t>
      </w:r>
      <w:r w:rsidRPr="00C5419A">
        <w:rPr>
          <w:rFonts w:asciiTheme="minorHAnsi" w:hAnsiTheme="minorHAnsi"/>
          <w:sz w:val="22"/>
          <w:lang w:val="es-ES_tradnl"/>
        </w:rPr>
        <w:t xml:space="preserve"> </w:t>
      </w:r>
      <w:r w:rsidR="00D429E1" w:rsidRPr="00C5419A">
        <w:rPr>
          <w:rFonts w:asciiTheme="minorHAnsi" w:hAnsiTheme="minorHAnsi"/>
          <w:sz w:val="22"/>
          <w:lang w:val="es-ES_tradnl"/>
        </w:rPr>
        <w:t>Proceso de Selección Abreviada de Menor Cuantía con Precalificación</w:t>
      </w:r>
      <w:r w:rsidR="00E27B64" w:rsidRPr="00C5419A">
        <w:rPr>
          <w:rFonts w:asciiTheme="minorHAnsi" w:hAnsiTheme="minorHAnsi"/>
          <w:sz w:val="22"/>
          <w:lang w:val="es-ES_tradnl"/>
        </w:rPr>
        <w:t>.</w:t>
      </w:r>
    </w:p>
    <w:p w14:paraId="6BFEC081" w14:textId="77777777" w:rsidR="009368EF" w:rsidRPr="00C5419A" w:rsidRDefault="009368EF" w:rsidP="00170886">
      <w:pPr>
        <w:pStyle w:val="Prrafodelista"/>
        <w:ind w:left="1440"/>
        <w:jc w:val="both"/>
        <w:rPr>
          <w:rFonts w:asciiTheme="minorHAnsi" w:hAnsiTheme="minorHAnsi"/>
          <w:sz w:val="22"/>
          <w:lang w:val="es-ES_tradnl"/>
        </w:rPr>
      </w:pPr>
    </w:p>
    <w:p w14:paraId="272C1105" w14:textId="77777777" w:rsidR="009368EF" w:rsidRPr="00C5419A" w:rsidRDefault="009368EF" w:rsidP="00C63018">
      <w:pPr>
        <w:pStyle w:val="Prrafodelista"/>
        <w:numPr>
          <w:ilvl w:val="0"/>
          <w:numId w:val="46"/>
        </w:numPr>
        <w:jc w:val="both"/>
        <w:rPr>
          <w:rFonts w:asciiTheme="minorHAnsi" w:hAnsiTheme="minorHAnsi"/>
          <w:sz w:val="22"/>
          <w:lang w:val="es-ES_tradnl"/>
        </w:rPr>
      </w:pPr>
      <w:r w:rsidRPr="00C5419A">
        <w:rPr>
          <w:rFonts w:asciiTheme="minorHAnsi" w:hAnsiTheme="minorHAnsi"/>
          <w:sz w:val="22"/>
          <w:lang w:val="es-ES_tradnl"/>
        </w:rPr>
        <w:t>Los mecanismos mediante los cuales la fiduciaria contará con los recursos para hacer efectiva la garantía, que en todo caso no podrán afectar la suficiencia de ésta.</w:t>
      </w:r>
    </w:p>
    <w:p w14:paraId="6095C5E8" w14:textId="77777777" w:rsidR="009368EF" w:rsidRPr="00C5419A" w:rsidRDefault="009368EF" w:rsidP="00170886">
      <w:pPr>
        <w:pStyle w:val="Prrafodelista"/>
        <w:ind w:left="1440"/>
        <w:jc w:val="both"/>
        <w:rPr>
          <w:rFonts w:asciiTheme="minorHAnsi" w:hAnsiTheme="minorHAnsi"/>
          <w:sz w:val="22"/>
          <w:lang w:val="es-ES_tradnl"/>
        </w:rPr>
      </w:pPr>
    </w:p>
    <w:p w14:paraId="6CD62DFE" w14:textId="77777777" w:rsidR="009368EF" w:rsidRPr="00C5419A" w:rsidRDefault="009368EF" w:rsidP="00C63018">
      <w:pPr>
        <w:pStyle w:val="Prrafodelista"/>
        <w:numPr>
          <w:ilvl w:val="0"/>
          <w:numId w:val="46"/>
        </w:numPr>
        <w:jc w:val="both"/>
        <w:rPr>
          <w:rFonts w:asciiTheme="minorHAnsi" w:hAnsiTheme="minorHAnsi"/>
          <w:sz w:val="22"/>
          <w:lang w:val="es-ES_tradnl"/>
        </w:rPr>
      </w:pPr>
      <w:r w:rsidRPr="00C5419A">
        <w:rPr>
          <w:rFonts w:asciiTheme="minorHAnsi" w:hAnsiTheme="minorHAnsi"/>
          <w:sz w:val="22"/>
          <w:lang w:val="es-ES_tradnl"/>
        </w:rPr>
        <w:t xml:space="preserve">Para la aprobación del Contrato de patrimonio autónomo en garantía, éste deberá cumplir con los requisitos a los que se refiere el artículo 2.2.1.2.3.3.1. del Decreto 1082 de 2015, o las normas que lo modifiquen, adicionen o sustituyan. </w:t>
      </w:r>
    </w:p>
    <w:p w14:paraId="6FAF6BDF" w14:textId="77777777" w:rsidR="009368EF" w:rsidRPr="00C5419A" w:rsidRDefault="009368EF" w:rsidP="00170886">
      <w:pPr>
        <w:pStyle w:val="Prrafodelista"/>
        <w:ind w:left="1440"/>
        <w:jc w:val="both"/>
        <w:rPr>
          <w:rFonts w:asciiTheme="minorHAnsi" w:hAnsiTheme="minorHAnsi"/>
          <w:sz w:val="22"/>
          <w:lang w:val="es-ES_tradnl"/>
        </w:rPr>
      </w:pPr>
    </w:p>
    <w:p w14:paraId="37CA3AEE" w14:textId="77777777" w:rsidR="009368EF" w:rsidRPr="00C5419A" w:rsidRDefault="009368EF" w:rsidP="00C63018">
      <w:pPr>
        <w:pStyle w:val="Prrafodelista"/>
        <w:numPr>
          <w:ilvl w:val="0"/>
          <w:numId w:val="46"/>
        </w:numPr>
        <w:jc w:val="both"/>
        <w:rPr>
          <w:rFonts w:asciiTheme="minorHAnsi" w:hAnsiTheme="minorHAnsi"/>
          <w:sz w:val="22"/>
          <w:lang w:val="es-ES_tradnl"/>
        </w:rPr>
      </w:pPr>
      <w:r w:rsidRPr="00C5419A">
        <w:rPr>
          <w:rFonts w:asciiTheme="minorHAnsi" w:hAnsiTheme="minorHAnsi"/>
          <w:sz w:val="22"/>
          <w:lang w:val="es-ES_tradnl"/>
        </w:rPr>
        <w:t xml:space="preserve">En el evento en que el patrimonio autónomo de garantía esté compuesto por bienes inmuebles, la fuente de las rentas predeterminadas de los mismos deberá tener una duración igual a la vigencia de la garantía otorgada, y harán parte del patrimonio autónomo en su totalidad, sin que saldo alguno sea devuelto al fideicomitente o entregado a un tercero. </w:t>
      </w:r>
    </w:p>
    <w:p w14:paraId="64438C1C" w14:textId="77777777" w:rsidR="001E049A" w:rsidRPr="00C5419A" w:rsidRDefault="001E049A" w:rsidP="001E049A">
      <w:pPr>
        <w:pStyle w:val="Prrafodelista"/>
        <w:rPr>
          <w:rFonts w:asciiTheme="minorHAnsi" w:hAnsiTheme="minorHAnsi"/>
          <w:sz w:val="22"/>
          <w:lang w:val="es-ES_tradnl"/>
        </w:rPr>
      </w:pPr>
    </w:p>
    <w:p w14:paraId="0E62EB3C" w14:textId="2C7115DF" w:rsidR="009368EF" w:rsidRPr="00C5419A" w:rsidRDefault="009368EF" w:rsidP="00827B09">
      <w:pPr>
        <w:pStyle w:val="Prrafodelista"/>
        <w:numPr>
          <w:ilvl w:val="3"/>
          <w:numId w:val="18"/>
        </w:numPr>
        <w:jc w:val="both"/>
        <w:rPr>
          <w:rFonts w:asciiTheme="minorHAnsi" w:hAnsiTheme="minorHAnsi"/>
          <w:sz w:val="22"/>
          <w:lang w:val="es-ES_tradnl"/>
        </w:rPr>
      </w:pPr>
      <w:r w:rsidRPr="00C5419A">
        <w:rPr>
          <w:rFonts w:asciiTheme="minorHAnsi" w:hAnsiTheme="minorHAnsi"/>
          <w:b/>
          <w:sz w:val="22"/>
          <w:lang w:val="es-ES_tradnl"/>
        </w:rPr>
        <w:t xml:space="preserve">Garantía Bancaria. </w:t>
      </w:r>
      <w:r w:rsidRPr="00C5419A">
        <w:rPr>
          <w:rFonts w:asciiTheme="minorHAnsi" w:hAnsiTheme="minorHAnsi"/>
          <w:sz w:val="22"/>
          <w:lang w:val="es-ES_tradnl"/>
        </w:rPr>
        <w:t>Si la Garantía de Seriedad de la Oferta</w:t>
      </w:r>
      <w:r w:rsidRPr="00C5419A">
        <w:rPr>
          <w:rFonts w:asciiTheme="minorHAnsi" w:hAnsiTheme="minorHAnsi"/>
          <w:b/>
          <w:sz w:val="22"/>
          <w:lang w:val="es-ES_tradnl"/>
        </w:rPr>
        <w:t xml:space="preserve"> </w:t>
      </w:r>
      <w:r w:rsidRPr="00C5419A">
        <w:rPr>
          <w:rFonts w:asciiTheme="minorHAnsi" w:hAnsiTheme="minorHAnsi"/>
          <w:sz w:val="22"/>
          <w:lang w:val="es-ES_tradnl"/>
        </w:rPr>
        <w:t>es una garantía bancaria, ésta deberá ser otorgada por un Banco Aceptable, quien asume el compromiso firme, irrevocable, autónomo, independiente e incondicional de pagar directamente a la ANI, a primer requerimiento, hasta el monto garantizado, una suma de dinero equivalente al valor que se señala en el numeral</w:t>
      </w:r>
      <w:r w:rsidR="008A08F9" w:rsidRPr="00C5419A">
        <w:rPr>
          <w:rFonts w:asciiTheme="minorHAnsi" w:hAnsiTheme="minorHAnsi"/>
          <w:sz w:val="22"/>
          <w:lang w:val="es-ES_tradnl"/>
        </w:rPr>
        <w:t xml:space="preserve"> </w:t>
      </w:r>
      <w:r w:rsidR="008A08F9" w:rsidRPr="00C5419A">
        <w:rPr>
          <w:rFonts w:asciiTheme="minorHAnsi" w:hAnsiTheme="minorHAnsi" w:cstheme="minorHAnsi"/>
          <w:sz w:val="22"/>
          <w:szCs w:val="22"/>
          <w:lang w:val="es-ES_tradnl"/>
        </w:rPr>
        <w:fldChar w:fldCharType="begin"/>
      </w:r>
      <w:r w:rsidR="008A08F9" w:rsidRPr="00C5419A">
        <w:rPr>
          <w:rFonts w:asciiTheme="minorHAnsi" w:hAnsiTheme="minorHAnsi" w:cstheme="minorHAnsi"/>
          <w:sz w:val="22"/>
          <w:szCs w:val="22"/>
          <w:lang w:val="es-ES_tradnl"/>
        </w:rPr>
        <w:instrText xml:space="preserve"> REF _Ref36023089 \w \h </w:instrText>
      </w:r>
      <w:r w:rsidR="00D204A7" w:rsidRPr="00C5419A">
        <w:rPr>
          <w:rFonts w:asciiTheme="minorHAnsi" w:hAnsiTheme="minorHAnsi" w:cstheme="minorHAnsi"/>
          <w:sz w:val="22"/>
          <w:szCs w:val="22"/>
          <w:lang w:val="es-ES_tradnl"/>
        </w:rPr>
        <w:instrText xml:space="preserve"> \* MERGEFORMAT </w:instrText>
      </w:r>
      <w:r w:rsidR="008A08F9" w:rsidRPr="00C5419A">
        <w:rPr>
          <w:rFonts w:asciiTheme="minorHAnsi" w:hAnsiTheme="minorHAnsi" w:cstheme="minorHAnsi"/>
          <w:sz w:val="22"/>
          <w:szCs w:val="22"/>
          <w:lang w:val="es-ES_tradnl"/>
        </w:rPr>
      </w:r>
      <w:r w:rsidR="008A08F9" w:rsidRPr="00C5419A">
        <w:rPr>
          <w:rFonts w:asciiTheme="minorHAnsi" w:hAnsiTheme="minorHAnsi" w:cstheme="minorHAnsi"/>
          <w:sz w:val="22"/>
          <w:szCs w:val="22"/>
          <w:lang w:val="es-ES_tradnl"/>
        </w:rPr>
        <w:fldChar w:fldCharType="separate"/>
      </w:r>
      <w:r w:rsidR="00AF5598">
        <w:rPr>
          <w:rFonts w:asciiTheme="minorHAnsi" w:hAnsiTheme="minorHAnsi" w:cstheme="minorHAnsi"/>
          <w:sz w:val="22"/>
          <w:szCs w:val="22"/>
          <w:lang w:val="es-ES_tradnl"/>
        </w:rPr>
        <w:t>3.11.3</w:t>
      </w:r>
      <w:r w:rsidR="008A08F9" w:rsidRPr="00C5419A">
        <w:rPr>
          <w:rFonts w:asciiTheme="minorHAnsi" w:hAnsiTheme="minorHAnsi" w:cstheme="minorHAnsi"/>
          <w:sz w:val="22"/>
          <w:szCs w:val="22"/>
          <w:lang w:val="es-ES_tradnl"/>
        </w:rPr>
        <w:fldChar w:fldCharType="end"/>
      </w:r>
      <w:r w:rsidRPr="00C5419A">
        <w:rPr>
          <w:rFonts w:asciiTheme="minorHAnsi" w:hAnsiTheme="minorHAnsi"/>
          <w:sz w:val="22"/>
          <w:lang w:val="es-ES_tradnl"/>
        </w:rPr>
        <w:t xml:space="preserve"> de este Pliego de Condiciones. Adicionalmente, esta deberá cumplir con los siguientes requerimientos:</w:t>
      </w:r>
    </w:p>
    <w:p w14:paraId="03E72734" w14:textId="77777777" w:rsidR="009368EF" w:rsidRPr="00C5419A" w:rsidRDefault="009368EF" w:rsidP="009368EF">
      <w:pPr>
        <w:pStyle w:val="Prrafodelista"/>
        <w:spacing w:after="200"/>
        <w:ind w:left="1134"/>
        <w:jc w:val="both"/>
        <w:rPr>
          <w:rFonts w:asciiTheme="minorHAnsi" w:hAnsiTheme="minorHAnsi"/>
          <w:sz w:val="22"/>
          <w:lang w:val="es-ES_tradnl"/>
        </w:rPr>
      </w:pPr>
    </w:p>
    <w:p w14:paraId="55D7B787" w14:textId="648437B2" w:rsidR="009368EF" w:rsidRPr="00C5419A" w:rsidRDefault="009368EF" w:rsidP="00C63018">
      <w:pPr>
        <w:pStyle w:val="Prrafodelista"/>
        <w:numPr>
          <w:ilvl w:val="0"/>
          <w:numId w:val="47"/>
        </w:numPr>
        <w:jc w:val="both"/>
        <w:rPr>
          <w:rFonts w:asciiTheme="minorHAnsi" w:hAnsiTheme="minorHAnsi"/>
          <w:sz w:val="22"/>
          <w:lang w:val="es-ES_tradnl"/>
        </w:rPr>
      </w:pPr>
      <w:r w:rsidRPr="00C5419A">
        <w:rPr>
          <w:rFonts w:asciiTheme="minorHAnsi" w:hAnsiTheme="minorHAnsi"/>
          <w:sz w:val="22"/>
          <w:lang w:val="es-ES_tradnl"/>
        </w:rPr>
        <w:t>Para ser aceptada por la ANI, la garantía bancaria deberá constar en documento privado debidamente suscrito por el representante legal de la entidad financiera garante, o por su apoderado, en el cual el establecimiento de crédito asuma en forma expresa, autónoma e irrevocable en favor de la ANI el compromiso de pagar el valor de la garantía, en caso de que se declare, por acto administrativo, el acaecimiento del siniestro de alguno de los amparos de la Garantía indicados en el numeral</w:t>
      </w:r>
      <w:r w:rsidR="008A08F9" w:rsidRPr="00C5419A">
        <w:rPr>
          <w:rFonts w:asciiTheme="minorHAnsi" w:hAnsiTheme="minorHAnsi"/>
          <w:sz w:val="22"/>
          <w:lang w:val="es-ES_tradnl"/>
        </w:rPr>
        <w:t xml:space="preserve"> </w:t>
      </w:r>
      <w:r w:rsidR="008A08F9" w:rsidRPr="00C5419A">
        <w:rPr>
          <w:rFonts w:asciiTheme="minorHAnsi" w:hAnsiTheme="minorHAnsi" w:cstheme="minorHAnsi"/>
          <w:sz w:val="22"/>
          <w:szCs w:val="22"/>
          <w:lang w:val="es-ES_tradnl"/>
        </w:rPr>
        <w:fldChar w:fldCharType="begin"/>
      </w:r>
      <w:r w:rsidR="008A08F9" w:rsidRPr="00C5419A">
        <w:rPr>
          <w:rFonts w:asciiTheme="minorHAnsi" w:hAnsiTheme="minorHAnsi" w:cstheme="minorHAnsi"/>
          <w:sz w:val="22"/>
          <w:szCs w:val="22"/>
          <w:lang w:val="es-ES_tradnl"/>
        </w:rPr>
        <w:instrText xml:space="preserve"> REF _Ref36023186 \w \h </w:instrText>
      </w:r>
      <w:r w:rsidR="00D204A7" w:rsidRPr="00C5419A">
        <w:rPr>
          <w:rFonts w:asciiTheme="minorHAnsi" w:hAnsiTheme="minorHAnsi" w:cstheme="minorHAnsi"/>
          <w:sz w:val="22"/>
          <w:szCs w:val="22"/>
          <w:lang w:val="es-ES_tradnl"/>
        </w:rPr>
        <w:instrText xml:space="preserve"> \* MERGEFORMAT </w:instrText>
      </w:r>
      <w:r w:rsidR="008A08F9" w:rsidRPr="00C5419A">
        <w:rPr>
          <w:rFonts w:asciiTheme="minorHAnsi" w:hAnsiTheme="minorHAnsi" w:cstheme="minorHAnsi"/>
          <w:sz w:val="22"/>
          <w:szCs w:val="22"/>
          <w:lang w:val="es-ES_tradnl"/>
        </w:rPr>
      </w:r>
      <w:r w:rsidR="008A08F9" w:rsidRPr="00C5419A">
        <w:rPr>
          <w:rFonts w:asciiTheme="minorHAnsi" w:hAnsiTheme="minorHAnsi" w:cstheme="minorHAnsi"/>
          <w:sz w:val="22"/>
          <w:szCs w:val="22"/>
          <w:lang w:val="es-ES_tradnl"/>
        </w:rPr>
        <w:fldChar w:fldCharType="separate"/>
      </w:r>
      <w:r w:rsidR="00AF5598">
        <w:rPr>
          <w:rFonts w:asciiTheme="minorHAnsi" w:hAnsiTheme="minorHAnsi" w:cstheme="minorHAnsi"/>
          <w:sz w:val="22"/>
          <w:szCs w:val="22"/>
          <w:lang w:val="es-ES_tradnl"/>
        </w:rPr>
        <w:t>3.11.4</w:t>
      </w:r>
      <w:r w:rsidR="008A08F9" w:rsidRPr="00C5419A">
        <w:rPr>
          <w:rFonts w:asciiTheme="minorHAnsi" w:hAnsiTheme="minorHAnsi" w:cstheme="minorHAnsi"/>
          <w:sz w:val="22"/>
          <w:szCs w:val="22"/>
          <w:lang w:val="es-ES_tradnl"/>
        </w:rPr>
        <w:fldChar w:fldCharType="end"/>
      </w:r>
      <w:r w:rsidRPr="00C5419A">
        <w:rPr>
          <w:rFonts w:asciiTheme="minorHAnsi" w:hAnsiTheme="minorHAnsi"/>
          <w:sz w:val="22"/>
          <w:lang w:val="es-ES_tradnl"/>
        </w:rPr>
        <w:t xml:space="preserve"> por parte del </w:t>
      </w:r>
      <w:r w:rsidR="00CD5A6D" w:rsidRPr="00C5419A">
        <w:rPr>
          <w:rFonts w:asciiTheme="minorHAnsi" w:hAnsiTheme="minorHAnsi"/>
          <w:sz w:val="22"/>
          <w:lang w:val="es-ES_tradnl"/>
        </w:rPr>
        <w:t>Precalificado</w:t>
      </w:r>
      <w:r w:rsidRPr="00C5419A">
        <w:rPr>
          <w:rFonts w:asciiTheme="minorHAnsi" w:hAnsiTheme="minorHAnsi"/>
          <w:sz w:val="22"/>
          <w:lang w:val="es-ES_tradnl"/>
        </w:rPr>
        <w:t xml:space="preserve"> o alguno de sus </w:t>
      </w:r>
      <w:r w:rsidR="006A7225" w:rsidRPr="00C5419A">
        <w:rPr>
          <w:rFonts w:asciiTheme="minorHAnsi" w:hAnsiTheme="minorHAnsi"/>
          <w:sz w:val="22"/>
          <w:lang w:val="es-ES_tradnl"/>
        </w:rPr>
        <w:t>Integrantes</w:t>
      </w:r>
      <w:r w:rsidRPr="00C5419A">
        <w:rPr>
          <w:rFonts w:asciiTheme="minorHAnsi" w:hAnsiTheme="minorHAnsi"/>
          <w:sz w:val="22"/>
          <w:lang w:val="es-ES_tradnl"/>
        </w:rPr>
        <w:t xml:space="preserve"> o del </w:t>
      </w:r>
      <w:r w:rsidR="00EC7378" w:rsidRPr="00C5419A">
        <w:rPr>
          <w:rFonts w:asciiTheme="minorHAnsi" w:hAnsiTheme="minorHAnsi"/>
          <w:sz w:val="22"/>
          <w:lang w:val="es-ES_tradnl"/>
        </w:rPr>
        <w:t>A</w:t>
      </w:r>
      <w:r w:rsidRPr="00C5419A">
        <w:rPr>
          <w:rFonts w:asciiTheme="minorHAnsi" w:hAnsiTheme="minorHAnsi"/>
          <w:sz w:val="22"/>
          <w:lang w:val="es-ES_tradnl"/>
        </w:rPr>
        <w:t xml:space="preserve">djudicatario o sus </w:t>
      </w:r>
      <w:r w:rsidR="006F3AB0" w:rsidRPr="00C5419A">
        <w:rPr>
          <w:rFonts w:asciiTheme="minorHAnsi" w:hAnsiTheme="minorHAnsi"/>
          <w:sz w:val="22"/>
          <w:lang w:val="es-ES_tradnl"/>
        </w:rPr>
        <w:t>I</w:t>
      </w:r>
      <w:r w:rsidRPr="00C5419A">
        <w:rPr>
          <w:rFonts w:asciiTheme="minorHAnsi" w:hAnsiTheme="minorHAnsi"/>
          <w:sz w:val="22"/>
          <w:lang w:val="es-ES_tradnl"/>
        </w:rPr>
        <w:t>ntegrantes según corresponda.</w:t>
      </w:r>
    </w:p>
    <w:p w14:paraId="4FA89461" w14:textId="77777777" w:rsidR="009368EF" w:rsidRPr="00C5419A" w:rsidRDefault="009368EF" w:rsidP="009368EF">
      <w:pPr>
        <w:pStyle w:val="Prrafodelista"/>
        <w:rPr>
          <w:rFonts w:asciiTheme="minorHAnsi" w:hAnsiTheme="minorHAnsi"/>
          <w:sz w:val="22"/>
          <w:lang w:val="es-ES_tradnl"/>
        </w:rPr>
      </w:pPr>
    </w:p>
    <w:p w14:paraId="11511B04" w14:textId="77777777" w:rsidR="009368EF" w:rsidRPr="00C5419A" w:rsidRDefault="009368EF" w:rsidP="00C63018">
      <w:pPr>
        <w:pStyle w:val="Prrafodelista"/>
        <w:numPr>
          <w:ilvl w:val="0"/>
          <w:numId w:val="47"/>
        </w:numPr>
        <w:jc w:val="both"/>
        <w:rPr>
          <w:rFonts w:asciiTheme="minorHAnsi" w:hAnsiTheme="minorHAnsi"/>
          <w:sz w:val="22"/>
          <w:lang w:val="es-ES_tradnl"/>
        </w:rPr>
      </w:pPr>
      <w:r w:rsidRPr="00C5419A">
        <w:rPr>
          <w:rFonts w:asciiTheme="minorHAnsi" w:hAnsiTheme="minorHAnsi"/>
          <w:sz w:val="22"/>
          <w:lang w:val="es-ES_tradnl"/>
        </w:rPr>
        <w:t xml:space="preserve">A la garantía bancaria deberá adjuntarse el certificado de existencia y representación de la entidad financiera expedido por la Superintendencia Financiera de Colombia o por quien haga sus veces en el evento en que la misma sea expedida por una entidad financiera del extranjero. </w:t>
      </w:r>
    </w:p>
    <w:p w14:paraId="6F8630C2" w14:textId="77777777" w:rsidR="009368EF" w:rsidRPr="00C5419A" w:rsidRDefault="009368EF" w:rsidP="00170886">
      <w:pPr>
        <w:pStyle w:val="Prrafodelista"/>
        <w:ind w:left="1440"/>
        <w:jc w:val="both"/>
        <w:rPr>
          <w:rFonts w:asciiTheme="minorHAnsi" w:hAnsiTheme="minorHAnsi"/>
          <w:sz w:val="22"/>
          <w:lang w:val="es-ES_tradnl"/>
        </w:rPr>
      </w:pPr>
    </w:p>
    <w:p w14:paraId="0A09672F" w14:textId="7E82AA30" w:rsidR="009368EF" w:rsidRPr="00C5419A" w:rsidRDefault="009368EF" w:rsidP="00C63018">
      <w:pPr>
        <w:pStyle w:val="Prrafodelista"/>
        <w:numPr>
          <w:ilvl w:val="0"/>
          <w:numId w:val="47"/>
        </w:numPr>
        <w:jc w:val="both"/>
        <w:rPr>
          <w:rFonts w:asciiTheme="minorHAnsi" w:hAnsiTheme="minorHAnsi"/>
          <w:sz w:val="22"/>
          <w:lang w:val="es-ES_tradnl"/>
        </w:rPr>
      </w:pPr>
      <w:r w:rsidRPr="00C5419A">
        <w:rPr>
          <w:rFonts w:asciiTheme="minorHAnsi" w:hAnsiTheme="minorHAnsi"/>
          <w:sz w:val="22"/>
          <w:lang w:val="es-ES_tradnl"/>
        </w:rPr>
        <w:lastRenderedPageBreak/>
        <w:t>La garantía bancaría además de ser a primer requerimiento o primera demanda de la ANI, deberá ser irrevocable, y suficiente en los términos del artículo 2.2.1.2.3.1.9 a 2.2.1.2.3.1.16 del Decreto 1082 de 2015.</w:t>
      </w:r>
    </w:p>
    <w:p w14:paraId="25C82E59" w14:textId="77777777" w:rsidR="009368EF" w:rsidRPr="00C5419A" w:rsidRDefault="009368EF" w:rsidP="00170886">
      <w:pPr>
        <w:pStyle w:val="Prrafodelista"/>
        <w:ind w:left="1440"/>
        <w:jc w:val="both"/>
        <w:rPr>
          <w:rFonts w:asciiTheme="minorHAnsi" w:hAnsiTheme="minorHAnsi"/>
          <w:sz w:val="22"/>
          <w:lang w:val="es-ES_tradnl"/>
        </w:rPr>
      </w:pPr>
    </w:p>
    <w:p w14:paraId="0BA6CF9F" w14:textId="77777777" w:rsidR="009368EF" w:rsidRPr="00C5419A" w:rsidRDefault="009368EF" w:rsidP="00C63018">
      <w:pPr>
        <w:pStyle w:val="Prrafodelista"/>
        <w:numPr>
          <w:ilvl w:val="0"/>
          <w:numId w:val="47"/>
        </w:numPr>
        <w:jc w:val="both"/>
        <w:rPr>
          <w:rFonts w:asciiTheme="minorHAnsi" w:hAnsiTheme="minorHAnsi"/>
          <w:sz w:val="22"/>
          <w:lang w:val="es-ES_tradnl"/>
        </w:rPr>
      </w:pPr>
      <w:r w:rsidRPr="00C5419A">
        <w:rPr>
          <w:rFonts w:asciiTheme="minorHAnsi" w:hAnsiTheme="minorHAnsi"/>
          <w:sz w:val="22"/>
          <w:lang w:val="es-ES_tradnl"/>
        </w:rPr>
        <w:t xml:space="preserve"> El garante debe renunciar a los beneficios de excusión y división.</w:t>
      </w:r>
    </w:p>
    <w:p w14:paraId="1977BE96" w14:textId="77777777" w:rsidR="009368EF" w:rsidRPr="00C5419A" w:rsidRDefault="009368EF" w:rsidP="00170886">
      <w:pPr>
        <w:pStyle w:val="Prrafodelista"/>
        <w:ind w:left="1440"/>
        <w:jc w:val="both"/>
        <w:rPr>
          <w:rFonts w:asciiTheme="minorHAnsi" w:hAnsiTheme="minorHAnsi"/>
          <w:sz w:val="22"/>
          <w:lang w:val="es-ES_tradnl"/>
        </w:rPr>
      </w:pPr>
    </w:p>
    <w:p w14:paraId="21D74055" w14:textId="4AACFAEF" w:rsidR="009368EF" w:rsidRPr="00C5419A" w:rsidRDefault="009368EF" w:rsidP="00C63018">
      <w:pPr>
        <w:pStyle w:val="Prrafodelista"/>
        <w:numPr>
          <w:ilvl w:val="0"/>
          <w:numId w:val="47"/>
        </w:numPr>
        <w:jc w:val="both"/>
        <w:rPr>
          <w:rFonts w:asciiTheme="minorHAnsi" w:hAnsiTheme="minorHAnsi"/>
          <w:sz w:val="22"/>
          <w:lang w:val="es-ES_tradnl"/>
        </w:rPr>
      </w:pPr>
      <w:r w:rsidRPr="00C5419A">
        <w:rPr>
          <w:rFonts w:asciiTheme="minorHAnsi" w:hAnsiTheme="minorHAnsi"/>
          <w:sz w:val="22"/>
          <w:lang w:val="es-ES_tradnl"/>
        </w:rPr>
        <w:t xml:space="preserve">En caso de presentar </w:t>
      </w:r>
      <w:r w:rsidR="00684C00" w:rsidRPr="00C5419A">
        <w:rPr>
          <w:rFonts w:asciiTheme="minorHAnsi" w:hAnsiTheme="minorHAnsi"/>
          <w:sz w:val="22"/>
          <w:lang w:val="es-ES_tradnl"/>
        </w:rPr>
        <w:t>g</w:t>
      </w:r>
      <w:r w:rsidRPr="00C5419A">
        <w:rPr>
          <w:rFonts w:asciiTheme="minorHAnsi" w:hAnsiTheme="minorHAnsi"/>
          <w:sz w:val="22"/>
          <w:lang w:val="es-ES_tradnl"/>
        </w:rPr>
        <w:t xml:space="preserve">arantía </w:t>
      </w:r>
      <w:r w:rsidR="00684C00" w:rsidRPr="00C5419A">
        <w:rPr>
          <w:rFonts w:asciiTheme="minorHAnsi" w:hAnsiTheme="minorHAnsi"/>
          <w:sz w:val="22"/>
          <w:lang w:val="es-ES_tradnl"/>
        </w:rPr>
        <w:t>b</w:t>
      </w:r>
      <w:r w:rsidRPr="00C5419A">
        <w:rPr>
          <w:rFonts w:asciiTheme="minorHAnsi" w:hAnsiTheme="minorHAnsi"/>
          <w:sz w:val="22"/>
          <w:lang w:val="es-ES_tradnl"/>
        </w:rPr>
        <w:t xml:space="preserve">ancaría en moneda extranjera, la </w:t>
      </w:r>
      <w:r w:rsidR="002043C6" w:rsidRPr="00C5419A">
        <w:rPr>
          <w:rFonts w:asciiTheme="minorHAnsi" w:hAnsiTheme="minorHAnsi"/>
          <w:sz w:val="22"/>
          <w:lang w:val="es-ES_tradnl"/>
        </w:rPr>
        <w:t xml:space="preserve">ANI </w:t>
      </w:r>
      <w:r w:rsidRPr="00C5419A">
        <w:rPr>
          <w:rFonts w:asciiTheme="minorHAnsi" w:hAnsiTheme="minorHAnsi"/>
          <w:sz w:val="22"/>
          <w:lang w:val="es-ES_tradnl"/>
        </w:rPr>
        <w:t xml:space="preserve">verificará el cumplimiento del </w:t>
      </w:r>
      <w:r w:rsidR="008A08F9" w:rsidRPr="00C5419A">
        <w:rPr>
          <w:rFonts w:asciiTheme="minorHAnsi" w:hAnsiTheme="minorHAnsi"/>
          <w:sz w:val="22"/>
          <w:lang w:val="es-ES_tradnl"/>
        </w:rPr>
        <w:t xml:space="preserve">monto establecido en el numeral </w:t>
      </w:r>
      <w:r w:rsidR="008A08F9" w:rsidRPr="00C5419A">
        <w:rPr>
          <w:rFonts w:asciiTheme="minorHAnsi" w:hAnsiTheme="minorHAnsi"/>
          <w:sz w:val="22"/>
          <w:lang w:val="es-ES_tradnl"/>
        </w:rPr>
        <w:fldChar w:fldCharType="begin"/>
      </w:r>
      <w:r w:rsidR="008A08F9" w:rsidRPr="00C5419A">
        <w:rPr>
          <w:rFonts w:asciiTheme="minorHAnsi" w:hAnsiTheme="minorHAnsi"/>
          <w:sz w:val="22"/>
          <w:lang w:val="es-ES_tradnl"/>
        </w:rPr>
        <w:instrText xml:space="preserve"> REF _Ref36023089 \w \h </w:instrText>
      </w:r>
      <w:r w:rsidR="00D204A7" w:rsidRPr="00C5419A">
        <w:rPr>
          <w:rFonts w:asciiTheme="minorHAnsi" w:hAnsiTheme="minorHAnsi"/>
          <w:sz w:val="22"/>
          <w:lang w:val="es-ES_tradnl"/>
        </w:rPr>
        <w:instrText xml:space="preserve"> \* MERGEFORMAT </w:instrText>
      </w:r>
      <w:r w:rsidR="008A08F9" w:rsidRPr="00C5419A">
        <w:rPr>
          <w:rFonts w:asciiTheme="minorHAnsi" w:hAnsiTheme="minorHAnsi"/>
          <w:sz w:val="22"/>
          <w:lang w:val="es-ES_tradnl"/>
        </w:rPr>
      </w:r>
      <w:r w:rsidR="008A08F9" w:rsidRPr="00C5419A">
        <w:rPr>
          <w:rFonts w:asciiTheme="minorHAnsi" w:hAnsiTheme="minorHAnsi"/>
          <w:sz w:val="22"/>
          <w:lang w:val="es-ES_tradnl"/>
        </w:rPr>
        <w:fldChar w:fldCharType="separate"/>
      </w:r>
      <w:r w:rsidR="00AF5598">
        <w:rPr>
          <w:rFonts w:asciiTheme="minorHAnsi" w:hAnsiTheme="minorHAnsi"/>
          <w:sz w:val="22"/>
          <w:lang w:val="es-ES_tradnl"/>
        </w:rPr>
        <w:t>3.11.3</w:t>
      </w:r>
      <w:r w:rsidR="008A08F9" w:rsidRPr="00C5419A">
        <w:rPr>
          <w:rFonts w:asciiTheme="minorHAnsi" w:hAnsiTheme="minorHAnsi"/>
          <w:sz w:val="22"/>
          <w:lang w:val="es-ES_tradnl"/>
        </w:rPr>
        <w:fldChar w:fldCharType="end"/>
      </w:r>
      <w:r w:rsidR="008A08F9" w:rsidRPr="00C5419A">
        <w:rPr>
          <w:rFonts w:asciiTheme="minorHAnsi" w:hAnsiTheme="minorHAnsi"/>
          <w:sz w:val="22"/>
          <w:lang w:val="es-ES_tradnl"/>
        </w:rPr>
        <w:t xml:space="preserve"> </w:t>
      </w:r>
      <w:r w:rsidRPr="00C5419A">
        <w:rPr>
          <w:rFonts w:asciiTheme="minorHAnsi" w:hAnsiTheme="minorHAnsi"/>
          <w:sz w:val="22"/>
          <w:lang w:val="es-ES_tradnl"/>
        </w:rPr>
        <w:t xml:space="preserve">de este Pliego de Condiciones utilizando </w:t>
      </w:r>
      <w:r w:rsidR="00E27FDB" w:rsidRPr="00C5419A">
        <w:rPr>
          <w:rFonts w:asciiTheme="minorHAnsi" w:hAnsiTheme="minorHAnsi"/>
          <w:sz w:val="22"/>
          <w:lang w:val="es-ES_tradnl"/>
        </w:rPr>
        <w:t>el procedimiento descrito en el numeral</w:t>
      </w:r>
      <w:r w:rsidR="008A08F9" w:rsidRPr="00C5419A">
        <w:rPr>
          <w:rFonts w:asciiTheme="minorHAnsi" w:hAnsiTheme="minorHAnsi"/>
          <w:sz w:val="22"/>
          <w:lang w:val="es-ES_tradnl"/>
        </w:rPr>
        <w:t xml:space="preserve"> </w:t>
      </w:r>
      <w:r w:rsidR="008A08F9" w:rsidRPr="00C5419A">
        <w:rPr>
          <w:rFonts w:asciiTheme="minorHAnsi" w:hAnsiTheme="minorHAnsi"/>
          <w:sz w:val="22"/>
          <w:lang w:val="es-ES_tradnl"/>
        </w:rPr>
        <w:fldChar w:fldCharType="begin"/>
      </w:r>
      <w:r w:rsidR="008A08F9" w:rsidRPr="00C5419A">
        <w:rPr>
          <w:rFonts w:asciiTheme="minorHAnsi" w:hAnsiTheme="minorHAnsi"/>
          <w:sz w:val="22"/>
          <w:lang w:val="es-ES_tradnl"/>
        </w:rPr>
        <w:instrText xml:space="preserve"> REF _Ref35970555 \w \h </w:instrText>
      </w:r>
      <w:r w:rsidR="00D204A7" w:rsidRPr="00C5419A">
        <w:rPr>
          <w:rFonts w:asciiTheme="minorHAnsi" w:hAnsiTheme="minorHAnsi"/>
          <w:sz w:val="22"/>
          <w:lang w:val="es-ES_tradnl"/>
        </w:rPr>
        <w:instrText xml:space="preserve"> \* MERGEFORMAT </w:instrText>
      </w:r>
      <w:r w:rsidR="008A08F9" w:rsidRPr="00C5419A">
        <w:rPr>
          <w:rFonts w:asciiTheme="minorHAnsi" w:hAnsiTheme="minorHAnsi"/>
          <w:sz w:val="22"/>
          <w:lang w:val="es-ES_tradnl"/>
        </w:rPr>
      </w:r>
      <w:r w:rsidR="008A08F9" w:rsidRPr="00C5419A">
        <w:rPr>
          <w:rFonts w:asciiTheme="minorHAnsi" w:hAnsiTheme="minorHAnsi"/>
          <w:sz w:val="22"/>
          <w:lang w:val="es-ES_tradnl"/>
        </w:rPr>
        <w:fldChar w:fldCharType="separate"/>
      </w:r>
      <w:r w:rsidR="00AF5598">
        <w:rPr>
          <w:rFonts w:asciiTheme="minorHAnsi" w:hAnsiTheme="minorHAnsi"/>
          <w:sz w:val="22"/>
          <w:lang w:val="es-ES_tradnl"/>
        </w:rPr>
        <w:t>5.5</w:t>
      </w:r>
      <w:r w:rsidR="008A08F9" w:rsidRPr="00C5419A">
        <w:rPr>
          <w:rFonts w:asciiTheme="minorHAnsi" w:hAnsiTheme="minorHAnsi"/>
          <w:sz w:val="22"/>
          <w:lang w:val="es-ES_tradnl"/>
        </w:rPr>
        <w:fldChar w:fldCharType="end"/>
      </w:r>
      <w:r w:rsidRPr="00C5419A">
        <w:rPr>
          <w:rFonts w:asciiTheme="minorHAnsi" w:hAnsiTheme="minorHAnsi"/>
          <w:sz w:val="22"/>
          <w:lang w:val="es-ES_tradnl"/>
        </w:rPr>
        <w:t>.</w:t>
      </w:r>
    </w:p>
    <w:p w14:paraId="59CBCD6D" w14:textId="77777777" w:rsidR="001E049A" w:rsidRPr="00C5419A" w:rsidRDefault="001E049A" w:rsidP="001E049A">
      <w:pPr>
        <w:pStyle w:val="Prrafodelista"/>
        <w:rPr>
          <w:rFonts w:asciiTheme="minorHAnsi" w:hAnsiTheme="minorHAnsi"/>
          <w:sz w:val="22"/>
          <w:lang w:val="es-ES_tradnl"/>
        </w:rPr>
      </w:pPr>
    </w:p>
    <w:p w14:paraId="7A94B28C" w14:textId="13D6A0FA" w:rsidR="009368EF" w:rsidRPr="00C5419A" w:rsidRDefault="009368EF" w:rsidP="00827B09">
      <w:pPr>
        <w:pStyle w:val="Prrafodelista"/>
        <w:numPr>
          <w:ilvl w:val="3"/>
          <w:numId w:val="18"/>
        </w:numPr>
        <w:jc w:val="both"/>
        <w:rPr>
          <w:rFonts w:asciiTheme="minorHAnsi" w:hAnsiTheme="minorHAnsi"/>
          <w:sz w:val="22"/>
          <w:lang w:val="es-ES_tradnl"/>
        </w:rPr>
      </w:pPr>
      <w:r w:rsidRPr="00C5419A">
        <w:rPr>
          <w:rFonts w:asciiTheme="minorHAnsi" w:hAnsiTheme="minorHAnsi"/>
          <w:b/>
          <w:sz w:val="22"/>
          <w:lang w:val="es-ES_tradnl"/>
        </w:rPr>
        <w:t>Carta de crédito Stand-By.</w:t>
      </w:r>
      <w:r w:rsidRPr="00C5419A">
        <w:rPr>
          <w:rFonts w:asciiTheme="minorHAnsi" w:hAnsiTheme="minorHAnsi"/>
          <w:sz w:val="22"/>
          <w:lang w:val="es-ES_tradnl"/>
        </w:rPr>
        <w:t xml:space="preserve"> La Garantía de Seriedad de la Oferta podrá ser constituida mediante la suscripción de una carta de crédito stand-by según la cual un Banco Aceptable, obrando a petición y de conformidad con las instrucciones del </w:t>
      </w:r>
      <w:r w:rsidR="00CD5A6D" w:rsidRPr="00C5419A">
        <w:rPr>
          <w:rFonts w:asciiTheme="minorHAnsi" w:hAnsiTheme="minorHAnsi"/>
          <w:sz w:val="22"/>
          <w:lang w:val="es-ES_tradnl"/>
        </w:rPr>
        <w:t>Precalificado</w:t>
      </w:r>
      <w:r w:rsidRPr="00C5419A">
        <w:rPr>
          <w:rFonts w:asciiTheme="minorHAnsi" w:hAnsiTheme="minorHAnsi"/>
          <w:sz w:val="22"/>
          <w:lang w:val="es-ES_tradnl"/>
        </w:rPr>
        <w:t xml:space="preserve">, se obliga a garantizar irrevocablemente el pago en dinero de las obligaciones que con ocasión de la Oferta surjan para el </w:t>
      </w:r>
      <w:r w:rsidR="00CD5A6D" w:rsidRPr="00C5419A">
        <w:rPr>
          <w:rFonts w:asciiTheme="minorHAnsi" w:hAnsiTheme="minorHAnsi"/>
          <w:sz w:val="22"/>
          <w:lang w:val="es-ES_tradnl"/>
        </w:rPr>
        <w:t>Precalificado</w:t>
      </w:r>
      <w:r w:rsidRPr="00C5419A">
        <w:rPr>
          <w:rFonts w:asciiTheme="minorHAnsi" w:hAnsiTheme="minorHAnsi"/>
          <w:sz w:val="22"/>
          <w:lang w:val="es-ES_tradnl"/>
        </w:rPr>
        <w:t xml:space="preserve">. En caso </w:t>
      </w:r>
      <w:r w:rsidR="002043C6" w:rsidRPr="00C5419A">
        <w:rPr>
          <w:rFonts w:asciiTheme="minorHAnsi" w:hAnsiTheme="minorHAnsi"/>
          <w:sz w:val="22"/>
          <w:lang w:val="es-ES_tradnl"/>
        </w:rPr>
        <w:t xml:space="preserve">de </w:t>
      </w:r>
      <w:r w:rsidRPr="00C5419A">
        <w:rPr>
          <w:rFonts w:asciiTheme="minorHAnsi" w:hAnsiTheme="minorHAnsi"/>
          <w:sz w:val="22"/>
          <w:lang w:val="es-ES_tradnl"/>
        </w:rPr>
        <w:t xml:space="preserve">que la carta de crédito stand by sea otorgada por un Banco Aceptable extranjero, éste deberá autorizar el pago a través de un Banco Aceptable establecido y legalmente autorizado para operar en Colombia (banco notificador). El pago deberá efectuarse contra la entrega de la carta de crédito, acompañada del acto administrativo debidamente ejecutoriado, en el que conste el incumplimiento del </w:t>
      </w:r>
      <w:r w:rsidR="00CD5A6D" w:rsidRPr="00C5419A">
        <w:rPr>
          <w:rFonts w:asciiTheme="minorHAnsi" w:hAnsiTheme="minorHAnsi"/>
          <w:sz w:val="22"/>
          <w:lang w:val="es-ES_tradnl"/>
        </w:rPr>
        <w:t>Precalificado</w:t>
      </w:r>
      <w:r w:rsidRPr="00C5419A">
        <w:rPr>
          <w:rFonts w:asciiTheme="minorHAnsi" w:hAnsiTheme="minorHAnsi"/>
          <w:sz w:val="22"/>
          <w:lang w:val="es-ES_tradnl"/>
        </w:rPr>
        <w:t xml:space="preserve"> o alguno de sus </w:t>
      </w:r>
      <w:r w:rsidR="006A7225" w:rsidRPr="00C5419A">
        <w:rPr>
          <w:rFonts w:asciiTheme="minorHAnsi" w:hAnsiTheme="minorHAnsi"/>
          <w:sz w:val="22"/>
          <w:lang w:val="es-ES_tradnl"/>
        </w:rPr>
        <w:t>Integrantes</w:t>
      </w:r>
      <w:r w:rsidRPr="00C5419A">
        <w:rPr>
          <w:rFonts w:asciiTheme="minorHAnsi" w:hAnsiTheme="minorHAnsi"/>
          <w:sz w:val="22"/>
          <w:lang w:val="es-ES_tradnl"/>
        </w:rPr>
        <w:t xml:space="preserve"> o del </w:t>
      </w:r>
      <w:r w:rsidR="00C42BBB" w:rsidRPr="00C5419A">
        <w:rPr>
          <w:rFonts w:asciiTheme="minorHAnsi" w:hAnsiTheme="minorHAnsi"/>
          <w:sz w:val="22"/>
          <w:lang w:val="es-ES_tradnl"/>
        </w:rPr>
        <w:t>A</w:t>
      </w:r>
      <w:r w:rsidRPr="00C5419A">
        <w:rPr>
          <w:rFonts w:asciiTheme="minorHAnsi" w:hAnsiTheme="minorHAnsi"/>
          <w:sz w:val="22"/>
          <w:lang w:val="es-ES_tradnl"/>
        </w:rPr>
        <w:t xml:space="preserve">djudicatario o sus </w:t>
      </w:r>
      <w:r w:rsidR="00D066DD" w:rsidRPr="00C5419A">
        <w:rPr>
          <w:rFonts w:asciiTheme="minorHAnsi" w:hAnsiTheme="minorHAnsi"/>
          <w:sz w:val="22"/>
          <w:lang w:val="es-ES_tradnl"/>
        </w:rPr>
        <w:t>I</w:t>
      </w:r>
      <w:r w:rsidRPr="00C5419A">
        <w:rPr>
          <w:rFonts w:asciiTheme="minorHAnsi" w:hAnsiTheme="minorHAnsi"/>
          <w:sz w:val="22"/>
          <w:lang w:val="es-ES_tradnl"/>
        </w:rPr>
        <w:t>ntegrantes según corresponda. En la carta de crédito stand-by que garantice las obligaciones derivadas de la Garantía de Seriedad de la Oferta, deberá establecerse que, sin perjuicio de las disposiciones de orden público previstas en el Código de Comerci</w:t>
      </w:r>
      <w:r w:rsidR="001B52D1" w:rsidRPr="00C5419A">
        <w:rPr>
          <w:rFonts w:asciiTheme="minorHAnsi" w:hAnsiTheme="minorHAnsi"/>
          <w:sz w:val="22"/>
          <w:lang w:val="es-ES_tradnl"/>
        </w:rPr>
        <w:t>o</w:t>
      </w:r>
      <w:r w:rsidRPr="00C5419A">
        <w:rPr>
          <w:rFonts w:asciiTheme="minorHAnsi" w:hAnsiTheme="minorHAnsi"/>
          <w:sz w:val="22"/>
          <w:lang w:val="es-ES_tradnl"/>
        </w:rPr>
        <w:t xml:space="preserve"> para el crédito documentario, y en el artículo 2.2.1.2.3.4.1. del Decreto 1082 de 2015, las condiciones generales de contratación de esta garantía deberán sujetarse al Pliego de Condiciones y Usos Uniformes Relativos a los Créditos Documentarios contenidos en la publicación UCP 600 de la Cámara de Comercio Internacional con sede en París.</w:t>
      </w:r>
    </w:p>
    <w:p w14:paraId="3592B0E7" w14:textId="77777777" w:rsidR="001E049A" w:rsidRPr="00C5419A" w:rsidRDefault="001E049A" w:rsidP="001E049A">
      <w:pPr>
        <w:pStyle w:val="Prrafodelista"/>
        <w:spacing w:before="240" w:after="240"/>
        <w:ind w:left="1152"/>
        <w:jc w:val="both"/>
        <w:rPr>
          <w:rFonts w:asciiTheme="minorHAnsi" w:hAnsiTheme="minorHAnsi"/>
          <w:sz w:val="22"/>
          <w:lang w:val="es-ES_tradnl"/>
        </w:rPr>
      </w:pPr>
    </w:p>
    <w:p w14:paraId="57995420" w14:textId="77777777" w:rsidR="009368EF" w:rsidRPr="00C5419A" w:rsidRDefault="009368EF" w:rsidP="00827B09">
      <w:pPr>
        <w:pStyle w:val="Prrafodelista"/>
        <w:numPr>
          <w:ilvl w:val="2"/>
          <w:numId w:val="18"/>
        </w:numPr>
        <w:ind w:left="709"/>
        <w:jc w:val="both"/>
        <w:rPr>
          <w:rFonts w:asciiTheme="minorHAnsi" w:hAnsiTheme="minorHAnsi"/>
          <w:sz w:val="22"/>
          <w:lang w:val="es-ES_tradnl"/>
        </w:rPr>
      </w:pPr>
      <w:bookmarkStart w:id="379" w:name="_Ref36023067"/>
      <w:r w:rsidRPr="00C5419A">
        <w:rPr>
          <w:rFonts w:asciiTheme="minorHAnsi" w:hAnsiTheme="minorHAnsi"/>
          <w:sz w:val="22"/>
          <w:u w:val="single"/>
          <w:lang w:val="es-ES_tradnl"/>
        </w:rPr>
        <w:t>Características</w:t>
      </w:r>
      <w:r w:rsidRPr="00C5419A">
        <w:rPr>
          <w:rFonts w:asciiTheme="minorHAnsi" w:hAnsiTheme="minorHAnsi"/>
          <w:sz w:val="22"/>
          <w:u w:val="single"/>
        </w:rPr>
        <w:t xml:space="preserve"> generales de las Garantías:</w:t>
      </w:r>
      <w:bookmarkEnd w:id="379"/>
      <w:r w:rsidRPr="00C5419A">
        <w:rPr>
          <w:rFonts w:asciiTheme="minorHAnsi" w:hAnsiTheme="minorHAnsi"/>
          <w:sz w:val="22"/>
          <w:u w:val="single"/>
        </w:rPr>
        <w:t xml:space="preserve"> </w:t>
      </w:r>
    </w:p>
    <w:p w14:paraId="303D3108" w14:textId="77777777" w:rsidR="001E049A" w:rsidRPr="00C5419A" w:rsidRDefault="001E049A" w:rsidP="001E049A">
      <w:pPr>
        <w:pStyle w:val="Prrafodelista"/>
        <w:spacing w:before="240" w:after="240"/>
        <w:ind w:left="1584"/>
        <w:jc w:val="both"/>
        <w:rPr>
          <w:rFonts w:asciiTheme="minorHAnsi" w:hAnsiTheme="minorHAnsi"/>
          <w:sz w:val="22"/>
          <w:lang w:val="es-ES_tradnl"/>
        </w:rPr>
      </w:pPr>
    </w:p>
    <w:p w14:paraId="368EDED7" w14:textId="0B4DE507" w:rsidR="009368EF" w:rsidRPr="00C5419A" w:rsidRDefault="009368EF" w:rsidP="00827B09">
      <w:pPr>
        <w:pStyle w:val="Prrafodelista"/>
        <w:numPr>
          <w:ilvl w:val="3"/>
          <w:numId w:val="18"/>
        </w:numPr>
        <w:jc w:val="both"/>
        <w:rPr>
          <w:rFonts w:asciiTheme="minorHAnsi" w:hAnsiTheme="minorHAnsi"/>
          <w:sz w:val="22"/>
          <w:lang w:val="es-ES"/>
        </w:rPr>
      </w:pPr>
      <w:r w:rsidRPr="00C5419A">
        <w:rPr>
          <w:rFonts w:asciiTheme="minorHAnsi" w:hAnsiTheme="minorHAnsi"/>
          <w:sz w:val="22"/>
          <w:lang w:val="es-ES"/>
        </w:rPr>
        <w:t>Las garantías deberán cumplir con los requisitos señalados para cada una de ellas en el Decreto 1082 de 2015 (</w:t>
      </w:r>
      <w:r w:rsidR="00266833" w:rsidRPr="00C5419A">
        <w:rPr>
          <w:rFonts w:asciiTheme="minorHAnsi" w:hAnsiTheme="minorHAnsi"/>
          <w:sz w:val="22"/>
          <w:lang w:val="es-ES"/>
        </w:rPr>
        <w:t xml:space="preserve">Libro 2 </w:t>
      </w:r>
      <w:r w:rsidRPr="00C5419A">
        <w:rPr>
          <w:rFonts w:asciiTheme="minorHAnsi" w:hAnsiTheme="minorHAnsi"/>
          <w:sz w:val="22"/>
          <w:lang w:val="es-ES"/>
        </w:rPr>
        <w:t>Parte 2 Título 1 Capítulo 2 Sección 3 Subsección 1, 2, 3 y 4), según se modifique o adicione.</w:t>
      </w:r>
    </w:p>
    <w:p w14:paraId="2207BD44" w14:textId="77777777" w:rsidR="009368EF" w:rsidRPr="00C5419A" w:rsidRDefault="009368EF" w:rsidP="00EF551A">
      <w:pPr>
        <w:pStyle w:val="Prrafodelista"/>
        <w:spacing w:before="240" w:after="240"/>
        <w:ind w:left="1584"/>
        <w:jc w:val="both"/>
        <w:rPr>
          <w:rFonts w:asciiTheme="minorHAnsi" w:hAnsiTheme="minorHAnsi"/>
          <w:sz w:val="22"/>
          <w:lang w:val="es-ES"/>
        </w:rPr>
      </w:pPr>
    </w:p>
    <w:p w14:paraId="1DF4A768" w14:textId="7B653ECD" w:rsidR="009368EF" w:rsidRPr="00C5419A" w:rsidRDefault="009368EF" w:rsidP="00827B09">
      <w:pPr>
        <w:pStyle w:val="Prrafodelista"/>
        <w:numPr>
          <w:ilvl w:val="3"/>
          <w:numId w:val="18"/>
        </w:numPr>
        <w:jc w:val="both"/>
        <w:rPr>
          <w:rFonts w:asciiTheme="minorHAnsi" w:hAnsiTheme="minorHAnsi"/>
          <w:sz w:val="22"/>
          <w:lang w:val="es-ES"/>
        </w:rPr>
      </w:pPr>
      <w:r w:rsidRPr="00C5419A">
        <w:rPr>
          <w:rFonts w:asciiTheme="minorHAnsi" w:hAnsiTheme="minorHAnsi"/>
          <w:sz w:val="22"/>
          <w:lang w:val="es-ES"/>
        </w:rPr>
        <w:t xml:space="preserve">Esta garantía permanecerá vigente por </w:t>
      </w:r>
      <w:r w:rsidR="00A03309" w:rsidRPr="00C5419A">
        <w:rPr>
          <w:rFonts w:asciiTheme="minorHAnsi" w:hAnsiTheme="minorHAnsi"/>
          <w:sz w:val="22"/>
          <w:lang w:val="es-ES"/>
        </w:rPr>
        <w:t xml:space="preserve">seis </w:t>
      </w:r>
      <w:r w:rsidRPr="00C5419A">
        <w:rPr>
          <w:rFonts w:asciiTheme="minorHAnsi" w:hAnsiTheme="minorHAnsi"/>
          <w:sz w:val="22"/>
          <w:lang w:val="es-ES"/>
        </w:rPr>
        <w:t xml:space="preserve">(6) meses, contados desde la Fecha de Cierre. En todo caso, la garantía deberá permanecer vigente hasta la aprobación de la </w:t>
      </w:r>
      <w:r w:rsidR="00D85EB0" w:rsidRPr="00C5419A">
        <w:rPr>
          <w:rFonts w:asciiTheme="minorHAnsi" w:hAnsiTheme="minorHAnsi"/>
          <w:sz w:val="22"/>
          <w:lang w:val="es-ES"/>
        </w:rPr>
        <w:t>G</w:t>
      </w:r>
      <w:r w:rsidRPr="00C5419A">
        <w:rPr>
          <w:rFonts w:asciiTheme="minorHAnsi" w:hAnsiTheme="minorHAnsi"/>
          <w:sz w:val="22"/>
          <w:lang w:val="es-ES"/>
        </w:rPr>
        <w:t>arantía</w:t>
      </w:r>
      <w:r w:rsidR="00473124" w:rsidRPr="00C5419A">
        <w:rPr>
          <w:rFonts w:asciiTheme="minorHAnsi" w:hAnsiTheme="minorHAnsi"/>
          <w:sz w:val="22"/>
          <w:lang w:val="es-ES"/>
        </w:rPr>
        <w:t xml:space="preserve"> </w:t>
      </w:r>
      <w:r w:rsidR="00D85EB0" w:rsidRPr="00C5419A">
        <w:rPr>
          <w:rFonts w:asciiTheme="minorHAnsi" w:hAnsiTheme="minorHAnsi"/>
          <w:sz w:val="22"/>
          <w:lang w:val="es-ES"/>
        </w:rPr>
        <w:t>Ú</w:t>
      </w:r>
      <w:r w:rsidR="00473124" w:rsidRPr="00C5419A">
        <w:rPr>
          <w:rFonts w:asciiTheme="minorHAnsi" w:hAnsiTheme="minorHAnsi"/>
          <w:sz w:val="22"/>
          <w:lang w:val="es-ES"/>
        </w:rPr>
        <w:t>nica</w:t>
      </w:r>
      <w:r w:rsidRPr="00C5419A">
        <w:rPr>
          <w:rFonts w:asciiTheme="minorHAnsi" w:hAnsiTheme="minorHAnsi"/>
          <w:sz w:val="22"/>
          <w:lang w:val="es-ES"/>
        </w:rPr>
        <w:t xml:space="preserve"> de </w:t>
      </w:r>
      <w:r w:rsidR="00D85EB0" w:rsidRPr="00C5419A">
        <w:rPr>
          <w:rFonts w:asciiTheme="minorHAnsi" w:hAnsiTheme="minorHAnsi"/>
          <w:sz w:val="22"/>
          <w:lang w:val="es-ES"/>
        </w:rPr>
        <w:t>C</w:t>
      </w:r>
      <w:r w:rsidRPr="00C5419A">
        <w:rPr>
          <w:rFonts w:asciiTheme="minorHAnsi" w:hAnsiTheme="minorHAnsi"/>
          <w:sz w:val="22"/>
          <w:lang w:val="es-ES"/>
        </w:rPr>
        <w:t>umplimiento</w:t>
      </w:r>
      <w:r w:rsidR="00D85EB0" w:rsidRPr="00C5419A">
        <w:rPr>
          <w:rFonts w:asciiTheme="minorHAnsi" w:hAnsiTheme="minorHAnsi"/>
          <w:sz w:val="22"/>
          <w:lang w:val="es-ES"/>
        </w:rPr>
        <w:t xml:space="preserve"> de acuerdo con lo previsto en la Parte Especial del Contrato de Concesión</w:t>
      </w:r>
      <w:r w:rsidRPr="00C5419A">
        <w:rPr>
          <w:rFonts w:asciiTheme="minorHAnsi" w:hAnsiTheme="minorHAnsi"/>
          <w:sz w:val="22"/>
          <w:lang w:val="es-ES"/>
        </w:rPr>
        <w:t xml:space="preserve">. El plazo de la garantía deberá ser prorrogado cuando la ANI resuelva ampliar los plazos previstos para la presentación de las Ofertas y/o para la evaluación y Adjudicación del Contrato y/o para la suscripción del Contrato de Concesión. En todo caso, la prórroga deberá ser por un plazo igual al de la ampliación o ampliaciones determinadas por la ANI, siempre que la </w:t>
      </w:r>
      <w:r w:rsidR="00117914" w:rsidRPr="00C5419A">
        <w:rPr>
          <w:rFonts w:asciiTheme="minorHAnsi" w:hAnsiTheme="minorHAnsi"/>
          <w:sz w:val="22"/>
          <w:lang w:val="es-ES"/>
        </w:rPr>
        <w:t>ampliaci</w:t>
      </w:r>
      <w:r w:rsidR="00742A34" w:rsidRPr="00C5419A">
        <w:rPr>
          <w:rFonts w:asciiTheme="minorHAnsi" w:hAnsiTheme="minorHAnsi"/>
          <w:sz w:val="22"/>
          <w:lang w:val="es-ES"/>
        </w:rPr>
        <w:t>ón</w:t>
      </w:r>
      <w:r w:rsidR="00117914" w:rsidRPr="00C5419A">
        <w:rPr>
          <w:rFonts w:asciiTheme="minorHAnsi" w:hAnsiTheme="minorHAnsi"/>
          <w:sz w:val="22"/>
          <w:lang w:val="es-ES"/>
        </w:rPr>
        <w:t xml:space="preserve"> </w:t>
      </w:r>
      <w:r w:rsidRPr="00C5419A">
        <w:rPr>
          <w:rFonts w:asciiTheme="minorHAnsi" w:hAnsiTheme="minorHAnsi"/>
          <w:sz w:val="22"/>
          <w:lang w:val="es-ES"/>
        </w:rPr>
        <w:t>no exceda de tres (3) meses.</w:t>
      </w:r>
    </w:p>
    <w:p w14:paraId="4DC7021E" w14:textId="77777777" w:rsidR="009368EF" w:rsidRPr="00C5419A" w:rsidRDefault="009368EF" w:rsidP="006E6A42">
      <w:pPr>
        <w:pStyle w:val="Prrafodelista"/>
        <w:ind w:left="1066"/>
        <w:jc w:val="both"/>
        <w:rPr>
          <w:rFonts w:asciiTheme="minorHAnsi" w:hAnsiTheme="minorHAnsi"/>
          <w:sz w:val="22"/>
          <w:lang w:val="es-ES"/>
        </w:rPr>
      </w:pPr>
    </w:p>
    <w:p w14:paraId="66A921B9" w14:textId="5FFBFEA3" w:rsidR="009368EF" w:rsidRPr="00C5419A" w:rsidRDefault="009368EF" w:rsidP="00827B09">
      <w:pPr>
        <w:pStyle w:val="Prrafodelista"/>
        <w:numPr>
          <w:ilvl w:val="3"/>
          <w:numId w:val="18"/>
        </w:numPr>
        <w:jc w:val="both"/>
        <w:rPr>
          <w:rFonts w:asciiTheme="minorHAnsi" w:hAnsiTheme="minorHAnsi"/>
          <w:sz w:val="22"/>
          <w:lang w:val="es-ES"/>
        </w:rPr>
      </w:pPr>
      <w:r w:rsidRPr="00C5419A">
        <w:rPr>
          <w:rFonts w:asciiTheme="minorHAnsi" w:hAnsiTheme="minorHAnsi"/>
          <w:sz w:val="22"/>
          <w:lang w:val="es-ES"/>
        </w:rPr>
        <w:lastRenderedPageBreak/>
        <w:t>La falta de prórroga de la Garantía de Seriedad dará lugar al rechazo de la Oferta, o a la ejecución de la Garantía de Seriedad con la consiguiente pérdida del derecho a la suscripción del Contrato en el evento en que éste le hubiese sido adjudicado, o podrá dar lugar a la declaratoria de caducidad del Contrato</w:t>
      </w:r>
      <w:r w:rsidR="00742A34" w:rsidRPr="00C5419A">
        <w:rPr>
          <w:rFonts w:asciiTheme="minorHAnsi" w:hAnsiTheme="minorHAnsi"/>
          <w:sz w:val="22"/>
          <w:lang w:val="es-ES"/>
        </w:rPr>
        <w:t xml:space="preserve"> de Concesión</w:t>
      </w:r>
      <w:r w:rsidRPr="00C5419A">
        <w:rPr>
          <w:rFonts w:asciiTheme="minorHAnsi" w:hAnsiTheme="minorHAnsi"/>
          <w:sz w:val="22"/>
          <w:lang w:val="es-ES"/>
        </w:rPr>
        <w:t xml:space="preserve"> en el caso en que el mismo se hubiese celebrado y aún no se hubiera aprobado la </w:t>
      </w:r>
      <w:r w:rsidR="00D85EB0" w:rsidRPr="00C5419A">
        <w:rPr>
          <w:rFonts w:asciiTheme="minorHAnsi" w:hAnsiTheme="minorHAnsi"/>
          <w:sz w:val="22"/>
          <w:lang w:val="es-ES"/>
        </w:rPr>
        <w:t>G</w:t>
      </w:r>
      <w:r w:rsidRPr="00C5419A">
        <w:rPr>
          <w:rFonts w:asciiTheme="minorHAnsi" w:hAnsiTheme="minorHAnsi"/>
          <w:sz w:val="22"/>
          <w:lang w:val="es-ES"/>
        </w:rPr>
        <w:t xml:space="preserve">arantía </w:t>
      </w:r>
      <w:r w:rsidR="00D85EB0" w:rsidRPr="00C5419A">
        <w:rPr>
          <w:rFonts w:asciiTheme="minorHAnsi" w:hAnsiTheme="minorHAnsi"/>
          <w:sz w:val="22"/>
          <w:lang w:val="es-ES"/>
        </w:rPr>
        <w:t>Ú</w:t>
      </w:r>
      <w:r w:rsidR="00473124" w:rsidRPr="00C5419A">
        <w:rPr>
          <w:rFonts w:asciiTheme="minorHAnsi" w:hAnsiTheme="minorHAnsi"/>
          <w:sz w:val="22"/>
          <w:lang w:val="es-ES"/>
        </w:rPr>
        <w:t xml:space="preserve">nica </w:t>
      </w:r>
      <w:r w:rsidRPr="00C5419A">
        <w:rPr>
          <w:rFonts w:asciiTheme="minorHAnsi" w:hAnsiTheme="minorHAnsi"/>
          <w:sz w:val="22"/>
          <w:lang w:val="es-ES"/>
        </w:rPr>
        <w:t xml:space="preserve">de </w:t>
      </w:r>
      <w:r w:rsidR="00D85EB0" w:rsidRPr="00C5419A">
        <w:rPr>
          <w:rFonts w:asciiTheme="minorHAnsi" w:hAnsiTheme="minorHAnsi"/>
          <w:sz w:val="22"/>
          <w:lang w:val="es-ES"/>
        </w:rPr>
        <w:t>C</w:t>
      </w:r>
      <w:r w:rsidRPr="00C5419A">
        <w:rPr>
          <w:rFonts w:asciiTheme="minorHAnsi" w:hAnsiTheme="minorHAnsi"/>
          <w:sz w:val="22"/>
          <w:lang w:val="es-ES"/>
        </w:rPr>
        <w:t>umplimiento, caso en el cual también se hará efectiva la Garantía de Seriedad de la Oferta.</w:t>
      </w:r>
    </w:p>
    <w:p w14:paraId="017F9479" w14:textId="77777777" w:rsidR="009368EF" w:rsidRPr="00C5419A" w:rsidRDefault="009368EF" w:rsidP="00D72F30">
      <w:pPr>
        <w:pStyle w:val="Prrafodelista"/>
        <w:rPr>
          <w:rFonts w:asciiTheme="minorHAnsi" w:hAnsiTheme="minorHAnsi"/>
          <w:sz w:val="22"/>
          <w:lang w:val="es-ES_tradnl"/>
        </w:rPr>
      </w:pPr>
    </w:p>
    <w:p w14:paraId="166F8667" w14:textId="77777777" w:rsidR="009368EF" w:rsidRPr="00C5419A" w:rsidRDefault="009368EF" w:rsidP="00827B09">
      <w:pPr>
        <w:pStyle w:val="Prrafodelista"/>
        <w:numPr>
          <w:ilvl w:val="2"/>
          <w:numId w:val="18"/>
        </w:numPr>
        <w:ind w:left="709"/>
        <w:jc w:val="both"/>
        <w:rPr>
          <w:rFonts w:asciiTheme="minorHAnsi" w:hAnsiTheme="minorHAnsi"/>
          <w:sz w:val="22"/>
          <w:u w:val="single"/>
        </w:rPr>
      </w:pPr>
      <w:bookmarkStart w:id="380" w:name="_Ref36023089"/>
      <w:bookmarkStart w:id="381" w:name="_Ref234890800"/>
      <w:r w:rsidRPr="00C5419A">
        <w:rPr>
          <w:rFonts w:asciiTheme="minorHAnsi" w:hAnsiTheme="minorHAnsi"/>
          <w:sz w:val="22"/>
          <w:u w:val="single"/>
        </w:rPr>
        <w:t>Características Particulares:</w:t>
      </w:r>
      <w:bookmarkEnd w:id="380"/>
      <w:bookmarkEnd w:id="381"/>
    </w:p>
    <w:p w14:paraId="4F83E9D8" w14:textId="77777777" w:rsidR="001E049A" w:rsidRPr="00C5419A" w:rsidRDefault="001E049A" w:rsidP="00F4789F">
      <w:pPr>
        <w:pStyle w:val="Prrafodelista"/>
        <w:spacing w:before="240" w:after="240"/>
        <w:ind w:left="1584"/>
        <w:jc w:val="both"/>
        <w:rPr>
          <w:rFonts w:asciiTheme="minorHAnsi" w:hAnsiTheme="minorHAnsi"/>
          <w:sz w:val="22"/>
          <w:u w:val="single"/>
        </w:rPr>
      </w:pPr>
    </w:p>
    <w:p w14:paraId="12AEF34D" w14:textId="77777777" w:rsidR="009368EF" w:rsidRPr="00C5419A" w:rsidRDefault="009368EF" w:rsidP="00827B09">
      <w:pPr>
        <w:pStyle w:val="Prrafodelista"/>
        <w:numPr>
          <w:ilvl w:val="3"/>
          <w:numId w:val="18"/>
        </w:numPr>
        <w:jc w:val="both"/>
        <w:rPr>
          <w:rFonts w:asciiTheme="minorHAnsi" w:hAnsiTheme="minorHAnsi"/>
          <w:sz w:val="22"/>
          <w:lang w:val="es-ES"/>
        </w:rPr>
      </w:pPr>
      <w:r w:rsidRPr="00C5419A">
        <w:rPr>
          <w:rFonts w:asciiTheme="minorHAnsi" w:hAnsiTheme="minorHAnsi"/>
          <w:sz w:val="22"/>
          <w:lang w:val="es-ES"/>
        </w:rPr>
        <w:t>La Garantía de Seriedad de la Oferta deberá ser otorgada a favor de la Agencia Nacional de Infraestructura.</w:t>
      </w:r>
    </w:p>
    <w:p w14:paraId="5CB89B73" w14:textId="77777777" w:rsidR="009368EF" w:rsidRPr="00C5419A" w:rsidRDefault="009368EF" w:rsidP="006E6A42">
      <w:pPr>
        <w:pStyle w:val="Prrafodelista"/>
        <w:ind w:left="1066"/>
        <w:jc w:val="both"/>
        <w:rPr>
          <w:rFonts w:asciiTheme="minorHAnsi" w:hAnsiTheme="minorHAnsi"/>
          <w:sz w:val="22"/>
          <w:lang w:val="es-ES"/>
        </w:rPr>
      </w:pPr>
    </w:p>
    <w:p w14:paraId="313079BF" w14:textId="2981C74F" w:rsidR="009368EF" w:rsidRPr="00C5419A" w:rsidRDefault="009368EF" w:rsidP="00827B09">
      <w:pPr>
        <w:pStyle w:val="Prrafodelista"/>
        <w:numPr>
          <w:ilvl w:val="3"/>
          <w:numId w:val="18"/>
        </w:numPr>
        <w:jc w:val="both"/>
        <w:rPr>
          <w:rFonts w:asciiTheme="minorHAnsi" w:hAnsiTheme="minorHAnsi"/>
          <w:sz w:val="22"/>
          <w:lang w:val="es-ES"/>
        </w:rPr>
      </w:pPr>
      <w:r w:rsidRPr="00C5419A">
        <w:rPr>
          <w:rFonts w:asciiTheme="minorHAnsi" w:hAnsiTheme="minorHAnsi"/>
          <w:sz w:val="22"/>
          <w:lang w:val="es-ES"/>
        </w:rPr>
        <w:t>Deberá señalar el número</w:t>
      </w:r>
      <w:r w:rsidR="00742A34" w:rsidRPr="00C5419A">
        <w:rPr>
          <w:rFonts w:asciiTheme="minorHAnsi" w:hAnsiTheme="minorHAnsi"/>
          <w:sz w:val="22"/>
          <w:lang w:val="es-ES"/>
        </w:rPr>
        <w:t xml:space="preserve"> y el objeto</w:t>
      </w:r>
      <w:r w:rsidRPr="00C5419A">
        <w:rPr>
          <w:rFonts w:asciiTheme="minorHAnsi" w:hAnsiTheme="minorHAnsi"/>
          <w:sz w:val="22"/>
          <w:lang w:val="es-ES"/>
        </w:rPr>
        <w:t xml:space="preserve"> de</w:t>
      </w:r>
      <w:r w:rsidR="00742A34" w:rsidRPr="00C5419A">
        <w:rPr>
          <w:rFonts w:asciiTheme="minorHAnsi" w:hAnsiTheme="minorHAnsi"/>
          <w:sz w:val="22"/>
          <w:lang w:val="es-ES"/>
        </w:rPr>
        <w:t>l</w:t>
      </w:r>
      <w:r w:rsidRPr="00C5419A">
        <w:rPr>
          <w:rFonts w:asciiTheme="minorHAnsi" w:hAnsiTheme="minorHAnsi"/>
          <w:sz w:val="22"/>
          <w:lang w:val="es-ES"/>
        </w:rPr>
        <w:t xml:space="preserve"> presente </w:t>
      </w:r>
      <w:r w:rsidR="00D429E1" w:rsidRPr="00C5419A">
        <w:rPr>
          <w:rFonts w:asciiTheme="minorHAnsi" w:hAnsiTheme="minorHAnsi"/>
          <w:sz w:val="22"/>
          <w:lang w:val="es-ES"/>
        </w:rPr>
        <w:t>Proceso de Selección Abreviada de Menor Cuantía con Precalificación</w:t>
      </w:r>
      <w:r w:rsidRPr="00C5419A">
        <w:rPr>
          <w:rFonts w:asciiTheme="minorHAnsi" w:hAnsiTheme="minorHAnsi"/>
          <w:sz w:val="22"/>
          <w:lang w:val="es-ES"/>
        </w:rPr>
        <w:t>.</w:t>
      </w:r>
    </w:p>
    <w:p w14:paraId="2BBB6E9A" w14:textId="77777777" w:rsidR="009368EF" w:rsidRPr="00C5419A" w:rsidRDefault="009368EF" w:rsidP="006E6A42">
      <w:pPr>
        <w:pStyle w:val="Prrafodelista"/>
        <w:ind w:left="1066"/>
        <w:jc w:val="both"/>
        <w:rPr>
          <w:rFonts w:asciiTheme="minorHAnsi" w:hAnsiTheme="minorHAnsi"/>
          <w:sz w:val="22"/>
          <w:lang w:val="es-ES"/>
        </w:rPr>
      </w:pPr>
    </w:p>
    <w:p w14:paraId="508ED818" w14:textId="5ECA278F" w:rsidR="009368EF" w:rsidRPr="00C5419A" w:rsidRDefault="009368EF" w:rsidP="00827B09">
      <w:pPr>
        <w:pStyle w:val="Prrafodelista"/>
        <w:numPr>
          <w:ilvl w:val="3"/>
          <w:numId w:val="18"/>
        </w:numPr>
        <w:jc w:val="both"/>
        <w:rPr>
          <w:rFonts w:asciiTheme="minorHAnsi" w:hAnsiTheme="minorHAnsi"/>
          <w:sz w:val="22"/>
          <w:lang w:val="es-ES"/>
        </w:rPr>
      </w:pPr>
      <w:r w:rsidRPr="00C5419A">
        <w:rPr>
          <w:rFonts w:asciiTheme="minorHAnsi" w:hAnsiTheme="minorHAnsi"/>
          <w:sz w:val="22"/>
          <w:lang w:val="es-ES"/>
        </w:rPr>
        <w:t xml:space="preserve">El tomador, afianzado o garantizado será el </w:t>
      </w:r>
      <w:r w:rsidR="00CD5A6D" w:rsidRPr="00C5419A">
        <w:rPr>
          <w:rFonts w:asciiTheme="minorHAnsi" w:hAnsiTheme="minorHAnsi"/>
          <w:sz w:val="22"/>
          <w:lang w:val="es-ES"/>
        </w:rPr>
        <w:t>Precalificado</w:t>
      </w:r>
      <w:r w:rsidRPr="00C5419A">
        <w:rPr>
          <w:rFonts w:asciiTheme="minorHAnsi" w:hAnsiTheme="minorHAnsi"/>
          <w:sz w:val="22"/>
          <w:lang w:val="es-ES"/>
        </w:rPr>
        <w:t xml:space="preserve">. Si éste tuviere varios </w:t>
      </w:r>
      <w:r w:rsidR="001269DF" w:rsidRPr="00C5419A">
        <w:rPr>
          <w:rFonts w:asciiTheme="minorHAnsi" w:hAnsiTheme="minorHAnsi"/>
          <w:sz w:val="22"/>
          <w:lang w:val="es-ES"/>
        </w:rPr>
        <w:t>Integrantes</w:t>
      </w:r>
      <w:r w:rsidRPr="00C5419A">
        <w:rPr>
          <w:rFonts w:asciiTheme="minorHAnsi" w:hAnsiTheme="minorHAnsi"/>
          <w:sz w:val="22"/>
          <w:lang w:val="es-ES"/>
        </w:rPr>
        <w:t xml:space="preserve">, se tomará a nombre de cada uno de los </w:t>
      </w:r>
      <w:r w:rsidR="001269DF" w:rsidRPr="00C5419A">
        <w:rPr>
          <w:rFonts w:asciiTheme="minorHAnsi" w:hAnsiTheme="minorHAnsi"/>
          <w:sz w:val="22"/>
          <w:lang w:val="es-ES"/>
        </w:rPr>
        <w:t>Integrantes</w:t>
      </w:r>
      <w:r w:rsidRPr="00C5419A">
        <w:rPr>
          <w:rFonts w:asciiTheme="minorHAnsi" w:hAnsiTheme="minorHAnsi"/>
          <w:sz w:val="22"/>
          <w:lang w:val="es-ES"/>
        </w:rPr>
        <w:t xml:space="preserve"> del </w:t>
      </w:r>
      <w:r w:rsidR="00CD5A6D" w:rsidRPr="00C5419A">
        <w:rPr>
          <w:rFonts w:asciiTheme="minorHAnsi" w:hAnsiTheme="minorHAnsi"/>
          <w:sz w:val="22"/>
          <w:lang w:val="es-ES"/>
        </w:rPr>
        <w:t>Precalificado</w:t>
      </w:r>
      <w:r w:rsidRPr="00C5419A">
        <w:rPr>
          <w:rFonts w:asciiTheme="minorHAnsi" w:hAnsiTheme="minorHAnsi"/>
          <w:sz w:val="22"/>
          <w:lang w:val="es-ES"/>
        </w:rPr>
        <w:t xml:space="preserve"> indicando su porcentaje de participación.</w:t>
      </w:r>
    </w:p>
    <w:p w14:paraId="26EE3383" w14:textId="2B823B1E" w:rsidR="00D72F30" w:rsidRPr="00C5419A" w:rsidRDefault="00D72F30" w:rsidP="006E6A42">
      <w:pPr>
        <w:jc w:val="both"/>
        <w:rPr>
          <w:rFonts w:asciiTheme="minorHAnsi" w:hAnsiTheme="minorHAnsi"/>
          <w:sz w:val="22"/>
          <w:lang w:val="es-ES"/>
        </w:rPr>
      </w:pPr>
    </w:p>
    <w:p w14:paraId="1E02A061" w14:textId="161A294E" w:rsidR="00D72F30" w:rsidRPr="00C5419A" w:rsidRDefault="5D3C1B71" w:rsidP="36776827">
      <w:pPr>
        <w:pStyle w:val="Prrafodelista"/>
        <w:numPr>
          <w:ilvl w:val="3"/>
          <w:numId w:val="18"/>
        </w:numPr>
        <w:jc w:val="both"/>
        <w:rPr>
          <w:rFonts w:asciiTheme="minorHAnsi" w:hAnsiTheme="minorHAnsi"/>
          <w:sz w:val="22"/>
          <w:szCs w:val="22"/>
          <w:lang w:val="es-ES"/>
        </w:rPr>
      </w:pPr>
      <w:r w:rsidRPr="00C5419A">
        <w:rPr>
          <w:rFonts w:asciiTheme="minorHAnsi" w:hAnsiTheme="minorHAnsi"/>
          <w:sz w:val="22"/>
          <w:szCs w:val="22"/>
          <w:lang w:val="es-ES"/>
        </w:rPr>
        <w:t xml:space="preserve">El valor asegurado por los </w:t>
      </w:r>
      <w:r w:rsidR="6340D84A" w:rsidRPr="00C5419A">
        <w:rPr>
          <w:rFonts w:asciiTheme="minorHAnsi" w:hAnsiTheme="minorHAnsi"/>
          <w:sz w:val="22"/>
          <w:szCs w:val="22"/>
          <w:lang w:val="es-ES"/>
        </w:rPr>
        <w:t>Precalificados</w:t>
      </w:r>
      <w:r w:rsidRPr="00C5419A">
        <w:rPr>
          <w:rFonts w:asciiTheme="minorHAnsi" w:hAnsiTheme="minorHAnsi"/>
          <w:sz w:val="22"/>
          <w:szCs w:val="22"/>
          <w:lang w:val="es-ES"/>
        </w:rPr>
        <w:t xml:space="preserve"> corresponderá</w:t>
      </w:r>
      <w:r w:rsidR="5F913144" w:rsidRPr="00C5419A">
        <w:rPr>
          <w:rFonts w:asciiTheme="minorHAnsi" w:hAnsiTheme="minorHAnsi"/>
          <w:sz w:val="22"/>
          <w:szCs w:val="22"/>
          <w:lang w:val="es-ES"/>
        </w:rPr>
        <w:t xml:space="preserve"> a</w:t>
      </w:r>
      <w:r w:rsidR="3E972F41" w:rsidRPr="00C5419A">
        <w:rPr>
          <w:rFonts w:asciiTheme="minorHAnsi" w:hAnsiTheme="minorHAnsi"/>
          <w:sz w:val="22"/>
          <w:szCs w:val="22"/>
          <w:lang w:val="es-ES"/>
        </w:rPr>
        <w:t xml:space="preserve"> DOS MIL CUATROCIENTOS TREINTA Y SEIS MILLONES</w:t>
      </w:r>
      <w:r w:rsidRPr="00C5419A">
        <w:rPr>
          <w:rFonts w:asciiTheme="minorHAnsi" w:hAnsiTheme="minorHAnsi"/>
          <w:sz w:val="22"/>
          <w:szCs w:val="22"/>
          <w:lang w:val="es-ES"/>
        </w:rPr>
        <w:t xml:space="preserve"> </w:t>
      </w:r>
      <w:r w:rsidR="6C676D13" w:rsidRPr="00C5419A">
        <w:rPr>
          <w:rFonts w:asciiTheme="minorHAnsi" w:hAnsiTheme="minorHAnsi"/>
          <w:sz w:val="22"/>
          <w:szCs w:val="22"/>
          <w:lang w:val="es-ES"/>
        </w:rPr>
        <w:t>[</w:t>
      </w:r>
      <w:r w:rsidR="5E3F8B7B" w:rsidRPr="00C5419A">
        <w:rPr>
          <w:rFonts w:asciiTheme="minorHAnsi" w:hAnsiTheme="minorHAnsi"/>
          <w:sz w:val="22"/>
          <w:szCs w:val="22"/>
          <w:lang w:val="es-ES"/>
        </w:rPr>
        <w:t>$2.436.000.000</w:t>
      </w:r>
      <w:r w:rsidR="6C676D13" w:rsidRPr="00C5419A">
        <w:rPr>
          <w:rFonts w:asciiTheme="minorHAnsi" w:hAnsiTheme="minorHAnsi"/>
          <w:sz w:val="22"/>
          <w:szCs w:val="22"/>
          <w:lang w:val="es-ES"/>
        </w:rPr>
        <w:t>]</w:t>
      </w:r>
      <w:r w:rsidR="77831274" w:rsidRPr="00C5419A">
        <w:rPr>
          <w:rFonts w:asciiTheme="minorHAnsi" w:hAnsiTheme="minorHAnsi"/>
          <w:sz w:val="22"/>
          <w:szCs w:val="22"/>
          <w:lang w:val="es-ES"/>
        </w:rPr>
        <w:t xml:space="preserve"> de</w:t>
      </w:r>
      <w:r w:rsidR="0CE33E95" w:rsidRPr="00C5419A">
        <w:rPr>
          <w:rFonts w:asciiTheme="minorHAnsi" w:hAnsiTheme="minorHAnsi"/>
          <w:sz w:val="22"/>
          <w:szCs w:val="22"/>
          <w:lang w:val="es-ES"/>
        </w:rPr>
        <w:t xml:space="preserve"> </w:t>
      </w:r>
      <w:r w:rsidRPr="00C5419A">
        <w:rPr>
          <w:rFonts w:asciiTheme="minorHAnsi" w:hAnsiTheme="minorHAnsi"/>
          <w:sz w:val="22"/>
          <w:szCs w:val="22"/>
          <w:lang w:val="es-ES"/>
        </w:rPr>
        <w:t xml:space="preserve">PESOS </w:t>
      </w:r>
      <w:r w:rsidR="0CE33E95" w:rsidRPr="00C5419A">
        <w:rPr>
          <w:rFonts w:asciiTheme="minorHAnsi" w:hAnsiTheme="minorHAnsi"/>
          <w:sz w:val="22"/>
          <w:szCs w:val="22"/>
          <w:lang w:val="es-ES"/>
        </w:rPr>
        <w:t>d</w:t>
      </w:r>
      <w:r w:rsidRPr="00C5419A">
        <w:rPr>
          <w:rFonts w:asciiTheme="minorHAnsi" w:hAnsiTheme="minorHAnsi"/>
          <w:sz w:val="22"/>
          <w:szCs w:val="22"/>
          <w:lang w:val="es-ES"/>
        </w:rPr>
        <w:t xml:space="preserve">el </w:t>
      </w:r>
      <w:r w:rsidR="46313B13" w:rsidRPr="00C5419A">
        <w:rPr>
          <w:rFonts w:asciiTheme="minorHAnsi" w:hAnsiTheme="minorHAnsi"/>
          <w:sz w:val="22"/>
          <w:szCs w:val="22"/>
          <w:lang w:val="es-ES"/>
        </w:rPr>
        <w:t>M</w:t>
      </w:r>
      <w:r w:rsidRPr="00C5419A">
        <w:rPr>
          <w:rFonts w:asciiTheme="minorHAnsi" w:hAnsiTheme="minorHAnsi"/>
          <w:sz w:val="22"/>
          <w:szCs w:val="22"/>
          <w:lang w:val="es-ES"/>
        </w:rPr>
        <w:t xml:space="preserve">es de </w:t>
      </w:r>
      <w:r w:rsidR="46313B13" w:rsidRPr="00C5419A">
        <w:rPr>
          <w:rFonts w:asciiTheme="minorHAnsi" w:hAnsiTheme="minorHAnsi"/>
          <w:sz w:val="22"/>
          <w:szCs w:val="22"/>
          <w:lang w:val="es-ES"/>
        </w:rPr>
        <w:t>R</w:t>
      </w:r>
      <w:r w:rsidRPr="00C5419A">
        <w:rPr>
          <w:rFonts w:asciiTheme="minorHAnsi" w:hAnsiTheme="minorHAnsi"/>
          <w:sz w:val="22"/>
          <w:szCs w:val="22"/>
          <w:lang w:val="es-ES"/>
        </w:rPr>
        <w:t>eferencia.</w:t>
      </w:r>
    </w:p>
    <w:p w14:paraId="3316D6E5" w14:textId="77777777" w:rsidR="001E049A" w:rsidRPr="00C5419A" w:rsidRDefault="001E049A" w:rsidP="00D72F30">
      <w:pPr>
        <w:pStyle w:val="Prrafodelista"/>
        <w:spacing w:before="240" w:after="240"/>
        <w:ind w:left="1584"/>
        <w:jc w:val="both"/>
        <w:rPr>
          <w:rFonts w:asciiTheme="minorHAnsi" w:hAnsiTheme="minorHAnsi"/>
          <w:sz w:val="22"/>
          <w:u w:val="single"/>
        </w:rPr>
      </w:pPr>
    </w:p>
    <w:p w14:paraId="0E3EE73C" w14:textId="76A095C3" w:rsidR="009368EF" w:rsidRPr="00C5419A" w:rsidRDefault="009368EF" w:rsidP="00827B09">
      <w:pPr>
        <w:pStyle w:val="Prrafodelista"/>
        <w:numPr>
          <w:ilvl w:val="2"/>
          <w:numId w:val="18"/>
        </w:numPr>
        <w:ind w:left="709"/>
        <w:jc w:val="both"/>
        <w:rPr>
          <w:rFonts w:asciiTheme="minorHAnsi" w:hAnsiTheme="minorHAnsi" w:cstheme="minorHAnsi"/>
          <w:sz w:val="22"/>
          <w:szCs w:val="22"/>
          <w:u w:val="single"/>
        </w:rPr>
      </w:pPr>
      <w:bookmarkStart w:id="382" w:name="_Ref36023186"/>
      <w:r w:rsidRPr="00C5419A">
        <w:rPr>
          <w:rFonts w:asciiTheme="minorHAnsi" w:hAnsiTheme="minorHAnsi" w:cstheme="minorHAnsi"/>
          <w:sz w:val="22"/>
          <w:szCs w:val="22"/>
          <w:u w:val="single"/>
        </w:rPr>
        <w:t xml:space="preserve">La </w:t>
      </w:r>
      <w:r w:rsidRPr="00C5419A">
        <w:rPr>
          <w:rFonts w:asciiTheme="minorHAnsi" w:hAnsiTheme="minorHAnsi"/>
          <w:sz w:val="22"/>
          <w:u w:val="single"/>
        </w:rPr>
        <w:t>Garantía</w:t>
      </w:r>
      <w:r w:rsidRPr="00C5419A">
        <w:rPr>
          <w:rFonts w:asciiTheme="minorHAnsi" w:hAnsiTheme="minorHAnsi" w:cstheme="minorHAnsi"/>
          <w:sz w:val="22"/>
          <w:szCs w:val="22"/>
          <w:u w:val="single"/>
        </w:rPr>
        <w:t xml:space="preserve"> de Seriedad de la Oferta cubrirá:</w:t>
      </w:r>
      <w:bookmarkEnd w:id="382"/>
      <w:r w:rsidRPr="00C5419A">
        <w:rPr>
          <w:rFonts w:asciiTheme="minorHAnsi" w:hAnsiTheme="minorHAnsi" w:cstheme="minorHAnsi"/>
          <w:sz w:val="22"/>
          <w:szCs w:val="22"/>
          <w:u w:val="single"/>
        </w:rPr>
        <w:t xml:space="preserve"> </w:t>
      </w:r>
    </w:p>
    <w:p w14:paraId="1E39ACAF" w14:textId="77777777" w:rsidR="001E049A" w:rsidRPr="00C5419A" w:rsidRDefault="001E049A" w:rsidP="001E049A">
      <w:pPr>
        <w:pStyle w:val="Prrafodelista"/>
        <w:spacing w:before="240" w:after="240"/>
        <w:ind w:left="1584"/>
        <w:jc w:val="both"/>
        <w:rPr>
          <w:rFonts w:asciiTheme="minorHAnsi" w:hAnsiTheme="minorHAnsi" w:cstheme="minorHAnsi"/>
          <w:sz w:val="22"/>
          <w:szCs w:val="22"/>
          <w:u w:val="single"/>
        </w:rPr>
      </w:pPr>
    </w:p>
    <w:p w14:paraId="25A27EC8" w14:textId="042A9A37" w:rsidR="009368EF" w:rsidRPr="00C5419A" w:rsidRDefault="009368EF" w:rsidP="00827B09">
      <w:pPr>
        <w:pStyle w:val="Prrafodelista"/>
        <w:numPr>
          <w:ilvl w:val="3"/>
          <w:numId w:val="18"/>
        </w:numPr>
        <w:jc w:val="both"/>
        <w:rPr>
          <w:rFonts w:asciiTheme="minorHAnsi" w:hAnsiTheme="minorHAnsi"/>
          <w:sz w:val="22"/>
          <w:lang w:val="es-ES"/>
        </w:rPr>
      </w:pPr>
      <w:r w:rsidRPr="00C5419A">
        <w:rPr>
          <w:rFonts w:asciiTheme="minorHAnsi" w:hAnsiTheme="minorHAnsi"/>
          <w:sz w:val="22"/>
          <w:lang w:val="es-ES"/>
        </w:rPr>
        <w:t xml:space="preserve">La no ampliación de la vigencia de la Garantía de Seriedad de la Oferta cuando el plazo para la Adjudicación o para suscribir el Contrato es prorrogado, siempre que la prórroga sea inferior a tres (3) meses. </w:t>
      </w:r>
    </w:p>
    <w:p w14:paraId="65E683E3" w14:textId="77777777" w:rsidR="009368EF" w:rsidRPr="00C5419A" w:rsidRDefault="009368EF" w:rsidP="006E6A42">
      <w:pPr>
        <w:pStyle w:val="Prrafodelista"/>
        <w:ind w:left="1066"/>
        <w:jc w:val="both"/>
        <w:rPr>
          <w:rFonts w:asciiTheme="minorHAnsi" w:hAnsiTheme="minorHAnsi"/>
          <w:sz w:val="22"/>
          <w:lang w:val="es-ES"/>
        </w:rPr>
      </w:pPr>
    </w:p>
    <w:p w14:paraId="575E955F" w14:textId="79ECBAA6" w:rsidR="009368EF" w:rsidRPr="00C5419A" w:rsidRDefault="009368EF" w:rsidP="00827B09">
      <w:pPr>
        <w:pStyle w:val="Prrafodelista"/>
        <w:numPr>
          <w:ilvl w:val="3"/>
          <w:numId w:val="18"/>
        </w:numPr>
        <w:jc w:val="both"/>
        <w:rPr>
          <w:rFonts w:asciiTheme="minorHAnsi" w:hAnsiTheme="minorHAnsi"/>
          <w:sz w:val="22"/>
          <w:lang w:val="es-ES"/>
        </w:rPr>
      </w:pPr>
      <w:r w:rsidRPr="00C5419A">
        <w:rPr>
          <w:rFonts w:asciiTheme="minorHAnsi" w:hAnsiTheme="minorHAnsi"/>
          <w:sz w:val="22"/>
          <w:lang w:val="es-ES"/>
        </w:rPr>
        <w:t xml:space="preserve">El retiro de la Oferta después de vencida la Fecha de Cierre. </w:t>
      </w:r>
    </w:p>
    <w:p w14:paraId="62954BA8" w14:textId="2AD63008" w:rsidR="009368EF" w:rsidRPr="00C5419A" w:rsidRDefault="009368EF" w:rsidP="006E6A42">
      <w:pPr>
        <w:ind w:left="706"/>
        <w:jc w:val="both"/>
        <w:rPr>
          <w:rFonts w:asciiTheme="minorHAnsi" w:hAnsiTheme="minorHAnsi"/>
          <w:sz w:val="22"/>
          <w:lang w:val="es-ES"/>
        </w:rPr>
      </w:pPr>
    </w:p>
    <w:p w14:paraId="14844653" w14:textId="77777777" w:rsidR="009368EF" w:rsidRPr="00C5419A" w:rsidRDefault="009368EF" w:rsidP="00827B09">
      <w:pPr>
        <w:pStyle w:val="Prrafodelista"/>
        <w:numPr>
          <w:ilvl w:val="3"/>
          <w:numId w:val="18"/>
        </w:numPr>
        <w:jc w:val="both"/>
        <w:rPr>
          <w:rFonts w:asciiTheme="minorHAnsi" w:hAnsiTheme="minorHAnsi"/>
          <w:sz w:val="22"/>
          <w:lang w:val="es-ES"/>
        </w:rPr>
      </w:pPr>
      <w:r w:rsidRPr="00C5419A">
        <w:rPr>
          <w:rFonts w:asciiTheme="minorHAnsi" w:hAnsiTheme="minorHAnsi"/>
          <w:sz w:val="22"/>
          <w:lang w:val="es-ES"/>
        </w:rPr>
        <w:t xml:space="preserve">La no suscripción del Contrato por parte del SPV sin justa causa. </w:t>
      </w:r>
    </w:p>
    <w:p w14:paraId="318A8CE9" w14:textId="77777777" w:rsidR="009368EF" w:rsidRPr="00C5419A" w:rsidRDefault="009368EF" w:rsidP="006E6A42">
      <w:pPr>
        <w:pStyle w:val="Prrafodelista"/>
        <w:ind w:left="1066"/>
        <w:jc w:val="both"/>
        <w:rPr>
          <w:rFonts w:asciiTheme="minorHAnsi" w:hAnsiTheme="minorHAnsi"/>
          <w:sz w:val="22"/>
          <w:lang w:val="es-ES"/>
        </w:rPr>
      </w:pPr>
    </w:p>
    <w:p w14:paraId="2B4C874F" w14:textId="798C9FFC" w:rsidR="009368EF" w:rsidRPr="00C5419A" w:rsidRDefault="009368EF" w:rsidP="00827B09">
      <w:pPr>
        <w:pStyle w:val="Prrafodelista"/>
        <w:numPr>
          <w:ilvl w:val="3"/>
          <w:numId w:val="18"/>
        </w:numPr>
        <w:jc w:val="both"/>
        <w:rPr>
          <w:rFonts w:asciiTheme="minorHAnsi" w:hAnsiTheme="minorHAnsi"/>
          <w:sz w:val="22"/>
          <w:lang w:val="es-ES"/>
        </w:rPr>
      </w:pPr>
      <w:r w:rsidRPr="00C5419A">
        <w:rPr>
          <w:rFonts w:asciiTheme="minorHAnsi" w:hAnsiTheme="minorHAnsi"/>
          <w:sz w:val="22"/>
          <w:lang w:val="es-ES"/>
        </w:rPr>
        <w:t xml:space="preserve">El no otorgamiento de la </w:t>
      </w:r>
      <w:r w:rsidR="00391845" w:rsidRPr="00C5419A">
        <w:rPr>
          <w:rFonts w:asciiTheme="minorHAnsi" w:hAnsiTheme="minorHAnsi"/>
          <w:sz w:val="22"/>
          <w:lang w:val="es-ES"/>
        </w:rPr>
        <w:t>G</w:t>
      </w:r>
      <w:r w:rsidRPr="00C5419A">
        <w:rPr>
          <w:rFonts w:asciiTheme="minorHAnsi" w:hAnsiTheme="minorHAnsi"/>
          <w:sz w:val="22"/>
          <w:lang w:val="es-ES"/>
        </w:rPr>
        <w:t xml:space="preserve">arantía </w:t>
      </w:r>
      <w:r w:rsidR="00391845" w:rsidRPr="00C5419A">
        <w:rPr>
          <w:rFonts w:asciiTheme="minorHAnsi" w:hAnsiTheme="minorHAnsi"/>
          <w:sz w:val="22"/>
          <w:lang w:val="es-ES"/>
        </w:rPr>
        <w:t>Ú</w:t>
      </w:r>
      <w:r w:rsidR="00473124" w:rsidRPr="00C5419A">
        <w:rPr>
          <w:rFonts w:asciiTheme="minorHAnsi" w:hAnsiTheme="minorHAnsi"/>
          <w:sz w:val="22"/>
          <w:lang w:val="es-ES"/>
        </w:rPr>
        <w:t xml:space="preserve">nica </w:t>
      </w:r>
      <w:r w:rsidRPr="00C5419A">
        <w:rPr>
          <w:rFonts w:asciiTheme="minorHAnsi" w:hAnsiTheme="minorHAnsi"/>
          <w:sz w:val="22"/>
          <w:lang w:val="es-ES"/>
        </w:rPr>
        <w:t xml:space="preserve">de </w:t>
      </w:r>
      <w:r w:rsidR="00391845" w:rsidRPr="00C5419A">
        <w:rPr>
          <w:rFonts w:asciiTheme="minorHAnsi" w:hAnsiTheme="minorHAnsi"/>
          <w:sz w:val="22"/>
          <w:lang w:val="es-ES"/>
        </w:rPr>
        <w:t>C</w:t>
      </w:r>
      <w:r w:rsidRPr="00C5419A">
        <w:rPr>
          <w:rFonts w:asciiTheme="minorHAnsi" w:hAnsiTheme="minorHAnsi"/>
          <w:sz w:val="22"/>
          <w:lang w:val="es-ES"/>
        </w:rPr>
        <w:t xml:space="preserve">umplimiento en los términos definidos en el Contrato, por parte del SPV. </w:t>
      </w:r>
    </w:p>
    <w:p w14:paraId="31EFB22C" w14:textId="77777777" w:rsidR="001E049A" w:rsidRPr="00C5419A" w:rsidRDefault="001E049A" w:rsidP="00D72F30">
      <w:pPr>
        <w:pStyle w:val="Prrafodelista"/>
        <w:spacing w:before="240" w:after="240"/>
        <w:ind w:left="1584"/>
        <w:jc w:val="both"/>
        <w:rPr>
          <w:rFonts w:asciiTheme="minorHAnsi" w:hAnsiTheme="minorHAnsi"/>
          <w:sz w:val="22"/>
          <w:lang w:val="es-ES"/>
        </w:rPr>
      </w:pPr>
    </w:p>
    <w:p w14:paraId="53931EF8" w14:textId="7F19B5B1" w:rsidR="009368EF" w:rsidRPr="00C5419A" w:rsidRDefault="00D22C63" w:rsidP="00827B09">
      <w:pPr>
        <w:pStyle w:val="Prrafodelista"/>
        <w:numPr>
          <w:ilvl w:val="2"/>
          <w:numId w:val="18"/>
        </w:numPr>
        <w:ind w:left="709"/>
        <w:jc w:val="both"/>
        <w:rPr>
          <w:rFonts w:asciiTheme="minorHAnsi" w:hAnsiTheme="minorHAnsi"/>
          <w:sz w:val="22"/>
          <w:lang w:val="es-ES"/>
        </w:rPr>
      </w:pPr>
      <w:r w:rsidRPr="00C5419A">
        <w:rPr>
          <w:rFonts w:asciiTheme="minorHAnsi" w:hAnsiTheme="minorHAnsi"/>
          <w:sz w:val="22"/>
          <w:lang w:val="es-ES"/>
        </w:rPr>
        <w:t>C</w:t>
      </w:r>
      <w:r w:rsidR="000966F7" w:rsidRPr="00C5419A">
        <w:rPr>
          <w:rFonts w:asciiTheme="minorHAnsi" w:hAnsiTheme="minorHAnsi"/>
          <w:sz w:val="22"/>
          <w:lang w:val="es-ES"/>
        </w:rPr>
        <w:t>u</w:t>
      </w:r>
      <w:r w:rsidR="009368EF" w:rsidRPr="00C5419A">
        <w:rPr>
          <w:rFonts w:asciiTheme="minorHAnsi" w:hAnsiTheme="minorHAnsi"/>
          <w:sz w:val="22"/>
          <w:lang w:val="es-ES"/>
        </w:rPr>
        <w:t xml:space="preserve">ando exista incumplimiento de cualquiera de las obligaciones </w:t>
      </w:r>
      <w:r w:rsidR="009368EF" w:rsidRPr="00C5419A">
        <w:rPr>
          <w:rFonts w:asciiTheme="minorHAnsi" w:hAnsiTheme="minorHAnsi"/>
          <w:sz w:val="22"/>
        </w:rPr>
        <w:t>anteriormente</w:t>
      </w:r>
      <w:r w:rsidR="009368EF" w:rsidRPr="00C5419A">
        <w:rPr>
          <w:rFonts w:asciiTheme="minorHAnsi" w:hAnsiTheme="minorHAnsi"/>
          <w:sz w:val="22"/>
          <w:lang w:val="es-ES"/>
        </w:rPr>
        <w:t xml:space="preserve"> enunciadas y en consecuencia se presente cualquiera de los siniestros antes descritos, se hará exigible el valor total de la Garantía de Seriedad. </w:t>
      </w:r>
    </w:p>
    <w:p w14:paraId="4E17F9E4" w14:textId="77777777" w:rsidR="001E049A" w:rsidRPr="00C5419A" w:rsidRDefault="001E049A" w:rsidP="00731C7E">
      <w:pPr>
        <w:pStyle w:val="Prrafodelista"/>
        <w:spacing w:before="240" w:after="240"/>
        <w:ind w:left="709"/>
        <w:jc w:val="both"/>
        <w:rPr>
          <w:rFonts w:asciiTheme="minorHAnsi" w:hAnsiTheme="minorHAnsi"/>
          <w:sz w:val="22"/>
          <w:lang w:val="es-ES"/>
        </w:rPr>
      </w:pPr>
    </w:p>
    <w:p w14:paraId="08DA8BF4" w14:textId="1429F823" w:rsidR="009368EF" w:rsidRPr="00C5419A" w:rsidRDefault="009368EF" w:rsidP="00827B09">
      <w:pPr>
        <w:pStyle w:val="Prrafodelista"/>
        <w:numPr>
          <w:ilvl w:val="2"/>
          <w:numId w:val="18"/>
        </w:numPr>
        <w:ind w:left="709"/>
        <w:jc w:val="both"/>
        <w:rPr>
          <w:rFonts w:asciiTheme="minorHAnsi" w:hAnsiTheme="minorHAnsi"/>
          <w:sz w:val="22"/>
          <w:lang w:val="es-ES"/>
        </w:rPr>
      </w:pPr>
      <w:r w:rsidRPr="00C5419A">
        <w:rPr>
          <w:rFonts w:asciiTheme="minorHAnsi" w:hAnsiTheme="minorHAnsi"/>
          <w:sz w:val="22"/>
          <w:lang w:val="es-ES"/>
        </w:rPr>
        <w:t xml:space="preserve">Para hacer efectiva la garantía bastará con la presentación por parte de la ANI del acto administrativo en firme en el que se declare el acaecimiento del siniestro de acuerdo </w:t>
      </w:r>
      <w:r w:rsidR="00CC2178" w:rsidRPr="00C5419A">
        <w:rPr>
          <w:rFonts w:asciiTheme="minorHAnsi" w:hAnsiTheme="minorHAnsi"/>
          <w:sz w:val="22"/>
          <w:lang w:val="es-ES"/>
        </w:rPr>
        <w:t xml:space="preserve">con </w:t>
      </w:r>
      <w:r w:rsidRPr="00C5419A">
        <w:rPr>
          <w:rFonts w:asciiTheme="minorHAnsi" w:hAnsiTheme="minorHAnsi"/>
          <w:sz w:val="22"/>
          <w:lang w:val="es-ES"/>
        </w:rPr>
        <w:t xml:space="preserve">los amparos incluidos en el numeral </w:t>
      </w:r>
      <w:r w:rsidR="008A08F9" w:rsidRPr="00C5419A">
        <w:rPr>
          <w:rFonts w:asciiTheme="minorHAnsi" w:hAnsiTheme="minorHAnsi"/>
          <w:sz w:val="22"/>
          <w:lang w:val="es-ES"/>
        </w:rPr>
        <w:fldChar w:fldCharType="begin"/>
      </w:r>
      <w:r w:rsidR="008A08F9" w:rsidRPr="00C5419A">
        <w:rPr>
          <w:rFonts w:asciiTheme="minorHAnsi" w:hAnsiTheme="minorHAnsi" w:cstheme="minorHAnsi"/>
          <w:sz w:val="22"/>
          <w:szCs w:val="22"/>
          <w:lang w:val="es-ES_tradnl"/>
        </w:rPr>
        <w:instrText xml:space="preserve"> REF _Ref36023186 \w \h </w:instrText>
      </w:r>
      <w:r w:rsidR="00D204A7" w:rsidRPr="00C5419A">
        <w:rPr>
          <w:rFonts w:asciiTheme="minorHAnsi" w:hAnsiTheme="minorHAnsi" w:cstheme="minorHAnsi"/>
          <w:sz w:val="22"/>
          <w:szCs w:val="22"/>
          <w:lang w:val="es-ES_tradnl"/>
        </w:rPr>
        <w:instrText xml:space="preserve"> \* MERGEFORMAT </w:instrText>
      </w:r>
      <w:r w:rsidR="008A08F9" w:rsidRPr="00C5419A">
        <w:rPr>
          <w:rFonts w:asciiTheme="minorHAnsi" w:hAnsiTheme="minorHAnsi"/>
          <w:sz w:val="22"/>
          <w:lang w:val="es-ES"/>
        </w:rPr>
      </w:r>
      <w:r w:rsidR="008A08F9" w:rsidRPr="00C5419A">
        <w:rPr>
          <w:rFonts w:asciiTheme="minorHAnsi" w:hAnsiTheme="minorHAnsi"/>
          <w:sz w:val="22"/>
          <w:lang w:val="es-ES"/>
        </w:rPr>
        <w:fldChar w:fldCharType="separate"/>
      </w:r>
      <w:r w:rsidR="00AF5598" w:rsidRPr="00AF5598">
        <w:rPr>
          <w:rFonts w:asciiTheme="minorHAnsi" w:hAnsiTheme="minorHAnsi"/>
          <w:sz w:val="22"/>
          <w:lang w:val="es-ES"/>
        </w:rPr>
        <w:t>3.11.4</w:t>
      </w:r>
      <w:r w:rsidR="008A08F9" w:rsidRPr="00C5419A">
        <w:rPr>
          <w:rFonts w:asciiTheme="minorHAnsi" w:hAnsiTheme="minorHAnsi"/>
          <w:sz w:val="22"/>
          <w:lang w:val="es-ES"/>
        </w:rPr>
        <w:fldChar w:fldCharType="end"/>
      </w:r>
      <w:r w:rsidRPr="00C5419A">
        <w:rPr>
          <w:rFonts w:asciiTheme="minorHAnsi" w:hAnsiTheme="minorHAnsi"/>
          <w:sz w:val="22"/>
          <w:lang w:val="es-ES"/>
        </w:rPr>
        <w:t xml:space="preserve"> por parte del </w:t>
      </w:r>
      <w:r w:rsidR="00CD5A6D" w:rsidRPr="00C5419A">
        <w:rPr>
          <w:rFonts w:asciiTheme="minorHAnsi" w:hAnsiTheme="minorHAnsi"/>
          <w:sz w:val="22"/>
          <w:lang w:val="es-ES"/>
        </w:rPr>
        <w:t>Precalificado</w:t>
      </w:r>
      <w:r w:rsidRPr="00C5419A">
        <w:rPr>
          <w:rFonts w:asciiTheme="minorHAnsi" w:hAnsiTheme="minorHAnsi"/>
          <w:sz w:val="22"/>
          <w:lang w:val="es-ES"/>
        </w:rPr>
        <w:t xml:space="preserve"> o el Adjudicatario, según corresponda.</w:t>
      </w:r>
    </w:p>
    <w:p w14:paraId="4337C73D" w14:textId="708CAEB0" w:rsidR="001E049A" w:rsidRPr="00C5419A" w:rsidRDefault="001E049A" w:rsidP="00731C7E">
      <w:pPr>
        <w:pStyle w:val="Prrafodelista"/>
        <w:ind w:left="709"/>
        <w:jc w:val="both"/>
        <w:rPr>
          <w:rFonts w:asciiTheme="minorHAnsi" w:hAnsiTheme="minorHAnsi"/>
          <w:sz w:val="22"/>
          <w:lang w:val="es-ES"/>
        </w:rPr>
      </w:pPr>
    </w:p>
    <w:p w14:paraId="4DE34075" w14:textId="5DDCC75C" w:rsidR="001E049A" w:rsidRPr="00C5419A" w:rsidRDefault="009368EF" w:rsidP="00827B09">
      <w:pPr>
        <w:pStyle w:val="Prrafodelista"/>
        <w:numPr>
          <w:ilvl w:val="2"/>
          <w:numId w:val="18"/>
        </w:numPr>
        <w:ind w:left="709"/>
        <w:jc w:val="both"/>
        <w:rPr>
          <w:rFonts w:asciiTheme="minorHAnsi" w:hAnsiTheme="minorHAnsi"/>
          <w:sz w:val="22"/>
          <w:lang w:val="es-ES"/>
        </w:rPr>
      </w:pPr>
      <w:r w:rsidRPr="00C5419A">
        <w:rPr>
          <w:rFonts w:asciiTheme="minorHAnsi" w:hAnsiTheme="minorHAnsi"/>
          <w:sz w:val="22"/>
          <w:lang w:val="es-ES"/>
        </w:rPr>
        <w:t>El pago de la Garantía de Seriedad, cuando ésta se haga exigible, tiene carácter</w:t>
      </w:r>
      <w:r w:rsidR="00F63672" w:rsidRPr="00C5419A">
        <w:rPr>
          <w:rFonts w:asciiTheme="minorHAnsi" w:hAnsiTheme="minorHAnsi"/>
          <w:sz w:val="22"/>
          <w:lang w:val="es-ES"/>
        </w:rPr>
        <w:t xml:space="preserve"> </w:t>
      </w:r>
      <w:r w:rsidR="00E27B64" w:rsidRPr="00C5419A">
        <w:rPr>
          <w:rFonts w:asciiTheme="minorHAnsi" w:hAnsiTheme="minorHAnsi"/>
          <w:sz w:val="22"/>
          <w:lang w:val="es-ES"/>
        </w:rPr>
        <w:t>sancionatorio</w:t>
      </w:r>
      <w:r w:rsidRPr="00C5419A">
        <w:rPr>
          <w:rFonts w:asciiTheme="minorHAnsi" w:hAnsiTheme="minorHAnsi"/>
          <w:sz w:val="22"/>
          <w:lang w:val="es-ES"/>
        </w:rPr>
        <w:t xml:space="preserve">, sin perjuicio del derecho que le asiste a la ANI de exigir la indemnización de los perjuicios adicionales que con dicho incumplimiento se le </w:t>
      </w:r>
      <w:r w:rsidRPr="00C5419A">
        <w:rPr>
          <w:rFonts w:asciiTheme="minorHAnsi" w:hAnsiTheme="minorHAnsi"/>
          <w:sz w:val="22"/>
          <w:lang w:val="es-ES"/>
        </w:rPr>
        <w:lastRenderedPageBreak/>
        <w:t>hayan causado o de exigir el pago de perjuicios adicionales que no alcancen a cubrirse con el valor de la Garantía de Seriedad de la Oferta.</w:t>
      </w:r>
    </w:p>
    <w:p w14:paraId="222CA56B" w14:textId="77777777" w:rsidR="001E049A" w:rsidRPr="00C5419A" w:rsidRDefault="001E049A" w:rsidP="00731C7E">
      <w:pPr>
        <w:pStyle w:val="Prrafodelista"/>
        <w:ind w:left="709"/>
        <w:jc w:val="both"/>
        <w:rPr>
          <w:rFonts w:asciiTheme="minorHAnsi" w:hAnsiTheme="minorHAnsi"/>
          <w:sz w:val="22"/>
          <w:lang w:val="es-ES"/>
        </w:rPr>
      </w:pPr>
    </w:p>
    <w:p w14:paraId="03FDA32B" w14:textId="22E29044" w:rsidR="00483D3D" w:rsidRPr="00C5419A" w:rsidRDefault="009368EF" w:rsidP="00827B09">
      <w:pPr>
        <w:pStyle w:val="Prrafodelista"/>
        <w:numPr>
          <w:ilvl w:val="2"/>
          <w:numId w:val="18"/>
        </w:numPr>
        <w:ind w:left="709"/>
        <w:jc w:val="both"/>
        <w:rPr>
          <w:rFonts w:asciiTheme="minorHAnsi" w:hAnsiTheme="minorHAnsi"/>
          <w:sz w:val="22"/>
          <w:lang w:val="es-ES"/>
        </w:rPr>
      </w:pPr>
      <w:r w:rsidRPr="00C5419A">
        <w:rPr>
          <w:rFonts w:asciiTheme="minorHAnsi" w:hAnsiTheme="minorHAnsi"/>
          <w:sz w:val="22"/>
          <w:lang w:val="es-ES"/>
        </w:rPr>
        <w:t xml:space="preserve">De conformidad con lo establecido en el artículo 5 de la Ley 1882 de 2018, la no presentación de la Garantía de Seriedad de la Oferta junto con la Oferta traerá como consecuencia el rechazo de </w:t>
      </w:r>
      <w:r w:rsidR="00391845" w:rsidRPr="00C5419A">
        <w:rPr>
          <w:rFonts w:asciiTheme="minorHAnsi" w:hAnsiTheme="minorHAnsi"/>
          <w:sz w:val="22"/>
          <w:lang w:val="es-ES"/>
        </w:rPr>
        <w:t>é</w:t>
      </w:r>
      <w:r w:rsidRPr="00C5419A">
        <w:rPr>
          <w:rFonts w:asciiTheme="minorHAnsi" w:hAnsiTheme="minorHAnsi"/>
          <w:sz w:val="22"/>
          <w:lang w:val="es-ES"/>
        </w:rPr>
        <w:t xml:space="preserve">sta. Si la </w:t>
      </w:r>
      <w:r w:rsidR="005B3660" w:rsidRPr="00C5419A">
        <w:rPr>
          <w:rFonts w:asciiTheme="minorHAnsi" w:hAnsiTheme="minorHAnsi"/>
          <w:sz w:val="22"/>
          <w:lang w:val="es-ES"/>
        </w:rPr>
        <w:t xml:space="preserve">Garantía de Seriedad de la Oferta </w:t>
      </w:r>
      <w:r w:rsidRPr="00C5419A">
        <w:rPr>
          <w:rFonts w:asciiTheme="minorHAnsi" w:hAnsiTheme="minorHAnsi"/>
          <w:sz w:val="22"/>
          <w:lang w:val="es-ES"/>
        </w:rPr>
        <w:t xml:space="preserve">se presenta, pero adolece de errores en su constitución, según lo solicitado en este numeral, la ANI podrá solicitar su corrección. Si dicha corrección no se entrega por el </w:t>
      </w:r>
      <w:r w:rsidR="00CD5A6D" w:rsidRPr="00C5419A">
        <w:rPr>
          <w:rFonts w:asciiTheme="minorHAnsi" w:hAnsiTheme="minorHAnsi"/>
          <w:sz w:val="22"/>
          <w:lang w:val="es-ES"/>
        </w:rPr>
        <w:t>Precalificado</w:t>
      </w:r>
      <w:r w:rsidRPr="00C5419A">
        <w:rPr>
          <w:rFonts w:asciiTheme="minorHAnsi" w:hAnsiTheme="minorHAnsi"/>
          <w:sz w:val="22"/>
          <w:lang w:val="es-ES"/>
        </w:rPr>
        <w:t xml:space="preserve"> a satisfacción de la ANI en el plazo señalado, su Oferta será rechazada.</w:t>
      </w:r>
      <w:bookmarkStart w:id="383" w:name="_Toc35984948"/>
    </w:p>
    <w:p w14:paraId="57783DE4" w14:textId="77777777" w:rsidR="00483D3D" w:rsidRPr="00C5419A" w:rsidRDefault="00483D3D" w:rsidP="00483D3D">
      <w:pPr>
        <w:pStyle w:val="Prrafodelista"/>
        <w:ind w:left="1426"/>
        <w:jc w:val="both"/>
        <w:rPr>
          <w:rFonts w:asciiTheme="minorHAnsi" w:hAnsiTheme="minorHAnsi"/>
          <w:sz w:val="22"/>
          <w:lang w:val="es-ES"/>
        </w:rPr>
      </w:pPr>
    </w:p>
    <w:p w14:paraId="01CAA111" w14:textId="07C281FD" w:rsidR="00D22C63" w:rsidRPr="00C5419A" w:rsidRDefault="00D22C63" w:rsidP="00827B09">
      <w:pPr>
        <w:pStyle w:val="Prrafodelista"/>
        <w:numPr>
          <w:ilvl w:val="1"/>
          <w:numId w:val="18"/>
        </w:numPr>
        <w:spacing w:before="240" w:after="240"/>
        <w:ind w:left="709" w:hanging="709"/>
        <w:jc w:val="both"/>
        <w:outlineLvl w:val="1"/>
        <w:rPr>
          <w:rFonts w:asciiTheme="minorHAnsi" w:hAnsiTheme="minorHAnsi" w:cstheme="minorHAnsi"/>
          <w:smallCaps/>
          <w:sz w:val="22"/>
          <w:szCs w:val="22"/>
          <w:u w:val="single"/>
          <w:lang w:val="es-ES_tradnl"/>
        </w:rPr>
      </w:pPr>
      <w:bookmarkStart w:id="384" w:name="_Toc403750880"/>
      <w:bookmarkStart w:id="385" w:name="_Ref435524311"/>
      <w:bookmarkStart w:id="386" w:name="_Toc435622408"/>
      <w:bookmarkStart w:id="387" w:name="_Ref437876600"/>
      <w:bookmarkStart w:id="388" w:name="_Ref437876604"/>
      <w:bookmarkStart w:id="389" w:name="_Toc445207794"/>
      <w:bookmarkStart w:id="390" w:name="_Ref459366601"/>
      <w:bookmarkStart w:id="391" w:name="_Toc64408782"/>
      <w:bookmarkStart w:id="392" w:name="_Ref64409972"/>
      <w:bookmarkStart w:id="393" w:name="_Toc141440571"/>
      <w:r w:rsidRPr="00C5419A">
        <w:rPr>
          <w:rFonts w:asciiTheme="minorHAnsi" w:hAnsiTheme="minorHAnsi" w:cstheme="minorHAnsi"/>
          <w:smallCaps/>
          <w:sz w:val="22"/>
          <w:szCs w:val="22"/>
          <w:u w:val="single"/>
          <w:lang w:val="es-ES_tradnl"/>
        </w:rPr>
        <w:t xml:space="preserve">Cupo de </w:t>
      </w:r>
      <w:r w:rsidRPr="00C5419A">
        <w:rPr>
          <w:rFonts w:asciiTheme="minorHAnsi" w:hAnsiTheme="minorHAnsi" w:cstheme="minorHAnsi"/>
          <w:smallCaps/>
          <w:u w:val="single"/>
          <w:lang w:val="es-ES_tradnl"/>
        </w:rPr>
        <w:t>Crédito.</w:t>
      </w:r>
      <w:bookmarkEnd w:id="384"/>
      <w:bookmarkEnd w:id="385"/>
      <w:bookmarkEnd w:id="386"/>
      <w:bookmarkEnd w:id="387"/>
      <w:bookmarkEnd w:id="388"/>
      <w:bookmarkEnd w:id="389"/>
      <w:bookmarkEnd w:id="390"/>
      <w:bookmarkEnd w:id="391"/>
      <w:bookmarkEnd w:id="392"/>
      <w:bookmarkEnd w:id="393"/>
      <w:r w:rsidRPr="00C5419A">
        <w:rPr>
          <w:rFonts w:asciiTheme="minorHAnsi" w:hAnsiTheme="minorHAnsi" w:cstheme="minorHAnsi"/>
          <w:smallCaps/>
          <w:u w:val="single"/>
          <w:lang w:val="es-ES_tradnl"/>
        </w:rPr>
        <w:t xml:space="preserve"> </w:t>
      </w:r>
    </w:p>
    <w:p w14:paraId="47C5BF31" w14:textId="2AA566BA" w:rsidR="00D22C63" w:rsidRPr="00C5419A" w:rsidRDefault="00D22C63" w:rsidP="00706808">
      <w:pPr>
        <w:pStyle w:val="default"/>
        <w:rPr>
          <w:b/>
          <w:sz w:val="22"/>
          <w:szCs w:val="22"/>
        </w:rPr>
      </w:pPr>
      <w:r w:rsidRPr="00C5419A">
        <w:rPr>
          <w:sz w:val="22"/>
          <w:szCs w:val="22"/>
        </w:rPr>
        <w:t> </w:t>
      </w:r>
    </w:p>
    <w:p w14:paraId="666438A8" w14:textId="39A5047D" w:rsidR="000F0822" w:rsidRPr="00C5419A" w:rsidRDefault="00D22C63" w:rsidP="00827B09">
      <w:pPr>
        <w:pStyle w:val="Prrafodelista"/>
        <w:numPr>
          <w:ilvl w:val="2"/>
          <w:numId w:val="18"/>
        </w:numPr>
        <w:ind w:left="709"/>
        <w:jc w:val="both"/>
        <w:rPr>
          <w:b/>
          <w:sz w:val="22"/>
          <w:szCs w:val="22"/>
        </w:rPr>
      </w:pPr>
      <w:bookmarkStart w:id="394" w:name="_Ref63438328"/>
      <w:bookmarkStart w:id="395" w:name="_Ref435523212"/>
      <w:r w:rsidRPr="00C5419A">
        <w:rPr>
          <w:b/>
          <w:sz w:val="22"/>
          <w:szCs w:val="22"/>
        </w:rPr>
        <w:t>Cupo de Crédito Específico</w:t>
      </w:r>
      <w:r w:rsidR="000F0822" w:rsidRPr="00C5419A">
        <w:rPr>
          <w:b/>
          <w:sz w:val="22"/>
          <w:szCs w:val="22"/>
        </w:rPr>
        <w:t>.</w:t>
      </w:r>
      <w:bookmarkEnd w:id="394"/>
    </w:p>
    <w:p w14:paraId="0AA9FC97" w14:textId="77777777" w:rsidR="005165A8" w:rsidRPr="00C5419A" w:rsidRDefault="005165A8" w:rsidP="00706808">
      <w:pPr>
        <w:pStyle w:val="Prrafodelista"/>
        <w:ind w:left="709"/>
        <w:jc w:val="both"/>
        <w:rPr>
          <w:b/>
          <w:sz w:val="22"/>
          <w:szCs w:val="22"/>
        </w:rPr>
      </w:pPr>
    </w:p>
    <w:p w14:paraId="084483C9" w14:textId="5E01F2A7" w:rsidR="00D22C63" w:rsidRPr="00C5419A" w:rsidRDefault="00D22C63" w:rsidP="00827B09">
      <w:pPr>
        <w:pStyle w:val="Prrafodelista"/>
        <w:numPr>
          <w:ilvl w:val="3"/>
          <w:numId w:val="18"/>
        </w:numPr>
        <w:jc w:val="both"/>
        <w:rPr>
          <w:b/>
          <w:sz w:val="22"/>
          <w:szCs w:val="22"/>
        </w:rPr>
      </w:pPr>
      <w:r w:rsidRPr="00C5419A">
        <w:rPr>
          <w:b/>
          <w:sz w:val="22"/>
          <w:szCs w:val="22"/>
        </w:rPr>
        <w:t xml:space="preserve"> </w:t>
      </w:r>
      <w:r w:rsidR="004A0F97" w:rsidRPr="00C5419A">
        <w:rPr>
          <w:sz w:val="22"/>
          <w:szCs w:val="22"/>
        </w:rPr>
        <w:t>L</w:t>
      </w:r>
      <w:r w:rsidRPr="00C5419A">
        <w:rPr>
          <w:sz w:val="22"/>
          <w:szCs w:val="22"/>
        </w:rPr>
        <w:t xml:space="preserve">os </w:t>
      </w:r>
      <w:r w:rsidR="0014212C" w:rsidRPr="00C5419A">
        <w:rPr>
          <w:sz w:val="22"/>
          <w:szCs w:val="22"/>
        </w:rPr>
        <w:t>Precalificados</w:t>
      </w:r>
      <w:r w:rsidRPr="00C5419A">
        <w:rPr>
          <w:sz w:val="22"/>
          <w:szCs w:val="22"/>
        </w:rPr>
        <w:t xml:space="preserve"> </w:t>
      </w:r>
      <w:r w:rsidR="00886D38" w:rsidRPr="00C5419A">
        <w:rPr>
          <w:sz w:val="22"/>
          <w:szCs w:val="22"/>
        </w:rPr>
        <w:t xml:space="preserve">con la Oferta </w:t>
      </w:r>
      <w:r w:rsidRPr="00C5419A">
        <w:rPr>
          <w:sz w:val="22"/>
          <w:szCs w:val="22"/>
        </w:rPr>
        <w:t>deberá</w:t>
      </w:r>
      <w:r w:rsidR="00873E91" w:rsidRPr="00C5419A">
        <w:rPr>
          <w:sz w:val="22"/>
          <w:szCs w:val="22"/>
        </w:rPr>
        <w:t>n</w:t>
      </w:r>
      <w:r w:rsidRPr="00C5419A">
        <w:rPr>
          <w:sz w:val="22"/>
          <w:szCs w:val="22"/>
        </w:rPr>
        <w:t xml:space="preserve"> adjuntar la certificación de un cupo de crédito </w:t>
      </w:r>
      <w:r w:rsidRPr="00C5419A">
        <w:rPr>
          <w:rFonts w:asciiTheme="minorHAnsi" w:hAnsiTheme="minorHAnsi"/>
          <w:sz w:val="22"/>
          <w:lang w:val="es-ES"/>
        </w:rPr>
        <w:t>específico</w:t>
      </w:r>
      <w:r w:rsidRPr="00C5419A">
        <w:rPr>
          <w:sz w:val="22"/>
          <w:szCs w:val="22"/>
        </w:rPr>
        <w:t xml:space="preserve"> para este </w:t>
      </w:r>
      <w:r w:rsidR="00AF5809" w:rsidRPr="00C5419A">
        <w:rPr>
          <w:sz w:val="22"/>
          <w:szCs w:val="22"/>
        </w:rPr>
        <w:t>P</w:t>
      </w:r>
      <w:r w:rsidRPr="00C5419A">
        <w:rPr>
          <w:sz w:val="22"/>
          <w:szCs w:val="22"/>
        </w:rPr>
        <w:t xml:space="preserve">roceso de </w:t>
      </w:r>
      <w:r w:rsidR="00AF5809" w:rsidRPr="00C5419A">
        <w:rPr>
          <w:sz w:val="22"/>
          <w:szCs w:val="22"/>
        </w:rPr>
        <w:t>S</w:t>
      </w:r>
      <w:r w:rsidRPr="00C5419A">
        <w:rPr>
          <w:sz w:val="22"/>
          <w:szCs w:val="22"/>
        </w:rPr>
        <w:t>elección</w:t>
      </w:r>
      <w:r w:rsidR="00AF5809" w:rsidRPr="00C5419A">
        <w:rPr>
          <w:sz w:val="22"/>
          <w:szCs w:val="22"/>
        </w:rPr>
        <w:t xml:space="preserve"> Abreviada de Menor Cuantía con Precalificación</w:t>
      </w:r>
      <w:r w:rsidRPr="00C5419A">
        <w:rPr>
          <w:sz w:val="22"/>
          <w:szCs w:val="22"/>
        </w:rPr>
        <w:t>, el cual deberá cumplir las siguientes condiciones:</w:t>
      </w:r>
      <w:bookmarkEnd w:id="395"/>
      <w:r w:rsidRPr="00C5419A">
        <w:rPr>
          <w:b/>
          <w:sz w:val="22"/>
          <w:szCs w:val="22"/>
        </w:rPr>
        <w:t xml:space="preserve"> </w:t>
      </w:r>
    </w:p>
    <w:p w14:paraId="47806659" w14:textId="77777777" w:rsidR="00D22C63" w:rsidRPr="00C5419A" w:rsidRDefault="00D22C63" w:rsidP="00D22C63">
      <w:pPr>
        <w:pStyle w:val="default"/>
        <w:jc w:val="both"/>
        <w:rPr>
          <w:sz w:val="22"/>
          <w:szCs w:val="22"/>
        </w:rPr>
      </w:pPr>
    </w:p>
    <w:p w14:paraId="7922219A" w14:textId="1E8997C5" w:rsidR="000F0822" w:rsidRPr="00C5419A" w:rsidRDefault="41C73A5B" w:rsidP="00827B09">
      <w:pPr>
        <w:pStyle w:val="Prrafodelista"/>
        <w:numPr>
          <w:ilvl w:val="4"/>
          <w:numId w:val="18"/>
        </w:numPr>
        <w:ind w:left="1701" w:hanging="567"/>
        <w:jc w:val="both"/>
        <w:rPr>
          <w:sz w:val="22"/>
          <w:szCs w:val="22"/>
        </w:rPr>
      </w:pPr>
      <w:bookmarkStart w:id="396" w:name="_Ref63438320"/>
      <w:bookmarkStart w:id="397" w:name="_Ref94267002"/>
      <w:bookmarkStart w:id="398" w:name="_Ref435523214"/>
      <w:r w:rsidRPr="00C5419A">
        <w:rPr>
          <w:sz w:val="22"/>
          <w:szCs w:val="22"/>
        </w:rPr>
        <w:t xml:space="preserve">Ser </w:t>
      </w:r>
      <w:r w:rsidRPr="00C5419A">
        <w:rPr>
          <w:rFonts w:asciiTheme="minorHAnsi" w:hAnsiTheme="minorHAnsi"/>
          <w:sz w:val="22"/>
          <w:szCs w:val="22"/>
          <w:lang w:val="es-ES"/>
        </w:rPr>
        <w:t>expedido</w:t>
      </w:r>
      <w:r w:rsidRPr="00C5419A">
        <w:rPr>
          <w:sz w:val="22"/>
          <w:szCs w:val="22"/>
        </w:rPr>
        <w:t xml:space="preserve"> por una cuantía no inferior a</w:t>
      </w:r>
      <w:r w:rsidR="2CDE6B10" w:rsidRPr="00C5419A">
        <w:t xml:space="preserve"> </w:t>
      </w:r>
      <w:r w:rsidR="1A4B84EA" w:rsidRPr="00C5419A">
        <w:t xml:space="preserve">SESENTA Y OCHO MIL SETECIENTOS TREINTA Y OCHO MILLONES </w:t>
      </w:r>
      <w:r w:rsidR="38F65CEA" w:rsidRPr="00C5419A">
        <w:t>[</w:t>
      </w:r>
      <w:r w:rsidR="7DF24748" w:rsidRPr="00C5419A">
        <w:t>$68.738.000.000</w:t>
      </w:r>
      <w:r w:rsidR="38F65CEA" w:rsidRPr="00C5419A">
        <w:t>]</w:t>
      </w:r>
      <w:r w:rsidR="64739EC9" w:rsidRPr="00C5419A">
        <w:rPr>
          <w:lang w:val="es-CO"/>
        </w:rPr>
        <w:t xml:space="preserve"> </w:t>
      </w:r>
      <w:r w:rsidR="4248898D" w:rsidRPr="00C5419A">
        <w:rPr>
          <w:rFonts w:asciiTheme="minorHAnsi" w:hAnsiTheme="minorHAnsi" w:cstheme="minorBidi"/>
          <w:sz w:val="22"/>
          <w:szCs w:val="22"/>
          <w:lang w:val="es-ES"/>
        </w:rPr>
        <w:t>de Pesos del Mes de Referencia</w:t>
      </w:r>
      <w:bookmarkEnd w:id="396"/>
      <w:r w:rsidR="43F854CB" w:rsidRPr="00C5419A">
        <w:rPr>
          <w:rFonts w:asciiTheme="minorHAnsi" w:hAnsiTheme="minorHAnsi" w:cstheme="minorBidi"/>
          <w:sz w:val="22"/>
          <w:szCs w:val="22"/>
          <w:lang w:val="es-ES"/>
        </w:rPr>
        <w:t>.</w:t>
      </w:r>
      <w:bookmarkEnd w:id="397"/>
    </w:p>
    <w:p w14:paraId="26094D66" w14:textId="77777777" w:rsidR="000F0822" w:rsidRPr="00C5419A" w:rsidRDefault="000F0822" w:rsidP="00706808">
      <w:pPr>
        <w:rPr>
          <w:sz w:val="22"/>
          <w:szCs w:val="22"/>
        </w:rPr>
      </w:pPr>
    </w:p>
    <w:p w14:paraId="396B18C4" w14:textId="0A5DE3B5" w:rsidR="0064698E" w:rsidRPr="00C5419A" w:rsidRDefault="0A70FF59" w:rsidP="00827B09">
      <w:pPr>
        <w:pStyle w:val="Prrafodelista"/>
        <w:numPr>
          <w:ilvl w:val="4"/>
          <w:numId w:val="18"/>
        </w:numPr>
        <w:ind w:left="1701" w:hanging="567"/>
        <w:jc w:val="both"/>
        <w:rPr>
          <w:sz w:val="22"/>
          <w:szCs w:val="22"/>
        </w:rPr>
      </w:pPr>
      <w:r w:rsidRPr="00C5419A">
        <w:rPr>
          <w:sz w:val="22"/>
          <w:szCs w:val="22"/>
        </w:rPr>
        <w:t xml:space="preserve"> Debe ser presentado de conformidad con el Anexo </w:t>
      </w:r>
      <w:r w:rsidR="726BAA39" w:rsidRPr="00C5419A">
        <w:rPr>
          <w:sz w:val="22"/>
          <w:szCs w:val="22"/>
        </w:rPr>
        <w:t>9</w:t>
      </w:r>
      <w:r w:rsidRPr="00C5419A">
        <w:rPr>
          <w:sz w:val="22"/>
          <w:szCs w:val="22"/>
        </w:rPr>
        <w:t xml:space="preserve"> de este Pliego de Condiciones.</w:t>
      </w:r>
    </w:p>
    <w:bookmarkEnd w:id="398"/>
    <w:p w14:paraId="60BDC52E" w14:textId="1F77F4A8" w:rsidR="00D22C63" w:rsidRPr="00C5419A" w:rsidRDefault="00D22C63" w:rsidP="00EB0F7D">
      <w:pPr>
        <w:pStyle w:val="Prrafodelista"/>
        <w:ind w:left="1701"/>
        <w:jc w:val="both"/>
        <w:rPr>
          <w:sz w:val="22"/>
          <w:szCs w:val="22"/>
        </w:rPr>
      </w:pPr>
    </w:p>
    <w:p w14:paraId="6B425A90" w14:textId="03F1FD7C" w:rsidR="00D22C63" w:rsidRPr="00C5419A" w:rsidRDefault="2CDE6B10" w:rsidP="00827B09">
      <w:pPr>
        <w:pStyle w:val="Prrafodelista"/>
        <w:numPr>
          <w:ilvl w:val="4"/>
          <w:numId w:val="18"/>
        </w:numPr>
        <w:ind w:left="1701" w:hanging="567"/>
        <w:jc w:val="both"/>
        <w:rPr>
          <w:sz w:val="22"/>
          <w:szCs w:val="22"/>
        </w:rPr>
      </w:pPr>
      <w:r w:rsidRPr="00C5419A">
        <w:rPr>
          <w:sz w:val="22"/>
          <w:szCs w:val="22"/>
        </w:rPr>
        <w:t>Ser otorgado p</w:t>
      </w:r>
      <w:r w:rsidR="41C73A5B" w:rsidRPr="00C5419A">
        <w:rPr>
          <w:sz w:val="22"/>
          <w:szCs w:val="22"/>
        </w:rPr>
        <w:t xml:space="preserve">or una vigencia no inferior a un año y medio contado a partir de Cierre de la presente Selección Abreviada de Menor Cuantía con Precalificación y/o hasta que se realicen los Giros de Equity de que trata la </w:t>
      </w:r>
      <w:r w:rsidR="155D055D" w:rsidRPr="00C5419A">
        <w:rPr>
          <w:sz w:val="22"/>
          <w:szCs w:val="22"/>
        </w:rPr>
        <w:t>S</w:t>
      </w:r>
      <w:r w:rsidR="41C73A5B" w:rsidRPr="00C5419A">
        <w:rPr>
          <w:sz w:val="22"/>
          <w:szCs w:val="22"/>
        </w:rPr>
        <w:t xml:space="preserve">ección </w:t>
      </w:r>
      <w:r w:rsidR="00DA33AB">
        <w:rPr>
          <w:sz w:val="22"/>
          <w:szCs w:val="22"/>
        </w:rPr>
        <w:t>5.7</w:t>
      </w:r>
      <w:r w:rsidR="41C73A5B" w:rsidRPr="00C5419A">
        <w:rPr>
          <w:sz w:val="22"/>
          <w:szCs w:val="22"/>
        </w:rPr>
        <w:t xml:space="preserve"> de la Parte Especial del Contrato de Concesión, previstos para los primeros</w:t>
      </w:r>
      <w:r w:rsidR="6340D84A" w:rsidRPr="00C5419A">
        <w:rPr>
          <w:sz w:val="22"/>
          <w:szCs w:val="22"/>
        </w:rPr>
        <w:t xml:space="preserve"> </w:t>
      </w:r>
      <w:r w:rsidR="38F65CEA" w:rsidRPr="00C5419A">
        <w:rPr>
          <w:sz w:val="22"/>
          <w:szCs w:val="22"/>
        </w:rPr>
        <w:t xml:space="preserve">dieciocho </w:t>
      </w:r>
      <w:r w:rsidR="6340D84A" w:rsidRPr="00C5419A">
        <w:rPr>
          <w:sz w:val="22"/>
          <w:szCs w:val="22"/>
        </w:rPr>
        <w:t>(</w:t>
      </w:r>
      <w:r w:rsidR="38F65CEA" w:rsidRPr="00C5419A">
        <w:rPr>
          <w:sz w:val="22"/>
          <w:szCs w:val="22"/>
        </w:rPr>
        <w:t>18</w:t>
      </w:r>
      <w:r w:rsidR="6340D84A" w:rsidRPr="00C5419A">
        <w:rPr>
          <w:sz w:val="22"/>
          <w:szCs w:val="22"/>
        </w:rPr>
        <w:t>)</w:t>
      </w:r>
      <w:r w:rsidR="41C73A5B" w:rsidRPr="00C5419A">
        <w:rPr>
          <w:sz w:val="22"/>
          <w:szCs w:val="22"/>
        </w:rPr>
        <w:t xml:space="preserve"> meses de ejecución del mismo. </w:t>
      </w:r>
    </w:p>
    <w:p w14:paraId="65296FC8" w14:textId="77777777" w:rsidR="00AC378E" w:rsidRPr="00C5419A" w:rsidRDefault="00AC378E" w:rsidP="00B72895">
      <w:pPr>
        <w:pStyle w:val="Prrafodelista"/>
        <w:rPr>
          <w:sz w:val="22"/>
          <w:szCs w:val="22"/>
        </w:rPr>
      </w:pPr>
    </w:p>
    <w:p w14:paraId="41789467" w14:textId="759622FC" w:rsidR="00AC378E" w:rsidRPr="00C5419A" w:rsidRDefault="5E5D86D0" w:rsidP="00827B09">
      <w:pPr>
        <w:pStyle w:val="Prrafodelista"/>
        <w:numPr>
          <w:ilvl w:val="4"/>
          <w:numId w:val="18"/>
        </w:numPr>
        <w:ind w:left="1701" w:hanging="567"/>
        <w:jc w:val="both"/>
        <w:rPr>
          <w:sz w:val="22"/>
          <w:szCs w:val="22"/>
        </w:rPr>
      </w:pPr>
      <w:r w:rsidRPr="00C5419A">
        <w:rPr>
          <w:sz w:val="22"/>
          <w:szCs w:val="22"/>
        </w:rPr>
        <w:t xml:space="preserve">Para efectos de lo previsto en la Sección 19.6 del Contrato Parte General una vez agotada la vigencia del Cupo de Crédito y/o hasta que se realicen los Giros de Equity indicados en la Sección </w:t>
      </w:r>
      <w:r w:rsidR="007617FA">
        <w:rPr>
          <w:sz w:val="22"/>
          <w:szCs w:val="22"/>
        </w:rPr>
        <w:t>5.7</w:t>
      </w:r>
      <w:r w:rsidRPr="00C5419A">
        <w:rPr>
          <w:sz w:val="22"/>
          <w:szCs w:val="22"/>
        </w:rPr>
        <w:t xml:space="preserve"> de la Parte Especial correspondientes a la Fase de Preconstrucción, no será exigible al cesionario dicho requisito.</w:t>
      </w:r>
    </w:p>
    <w:p w14:paraId="6B9932E2" w14:textId="77777777" w:rsidR="00D22C63" w:rsidRPr="00C5419A" w:rsidRDefault="00D22C63" w:rsidP="006F7AE1">
      <w:pPr>
        <w:pStyle w:val="Prrafodelista"/>
        <w:ind w:left="1701"/>
        <w:jc w:val="both"/>
        <w:rPr>
          <w:sz w:val="22"/>
          <w:szCs w:val="22"/>
        </w:rPr>
      </w:pPr>
    </w:p>
    <w:p w14:paraId="6F41E995" w14:textId="174532DB" w:rsidR="00D22C63" w:rsidRPr="00C5419A" w:rsidRDefault="41C73A5B" w:rsidP="00827B09">
      <w:pPr>
        <w:pStyle w:val="Prrafodelista"/>
        <w:numPr>
          <w:ilvl w:val="4"/>
          <w:numId w:val="18"/>
        </w:numPr>
        <w:ind w:left="1701" w:hanging="567"/>
        <w:jc w:val="both"/>
        <w:rPr>
          <w:sz w:val="22"/>
          <w:szCs w:val="22"/>
        </w:rPr>
      </w:pPr>
      <w:r w:rsidRPr="00C5419A">
        <w:rPr>
          <w:sz w:val="22"/>
          <w:szCs w:val="22"/>
        </w:rPr>
        <w:t xml:space="preserve"> Ser presentado </w:t>
      </w:r>
      <w:r w:rsidR="0A70FF59" w:rsidRPr="00C5419A">
        <w:rPr>
          <w:sz w:val="22"/>
          <w:szCs w:val="22"/>
        </w:rPr>
        <w:t>con la Oferta</w:t>
      </w:r>
      <w:r w:rsidRPr="00C5419A">
        <w:rPr>
          <w:sz w:val="22"/>
          <w:szCs w:val="22"/>
        </w:rPr>
        <w:t>.</w:t>
      </w:r>
    </w:p>
    <w:p w14:paraId="7E70FEB5" w14:textId="77777777" w:rsidR="00706808" w:rsidRPr="00C5419A" w:rsidRDefault="00706808" w:rsidP="006F7AE1">
      <w:pPr>
        <w:pStyle w:val="Prrafodelista"/>
        <w:ind w:left="1701"/>
        <w:jc w:val="both"/>
        <w:rPr>
          <w:sz w:val="22"/>
          <w:szCs w:val="22"/>
        </w:rPr>
      </w:pPr>
    </w:p>
    <w:p w14:paraId="5B4E452E" w14:textId="7CCA63FB" w:rsidR="00D22C63" w:rsidRPr="00C5419A" w:rsidRDefault="0A70FF59" w:rsidP="00827B09">
      <w:pPr>
        <w:pStyle w:val="Prrafodelista"/>
        <w:numPr>
          <w:ilvl w:val="4"/>
          <w:numId w:val="18"/>
        </w:numPr>
        <w:ind w:left="1701" w:hanging="567"/>
        <w:jc w:val="both"/>
        <w:rPr>
          <w:sz w:val="22"/>
          <w:szCs w:val="22"/>
        </w:rPr>
      </w:pPr>
      <w:r w:rsidRPr="00C5419A">
        <w:rPr>
          <w:sz w:val="22"/>
          <w:szCs w:val="22"/>
        </w:rPr>
        <w:t>Estar s</w:t>
      </w:r>
      <w:r w:rsidR="41C73A5B" w:rsidRPr="00C5419A">
        <w:rPr>
          <w:sz w:val="22"/>
          <w:szCs w:val="22"/>
        </w:rPr>
        <w:t>uscrito por un representante legal de un Banco Aceptable o el líder de un grupo de Bancos Aceptables</w:t>
      </w:r>
      <w:r w:rsidRPr="00C5419A">
        <w:rPr>
          <w:sz w:val="22"/>
          <w:szCs w:val="22"/>
        </w:rPr>
        <w:t>.</w:t>
      </w:r>
    </w:p>
    <w:p w14:paraId="6C6687A8" w14:textId="77777777" w:rsidR="0064698E" w:rsidRPr="00C5419A" w:rsidRDefault="0064698E" w:rsidP="006F7AE1">
      <w:pPr>
        <w:pStyle w:val="Prrafodelista"/>
        <w:ind w:left="1701"/>
        <w:jc w:val="both"/>
        <w:rPr>
          <w:sz w:val="22"/>
          <w:szCs w:val="22"/>
        </w:rPr>
      </w:pPr>
    </w:p>
    <w:p w14:paraId="258A59DB" w14:textId="3483D6B2" w:rsidR="0058543B" w:rsidRPr="00C5419A" w:rsidRDefault="0A70FF59" w:rsidP="00827B09">
      <w:pPr>
        <w:pStyle w:val="Prrafodelista"/>
        <w:numPr>
          <w:ilvl w:val="4"/>
          <w:numId w:val="18"/>
        </w:numPr>
        <w:ind w:left="1701" w:hanging="567"/>
        <w:jc w:val="both"/>
        <w:rPr>
          <w:sz w:val="22"/>
          <w:szCs w:val="22"/>
        </w:rPr>
      </w:pPr>
      <w:r w:rsidRPr="00C5419A">
        <w:rPr>
          <w:sz w:val="22"/>
          <w:szCs w:val="22"/>
        </w:rPr>
        <w:t xml:space="preserve"> Ser otorgado a cualquier </w:t>
      </w:r>
      <w:r w:rsidR="64A50F1A" w:rsidRPr="00C5419A">
        <w:rPr>
          <w:sz w:val="22"/>
          <w:szCs w:val="22"/>
        </w:rPr>
        <w:t>Integrante</w:t>
      </w:r>
      <w:r w:rsidRPr="00C5419A">
        <w:rPr>
          <w:sz w:val="22"/>
          <w:szCs w:val="22"/>
        </w:rPr>
        <w:t xml:space="preserve"> de la Estructura Plural o al Oferente individual. Máximo podrá aportarse un (1) cupo de crédito </w:t>
      </w:r>
      <w:r w:rsidRPr="00C5419A">
        <w:rPr>
          <w:sz w:val="22"/>
          <w:szCs w:val="22"/>
        </w:rPr>
        <w:lastRenderedPageBreak/>
        <w:t xml:space="preserve">por </w:t>
      </w:r>
      <w:r w:rsidR="34F3E53E" w:rsidRPr="00C5419A">
        <w:rPr>
          <w:sz w:val="22"/>
          <w:szCs w:val="22"/>
        </w:rPr>
        <w:t>Integrante</w:t>
      </w:r>
      <w:r w:rsidRPr="00C5419A">
        <w:rPr>
          <w:sz w:val="22"/>
          <w:szCs w:val="22"/>
        </w:rPr>
        <w:t xml:space="preserve"> de </w:t>
      </w:r>
      <w:r w:rsidR="34F3E53E" w:rsidRPr="00C5419A">
        <w:rPr>
          <w:sz w:val="22"/>
          <w:szCs w:val="22"/>
        </w:rPr>
        <w:t>E</w:t>
      </w:r>
      <w:r w:rsidRPr="00C5419A">
        <w:rPr>
          <w:sz w:val="22"/>
          <w:szCs w:val="22"/>
        </w:rPr>
        <w:t xml:space="preserve">structura </w:t>
      </w:r>
      <w:r w:rsidR="34F3E53E" w:rsidRPr="00C5419A">
        <w:rPr>
          <w:sz w:val="22"/>
          <w:szCs w:val="22"/>
        </w:rPr>
        <w:t>P</w:t>
      </w:r>
      <w:r w:rsidRPr="00C5419A">
        <w:rPr>
          <w:sz w:val="22"/>
          <w:szCs w:val="22"/>
        </w:rPr>
        <w:t>lural y dos (2) cupos de crédito en caso de Oferente individual.</w:t>
      </w:r>
    </w:p>
    <w:p w14:paraId="4B568620" w14:textId="4A09AD1D" w:rsidR="0058543B" w:rsidRPr="00C5419A" w:rsidRDefault="0058543B" w:rsidP="006F7AE1">
      <w:pPr>
        <w:pStyle w:val="Prrafodelista"/>
        <w:ind w:left="1701"/>
        <w:jc w:val="both"/>
        <w:rPr>
          <w:sz w:val="22"/>
          <w:szCs w:val="22"/>
        </w:rPr>
      </w:pPr>
    </w:p>
    <w:p w14:paraId="64B7587D" w14:textId="6FB69A9E" w:rsidR="0064698E" w:rsidRPr="00C5419A" w:rsidRDefault="0A70FF59" w:rsidP="00827B09">
      <w:pPr>
        <w:pStyle w:val="Prrafodelista"/>
        <w:numPr>
          <w:ilvl w:val="4"/>
          <w:numId w:val="18"/>
        </w:numPr>
        <w:ind w:left="1701" w:hanging="567"/>
        <w:jc w:val="both"/>
        <w:rPr>
          <w:sz w:val="22"/>
          <w:szCs w:val="22"/>
        </w:rPr>
      </w:pPr>
      <w:r w:rsidRPr="00C5419A">
        <w:rPr>
          <w:sz w:val="22"/>
          <w:szCs w:val="22"/>
        </w:rPr>
        <w:t>Contar con fecha de expedición no mayor a 60 Días Hábiles antes de la Fecha de Cierre de la Selección Abreviada de Menor Cuantía con Precalificación.</w:t>
      </w:r>
    </w:p>
    <w:p w14:paraId="64C0ED25" w14:textId="77777777" w:rsidR="00D22C63" w:rsidRPr="00C5419A" w:rsidRDefault="00D22C63" w:rsidP="00D22C63">
      <w:pPr>
        <w:pStyle w:val="Prrafodelista"/>
        <w:rPr>
          <w:sz w:val="22"/>
          <w:szCs w:val="22"/>
        </w:rPr>
      </w:pPr>
    </w:p>
    <w:p w14:paraId="340E3173" w14:textId="14269F62" w:rsidR="00D22C63" w:rsidRPr="00C5419A" w:rsidRDefault="00D22C63" w:rsidP="00D22C63">
      <w:pPr>
        <w:pStyle w:val="Prrafodelista"/>
        <w:jc w:val="both"/>
        <w:rPr>
          <w:sz w:val="22"/>
          <w:szCs w:val="22"/>
        </w:rPr>
      </w:pPr>
      <w:r w:rsidRPr="00C5419A">
        <w:rPr>
          <w:sz w:val="22"/>
          <w:szCs w:val="22"/>
        </w:rPr>
        <w:t xml:space="preserve">PARÁGRAFO 1: Para acreditar la cuantía señalada en el </w:t>
      </w:r>
      <w:r w:rsidR="007C531D" w:rsidRPr="00C5419A">
        <w:rPr>
          <w:sz w:val="22"/>
          <w:szCs w:val="22"/>
        </w:rPr>
        <w:t xml:space="preserve">presente </w:t>
      </w:r>
      <w:r w:rsidRPr="00C5419A">
        <w:rPr>
          <w:sz w:val="22"/>
          <w:szCs w:val="22"/>
        </w:rPr>
        <w:t xml:space="preserve">numeral de este Pliego de Condiciones se podrán sumar varias certificaciones de cupo de crédito específico otorgadas </w:t>
      </w:r>
      <w:r w:rsidR="008121FA" w:rsidRPr="00C5419A">
        <w:rPr>
          <w:sz w:val="22"/>
          <w:szCs w:val="22"/>
        </w:rPr>
        <w:t xml:space="preserve">a </w:t>
      </w:r>
      <w:r w:rsidR="00B87D00" w:rsidRPr="00C5419A">
        <w:rPr>
          <w:sz w:val="22"/>
          <w:szCs w:val="22"/>
        </w:rPr>
        <w:t xml:space="preserve">uno o varios </w:t>
      </w:r>
      <w:r w:rsidR="00CD11B4" w:rsidRPr="00C5419A">
        <w:rPr>
          <w:sz w:val="22"/>
          <w:szCs w:val="22"/>
        </w:rPr>
        <w:t>Integrantes</w:t>
      </w:r>
      <w:r w:rsidRPr="00C5419A">
        <w:rPr>
          <w:sz w:val="22"/>
          <w:szCs w:val="22"/>
        </w:rPr>
        <w:t xml:space="preserve"> de la </w:t>
      </w:r>
      <w:r w:rsidR="00CD11B4" w:rsidRPr="00C5419A">
        <w:rPr>
          <w:sz w:val="22"/>
          <w:szCs w:val="22"/>
        </w:rPr>
        <w:t>E</w:t>
      </w:r>
      <w:r w:rsidRPr="00C5419A">
        <w:rPr>
          <w:sz w:val="22"/>
          <w:szCs w:val="22"/>
        </w:rPr>
        <w:t xml:space="preserve">structural </w:t>
      </w:r>
      <w:r w:rsidR="00CD11B4" w:rsidRPr="00C5419A">
        <w:rPr>
          <w:sz w:val="22"/>
          <w:szCs w:val="22"/>
        </w:rPr>
        <w:t>P</w:t>
      </w:r>
      <w:r w:rsidRPr="00C5419A">
        <w:rPr>
          <w:sz w:val="22"/>
          <w:szCs w:val="22"/>
        </w:rPr>
        <w:t xml:space="preserve">lural o al Oferente individual. Máximo podrá aportarse un (1) cupo de crédito por </w:t>
      </w:r>
      <w:r w:rsidR="00CD11B4" w:rsidRPr="00C5419A">
        <w:rPr>
          <w:sz w:val="22"/>
          <w:szCs w:val="22"/>
        </w:rPr>
        <w:t>Integrante</w:t>
      </w:r>
      <w:r w:rsidRPr="00C5419A">
        <w:rPr>
          <w:sz w:val="22"/>
          <w:szCs w:val="22"/>
        </w:rPr>
        <w:t xml:space="preserve"> de </w:t>
      </w:r>
      <w:r w:rsidR="003E5774" w:rsidRPr="00C5419A">
        <w:rPr>
          <w:sz w:val="22"/>
          <w:szCs w:val="22"/>
        </w:rPr>
        <w:t xml:space="preserve">la </w:t>
      </w:r>
      <w:r w:rsidR="00CD11B4" w:rsidRPr="00C5419A">
        <w:rPr>
          <w:sz w:val="22"/>
          <w:szCs w:val="22"/>
        </w:rPr>
        <w:t>E</w:t>
      </w:r>
      <w:r w:rsidRPr="00C5419A">
        <w:rPr>
          <w:sz w:val="22"/>
          <w:szCs w:val="22"/>
        </w:rPr>
        <w:t xml:space="preserve">structura </w:t>
      </w:r>
      <w:r w:rsidR="00CD11B4" w:rsidRPr="00C5419A">
        <w:rPr>
          <w:sz w:val="22"/>
          <w:szCs w:val="22"/>
        </w:rPr>
        <w:t>P</w:t>
      </w:r>
      <w:r w:rsidRPr="00C5419A">
        <w:rPr>
          <w:sz w:val="22"/>
          <w:szCs w:val="22"/>
        </w:rPr>
        <w:t>lural y dos (2) cupos de crédito en caso de Oferente individual.</w:t>
      </w:r>
    </w:p>
    <w:p w14:paraId="1F8BCA91" w14:textId="77777777" w:rsidR="00D22C63" w:rsidRPr="00C5419A" w:rsidRDefault="00D22C63" w:rsidP="00D22C63">
      <w:pPr>
        <w:pStyle w:val="Prrafodelista"/>
        <w:jc w:val="both"/>
        <w:rPr>
          <w:sz w:val="22"/>
          <w:szCs w:val="22"/>
        </w:rPr>
      </w:pPr>
    </w:p>
    <w:p w14:paraId="50E6E295" w14:textId="18FA75D3" w:rsidR="00D22C63" w:rsidRPr="00C5419A" w:rsidRDefault="00D22C63" w:rsidP="00D22C63">
      <w:pPr>
        <w:pStyle w:val="Prrafodelista"/>
        <w:jc w:val="both"/>
        <w:rPr>
          <w:color w:val="000000"/>
          <w:sz w:val="22"/>
          <w:szCs w:val="22"/>
        </w:rPr>
      </w:pPr>
      <w:r w:rsidRPr="00C5419A">
        <w:rPr>
          <w:color w:val="000000"/>
          <w:sz w:val="22"/>
          <w:szCs w:val="22"/>
        </w:rPr>
        <w:t xml:space="preserve">En caso de presentar un cupo de crédito en moneda extranjera, la entidad verificará el cumplimiento del monto establecido en el numeral </w:t>
      </w:r>
      <w:r w:rsidR="00235372" w:rsidRPr="00C5419A">
        <w:rPr>
          <w:color w:val="000000"/>
          <w:sz w:val="22"/>
          <w:szCs w:val="22"/>
        </w:rPr>
        <w:fldChar w:fldCharType="begin"/>
      </w:r>
      <w:r w:rsidR="00235372" w:rsidRPr="00C5419A">
        <w:rPr>
          <w:color w:val="000000"/>
          <w:sz w:val="22"/>
          <w:szCs w:val="22"/>
        </w:rPr>
        <w:instrText xml:space="preserve"> REF _Ref94267002 \w \h </w:instrText>
      </w:r>
      <w:r w:rsidR="00C5419A">
        <w:rPr>
          <w:color w:val="000000"/>
          <w:sz w:val="22"/>
          <w:szCs w:val="22"/>
        </w:rPr>
        <w:instrText xml:space="preserve"> \* MERGEFORMAT </w:instrText>
      </w:r>
      <w:r w:rsidR="00235372" w:rsidRPr="00C5419A">
        <w:rPr>
          <w:color w:val="000000"/>
          <w:sz w:val="22"/>
          <w:szCs w:val="22"/>
        </w:rPr>
      </w:r>
      <w:r w:rsidR="00235372" w:rsidRPr="00C5419A">
        <w:rPr>
          <w:color w:val="000000"/>
          <w:sz w:val="22"/>
          <w:szCs w:val="22"/>
        </w:rPr>
        <w:fldChar w:fldCharType="separate"/>
      </w:r>
      <w:r w:rsidR="00AF5598">
        <w:rPr>
          <w:color w:val="000000"/>
          <w:sz w:val="22"/>
          <w:szCs w:val="22"/>
        </w:rPr>
        <w:t>3.12.1(a)(i)</w:t>
      </w:r>
      <w:r w:rsidR="00235372" w:rsidRPr="00C5419A">
        <w:rPr>
          <w:color w:val="000000"/>
          <w:sz w:val="22"/>
          <w:szCs w:val="22"/>
        </w:rPr>
        <w:fldChar w:fldCharType="end"/>
      </w:r>
      <w:r w:rsidR="00235372" w:rsidRPr="00C5419A">
        <w:rPr>
          <w:color w:val="000000"/>
          <w:sz w:val="22"/>
          <w:szCs w:val="22"/>
        </w:rPr>
        <w:t xml:space="preserve"> anterior</w:t>
      </w:r>
      <w:r w:rsidRPr="00C5419A">
        <w:rPr>
          <w:color w:val="000000"/>
          <w:sz w:val="22"/>
          <w:szCs w:val="22"/>
        </w:rPr>
        <w:t xml:space="preserve">, utilizando </w:t>
      </w:r>
      <w:r w:rsidR="0058543B" w:rsidRPr="00C5419A">
        <w:rPr>
          <w:color w:val="000000"/>
          <w:sz w:val="22"/>
          <w:szCs w:val="22"/>
        </w:rPr>
        <w:t xml:space="preserve">el procedimiento descrito en el numeral </w:t>
      </w:r>
      <w:r w:rsidR="0058543B" w:rsidRPr="00C5419A">
        <w:rPr>
          <w:color w:val="000000"/>
          <w:sz w:val="22"/>
          <w:szCs w:val="22"/>
        </w:rPr>
        <w:fldChar w:fldCharType="begin"/>
      </w:r>
      <w:r w:rsidR="0058543B" w:rsidRPr="00C5419A">
        <w:rPr>
          <w:color w:val="000000"/>
          <w:sz w:val="22"/>
          <w:szCs w:val="22"/>
        </w:rPr>
        <w:instrText xml:space="preserve"> REF _Ref35970555 \r \h </w:instrText>
      </w:r>
      <w:r w:rsidR="009B73AB" w:rsidRPr="00C5419A">
        <w:rPr>
          <w:color w:val="000000"/>
          <w:sz w:val="22"/>
          <w:szCs w:val="22"/>
        </w:rPr>
        <w:instrText xml:space="preserve"> \* MERGEFORMAT </w:instrText>
      </w:r>
      <w:r w:rsidR="0058543B" w:rsidRPr="00C5419A">
        <w:rPr>
          <w:color w:val="000000"/>
          <w:sz w:val="22"/>
          <w:szCs w:val="22"/>
        </w:rPr>
      </w:r>
      <w:r w:rsidR="0058543B" w:rsidRPr="00C5419A">
        <w:rPr>
          <w:color w:val="000000"/>
          <w:sz w:val="22"/>
          <w:szCs w:val="22"/>
        </w:rPr>
        <w:fldChar w:fldCharType="separate"/>
      </w:r>
      <w:r w:rsidR="00AF5598">
        <w:rPr>
          <w:color w:val="000000"/>
          <w:sz w:val="22"/>
          <w:szCs w:val="22"/>
        </w:rPr>
        <w:t>5.5</w:t>
      </w:r>
      <w:r w:rsidR="0058543B" w:rsidRPr="00C5419A">
        <w:rPr>
          <w:color w:val="000000"/>
          <w:sz w:val="22"/>
          <w:szCs w:val="22"/>
        </w:rPr>
        <w:fldChar w:fldCharType="end"/>
      </w:r>
      <w:r w:rsidR="00235372" w:rsidRPr="00C5419A">
        <w:rPr>
          <w:color w:val="000000"/>
          <w:sz w:val="22"/>
          <w:szCs w:val="22"/>
        </w:rPr>
        <w:t xml:space="preserve"> de este Pliego de Condiciones</w:t>
      </w:r>
      <w:r w:rsidRPr="00C5419A">
        <w:rPr>
          <w:color w:val="000000"/>
          <w:sz w:val="22"/>
          <w:szCs w:val="22"/>
        </w:rPr>
        <w:t>.</w:t>
      </w:r>
      <w:r w:rsidR="008E2135" w:rsidRPr="00C5419A">
        <w:rPr>
          <w:color w:val="000000"/>
          <w:sz w:val="22"/>
          <w:szCs w:val="22"/>
        </w:rPr>
        <w:t xml:space="preserve"> </w:t>
      </w:r>
    </w:p>
    <w:p w14:paraId="50B517A8" w14:textId="2E534B36" w:rsidR="0058543B" w:rsidRPr="00C5419A" w:rsidRDefault="0058543B" w:rsidP="00D22C63">
      <w:pPr>
        <w:pStyle w:val="Prrafodelista"/>
        <w:jc w:val="both"/>
        <w:rPr>
          <w:color w:val="000000"/>
          <w:sz w:val="22"/>
          <w:szCs w:val="22"/>
        </w:rPr>
      </w:pPr>
    </w:p>
    <w:p w14:paraId="4C7918DA" w14:textId="77B471B5" w:rsidR="0058543B" w:rsidRPr="00C5419A" w:rsidRDefault="0058543B" w:rsidP="00D22C63">
      <w:pPr>
        <w:pStyle w:val="Prrafodelista"/>
        <w:jc w:val="both"/>
        <w:rPr>
          <w:sz w:val="22"/>
          <w:szCs w:val="22"/>
        </w:rPr>
      </w:pPr>
      <w:r w:rsidRPr="00C5419A">
        <w:rPr>
          <w:sz w:val="22"/>
          <w:szCs w:val="22"/>
        </w:rPr>
        <w:t>No serán aceptables certificaciones de intención, ni pre-aprobaciones, ni cartas sujetas a condiciones suspensivas o resolutorias para su aprobación.</w:t>
      </w:r>
    </w:p>
    <w:p w14:paraId="448F5A07" w14:textId="77777777" w:rsidR="00D22C63" w:rsidRPr="00C5419A" w:rsidRDefault="00D22C63" w:rsidP="00D22C63">
      <w:pPr>
        <w:pStyle w:val="Prrafodelista"/>
        <w:jc w:val="both"/>
        <w:rPr>
          <w:sz w:val="22"/>
          <w:szCs w:val="22"/>
        </w:rPr>
      </w:pPr>
    </w:p>
    <w:p w14:paraId="4CC7D63E" w14:textId="1BC90C71" w:rsidR="00D22C63" w:rsidRPr="00C5419A" w:rsidRDefault="00D22C63" w:rsidP="007F3807">
      <w:pPr>
        <w:pStyle w:val="Prrafodelista"/>
        <w:jc w:val="both"/>
        <w:rPr>
          <w:sz w:val="22"/>
          <w:szCs w:val="22"/>
        </w:rPr>
      </w:pPr>
      <w:r w:rsidRPr="00C5419A">
        <w:rPr>
          <w:sz w:val="22"/>
          <w:szCs w:val="22"/>
        </w:rPr>
        <w:t xml:space="preserve">PARÁGRAFO 2: El cupo de crédito específico disminuirá su valor vigente en la misma cuantía en que se realicen los </w:t>
      </w:r>
      <w:r w:rsidR="00FD0D93" w:rsidRPr="00C5419A">
        <w:rPr>
          <w:sz w:val="22"/>
          <w:szCs w:val="22"/>
        </w:rPr>
        <w:t>G</w:t>
      </w:r>
      <w:r w:rsidRPr="00C5419A">
        <w:rPr>
          <w:sz w:val="22"/>
          <w:szCs w:val="22"/>
        </w:rPr>
        <w:t xml:space="preserve">iros de </w:t>
      </w:r>
      <w:r w:rsidR="00FD0D93" w:rsidRPr="00C5419A">
        <w:rPr>
          <w:sz w:val="22"/>
          <w:szCs w:val="22"/>
        </w:rPr>
        <w:t>E</w:t>
      </w:r>
      <w:r w:rsidRPr="00C5419A">
        <w:rPr>
          <w:sz w:val="22"/>
          <w:szCs w:val="22"/>
        </w:rPr>
        <w:t xml:space="preserve">quity de que trata la </w:t>
      </w:r>
      <w:r w:rsidR="002F08D7" w:rsidRPr="00C5419A">
        <w:rPr>
          <w:sz w:val="22"/>
          <w:szCs w:val="22"/>
        </w:rPr>
        <w:t>S</w:t>
      </w:r>
      <w:r w:rsidRPr="00C5419A">
        <w:rPr>
          <w:sz w:val="22"/>
          <w:szCs w:val="22"/>
        </w:rPr>
        <w:t xml:space="preserve">ección </w:t>
      </w:r>
      <w:r w:rsidR="0052777D">
        <w:rPr>
          <w:sz w:val="22"/>
          <w:szCs w:val="22"/>
        </w:rPr>
        <w:t xml:space="preserve">5.7 </w:t>
      </w:r>
      <w:r w:rsidRPr="00C5419A">
        <w:rPr>
          <w:sz w:val="22"/>
          <w:szCs w:val="22"/>
        </w:rPr>
        <w:t>de la Parte Especial del Contrato de Concesión. En el caso que se presenten varias certificaciones los valores vigentes de los cupos de crédito se reducirán, según la participación de cada cupo en el total del cupo de crédito especifico vigente, a menos que el Concesionario indique a cuál cupo de crédito se le aplique la reducción.</w:t>
      </w:r>
    </w:p>
    <w:p w14:paraId="674F021C" w14:textId="77777777" w:rsidR="00D22C63" w:rsidRPr="00C5419A" w:rsidRDefault="00D22C63" w:rsidP="00D22C63">
      <w:pPr>
        <w:pStyle w:val="Prrafodelista"/>
        <w:jc w:val="both"/>
        <w:rPr>
          <w:sz w:val="22"/>
          <w:szCs w:val="22"/>
        </w:rPr>
      </w:pPr>
    </w:p>
    <w:p w14:paraId="5D10CF86" w14:textId="5F69BEA2" w:rsidR="00D22C63" w:rsidRPr="00C5419A" w:rsidRDefault="00D22C63" w:rsidP="00D22C63">
      <w:pPr>
        <w:pStyle w:val="Prrafodelista"/>
        <w:jc w:val="both"/>
        <w:rPr>
          <w:sz w:val="22"/>
          <w:szCs w:val="22"/>
        </w:rPr>
      </w:pPr>
      <w:r w:rsidRPr="00C5419A">
        <w:rPr>
          <w:sz w:val="22"/>
          <w:szCs w:val="22"/>
        </w:rPr>
        <w:t xml:space="preserve">PARÁGRAFO </w:t>
      </w:r>
      <w:r w:rsidR="0058543B" w:rsidRPr="00C5419A">
        <w:rPr>
          <w:sz w:val="22"/>
          <w:szCs w:val="22"/>
        </w:rPr>
        <w:t xml:space="preserve">3: </w:t>
      </w:r>
      <w:r w:rsidRPr="00C5419A">
        <w:rPr>
          <w:sz w:val="22"/>
          <w:szCs w:val="22"/>
        </w:rPr>
        <w:t xml:space="preserve">En caso de presentar un cupo de crédito en Pesos corrientes, la entidad verificará el cumplimiento del monto establecido en el numeral </w:t>
      </w:r>
      <w:r w:rsidR="00200BBE" w:rsidRPr="00C5419A">
        <w:rPr>
          <w:color w:val="000000"/>
          <w:sz w:val="22"/>
          <w:szCs w:val="22"/>
        </w:rPr>
        <w:fldChar w:fldCharType="begin"/>
      </w:r>
      <w:r w:rsidR="00200BBE" w:rsidRPr="00C5419A">
        <w:rPr>
          <w:color w:val="000000"/>
          <w:sz w:val="22"/>
          <w:szCs w:val="22"/>
        </w:rPr>
        <w:instrText xml:space="preserve"> REF _Ref94267002 \w \h </w:instrText>
      </w:r>
      <w:r w:rsidR="00C5419A">
        <w:rPr>
          <w:color w:val="000000"/>
          <w:sz w:val="22"/>
          <w:szCs w:val="22"/>
        </w:rPr>
        <w:instrText xml:space="preserve"> \* MERGEFORMAT </w:instrText>
      </w:r>
      <w:r w:rsidR="00200BBE" w:rsidRPr="00C5419A">
        <w:rPr>
          <w:color w:val="000000"/>
          <w:sz w:val="22"/>
          <w:szCs w:val="22"/>
        </w:rPr>
      </w:r>
      <w:r w:rsidR="00200BBE" w:rsidRPr="00C5419A">
        <w:rPr>
          <w:color w:val="000000"/>
          <w:sz w:val="22"/>
          <w:szCs w:val="22"/>
        </w:rPr>
        <w:fldChar w:fldCharType="separate"/>
      </w:r>
      <w:r w:rsidR="00AF5598">
        <w:rPr>
          <w:color w:val="000000"/>
          <w:sz w:val="22"/>
          <w:szCs w:val="22"/>
        </w:rPr>
        <w:t>3.12.1(a)(i)</w:t>
      </w:r>
      <w:r w:rsidR="00200BBE" w:rsidRPr="00C5419A">
        <w:rPr>
          <w:color w:val="000000"/>
          <w:sz w:val="22"/>
          <w:szCs w:val="22"/>
        </w:rPr>
        <w:fldChar w:fldCharType="end"/>
      </w:r>
      <w:r w:rsidR="00200BBE" w:rsidRPr="00C5419A">
        <w:rPr>
          <w:color w:val="000000"/>
          <w:sz w:val="22"/>
          <w:szCs w:val="22"/>
        </w:rPr>
        <w:t xml:space="preserve"> </w:t>
      </w:r>
      <w:r w:rsidRPr="00C5419A">
        <w:rPr>
          <w:sz w:val="22"/>
          <w:szCs w:val="22"/>
        </w:rPr>
        <w:t xml:space="preserve">anterior, utilizando la siguiente fórmula:  </w:t>
      </w:r>
    </w:p>
    <w:p w14:paraId="68F64256" w14:textId="77777777" w:rsidR="00D22C63" w:rsidRPr="00C5419A" w:rsidRDefault="00D22C63" w:rsidP="00D22C63">
      <w:pPr>
        <w:pStyle w:val="default"/>
        <w:ind w:left="1134"/>
        <w:jc w:val="both"/>
        <w:rPr>
          <w:color w:val="auto"/>
          <w:sz w:val="22"/>
          <w:szCs w:val="22"/>
        </w:rPr>
      </w:pPr>
    </w:p>
    <w:p w14:paraId="688393C3" w14:textId="5E4012DF" w:rsidR="0058543B" w:rsidRPr="00C5419A" w:rsidRDefault="00000000" w:rsidP="0058543B">
      <w:pPr>
        <w:autoSpaceDE w:val="0"/>
        <w:autoSpaceDN w:val="0"/>
        <w:ind w:left="1620"/>
        <w:jc w:val="center"/>
        <w:rPr>
          <w:rFonts w:asciiTheme="minorHAnsi" w:eastAsia="Cambria" w:hAnsiTheme="minorHAnsi" w:cstheme="minorHAnsi"/>
          <w:b/>
          <w:sz w:val="22"/>
          <w:szCs w:val="22"/>
          <w:lang w:val="es-ES" w:eastAsia="es-CO"/>
        </w:rPr>
      </w:pPr>
      <m:oMathPara>
        <m:oMath>
          <m:sSub>
            <m:sSubPr>
              <m:ctrlPr>
                <w:rPr>
                  <w:rFonts w:ascii="Cambria Math" w:eastAsia="Cambria" w:hAnsi="Cambria Math" w:cstheme="minorHAnsi"/>
                  <w:b/>
                  <w:sz w:val="22"/>
                  <w:szCs w:val="22"/>
                  <w:lang w:val="es-ES" w:eastAsia="es-CO"/>
                </w:rPr>
              </m:ctrlPr>
            </m:sSubPr>
            <m:e>
              <m:r>
                <m:rPr>
                  <m:sty m:val="b"/>
                </m:rPr>
                <w:rPr>
                  <w:rFonts w:ascii="Cambria Math" w:eastAsia="Cambria" w:hAnsi="Cambria Math" w:cstheme="minorHAnsi"/>
                  <w:sz w:val="22"/>
                  <w:szCs w:val="22"/>
                  <w:lang w:val="es-ES" w:eastAsia="es-CO"/>
                </w:rPr>
                <m:t>V</m:t>
              </m:r>
            </m:e>
            <m:sub>
              <m:r>
                <m:rPr>
                  <m:sty m:val="b"/>
                </m:rPr>
                <w:rPr>
                  <w:rFonts w:ascii="Cambria Math" w:eastAsia="Cambria" w:hAnsi="Cambria Math" w:cstheme="minorHAnsi"/>
                  <w:sz w:val="22"/>
                  <w:szCs w:val="22"/>
                  <w:lang w:val="es-ES" w:eastAsia="es-CO"/>
                </w:rPr>
                <m:t>r</m:t>
              </m:r>
            </m:sub>
          </m:sSub>
          <m:r>
            <m:rPr>
              <m:sty m:val="b"/>
            </m:rPr>
            <w:rPr>
              <w:rFonts w:ascii="Cambria Math" w:eastAsia="Cambria" w:hAnsi="Cambria Math" w:cstheme="minorHAnsi"/>
              <w:sz w:val="22"/>
              <w:szCs w:val="22"/>
              <w:lang w:val="es-ES" w:eastAsia="es-CO"/>
            </w:rPr>
            <m:t>=</m:t>
          </m:r>
          <m:sSub>
            <m:sSubPr>
              <m:ctrlPr>
                <w:rPr>
                  <w:rFonts w:ascii="Cambria Math" w:eastAsia="Cambria" w:hAnsi="Cambria Math" w:cstheme="minorHAnsi"/>
                  <w:b/>
                  <w:sz w:val="22"/>
                  <w:szCs w:val="22"/>
                  <w:lang w:val="es-ES" w:eastAsia="es-CO"/>
                </w:rPr>
              </m:ctrlPr>
            </m:sSubPr>
            <m:e>
              <m:r>
                <m:rPr>
                  <m:sty m:val="b"/>
                </m:rPr>
                <w:rPr>
                  <w:rFonts w:ascii="Cambria Math" w:eastAsia="Cambria" w:hAnsi="Cambria Math" w:cstheme="minorHAnsi"/>
                  <w:sz w:val="22"/>
                  <w:szCs w:val="22"/>
                  <w:lang w:val="es-ES" w:eastAsia="es-CO"/>
                </w:rPr>
                <m:t>V</m:t>
              </m:r>
            </m:e>
            <m:sub>
              <m:r>
                <m:rPr>
                  <m:sty m:val="b"/>
                </m:rPr>
                <w:rPr>
                  <w:rFonts w:ascii="Cambria Math" w:eastAsia="Cambria" w:hAnsi="Cambria Math" w:cstheme="minorHAnsi"/>
                  <w:sz w:val="22"/>
                  <w:szCs w:val="22"/>
                  <w:lang w:val="es-ES" w:eastAsia="es-CO"/>
                </w:rPr>
                <m:t>n,X</m:t>
              </m:r>
            </m:sub>
          </m:sSub>
          <m:r>
            <m:rPr>
              <m:sty m:val="b"/>
            </m:rPr>
            <w:rPr>
              <w:rFonts w:ascii="Cambria Math" w:eastAsia="Cambria" w:hAnsi="Cambria Math" w:cstheme="minorHAnsi"/>
              <w:sz w:val="22"/>
              <w:szCs w:val="22"/>
              <w:lang w:val="es-ES" w:eastAsia="es-CO"/>
            </w:rPr>
            <m:t>*</m:t>
          </m:r>
          <m:d>
            <m:dPr>
              <m:ctrlPr>
                <w:rPr>
                  <w:rFonts w:ascii="Cambria Math" w:eastAsia="Cambria" w:hAnsi="Cambria Math" w:cstheme="minorHAnsi"/>
                  <w:b/>
                  <w:sz w:val="22"/>
                  <w:szCs w:val="22"/>
                  <w:lang w:val="es-ES" w:eastAsia="es-CO"/>
                </w:rPr>
              </m:ctrlPr>
            </m:dPr>
            <m:e>
              <m:f>
                <m:fPr>
                  <m:ctrlPr>
                    <w:rPr>
                      <w:rFonts w:ascii="Cambria Math" w:eastAsia="Cambria" w:hAnsi="Cambria Math" w:cstheme="minorHAnsi"/>
                      <w:b/>
                      <w:sz w:val="22"/>
                      <w:szCs w:val="22"/>
                      <w:lang w:val="es-ES" w:eastAsia="es-CO"/>
                    </w:rPr>
                  </m:ctrlPr>
                </m:fPr>
                <m:num>
                  <m:sSub>
                    <m:sSubPr>
                      <m:ctrlPr>
                        <w:rPr>
                          <w:rFonts w:ascii="Cambria Math" w:eastAsia="Cambria" w:hAnsi="Cambria Math" w:cstheme="minorHAnsi"/>
                          <w:b/>
                          <w:sz w:val="22"/>
                          <w:szCs w:val="22"/>
                          <w:lang w:val="es-ES" w:eastAsia="es-CO"/>
                        </w:rPr>
                      </m:ctrlPr>
                    </m:sSubPr>
                    <m:e>
                      <m:r>
                        <m:rPr>
                          <m:sty m:val="b"/>
                        </m:rPr>
                        <w:rPr>
                          <w:rFonts w:ascii="Cambria Math" w:eastAsia="Cambria" w:hAnsi="Cambria Math" w:cstheme="minorHAnsi"/>
                          <w:sz w:val="22"/>
                          <w:szCs w:val="22"/>
                          <w:lang w:val="es-ES" w:eastAsia="es-CO"/>
                        </w:rPr>
                        <m:t>IPC</m:t>
                      </m:r>
                    </m:e>
                    <m:sub>
                      <m:r>
                        <m:rPr>
                          <m:sty m:val="b"/>
                        </m:rPr>
                        <w:rPr>
                          <w:rFonts w:ascii="Cambria Math" w:eastAsia="Cambria" w:hAnsi="Cambria Math" w:cstheme="minorHAnsi"/>
                          <w:sz w:val="22"/>
                          <w:szCs w:val="22"/>
                          <w:lang w:val="es-ES" w:eastAsia="es-CO"/>
                        </w:rPr>
                        <m:t>r</m:t>
                      </m:r>
                    </m:sub>
                  </m:sSub>
                </m:num>
                <m:den>
                  <m:sSub>
                    <m:sSubPr>
                      <m:ctrlPr>
                        <w:rPr>
                          <w:rFonts w:ascii="Cambria Math" w:eastAsia="Cambria" w:hAnsi="Cambria Math" w:cstheme="minorHAnsi"/>
                          <w:b/>
                          <w:sz w:val="22"/>
                          <w:szCs w:val="22"/>
                          <w:lang w:val="es-ES" w:eastAsia="es-CO"/>
                        </w:rPr>
                      </m:ctrlPr>
                    </m:sSubPr>
                    <m:e>
                      <m:r>
                        <m:rPr>
                          <m:sty m:val="b"/>
                        </m:rPr>
                        <w:rPr>
                          <w:rFonts w:ascii="Cambria Math" w:eastAsia="Cambria" w:hAnsi="Cambria Math" w:cstheme="minorHAnsi"/>
                          <w:sz w:val="22"/>
                          <w:szCs w:val="22"/>
                          <w:lang w:val="es-ES" w:eastAsia="es-CO"/>
                        </w:rPr>
                        <m:t>IPC</m:t>
                      </m:r>
                    </m:e>
                    <m:sub>
                      <m:r>
                        <m:rPr>
                          <m:sty m:val="b"/>
                        </m:rPr>
                        <w:rPr>
                          <w:rFonts w:ascii="Cambria Math" w:eastAsia="Cambria" w:hAnsi="Cambria Math" w:cstheme="minorHAnsi"/>
                          <w:sz w:val="22"/>
                          <w:szCs w:val="22"/>
                          <w:lang w:val="es-ES" w:eastAsia="es-CO"/>
                        </w:rPr>
                        <m:t>n-1</m:t>
                      </m:r>
                    </m:sub>
                  </m:sSub>
                </m:den>
              </m:f>
            </m:e>
          </m:d>
        </m:oMath>
      </m:oMathPara>
    </w:p>
    <w:p w14:paraId="1AC888D1" w14:textId="77777777" w:rsidR="0058543B" w:rsidRPr="00C5419A" w:rsidRDefault="0058543B" w:rsidP="0058543B">
      <w:pPr>
        <w:autoSpaceDE w:val="0"/>
        <w:autoSpaceDN w:val="0"/>
        <w:ind w:left="1134"/>
        <w:jc w:val="center"/>
        <w:rPr>
          <w:rFonts w:asciiTheme="minorHAnsi" w:eastAsia="Cambria" w:hAnsiTheme="minorHAnsi"/>
          <w:sz w:val="22"/>
        </w:rPr>
      </w:pPr>
    </w:p>
    <w:p w14:paraId="1A357FC3" w14:textId="77777777" w:rsidR="0058543B" w:rsidRPr="00C5419A" w:rsidRDefault="0058543B" w:rsidP="0058543B">
      <w:pPr>
        <w:pStyle w:val="Prrafodelista"/>
        <w:autoSpaceDE w:val="0"/>
        <w:autoSpaceDN w:val="0"/>
        <w:adjustRightInd w:val="0"/>
        <w:spacing w:after="200"/>
        <w:ind w:left="1620"/>
        <w:jc w:val="both"/>
        <w:rPr>
          <w:rFonts w:asciiTheme="minorHAnsi" w:eastAsia="Cambria" w:hAnsiTheme="minorHAnsi" w:cstheme="minorHAnsi"/>
          <w:sz w:val="22"/>
          <w:szCs w:val="22"/>
          <w:lang w:val="es-CO" w:eastAsia="es-CO"/>
        </w:rPr>
      </w:pPr>
      <w:r w:rsidRPr="00C5419A">
        <w:rPr>
          <w:rFonts w:asciiTheme="minorHAnsi" w:hAnsiTheme="minorHAnsi" w:cstheme="minorHAnsi"/>
          <w:sz w:val="22"/>
          <w:szCs w:val="22"/>
        </w:rPr>
        <w:t>Donde</w:t>
      </w:r>
      <w:r w:rsidRPr="00C5419A">
        <w:rPr>
          <w:rFonts w:asciiTheme="minorHAnsi" w:eastAsia="Cambria" w:hAnsiTheme="minorHAnsi" w:cstheme="minorHAnsi"/>
          <w:sz w:val="22"/>
          <w:szCs w:val="22"/>
          <w:lang w:val="es-CO" w:eastAsia="es-CO"/>
        </w:rPr>
        <w:t>,</w:t>
      </w:r>
    </w:p>
    <w:p w14:paraId="11731A68" w14:textId="77777777" w:rsidR="0058543B" w:rsidRPr="00C5419A" w:rsidRDefault="0058543B" w:rsidP="0058543B">
      <w:pPr>
        <w:pStyle w:val="Prrafodelista"/>
        <w:autoSpaceDE w:val="0"/>
        <w:autoSpaceDN w:val="0"/>
        <w:adjustRightInd w:val="0"/>
        <w:spacing w:after="200"/>
        <w:ind w:left="1620"/>
        <w:jc w:val="both"/>
        <w:rPr>
          <w:rFonts w:asciiTheme="minorHAnsi" w:eastAsia="Cambria" w:hAnsiTheme="minorHAnsi" w:cstheme="minorHAnsi"/>
          <w:sz w:val="22"/>
          <w:szCs w:val="22"/>
          <w:lang w:val="es-CO" w:eastAsia="es-CO"/>
        </w:rPr>
      </w:pPr>
    </w:p>
    <w:tbl>
      <w:tblPr>
        <w:tblW w:w="6511" w:type="dxa"/>
        <w:jc w:val="right"/>
        <w:tblLayout w:type="fixed"/>
        <w:tblCellMar>
          <w:left w:w="0" w:type="dxa"/>
          <w:right w:w="0" w:type="dxa"/>
        </w:tblCellMar>
        <w:tblLook w:val="04A0" w:firstRow="1" w:lastRow="0" w:firstColumn="1" w:lastColumn="0" w:noHBand="0" w:noVBand="1"/>
      </w:tblPr>
      <w:tblGrid>
        <w:gridCol w:w="1735"/>
        <w:gridCol w:w="4776"/>
      </w:tblGrid>
      <w:tr w:rsidR="0058543B" w:rsidRPr="00C5419A" w14:paraId="65452E31" w14:textId="77777777" w:rsidTr="001C09F4">
        <w:trPr>
          <w:jc w:val="right"/>
        </w:trPr>
        <w:tc>
          <w:tcPr>
            <w:tcW w:w="1735" w:type="dxa"/>
            <w:tcBorders>
              <w:top w:val="single" w:sz="8" w:space="0" w:color="auto"/>
              <w:left w:val="single" w:sz="8" w:space="0" w:color="auto"/>
              <w:bottom w:val="single" w:sz="8" w:space="0" w:color="auto"/>
              <w:right w:val="single" w:sz="8" w:space="0" w:color="auto"/>
            </w:tcBorders>
            <w:tcMar>
              <w:top w:w="0" w:type="dxa"/>
              <w:left w:w="70" w:type="dxa"/>
              <w:bottom w:w="0" w:type="dxa"/>
              <w:right w:w="70" w:type="dxa"/>
            </w:tcMar>
            <w:vAlign w:val="center"/>
            <w:hideMark/>
          </w:tcPr>
          <w:p w14:paraId="07C8D4F6" w14:textId="3463C19F" w:rsidR="0058543B" w:rsidRPr="00C5419A" w:rsidRDefault="00000000" w:rsidP="001C09F4">
            <w:pPr>
              <w:ind w:left="1134" w:hanging="658"/>
              <w:jc w:val="center"/>
              <w:rPr>
                <w:rFonts w:asciiTheme="minorHAnsi" w:hAnsiTheme="minorHAnsi" w:cstheme="minorHAnsi"/>
                <w:sz w:val="22"/>
                <w:szCs w:val="22"/>
                <w:lang w:val="es-ES"/>
              </w:rPr>
            </w:pPr>
            <m:oMathPara>
              <m:oMath>
                <m:sSub>
                  <m:sSubPr>
                    <m:ctrlPr>
                      <w:rPr>
                        <w:rFonts w:ascii="Cambria Math" w:hAnsi="Cambria Math" w:cstheme="minorHAnsi"/>
                        <w:sz w:val="22"/>
                        <w:szCs w:val="22"/>
                        <w:lang w:val="es-ES"/>
                      </w:rPr>
                    </m:ctrlPr>
                  </m:sSubPr>
                  <m:e>
                    <m:r>
                      <m:rPr>
                        <m:sty m:val="p"/>
                      </m:rPr>
                      <w:rPr>
                        <w:rFonts w:ascii="Cambria Math" w:hAnsi="Cambria Math" w:cstheme="minorHAnsi"/>
                        <w:sz w:val="22"/>
                        <w:szCs w:val="22"/>
                        <w:lang w:val="es-ES"/>
                      </w:rPr>
                      <m:t>V</m:t>
                    </m:r>
                  </m:e>
                  <m:sub>
                    <m:r>
                      <m:rPr>
                        <m:sty m:val="p"/>
                      </m:rPr>
                      <w:rPr>
                        <w:rFonts w:ascii="Cambria Math" w:hAnsi="Cambria Math" w:cstheme="minorHAnsi"/>
                        <w:sz w:val="22"/>
                        <w:szCs w:val="22"/>
                        <w:lang w:val="es-ES"/>
                      </w:rPr>
                      <m:t>r</m:t>
                    </m:r>
                  </m:sub>
                </m:sSub>
              </m:oMath>
            </m:oMathPara>
          </w:p>
        </w:tc>
        <w:tc>
          <w:tcPr>
            <w:tcW w:w="4776" w:type="dxa"/>
            <w:tcBorders>
              <w:top w:val="single" w:sz="8" w:space="0" w:color="auto"/>
              <w:left w:val="nil"/>
              <w:bottom w:val="single" w:sz="8" w:space="0" w:color="auto"/>
              <w:right w:val="single" w:sz="8" w:space="0" w:color="auto"/>
            </w:tcBorders>
            <w:tcMar>
              <w:top w:w="0" w:type="dxa"/>
              <w:left w:w="70" w:type="dxa"/>
              <w:bottom w:w="0" w:type="dxa"/>
              <w:right w:w="70" w:type="dxa"/>
            </w:tcMar>
            <w:hideMark/>
          </w:tcPr>
          <w:p w14:paraId="3E9E984A" w14:textId="77777777" w:rsidR="0058543B" w:rsidRPr="00C5419A" w:rsidRDefault="0058543B" w:rsidP="001C09F4">
            <w:pPr>
              <w:rPr>
                <w:rFonts w:asciiTheme="minorHAnsi" w:hAnsiTheme="minorHAnsi" w:cstheme="minorHAnsi"/>
                <w:sz w:val="22"/>
                <w:szCs w:val="22"/>
                <w:lang w:val="es-ES"/>
              </w:rPr>
            </w:pPr>
            <w:r w:rsidRPr="00C5419A">
              <w:rPr>
                <w:rFonts w:asciiTheme="minorHAnsi" w:hAnsiTheme="minorHAnsi" w:cstheme="minorHAnsi"/>
                <w:sz w:val="22"/>
                <w:szCs w:val="22"/>
                <w:lang w:val="es-ES"/>
              </w:rPr>
              <w:t>Valor expresado en Pesos del Mes de Referencia</w:t>
            </w:r>
          </w:p>
        </w:tc>
      </w:tr>
      <w:tr w:rsidR="0058543B" w:rsidRPr="00C5419A" w14:paraId="05956E05" w14:textId="77777777" w:rsidTr="001C09F4">
        <w:trPr>
          <w:jc w:val="right"/>
        </w:trPr>
        <w:tc>
          <w:tcPr>
            <w:tcW w:w="1735"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2A09E971" w14:textId="476C3343" w:rsidR="0058543B" w:rsidRPr="00C5419A" w:rsidRDefault="00000000" w:rsidP="001C09F4">
            <w:pPr>
              <w:ind w:left="658" w:hanging="658"/>
              <w:rPr>
                <w:rFonts w:asciiTheme="minorHAnsi" w:hAnsiTheme="minorHAnsi" w:cstheme="minorHAnsi"/>
                <w:sz w:val="22"/>
                <w:szCs w:val="22"/>
                <w:lang w:val="es-ES"/>
              </w:rPr>
            </w:pPr>
            <m:oMathPara>
              <m:oMathParaPr>
                <m:jc m:val="left"/>
              </m:oMathParaPr>
              <m:oMath>
                <m:sSub>
                  <m:sSubPr>
                    <m:ctrlPr>
                      <w:rPr>
                        <w:rFonts w:ascii="Cambria Math" w:hAnsi="Cambria Math" w:cstheme="minorHAnsi"/>
                        <w:sz w:val="22"/>
                        <w:szCs w:val="22"/>
                        <w:lang w:val="es-ES"/>
                      </w:rPr>
                    </m:ctrlPr>
                  </m:sSubPr>
                  <m:e>
                    <m:r>
                      <m:rPr>
                        <m:sty m:val="p"/>
                      </m:rPr>
                      <w:rPr>
                        <w:rFonts w:ascii="Cambria Math" w:hAnsi="Cambria Math" w:cstheme="minorHAnsi"/>
                        <w:sz w:val="22"/>
                        <w:szCs w:val="22"/>
                        <w:lang w:val="es-ES"/>
                      </w:rPr>
                      <m:t>V</m:t>
                    </m:r>
                  </m:e>
                  <m:sub>
                    <m:r>
                      <m:rPr>
                        <m:sty m:val="p"/>
                      </m:rPr>
                      <w:rPr>
                        <w:rFonts w:ascii="Cambria Math" w:hAnsi="Cambria Math" w:cstheme="minorHAnsi"/>
                        <w:sz w:val="22"/>
                        <w:szCs w:val="22"/>
                        <w:lang w:val="es-ES"/>
                      </w:rPr>
                      <m:t>n,X</m:t>
                    </m:r>
                  </m:sub>
                </m:sSub>
              </m:oMath>
            </m:oMathPara>
          </w:p>
        </w:tc>
        <w:tc>
          <w:tcPr>
            <w:tcW w:w="4776" w:type="dxa"/>
            <w:tcBorders>
              <w:top w:val="nil"/>
              <w:left w:val="nil"/>
              <w:bottom w:val="single" w:sz="8" w:space="0" w:color="auto"/>
              <w:right w:val="single" w:sz="8" w:space="0" w:color="auto"/>
            </w:tcBorders>
            <w:tcMar>
              <w:top w:w="0" w:type="dxa"/>
              <w:left w:w="70" w:type="dxa"/>
              <w:bottom w:w="0" w:type="dxa"/>
              <w:right w:w="70" w:type="dxa"/>
            </w:tcMar>
            <w:hideMark/>
          </w:tcPr>
          <w:p w14:paraId="594D4D25" w14:textId="77777777" w:rsidR="0058543B" w:rsidRPr="00C5419A" w:rsidRDefault="0058543B" w:rsidP="001C09F4">
            <w:pPr>
              <w:rPr>
                <w:rFonts w:asciiTheme="minorHAnsi" w:hAnsiTheme="minorHAnsi" w:cstheme="minorHAnsi"/>
                <w:sz w:val="22"/>
                <w:szCs w:val="22"/>
                <w:lang w:val="es-ES"/>
              </w:rPr>
            </w:pPr>
            <w:r w:rsidRPr="00C5419A">
              <w:rPr>
                <w:rFonts w:asciiTheme="minorHAnsi" w:hAnsiTheme="minorHAnsi" w:cstheme="minorHAnsi"/>
                <w:sz w:val="22"/>
                <w:szCs w:val="22"/>
                <w:lang w:val="es-ES"/>
              </w:rPr>
              <w:t xml:space="preserve">Valor expresado en Pesos corrientes </w:t>
            </w:r>
          </w:p>
        </w:tc>
      </w:tr>
      <w:tr w:rsidR="0058543B" w:rsidRPr="00C5419A" w14:paraId="6DB21D96" w14:textId="77777777" w:rsidTr="001C09F4">
        <w:trPr>
          <w:jc w:val="right"/>
        </w:trPr>
        <w:tc>
          <w:tcPr>
            <w:tcW w:w="1735"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50AA66AB" w14:textId="414EFCFD" w:rsidR="0058543B" w:rsidRPr="00C5419A" w:rsidRDefault="00000000" w:rsidP="001C09F4">
            <w:pPr>
              <w:rPr>
                <w:rFonts w:asciiTheme="minorHAnsi" w:hAnsiTheme="minorHAnsi" w:cstheme="minorHAnsi"/>
                <w:sz w:val="22"/>
                <w:szCs w:val="22"/>
                <w:lang w:val="es-ES"/>
              </w:rPr>
            </w:pPr>
            <m:oMathPara>
              <m:oMathParaPr>
                <m:jc m:val="center"/>
              </m:oMathParaPr>
              <m:oMath>
                <m:sSub>
                  <m:sSubPr>
                    <m:ctrlPr>
                      <w:rPr>
                        <w:rFonts w:ascii="Cambria Math" w:hAnsi="Cambria Math" w:cstheme="minorHAnsi"/>
                        <w:sz w:val="22"/>
                        <w:szCs w:val="22"/>
                        <w:lang w:val="es-ES"/>
                      </w:rPr>
                    </m:ctrlPr>
                  </m:sSubPr>
                  <m:e>
                    <m:r>
                      <m:rPr>
                        <m:sty m:val="p"/>
                      </m:rPr>
                      <w:rPr>
                        <w:rFonts w:ascii="Cambria Math" w:hAnsi="Cambria Math" w:cstheme="minorHAnsi"/>
                        <w:sz w:val="22"/>
                        <w:szCs w:val="22"/>
                        <w:lang w:val="es-ES"/>
                      </w:rPr>
                      <m:t>IPC</m:t>
                    </m:r>
                  </m:e>
                  <m:sub>
                    <m:r>
                      <m:rPr>
                        <m:sty m:val="p"/>
                      </m:rPr>
                      <w:rPr>
                        <w:rFonts w:ascii="Cambria Math" w:hAnsi="Cambria Math" w:cstheme="minorHAnsi"/>
                        <w:sz w:val="22"/>
                        <w:szCs w:val="22"/>
                        <w:lang w:val="es-ES"/>
                      </w:rPr>
                      <m:t>n-1</m:t>
                    </m:r>
                  </m:sub>
                </m:sSub>
              </m:oMath>
            </m:oMathPara>
          </w:p>
        </w:tc>
        <w:tc>
          <w:tcPr>
            <w:tcW w:w="4776" w:type="dxa"/>
            <w:tcBorders>
              <w:top w:val="nil"/>
              <w:left w:val="nil"/>
              <w:bottom w:val="single" w:sz="8" w:space="0" w:color="auto"/>
              <w:right w:val="single" w:sz="8" w:space="0" w:color="auto"/>
            </w:tcBorders>
            <w:tcMar>
              <w:top w:w="0" w:type="dxa"/>
              <w:left w:w="70" w:type="dxa"/>
              <w:bottom w:w="0" w:type="dxa"/>
              <w:right w:w="70" w:type="dxa"/>
            </w:tcMar>
            <w:hideMark/>
          </w:tcPr>
          <w:p w14:paraId="34319872" w14:textId="77777777" w:rsidR="0058543B" w:rsidRPr="00C5419A" w:rsidRDefault="0058543B" w:rsidP="001C09F4">
            <w:pPr>
              <w:rPr>
                <w:rFonts w:asciiTheme="minorHAnsi" w:hAnsiTheme="minorHAnsi" w:cstheme="minorHAnsi"/>
                <w:sz w:val="22"/>
                <w:szCs w:val="22"/>
                <w:lang w:val="es-ES"/>
              </w:rPr>
            </w:pPr>
            <w:r w:rsidRPr="00C5419A">
              <w:rPr>
                <w:rFonts w:asciiTheme="minorHAnsi" w:hAnsiTheme="minorHAnsi" w:cstheme="minorHAnsi"/>
                <w:sz w:val="22"/>
                <w:szCs w:val="22"/>
                <w:lang w:val="es-ES"/>
              </w:rPr>
              <w:t xml:space="preserve">IPC del Mes inmediatamente anterior al Mes n del año X de suscripción de la certificación de cupo de crédito </w:t>
            </w:r>
          </w:p>
        </w:tc>
      </w:tr>
      <w:tr w:rsidR="0058543B" w:rsidRPr="00C5419A" w14:paraId="66743D95" w14:textId="77777777" w:rsidTr="001C09F4">
        <w:trPr>
          <w:trHeight w:val="308"/>
          <w:jc w:val="right"/>
        </w:trPr>
        <w:tc>
          <w:tcPr>
            <w:tcW w:w="1735"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6525EAF7" w14:textId="6CDEDA7F" w:rsidR="0058543B" w:rsidRPr="00C5419A" w:rsidRDefault="00000000" w:rsidP="001C09F4">
            <w:pPr>
              <w:ind w:left="1134" w:hanging="658"/>
              <w:rPr>
                <w:rFonts w:asciiTheme="minorHAnsi" w:hAnsiTheme="minorHAnsi" w:cstheme="minorHAnsi"/>
                <w:sz w:val="22"/>
                <w:szCs w:val="22"/>
                <w:lang w:val="es-ES"/>
              </w:rPr>
            </w:pPr>
            <m:oMathPara>
              <m:oMath>
                <m:sSub>
                  <m:sSubPr>
                    <m:ctrlPr>
                      <w:rPr>
                        <w:rFonts w:ascii="Cambria Math" w:hAnsi="Cambria Math" w:cstheme="minorHAnsi"/>
                        <w:sz w:val="22"/>
                        <w:szCs w:val="22"/>
                        <w:lang w:val="es-ES"/>
                      </w:rPr>
                    </m:ctrlPr>
                  </m:sSubPr>
                  <m:e>
                    <m:r>
                      <m:rPr>
                        <m:sty m:val="p"/>
                      </m:rPr>
                      <w:rPr>
                        <w:rFonts w:ascii="Cambria Math" w:hAnsi="Cambria Math" w:cstheme="minorHAnsi"/>
                        <w:sz w:val="22"/>
                        <w:szCs w:val="22"/>
                        <w:lang w:val="es-ES"/>
                      </w:rPr>
                      <m:t>IPC</m:t>
                    </m:r>
                  </m:e>
                  <m:sub>
                    <m:r>
                      <m:rPr>
                        <m:sty m:val="p"/>
                      </m:rPr>
                      <w:rPr>
                        <w:rFonts w:ascii="Cambria Math" w:hAnsi="Cambria Math" w:cstheme="minorHAnsi"/>
                        <w:sz w:val="22"/>
                        <w:szCs w:val="22"/>
                        <w:lang w:val="es-ES"/>
                      </w:rPr>
                      <m:t>r</m:t>
                    </m:r>
                  </m:sub>
                </m:sSub>
              </m:oMath>
            </m:oMathPara>
          </w:p>
        </w:tc>
        <w:tc>
          <w:tcPr>
            <w:tcW w:w="4776" w:type="dxa"/>
            <w:tcBorders>
              <w:top w:val="nil"/>
              <w:left w:val="nil"/>
              <w:bottom w:val="single" w:sz="8" w:space="0" w:color="auto"/>
              <w:right w:val="single" w:sz="8" w:space="0" w:color="auto"/>
            </w:tcBorders>
            <w:tcMar>
              <w:top w:w="0" w:type="dxa"/>
              <w:left w:w="70" w:type="dxa"/>
              <w:bottom w:w="0" w:type="dxa"/>
              <w:right w:w="70" w:type="dxa"/>
            </w:tcMar>
            <w:hideMark/>
          </w:tcPr>
          <w:p w14:paraId="7AB40016" w14:textId="77777777" w:rsidR="0058543B" w:rsidRPr="00C5419A" w:rsidRDefault="0058543B" w:rsidP="001C09F4">
            <w:pPr>
              <w:rPr>
                <w:rFonts w:asciiTheme="minorHAnsi" w:hAnsiTheme="minorHAnsi" w:cstheme="minorHAnsi"/>
                <w:sz w:val="22"/>
                <w:szCs w:val="22"/>
                <w:lang w:val="es-ES"/>
              </w:rPr>
            </w:pPr>
            <w:r w:rsidRPr="00C5419A">
              <w:rPr>
                <w:rFonts w:asciiTheme="minorHAnsi" w:hAnsiTheme="minorHAnsi" w:cstheme="minorHAnsi"/>
                <w:sz w:val="22"/>
                <w:szCs w:val="22"/>
                <w:lang w:val="es-ES"/>
              </w:rPr>
              <w:t>IPC del Mes de Referencia</w:t>
            </w:r>
          </w:p>
        </w:tc>
      </w:tr>
    </w:tbl>
    <w:p w14:paraId="3D4F7587" w14:textId="499F9656" w:rsidR="00984063" w:rsidRPr="00C5419A" w:rsidRDefault="00984063" w:rsidP="00D22C63">
      <w:pPr>
        <w:pStyle w:val="Prrafodelista"/>
        <w:ind w:left="1416"/>
        <w:jc w:val="both"/>
        <w:rPr>
          <w:rFonts w:eastAsia="Calibri"/>
          <w:sz w:val="20"/>
          <w:szCs w:val="20"/>
        </w:rPr>
      </w:pPr>
    </w:p>
    <w:p w14:paraId="5EBFB74B" w14:textId="2B325E31" w:rsidR="0058543B" w:rsidRPr="00C5419A" w:rsidRDefault="0058543B" w:rsidP="00C63018">
      <w:pPr>
        <w:pStyle w:val="Prrafodelista"/>
        <w:numPr>
          <w:ilvl w:val="0"/>
          <w:numId w:val="48"/>
        </w:numPr>
        <w:jc w:val="both"/>
        <w:rPr>
          <w:sz w:val="22"/>
          <w:szCs w:val="22"/>
        </w:rPr>
      </w:pPr>
      <w:r w:rsidRPr="00C5419A">
        <w:rPr>
          <w:sz w:val="22"/>
          <w:szCs w:val="22"/>
        </w:rPr>
        <w:t xml:space="preserve">La(s) certificación(es) de cupo de crédito deberá(n) estar acompañada(s) de un documento donde se demuestre que la persona que suscribe la </w:t>
      </w:r>
      <w:r w:rsidRPr="00C5419A">
        <w:rPr>
          <w:rFonts w:asciiTheme="minorHAnsi" w:hAnsiTheme="minorHAnsi" w:cstheme="minorHAnsi"/>
          <w:sz w:val="22"/>
          <w:szCs w:val="22"/>
          <w:lang w:val="es-ES"/>
        </w:rPr>
        <w:lastRenderedPageBreak/>
        <w:t>certificación</w:t>
      </w:r>
      <w:r w:rsidRPr="00C5419A">
        <w:rPr>
          <w:sz w:val="22"/>
          <w:szCs w:val="22"/>
        </w:rPr>
        <w:t xml:space="preserve"> dirigida a la ANI es representante legal del Banco Aceptable, que para los bancos colombianos será el certificado emitido por la Superintendencia Financiera, y para el caso de bancos extranjeros su equivalente de acuerdo con la legislación del país de origen.</w:t>
      </w:r>
    </w:p>
    <w:p w14:paraId="7BE7A291" w14:textId="77777777" w:rsidR="0058543B" w:rsidRPr="00C5419A" w:rsidRDefault="0058543B" w:rsidP="0058543B">
      <w:pPr>
        <w:pStyle w:val="Prrafodelista"/>
        <w:autoSpaceDE w:val="0"/>
        <w:autoSpaceDN w:val="0"/>
        <w:adjustRightInd w:val="0"/>
        <w:spacing w:after="200"/>
        <w:ind w:left="2136"/>
        <w:jc w:val="both"/>
        <w:rPr>
          <w:rFonts w:asciiTheme="minorHAnsi" w:hAnsiTheme="minorHAnsi" w:cstheme="minorHAnsi"/>
          <w:sz w:val="22"/>
          <w:szCs w:val="22"/>
          <w:lang w:val="es-ES"/>
        </w:rPr>
      </w:pPr>
    </w:p>
    <w:p w14:paraId="00548B37" w14:textId="0B3C4823" w:rsidR="0058543B" w:rsidRPr="00C5419A" w:rsidRDefault="0058543B" w:rsidP="00706808">
      <w:pPr>
        <w:pStyle w:val="Prrafodelista"/>
        <w:spacing w:before="240" w:after="240"/>
        <w:ind w:left="1418"/>
        <w:jc w:val="both"/>
        <w:rPr>
          <w:rFonts w:asciiTheme="minorHAnsi" w:hAnsiTheme="minorHAnsi" w:cstheme="minorHAnsi"/>
          <w:sz w:val="22"/>
          <w:szCs w:val="22"/>
          <w:lang w:val="es-ES"/>
        </w:rPr>
      </w:pPr>
      <w:r w:rsidRPr="00C5419A">
        <w:rPr>
          <w:rFonts w:asciiTheme="minorHAnsi" w:hAnsiTheme="minorHAnsi" w:cstheme="minorHAnsi"/>
          <w:sz w:val="22"/>
          <w:szCs w:val="22"/>
          <w:lang w:val="es-ES"/>
        </w:rPr>
        <w:t xml:space="preserve">En caso </w:t>
      </w:r>
      <w:r w:rsidR="000D7002" w:rsidRPr="00C5419A">
        <w:rPr>
          <w:rFonts w:asciiTheme="minorHAnsi" w:hAnsiTheme="minorHAnsi" w:cstheme="minorHAnsi"/>
          <w:sz w:val="22"/>
          <w:szCs w:val="22"/>
          <w:lang w:val="es-ES"/>
        </w:rPr>
        <w:t xml:space="preserve">de </w:t>
      </w:r>
      <w:r w:rsidRPr="00C5419A">
        <w:rPr>
          <w:rFonts w:asciiTheme="minorHAnsi" w:hAnsiTheme="minorHAnsi" w:cstheme="minorHAnsi"/>
          <w:sz w:val="22"/>
          <w:szCs w:val="22"/>
          <w:lang w:val="es-ES"/>
        </w:rPr>
        <w:t xml:space="preserve">que el cupo de crédito sea otorgado por un grupo de Bancos Aceptables, la certificación será acompañada por los documentos señalados en el párrafo anterior para cada uno de Bancos que lo conforman, además del documento que faculta al líder de los Bancos Aceptables a suscribir el </w:t>
      </w:r>
      <w:r w:rsidR="000D7002" w:rsidRPr="00C5419A">
        <w:rPr>
          <w:rFonts w:asciiTheme="minorHAnsi" w:hAnsiTheme="minorHAnsi" w:cstheme="minorHAnsi"/>
          <w:sz w:val="22"/>
          <w:szCs w:val="22"/>
          <w:lang w:val="es-ES"/>
        </w:rPr>
        <w:t>c</w:t>
      </w:r>
      <w:r w:rsidRPr="00C5419A">
        <w:rPr>
          <w:rFonts w:asciiTheme="minorHAnsi" w:hAnsiTheme="minorHAnsi" w:cstheme="minorHAnsi"/>
          <w:sz w:val="22"/>
          <w:szCs w:val="22"/>
          <w:lang w:val="es-ES"/>
        </w:rPr>
        <w:t xml:space="preserve">upo de </w:t>
      </w:r>
      <w:r w:rsidR="000D7002" w:rsidRPr="00C5419A">
        <w:rPr>
          <w:rFonts w:asciiTheme="minorHAnsi" w:hAnsiTheme="minorHAnsi" w:cstheme="minorHAnsi"/>
          <w:sz w:val="22"/>
          <w:szCs w:val="22"/>
          <w:lang w:val="es-ES"/>
        </w:rPr>
        <w:t>c</w:t>
      </w:r>
      <w:r w:rsidRPr="00C5419A">
        <w:rPr>
          <w:rFonts w:asciiTheme="minorHAnsi" w:hAnsiTheme="minorHAnsi" w:cstheme="minorHAnsi"/>
          <w:sz w:val="22"/>
          <w:szCs w:val="22"/>
          <w:lang w:val="es-ES"/>
        </w:rPr>
        <w:t xml:space="preserve">rédito </w:t>
      </w:r>
      <w:r w:rsidR="000D7002" w:rsidRPr="00C5419A">
        <w:rPr>
          <w:rFonts w:asciiTheme="minorHAnsi" w:hAnsiTheme="minorHAnsi" w:cstheme="minorHAnsi"/>
          <w:sz w:val="22"/>
          <w:szCs w:val="22"/>
          <w:lang w:val="es-ES"/>
        </w:rPr>
        <w:t>e</w:t>
      </w:r>
      <w:r w:rsidRPr="00C5419A">
        <w:rPr>
          <w:rFonts w:asciiTheme="minorHAnsi" w:hAnsiTheme="minorHAnsi" w:cstheme="minorHAnsi"/>
          <w:sz w:val="22"/>
          <w:szCs w:val="22"/>
          <w:lang w:val="es-ES"/>
        </w:rPr>
        <w:t xml:space="preserve">specífico. </w:t>
      </w:r>
    </w:p>
    <w:p w14:paraId="466D7E3E" w14:textId="77777777" w:rsidR="0058543B" w:rsidRPr="00C5419A" w:rsidRDefault="0058543B" w:rsidP="0058543B">
      <w:pPr>
        <w:pStyle w:val="Prrafodelista"/>
        <w:spacing w:before="240" w:after="240"/>
        <w:jc w:val="both"/>
        <w:rPr>
          <w:rFonts w:asciiTheme="minorHAnsi" w:hAnsiTheme="minorHAnsi" w:cstheme="minorHAnsi"/>
          <w:sz w:val="22"/>
          <w:szCs w:val="22"/>
          <w:lang w:val="es-ES"/>
        </w:rPr>
      </w:pPr>
    </w:p>
    <w:p w14:paraId="7190F261" w14:textId="37AD461A" w:rsidR="0058543B" w:rsidRPr="00C5419A" w:rsidRDefault="0058543B" w:rsidP="00827B09">
      <w:pPr>
        <w:pStyle w:val="Prrafodelista"/>
        <w:numPr>
          <w:ilvl w:val="3"/>
          <w:numId w:val="18"/>
        </w:numPr>
        <w:jc w:val="both"/>
        <w:rPr>
          <w:rFonts w:asciiTheme="minorHAnsi" w:hAnsiTheme="minorHAnsi" w:cstheme="minorHAnsi"/>
          <w:sz w:val="22"/>
          <w:szCs w:val="22"/>
        </w:rPr>
      </w:pPr>
      <w:r w:rsidRPr="00C5419A">
        <w:rPr>
          <w:rFonts w:asciiTheme="minorHAnsi" w:hAnsiTheme="minorHAnsi" w:cstheme="minorHAnsi"/>
          <w:sz w:val="22"/>
          <w:szCs w:val="22"/>
          <w:lang w:val="es-ES"/>
        </w:rPr>
        <w:t>En el caso de un Oferente individual respaldado por un Fondo de Capital Privado o Estructuras Plurales donde sólo uno de los Integrantes acredita Patrimonio Neto y éste acredita dicho requisito respaldado por un Fondo de Capital Privado, se sustituirá el Cupo de Crédito Específico por el Compromiso Irrevocable de Inversión del que trata el numeral</w:t>
      </w:r>
      <w:r w:rsidR="00A93A3A" w:rsidRPr="00C5419A">
        <w:rPr>
          <w:rFonts w:asciiTheme="minorHAnsi" w:hAnsiTheme="minorHAnsi" w:cstheme="minorHAnsi"/>
          <w:sz w:val="22"/>
          <w:szCs w:val="22"/>
          <w:lang w:val="es-ES"/>
        </w:rPr>
        <w:t xml:space="preserve"> </w:t>
      </w:r>
      <w:r w:rsidR="00A93A3A" w:rsidRPr="00C5419A">
        <w:rPr>
          <w:rFonts w:asciiTheme="minorHAnsi" w:hAnsiTheme="minorHAnsi" w:cstheme="minorHAnsi"/>
          <w:sz w:val="22"/>
          <w:szCs w:val="22"/>
          <w:lang w:val="es-ES"/>
        </w:rPr>
        <w:fldChar w:fldCharType="begin"/>
      </w:r>
      <w:r w:rsidR="00A93A3A" w:rsidRPr="00C5419A">
        <w:rPr>
          <w:rFonts w:asciiTheme="minorHAnsi" w:hAnsiTheme="minorHAnsi" w:cstheme="minorHAnsi"/>
          <w:sz w:val="22"/>
          <w:szCs w:val="22"/>
          <w:lang w:val="es-ES"/>
        </w:rPr>
        <w:instrText xml:space="preserve"> REF _Ref403736550 \r \h </w:instrText>
      </w:r>
      <w:r w:rsidR="009B73AB" w:rsidRPr="00C5419A">
        <w:rPr>
          <w:rFonts w:asciiTheme="minorHAnsi" w:hAnsiTheme="minorHAnsi" w:cstheme="minorHAnsi"/>
          <w:sz w:val="22"/>
          <w:szCs w:val="22"/>
          <w:lang w:val="es-ES"/>
        </w:rPr>
        <w:instrText xml:space="preserve"> \* MERGEFORMAT </w:instrText>
      </w:r>
      <w:r w:rsidR="00A93A3A" w:rsidRPr="00C5419A">
        <w:rPr>
          <w:rFonts w:asciiTheme="minorHAnsi" w:hAnsiTheme="minorHAnsi" w:cstheme="minorHAnsi"/>
          <w:sz w:val="22"/>
          <w:szCs w:val="22"/>
          <w:lang w:val="es-ES"/>
        </w:rPr>
      </w:r>
      <w:r w:rsidR="00A93A3A" w:rsidRPr="00C5419A">
        <w:rPr>
          <w:rFonts w:asciiTheme="minorHAnsi" w:hAnsiTheme="minorHAnsi" w:cstheme="minorHAnsi"/>
          <w:sz w:val="22"/>
          <w:szCs w:val="22"/>
          <w:lang w:val="es-ES"/>
        </w:rPr>
        <w:fldChar w:fldCharType="separate"/>
      </w:r>
      <w:r w:rsidR="00AF5598">
        <w:rPr>
          <w:rFonts w:asciiTheme="minorHAnsi" w:hAnsiTheme="minorHAnsi" w:cstheme="minorHAnsi"/>
          <w:sz w:val="22"/>
          <w:szCs w:val="22"/>
          <w:lang w:val="es-ES"/>
        </w:rPr>
        <w:t>3.3</w:t>
      </w:r>
      <w:r w:rsidR="00A93A3A" w:rsidRPr="00C5419A">
        <w:rPr>
          <w:rFonts w:asciiTheme="minorHAnsi" w:hAnsiTheme="minorHAnsi" w:cstheme="minorHAnsi"/>
          <w:sz w:val="22"/>
          <w:szCs w:val="22"/>
          <w:lang w:val="es-ES"/>
        </w:rPr>
        <w:fldChar w:fldCharType="end"/>
      </w:r>
      <w:r w:rsidRPr="00C5419A">
        <w:rPr>
          <w:rFonts w:asciiTheme="minorHAnsi" w:hAnsiTheme="minorHAnsi" w:cstheme="minorHAnsi"/>
          <w:sz w:val="22"/>
          <w:szCs w:val="22"/>
          <w:lang w:val="es-ES"/>
        </w:rPr>
        <w:t xml:space="preserve"> de este Pliego de Condiciones, por lo cual quedará eximido de presentar el Anexo </w:t>
      </w:r>
      <w:r w:rsidR="00EC3686" w:rsidRPr="00C5419A">
        <w:rPr>
          <w:rFonts w:asciiTheme="minorHAnsi" w:hAnsiTheme="minorHAnsi" w:cstheme="minorHAnsi"/>
          <w:sz w:val="22"/>
          <w:szCs w:val="22"/>
          <w:lang w:val="es-ES"/>
        </w:rPr>
        <w:t>9</w:t>
      </w:r>
      <w:r w:rsidRPr="00C5419A">
        <w:rPr>
          <w:rFonts w:asciiTheme="minorHAnsi" w:hAnsiTheme="minorHAnsi" w:cstheme="minorHAnsi"/>
          <w:sz w:val="22"/>
          <w:szCs w:val="22"/>
          <w:lang w:val="es-ES"/>
        </w:rPr>
        <w:t>.</w:t>
      </w:r>
    </w:p>
    <w:p w14:paraId="60AF6401" w14:textId="77777777" w:rsidR="0058543B" w:rsidRPr="00C5419A" w:rsidRDefault="0058543B" w:rsidP="0058543B">
      <w:pPr>
        <w:pStyle w:val="Prrafodelista"/>
        <w:spacing w:before="240" w:after="240"/>
        <w:ind w:left="1152"/>
        <w:jc w:val="both"/>
        <w:rPr>
          <w:rFonts w:asciiTheme="minorHAnsi" w:hAnsiTheme="minorHAnsi" w:cstheme="minorHAnsi"/>
          <w:sz w:val="22"/>
          <w:szCs w:val="22"/>
        </w:rPr>
      </w:pPr>
    </w:p>
    <w:p w14:paraId="439C6270" w14:textId="77777777" w:rsidR="0058543B" w:rsidRPr="00C5419A" w:rsidRDefault="0058543B" w:rsidP="00827B09">
      <w:pPr>
        <w:pStyle w:val="Prrafodelista"/>
        <w:numPr>
          <w:ilvl w:val="3"/>
          <w:numId w:val="18"/>
        </w:numPr>
        <w:jc w:val="both"/>
        <w:rPr>
          <w:rFonts w:asciiTheme="minorHAnsi" w:hAnsiTheme="minorHAnsi" w:cstheme="minorHAnsi"/>
          <w:sz w:val="22"/>
          <w:szCs w:val="22"/>
        </w:rPr>
      </w:pPr>
      <w:r w:rsidRPr="00C5419A">
        <w:rPr>
          <w:sz w:val="22"/>
          <w:szCs w:val="22"/>
        </w:rPr>
        <w:t>Quienes no hayan resultado Adjudicatarios podrán revocar el Cupo de Crédito Específico luego de la Adjudicación bajo las siguientes condiciones:</w:t>
      </w:r>
    </w:p>
    <w:p w14:paraId="617947FD" w14:textId="77777777" w:rsidR="0058543B" w:rsidRPr="00C5419A" w:rsidRDefault="0058543B" w:rsidP="0058543B">
      <w:pPr>
        <w:pStyle w:val="Prrafodelista"/>
        <w:spacing w:before="240" w:after="240"/>
        <w:ind w:left="1152"/>
        <w:jc w:val="both"/>
        <w:rPr>
          <w:rFonts w:asciiTheme="minorHAnsi" w:hAnsiTheme="minorHAnsi" w:cstheme="minorHAnsi"/>
          <w:sz w:val="22"/>
          <w:szCs w:val="22"/>
        </w:rPr>
      </w:pPr>
    </w:p>
    <w:p w14:paraId="04CBA4EF" w14:textId="77777777" w:rsidR="0058543B" w:rsidRPr="00C5419A" w:rsidRDefault="0058543B" w:rsidP="00C63018">
      <w:pPr>
        <w:pStyle w:val="Prrafodelista"/>
        <w:numPr>
          <w:ilvl w:val="0"/>
          <w:numId w:val="49"/>
        </w:numPr>
        <w:jc w:val="both"/>
        <w:rPr>
          <w:rFonts w:asciiTheme="minorHAnsi" w:hAnsiTheme="minorHAnsi" w:cstheme="minorHAnsi"/>
          <w:sz w:val="22"/>
          <w:szCs w:val="22"/>
        </w:rPr>
      </w:pPr>
      <w:r w:rsidRPr="00C5419A">
        <w:rPr>
          <w:sz w:val="22"/>
          <w:szCs w:val="22"/>
        </w:rPr>
        <w:t>Quienes quedaren en segundo lugar podrán revocar el Cupo de Crédito Específico únicamente después del perfeccionamiento del Contrato de Concesión con el respectivo Adjudicatario.</w:t>
      </w:r>
    </w:p>
    <w:p w14:paraId="0DBFD932" w14:textId="77777777" w:rsidR="007F3807" w:rsidRPr="00C5419A" w:rsidRDefault="007F3807" w:rsidP="007F3807">
      <w:pPr>
        <w:pStyle w:val="Prrafodelista"/>
        <w:ind w:left="1440"/>
        <w:jc w:val="both"/>
        <w:rPr>
          <w:rFonts w:asciiTheme="minorHAnsi" w:hAnsiTheme="minorHAnsi" w:cstheme="minorHAnsi"/>
          <w:sz w:val="22"/>
          <w:szCs w:val="22"/>
        </w:rPr>
      </w:pPr>
    </w:p>
    <w:p w14:paraId="13830725" w14:textId="77777777" w:rsidR="0058543B" w:rsidRPr="00C5419A" w:rsidRDefault="0058543B" w:rsidP="00C63018">
      <w:pPr>
        <w:pStyle w:val="Prrafodelista"/>
        <w:numPr>
          <w:ilvl w:val="0"/>
          <w:numId w:val="49"/>
        </w:numPr>
        <w:jc w:val="both"/>
        <w:rPr>
          <w:rFonts w:asciiTheme="minorHAnsi" w:hAnsiTheme="minorHAnsi" w:cstheme="minorHAnsi"/>
          <w:sz w:val="22"/>
          <w:szCs w:val="22"/>
        </w:rPr>
      </w:pPr>
      <w:r w:rsidRPr="00C5419A">
        <w:rPr>
          <w:sz w:val="22"/>
          <w:szCs w:val="22"/>
        </w:rPr>
        <w:t xml:space="preserve">Los demás Oferentes distintos del Adjudicatario y de quienes quedaren en segundo lugar, podrán revocar el </w:t>
      </w:r>
      <w:r w:rsidRPr="00C5419A">
        <w:rPr>
          <w:rFonts w:asciiTheme="minorHAnsi" w:hAnsiTheme="minorHAnsi" w:cstheme="minorHAnsi"/>
          <w:sz w:val="22"/>
          <w:szCs w:val="22"/>
          <w:lang w:val="es-ES"/>
        </w:rPr>
        <w:t xml:space="preserve">Cupo de Crédito Específico una vez sea publicada la resolución </w:t>
      </w:r>
      <w:r w:rsidRPr="00C5419A">
        <w:rPr>
          <w:sz w:val="22"/>
          <w:szCs w:val="22"/>
        </w:rPr>
        <w:t>de Adjudicación.</w:t>
      </w:r>
    </w:p>
    <w:p w14:paraId="2BCF0349" w14:textId="77777777" w:rsidR="007C783E" w:rsidRPr="00C5419A" w:rsidRDefault="007C783E" w:rsidP="00CE60DE">
      <w:pPr>
        <w:pStyle w:val="Prrafodelista"/>
        <w:jc w:val="both"/>
        <w:rPr>
          <w:sz w:val="22"/>
          <w:szCs w:val="22"/>
        </w:rPr>
      </w:pPr>
    </w:p>
    <w:p w14:paraId="55D3B418" w14:textId="0B7229E9" w:rsidR="007F34CD" w:rsidRPr="00C5419A" w:rsidRDefault="00CE60DE" w:rsidP="00CE60DE">
      <w:pPr>
        <w:pStyle w:val="Prrafodelista"/>
        <w:jc w:val="both"/>
        <w:rPr>
          <w:sz w:val="22"/>
          <w:szCs w:val="22"/>
        </w:rPr>
      </w:pPr>
      <w:r w:rsidRPr="00C5419A">
        <w:rPr>
          <w:sz w:val="22"/>
          <w:szCs w:val="22"/>
        </w:rPr>
        <w:t xml:space="preserve">El </w:t>
      </w:r>
      <w:r w:rsidR="002D53FB" w:rsidRPr="00C5419A">
        <w:rPr>
          <w:sz w:val="22"/>
          <w:szCs w:val="22"/>
        </w:rPr>
        <w:t>Pre</w:t>
      </w:r>
      <w:r w:rsidR="006E7C20" w:rsidRPr="00C5419A">
        <w:rPr>
          <w:sz w:val="22"/>
          <w:szCs w:val="22"/>
        </w:rPr>
        <w:t>ca</w:t>
      </w:r>
      <w:r w:rsidR="002D53FB" w:rsidRPr="00C5419A">
        <w:rPr>
          <w:sz w:val="22"/>
          <w:szCs w:val="22"/>
        </w:rPr>
        <w:t xml:space="preserve">lificado </w:t>
      </w:r>
      <w:r w:rsidRPr="00C5419A">
        <w:rPr>
          <w:sz w:val="22"/>
          <w:szCs w:val="22"/>
        </w:rPr>
        <w:t xml:space="preserve">que no allegue el </w:t>
      </w:r>
      <w:r w:rsidR="00B83BFE" w:rsidRPr="00C5419A">
        <w:rPr>
          <w:sz w:val="22"/>
          <w:szCs w:val="22"/>
        </w:rPr>
        <w:t>C</w:t>
      </w:r>
      <w:r w:rsidRPr="00C5419A">
        <w:rPr>
          <w:sz w:val="22"/>
          <w:szCs w:val="22"/>
        </w:rPr>
        <w:t xml:space="preserve">upo de </w:t>
      </w:r>
      <w:r w:rsidR="00B83BFE" w:rsidRPr="00C5419A">
        <w:rPr>
          <w:sz w:val="22"/>
          <w:szCs w:val="22"/>
        </w:rPr>
        <w:t>C</w:t>
      </w:r>
      <w:r w:rsidRPr="00C5419A">
        <w:rPr>
          <w:sz w:val="22"/>
          <w:szCs w:val="22"/>
        </w:rPr>
        <w:t xml:space="preserve">rédito </w:t>
      </w:r>
      <w:r w:rsidR="00B83BFE" w:rsidRPr="00C5419A">
        <w:rPr>
          <w:sz w:val="22"/>
          <w:szCs w:val="22"/>
        </w:rPr>
        <w:t>E</w:t>
      </w:r>
      <w:r w:rsidRPr="00C5419A">
        <w:rPr>
          <w:sz w:val="22"/>
          <w:szCs w:val="22"/>
        </w:rPr>
        <w:t>specífico, en las condiciones establecidas en est</w:t>
      </w:r>
      <w:r w:rsidR="0050661D" w:rsidRPr="00C5419A">
        <w:rPr>
          <w:sz w:val="22"/>
          <w:szCs w:val="22"/>
        </w:rPr>
        <w:t>e numeral</w:t>
      </w:r>
      <w:r w:rsidRPr="00C5419A">
        <w:rPr>
          <w:sz w:val="22"/>
          <w:szCs w:val="22"/>
        </w:rPr>
        <w:t>, no se le realizará la apertura del sobre económico, y su Oferta será rechazada por no cumplir los requisitos establecidos en el Pliego de Condiciones, sin que haya lugar a hacer efectiva la Garantía de Seriedad de la Oferta.</w:t>
      </w:r>
      <w:r w:rsidR="007F34CD" w:rsidRPr="00C5419A">
        <w:rPr>
          <w:sz w:val="22"/>
          <w:szCs w:val="22"/>
        </w:rPr>
        <w:t xml:space="preserve"> </w:t>
      </w:r>
    </w:p>
    <w:p w14:paraId="098A88FF" w14:textId="77777777" w:rsidR="007F34CD" w:rsidRPr="00C5419A" w:rsidRDefault="007F34CD" w:rsidP="00CE60DE">
      <w:pPr>
        <w:pStyle w:val="Prrafodelista"/>
        <w:jc w:val="both"/>
        <w:rPr>
          <w:sz w:val="22"/>
          <w:szCs w:val="22"/>
        </w:rPr>
      </w:pPr>
    </w:p>
    <w:p w14:paraId="77FCEFF0" w14:textId="0AD3C4C5" w:rsidR="00CE60DE" w:rsidRPr="00C5419A" w:rsidRDefault="007F34CD" w:rsidP="007F3807">
      <w:pPr>
        <w:pStyle w:val="Prrafodelista"/>
        <w:jc w:val="both"/>
        <w:rPr>
          <w:rFonts w:eastAsia="Calibri"/>
          <w:sz w:val="22"/>
          <w:szCs w:val="22"/>
        </w:rPr>
      </w:pPr>
      <w:r w:rsidRPr="00C5419A">
        <w:rPr>
          <w:sz w:val="22"/>
          <w:szCs w:val="22"/>
        </w:rPr>
        <w:t xml:space="preserve">En el caso del Originador en su calidad de Oferente no allegué el </w:t>
      </w:r>
      <w:r w:rsidR="00B83BFE" w:rsidRPr="00C5419A">
        <w:rPr>
          <w:sz w:val="22"/>
          <w:szCs w:val="22"/>
        </w:rPr>
        <w:t>C</w:t>
      </w:r>
      <w:r w:rsidRPr="00C5419A">
        <w:rPr>
          <w:sz w:val="22"/>
          <w:szCs w:val="22"/>
        </w:rPr>
        <w:t xml:space="preserve">upo de </w:t>
      </w:r>
      <w:r w:rsidR="00B83BFE" w:rsidRPr="00C5419A">
        <w:rPr>
          <w:sz w:val="22"/>
          <w:szCs w:val="22"/>
        </w:rPr>
        <w:t>C</w:t>
      </w:r>
      <w:r w:rsidRPr="00C5419A">
        <w:rPr>
          <w:sz w:val="22"/>
          <w:szCs w:val="22"/>
        </w:rPr>
        <w:t xml:space="preserve">rédito </w:t>
      </w:r>
      <w:r w:rsidR="00B83BFE" w:rsidRPr="00C5419A">
        <w:rPr>
          <w:sz w:val="22"/>
          <w:szCs w:val="22"/>
        </w:rPr>
        <w:t>E</w:t>
      </w:r>
      <w:r w:rsidRPr="00C5419A">
        <w:rPr>
          <w:sz w:val="22"/>
          <w:szCs w:val="22"/>
        </w:rPr>
        <w:t>specífico, en las condiciones establecidas en est</w:t>
      </w:r>
      <w:r w:rsidR="0050661D" w:rsidRPr="00C5419A">
        <w:rPr>
          <w:sz w:val="22"/>
          <w:szCs w:val="22"/>
        </w:rPr>
        <w:t>e numeral</w:t>
      </w:r>
      <w:r w:rsidRPr="00C5419A">
        <w:rPr>
          <w:sz w:val="22"/>
          <w:szCs w:val="22"/>
        </w:rPr>
        <w:t>, su Oferta será rechazada por no cumplir los requisitos establecidos en el Pliego de Condiciones, sin que haya lugar a hacer efectiva la Garantía de Seriedad de la Oferta.</w:t>
      </w:r>
    </w:p>
    <w:p w14:paraId="1A8726AD" w14:textId="77777777" w:rsidR="007F3807" w:rsidRPr="00C5419A" w:rsidRDefault="007F3807" w:rsidP="007F3807">
      <w:pPr>
        <w:pStyle w:val="Prrafodelista"/>
        <w:jc w:val="both"/>
        <w:rPr>
          <w:sz w:val="22"/>
          <w:szCs w:val="22"/>
        </w:rPr>
      </w:pPr>
    </w:p>
    <w:p w14:paraId="217D1C97" w14:textId="745D8A1A" w:rsidR="00AF5B4C" w:rsidRPr="00C5419A" w:rsidRDefault="00AF5B4C" w:rsidP="00827B09">
      <w:pPr>
        <w:pStyle w:val="Prrafodelista"/>
        <w:numPr>
          <w:ilvl w:val="1"/>
          <w:numId w:val="18"/>
        </w:numPr>
        <w:spacing w:before="240" w:after="240"/>
        <w:ind w:left="709" w:hanging="709"/>
        <w:jc w:val="both"/>
        <w:outlineLvl w:val="1"/>
        <w:rPr>
          <w:rFonts w:asciiTheme="minorHAnsi" w:hAnsiTheme="minorHAnsi" w:cstheme="minorHAnsi"/>
          <w:bCs/>
          <w:smallCaps/>
          <w:sz w:val="22"/>
          <w:szCs w:val="22"/>
          <w:u w:val="single"/>
          <w:lang w:val="es-ES_tradnl"/>
        </w:rPr>
      </w:pPr>
      <w:bookmarkStart w:id="399" w:name="_Ref435524278"/>
      <w:bookmarkStart w:id="400" w:name="_Toc435622410"/>
      <w:bookmarkStart w:id="401" w:name="_Toc445207796"/>
      <w:bookmarkStart w:id="402" w:name="_Toc64408783"/>
      <w:bookmarkStart w:id="403" w:name="_Toc141440572"/>
      <w:r w:rsidRPr="00C5419A">
        <w:rPr>
          <w:rFonts w:asciiTheme="minorHAnsi" w:hAnsiTheme="minorHAnsi" w:cstheme="minorHAnsi"/>
          <w:bCs/>
          <w:smallCaps/>
          <w:u w:val="single"/>
          <w:lang w:val="es-ES_tradnl"/>
        </w:rPr>
        <w:t xml:space="preserve">Miembro Nuevo </w:t>
      </w:r>
      <w:r w:rsidRPr="00C5419A">
        <w:rPr>
          <w:rFonts w:asciiTheme="minorHAnsi" w:hAnsiTheme="minorHAnsi" w:cstheme="minorHAnsi"/>
          <w:smallCaps/>
          <w:u w:val="single"/>
          <w:lang w:val="es-ES_tradnl"/>
        </w:rPr>
        <w:t>de</w:t>
      </w:r>
      <w:r w:rsidRPr="00C5419A">
        <w:rPr>
          <w:rFonts w:asciiTheme="minorHAnsi" w:hAnsiTheme="minorHAnsi" w:cstheme="minorHAnsi"/>
          <w:bCs/>
          <w:smallCaps/>
          <w:u w:val="single"/>
          <w:lang w:val="es-ES_tradnl"/>
        </w:rPr>
        <w:t xml:space="preserve"> la </w:t>
      </w:r>
      <w:r w:rsidRPr="00C5419A">
        <w:rPr>
          <w:rFonts w:asciiTheme="minorHAnsi" w:hAnsiTheme="minorHAnsi" w:cstheme="minorHAnsi"/>
          <w:smallCaps/>
          <w:sz w:val="22"/>
          <w:szCs w:val="22"/>
          <w:u w:val="single"/>
          <w:lang w:val="es-ES_tradnl"/>
        </w:rPr>
        <w:t>Estructura</w:t>
      </w:r>
      <w:r w:rsidRPr="00C5419A">
        <w:rPr>
          <w:rFonts w:asciiTheme="minorHAnsi" w:hAnsiTheme="minorHAnsi" w:cstheme="minorHAnsi"/>
          <w:bCs/>
          <w:smallCaps/>
          <w:u w:val="single"/>
          <w:lang w:val="es-ES_tradnl"/>
        </w:rPr>
        <w:t xml:space="preserve"> Plural</w:t>
      </w:r>
      <w:bookmarkEnd w:id="399"/>
      <w:bookmarkEnd w:id="400"/>
      <w:bookmarkEnd w:id="401"/>
      <w:bookmarkEnd w:id="402"/>
      <w:bookmarkEnd w:id="403"/>
    </w:p>
    <w:p w14:paraId="57BE9FF3" w14:textId="18A4D02B" w:rsidR="00AF5B4C" w:rsidRPr="00C5419A" w:rsidRDefault="00AF5B4C" w:rsidP="007F3807">
      <w:pPr>
        <w:ind w:left="709"/>
        <w:jc w:val="both"/>
        <w:rPr>
          <w:sz w:val="22"/>
          <w:szCs w:val="22"/>
          <w:lang w:val="es-ES_tradnl"/>
        </w:rPr>
      </w:pPr>
      <w:r w:rsidRPr="00C5419A">
        <w:rPr>
          <w:sz w:val="22"/>
          <w:szCs w:val="22"/>
          <w:lang w:val="es-ES_tradnl"/>
        </w:rPr>
        <w:t>En los eventos descritos en los</w:t>
      </w:r>
      <w:r w:rsidR="00C26D35" w:rsidRPr="00C5419A">
        <w:rPr>
          <w:sz w:val="22"/>
          <w:szCs w:val="22"/>
          <w:lang w:val="es-ES_tradnl"/>
        </w:rPr>
        <w:t xml:space="preserve"> numerales </w:t>
      </w:r>
      <w:r w:rsidR="00C26D35" w:rsidRPr="00C5419A">
        <w:rPr>
          <w:sz w:val="22"/>
          <w:szCs w:val="22"/>
          <w:lang w:val="es-ES_tradnl"/>
        </w:rPr>
        <w:fldChar w:fldCharType="begin"/>
      </w:r>
      <w:r w:rsidR="00C26D35" w:rsidRPr="00C5419A">
        <w:rPr>
          <w:sz w:val="22"/>
          <w:szCs w:val="22"/>
          <w:lang w:val="es-ES_tradnl"/>
        </w:rPr>
        <w:instrText xml:space="preserve"> REF _Ref94245425 \w \h </w:instrText>
      </w:r>
      <w:r w:rsidR="00C5419A">
        <w:rPr>
          <w:sz w:val="22"/>
          <w:szCs w:val="22"/>
          <w:lang w:val="es-ES_tradnl"/>
        </w:rPr>
        <w:instrText xml:space="preserve"> \* MERGEFORMAT </w:instrText>
      </w:r>
      <w:r w:rsidR="00C26D35" w:rsidRPr="00C5419A">
        <w:rPr>
          <w:sz w:val="22"/>
          <w:szCs w:val="22"/>
          <w:lang w:val="es-ES_tradnl"/>
        </w:rPr>
      </w:r>
      <w:r w:rsidR="00C26D35" w:rsidRPr="00C5419A">
        <w:rPr>
          <w:sz w:val="22"/>
          <w:szCs w:val="22"/>
          <w:lang w:val="es-ES_tradnl"/>
        </w:rPr>
        <w:fldChar w:fldCharType="separate"/>
      </w:r>
      <w:r w:rsidR="00AF5598">
        <w:rPr>
          <w:sz w:val="22"/>
          <w:szCs w:val="22"/>
          <w:lang w:val="es-ES_tradnl"/>
        </w:rPr>
        <w:t>3.2.1(c)</w:t>
      </w:r>
      <w:r w:rsidR="00C26D35" w:rsidRPr="00C5419A">
        <w:rPr>
          <w:sz w:val="22"/>
          <w:szCs w:val="22"/>
          <w:lang w:val="es-ES_tradnl"/>
        </w:rPr>
        <w:fldChar w:fldCharType="end"/>
      </w:r>
      <w:r w:rsidR="00C26D35" w:rsidRPr="00C5419A">
        <w:rPr>
          <w:sz w:val="22"/>
          <w:szCs w:val="22"/>
          <w:lang w:val="es-ES_tradnl"/>
        </w:rPr>
        <w:t xml:space="preserve"> y </w:t>
      </w:r>
      <w:r w:rsidR="00C26D35" w:rsidRPr="00C5419A">
        <w:rPr>
          <w:sz w:val="22"/>
          <w:szCs w:val="22"/>
          <w:lang w:val="es-ES_tradnl"/>
        </w:rPr>
        <w:fldChar w:fldCharType="begin"/>
      </w:r>
      <w:r w:rsidR="00C26D35" w:rsidRPr="00C5419A">
        <w:rPr>
          <w:sz w:val="22"/>
          <w:szCs w:val="22"/>
          <w:lang w:val="es-ES_tradnl"/>
        </w:rPr>
        <w:instrText xml:space="preserve"> REF _Ref435090040 \w \h </w:instrText>
      </w:r>
      <w:r w:rsidR="00C5419A">
        <w:rPr>
          <w:sz w:val="22"/>
          <w:szCs w:val="22"/>
          <w:lang w:val="es-ES_tradnl"/>
        </w:rPr>
        <w:instrText xml:space="preserve"> \* MERGEFORMAT </w:instrText>
      </w:r>
      <w:r w:rsidR="00C26D35" w:rsidRPr="00C5419A">
        <w:rPr>
          <w:sz w:val="22"/>
          <w:szCs w:val="22"/>
          <w:lang w:val="es-ES_tradnl"/>
        </w:rPr>
      </w:r>
      <w:r w:rsidR="00C26D35" w:rsidRPr="00C5419A">
        <w:rPr>
          <w:sz w:val="22"/>
          <w:szCs w:val="22"/>
          <w:lang w:val="es-ES_tradnl"/>
        </w:rPr>
        <w:fldChar w:fldCharType="separate"/>
      </w:r>
      <w:r w:rsidR="00AF5598">
        <w:rPr>
          <w:sz w:val="22"/>
          <w:szCs w:val="22"/>
          <w:lang w:val="es-ES_tradnl"/>
        </w:rPr>
        <w:t>3.2.1(e)</w:t>
      </w:r>
      <w:r w:rsidR="00C26D35" w:rsidRPr="00C5419A">
        <w:rPr>
          <w:sz w:val="22"/>
          <w:szCs w:val="22"/>
          <w:lang w:val="es-ES_tradnl"/>
        </w:rPr>
        <w:fldChar w:fldCharType="end"/>
      </w:r>
      <w:r w:rsidRPr="00C5419A">
        <w:rPr>
          <w:sz w:val="22"/>
          <w:szCs w:val="22"/>
          <w:lang w:val="es-ES_tradnl"/>
        </w:rPr>
        <w:t xml:space="preserve"> </w:t>
      </w:r>
      <w:r w:rsidR="00C26D35" w:rsidRPr="00C5419A">
        <w:rPr>
          <w:sz w:val="22"/>
          <w:szCs w:val="22"/>
          <w:lang w:val="es-ES_tradnl"/>
        </w:rPr>
        <w:t>d</w:t>
      </w:r>
      <w:r w:rsidRPr="00C5419A">
        <w:rPr>
          <w:sz w:val="22"/>
          <w:szCs w:val="22"/>
          <w:lang w:val="es-ES_tradnl"/>
        </w:rPr>
        <w:t>e este Pliego de Condiciones, relacionados con la inclusión de un Miembro Nuevo en la Estructura Plural, se deberá adjuntar la siguiente documentación por parte del Miembro Nuevo:</w:t>
      </w:r>
    </w:p>
    <w:p w14:paraId="0FA39E7A" w14:textId="77777777" w:rsidR="00AF5B4C" w:rsidRPr="00C5419A" w:rsidRDefault="00AF5B4C" w:rsidP="00AF5B4C">
      <w:pPr>
        <w:pStyle w:val="default"/>
        <w:jc w:val="both"/>
        <w:rPr>
          <w:sz w:val="22"/>
          <w:szCs w:val="22"/>
          <w:lang w:val="es-ES_tradnl"/>
        </w:rPr>
      </w:pPr>
    </w:p>
    <w:p w14:paraId="13035AD5" w14:textId="7FB98EE8" w:rsidR="00AF5B4C" w:rsidRPr="00C5419A" w:rsidRDefault="00AF5B4C" w:rsidP="00827B09">
      <w:pPr>
        <w:pStyle w:val="Prrafodelista"/>
        <w:numPr>
          <w:ilvl w:val="3"/>
          <w:numId w:val="18"/>
        </w:numPr>
        <w:jc w:val="both"/>
        <w:rPr>
          <w:sz w:val="22"/>
          <w:szCs w:val="22"/>
          <w:lang w:val="es-ES_tradnl"/>
        </w:rPr>
      </w:pPr>
      <w:bookmarkStart w:id="404" w:name="_Ref94245588"/>
      <w:r w:rsidRPr="00C5419A">
        <w:rPr>
          <w:sz w:val="22"/>
          <w:szCs w:val="22"/>
          <w:lang w:val="es-ES_tradnl"/>
        </w:rPr>
        <w:t xml:space="preserve">Eventos </w:t>
      </w:r>
      <w:r w:rsidRPr="00C5419A">
        <w:rPr>
          <w:sz w:val="22"/>
          <w:szCs w:val="22"/>
        </w:rPr>
        <w:t>descritos</w:t>
      </w:r>
      <w:r w:rsidRPr="00C5419A">
        <w:rPr>
          <w:sz w:val="22"/>
          <w:szCs w:val="22"/>
          <w:lang w:val="es-ES_tradnl"/>
        </w:rPr>
        <w:t xml:space="preserve"> en el </w:t>
      </w:r>
      <w:r w:rsidR="00817D9D" w:rsidRPr="00C5419A">
        <w:rPr>
          <w:sz w:val="22"/>
          <w:szCs w:val="22"/>
          <w:lang w:val="es-ES_tradnl"/>
        </w:rPr>
        <w:t xml:space="preserve">numeral </w:t>
      </w:r>
      <w:r w:rsidR="00817D9D" w:rsidRPr="00C5419A">
        <w:rPr>
          <w:sz w:val="22"/>
          <w:szCs w:val="22"/>
          <w:lang w:val="es-ES_tradnl"/>
        </w:rPr>
        <w:fldChar w:fldCharType="begin"/>
      </w:r>
      <w:r w:rsidR="00817D9D" w:rsidRPr="00C5419A">
        <w:rPr>
          <w:sz w:val="22"/>
          <w:szCs w:val="22"/>
          <w:lang w:val="es-ES_tradnl"/>
        </w:rPr>
        <w:instrText xml:space="preserve"> REF _Ref94245425 \w \h </w:instrText>
      </w:r>
      <w:r w:rsidR="00C5419A">
        <w:rPr>
          <w:sz w:val="22"/>
          <w:szCs w:val="22"/>
          <w:lang w:val="es-ES_tradnl"/>
        </w:rPr>
        <w:instrText xml:space="preserve"> \* MERGEFORMAT </w:instrText>
      </w:r>
      <w:r w:rsidR="00817D9D" w:rsidRPr="00C5419A">
        <w:rPr>
          <w:sz w:val="22"/>
          <w:szCs w:val="22"/>
          <w:lang w:val="es-ES_tradnl"/>
        </w:rPr>
      </w:r>
      <w:r w:rsidR="00817D9D" w:rsidRPr="00C5419A">
        <w:rPr>
          <w:sz w:val="22"/>
          <w:szCs w:val="22"/>
          <w:lang w:val="es-ES_tradnl"/>
        </w:rPr>
        <w:fldChar w:fldCharType="separate"/>
      </w:r>
      <w:r w:rsidR="00AF5598">
        <w:rPr>
          <w:sz w:val="22"/>
          <w:szCs w:val="22"/>
          <w:lang w:val="es-ES_tradnl"/>
        </w:rPr>
        <w:t>3.2.1(c)</w:t>
      </w:r>
      <w:r w:rsidR="00817D9D" w:rsidRPr="00C5419A">
        <w:rPr>
          <w:sz w:val="22"/>
          <w:szCs w:val="22"/>
          <w:lang w:val="es-ES_tradnl"/>
        </w:rPr>
        <w:fldChar w:fldCharType="end"/>
      </w:r>
      <w:r w:rsidRPr="00C5419A">
        <w:rPr>
          <w:sz w:val="22"/>
          <w:szCs w:val="22"/>
          <w:lang w:val="es-ES_tradnl"/>
        </w:rPr>
        <w:t xml:space="preserve"> de este Pliego de condiciones:</w:t>
      </w:r>
      <w:bookmarkEnd w:id="404"/>
    </w:p>
    <w:p w14:paraId="02C04CD0" w14:textId="77777777" w:rsidR="00AF5B4C" w:rsidRPr="00C5419A" w:rsidRDefault="00AF5B4C" w:rsidP="00AF5B4C">
      <w:pPr>
        <w:pStyle w:val="Prrafodelista"/>
        <w:jc w:val="both"/>
        <w:rPr>
          <w:sz w:val="22"/>
          <w:szCs w:val="22"/>
          <w:lang w:val="es-ES_tradnl"/>
        </w:rPr>
      </w:pPr>
    </w:p>
    <w:p w14:paraId="264F7A37" w14:textId="48F031A0" w:rsidR="00AF5B4C" w:rsidRPr="00C5419A" w:rsidRDefault="00AF5B4C" w:rsidP="00C63018">
      <w:pPr>
        <w:pStyle w:val="Prrafodelista"/>
        <w:numPr>
          <w:ilvl w:val="0"/>
          <w:numId w:val="50"/>
        </w:numPr>
        <w:jc w:val="both"/>
        <w:rPr>
          <w:sz w:val="22"/>
          <w:szCs w:val="22"/>
          <w:lang w:val="es-ES_tradnl"/>
        </w:rPr>
      </w:pPr>
      <w:r w:rsidRPr="00C5419A">
        <w:rPr>
          <w:sz w:val="22"/>
          <w:szCs w:val="22"/>
          <w:lang w:val="es-ES_tradnl"/>
        </w:rPr>
        <w:lastRenderedPageBreak/>
        <w:t>Los documentos que acrediten su</w:t>
      </w:r>
      <w:r w:rsidR="00BE2347" w:rsidRPr="00C5419A">
        <w:rPr>
          <w:sz w:val="22"/>
          <w:szCs w:val="22"/>
          <w:lang w:val="es-ES_tradnl"/>
        </w:rPr>
        <w:t xml:space="preserve"> Capacidad J</w:t>
      </w:r>
      <w:r w:rsidRPr="00C5419A">
        <w:rPr>
          <w:sz w:val="22"/>
          <w:szCs w:val="22"/>
          <w:lang w:val="es-ES_tradnl"/>
        </w:rPr>
        <w:t xml:space="preserve">urídica, de conformidad con lo </w:t>
      </w:r>
      <w:r w:rsidRPr="00C5419A">
        <w:rPr>
          <w:sz w:val="22"/>
          <w:szCs w:val="22"/>
        </w:rPr>
        <w:t>establecido</w:t>
      </w:r>
      <w:r w:rsidRPr="00C5419A">
        <w:rPr>
          <w:sz w:val="22"/>
          <w:szCs w:val="22"/>
          <w:lang w:val="es-ES_tradnl"/>
        </w:rPr>
        <w:t xml:space="preserve"> en el numeral </w:t>
      </w:r>
      <w:r w:rsidRPr="00C5419A">
        <w:rPr>
          <w:sz w:val="22"/>
          <w:szCs w:val="22"/>
          <w:lang w:val="es-ES_tradnl"/>
        </w:rPr>
        <w:fldChar w:fldCharType="begin"/>
      </w:r>
      <w:r w:rsidRPr="00C5419A">
        <w:rPr>
          <w:sz w:val="22"/>
          <w:szCs w:val="22"/>
          <w:lang w:val="es-ES_tradnl"/>
        </w:rPr>
        <w:instrText xml:space="preserve"> REF _Ref435523792 \w \h  \* MERGEFORMAT </w:instrText>
      </w:r>
      <w:r w:rsidRPr="00C5419A">
        <w:rPr>
          <w:sz w:val="22"/>
          <w:szCs w:val="22"/>
          <w:lang w:val="es-ES_tradnl"/>
        </w:rPr>
      </w:r>
      <w:r w:rsidRPr="00C5419A">
        <w:rPr>
          <w:sz w:val="22"/>
          <w:szCs w:val="22"/>
          <w:lang w:val="es-ES_tradnl"/>
        </w:rPr>
        <w:fldChar w:fldCharType="separate"/>
      </w:r>
      <w:r w:rsidR="00AF5598">
        <w:rPr>
          <w:sz w:val="22"/>
          <w:szCs w:val="22"/>
          <w:lang w:val="es-ES_tradnl"/>
        </w:rPr>
        <w:t>3.2.3</w:t>
      </w:r>
      <w:r w:rsidRPr="00C5419A">
        <w:rPr>
          <w:sz w:val="22"/>
          <w:szCs w:val="22"/>
          <w:lang w:val="es-ES_tradnl"/>
        </w:rPr>
        <w:fldChar w:fldCharType="end"/>
      </w:r>
      <w:r w:rsidRPr="00C5419A">
        <w:rPr>
          <w:sz w:val="22"/>
          <w:szCs w:val="22"/>
          <w:lang w:val="es-ES_tradnl"/>
        </w:rPr>
        <w:t xml:space="preserve"> de este Pliego de Condiciones</w:t>
      </w:r>
      <w:r w:rsidR="002408BD" w:rsidRPr="00C5419A">
        <w:rPr>
          <w:sz w:val="22"/>
          <w:szCs w:val="22"/>
          <w:lang w:val="es-ES_tradnl"/>
        </w:rPr>
        <w:t>.</w:t>
      </w:r>
    </w:p>
    <w:p w14:paraId="1AAEF42B" w14:textId="77777777" w:rsidR="002408BD" w:rsidRPr="00C5419A" w:rsidRDefault="002408BD" w:rsidP="002408BD">
      <w:pPr>
        <w:pStyle w:val="Prrafodelista"/>
        <w:ind w:left="1440"/>
        <w:jc w:val="both"/>
        <w:rPr>
          <w:sz w:val="22"/>
          <w:szCs w:val="22"/>
          <w:lang w:val="es-ES_tradnl"/>
        </w:rPr>
      </w:pPr>
    </w:p>
    <w:p w14:paraId="521061BB" w14:textId="30A12FD0" w:rsidR="00AF5B4C" w:rsidRPr="00C5419A" w:rsidRDefault="00AF5B4C" w:rsidP="00C63018">
      <w:pPr>
        <w:pStyle w:val="Prrafodelista"/>
        <w:numPr>
          <w:ilvl w:val="0"/>
          <w:numId w:val="50"/>
        </w:numPr>
        <w:jc w:val="both"/>
        <w:rPr>
          <w:sz w:val="22"/>
          <w:szCs w:val="22"/>
          <w:lang w:val="es-ES_tradnl"/>
        </w:rPr>
      </w:pPr>
      <w:r w:rsidRPr="00C5419A">
        <w:rPr>
          <w:sz w:val="22"/>
          <w:szCs w:val="22"/>
          <w:lang w:val="es-ES_tradnl"/>
        </w:rPr>
        <w:t xml:space="preserve">Suscribir con los demás </w:t>
      </w:r>
      <w:r w:rsidR="00D56353" w:rsidRPr="00C5419A">
        <w:rPr>
          <w:sz w:val="22"/>
          <w:szCs w:val="22"/>
          <w:lang w:val="es-ES_tradnl"/>
        </w:rPr>
        <w:t>Integrantes</w:t>
      </w:r>
      <w:r w:rsidRPr="00C5419A">
        <w:rPr>
          <w:sz w:val="22"/>
          <w:szCs w:val="22"/>
          <w:lang w:val="es-ES_tradnl"/>
        </w:rPr>
        <w:t xml:space="preserve"> de la Estructura Plural la Carta de Presentación de la Oferta</w:t>
      </w:r>
      <w:r w:rsidR="002408BD" w:rsidRPr="00C5419A">
        <w:rPr>
          <w:sz w:val="22"/>
          <w:szCs w:val="22"/>
          <w:lang w:val="es-ES_tradnl"/>
        </w:rPr>
        <w:t>.</w:t>
      </w:r>
    </w:p>
    <w:p w14:paraId="2FA8F46B" w14:textId="77777777" w:rsidR="002408BD" w:rsidRPr="00C5419A" w:rsidRDefault="002408BD" w:rsidP="007E4E43">
      <w:pPr>
        <w:jc w:val="both"/>
        <w:rPr>
          <w:sz w:val="22"/>
          <w:szCs w:val="22"/>
          <w:lang w:val="es-ES_tradnl"/>
        </w:rPr>
      </w:pPr>
    </w:p>
    <w:p w14:paraId="598213EE" w14:textId="2390DA45" w:rsidR="00AF5B4C" w:rsidRPr="00C5419A" w:rsidRDefault="00AF5B4C" w:rsidP="00C63018">
      <w:pPr>
        <w:pStyle w:val="Prrafodelista"/>
        <w:numPr>
          <w:ilvl w:val="0"/>
          <w:numId w:val="50"/>
        </w:numPr>
        <w:jc w:val="both"/>
        <w:rPr>
          <w:sz w:val="22"/>
          <w:szCs w:val="22"/>
          <w:lang w:val="es-ES_tradnl"/>
        </w:rPr>
      </w:pPr>
      <w:r w:rsidRPr="00C5419A">
        <w:rPr>
          <w:sz w:val="22"/>
          <w:szCs w:val="22"/>
          <w:lang w:val="es-ES_tradnl"/>
        </w:rPr>
        <w:t xml:space="preserve">Suscribir con los demás </w:t>
      </w:r>
      <w:r w:rsidR="00D56353" w:rsidRPr="00C5419A">
        <w:rPr>
          <w:sz w:val="22"/>
          <w:szCs w:val="22"/>
          <w:lang w:val="es-ES_tradnl"/>
        </w:rPr>
        <w:t>Integrantes</w:t>
      </w:r>
      <w:r w:rsidRPr="00C5419A">
        <w:rPr>
          <w:sz w:val="22"/>
          <w:szCs w:val="22"/>
          <w:lang w:val="es-ES_tradnl"/>
        </w:rPr>
        <w:t xml:space="preserve"> de la Estructura Plural el Acuerdo de Permanencia</w:t>
      </w:r>
      <w:r w:rsidR="002408BD" w:rsidRPr="00C5419A">
        <w:rPr>
          <w:sz w:val="22"/>
          <w:szCs w:val="22"/>
          <w:lang w:val="es-ES_tradnl"/>
        </w:rPr>
        <w:t>,</w:t>
      </w:r>
    </w:p>
    <w:p w14:paraId="30EB2B69" w14:textId="77777777" w:rsidR="002408BD" w:rsidRPr="00C5419A" w:rsidRDefault="002408BD" w:rsidP="002408BD">
      <w:pPr>
        <w:pStyle w:val="Prrafodelista"/>
        <w:ind w:left="1440"/>
        <w:jc w:val="both"/>
        <w:rPr>
          <w:sz w:val="22"/>
          <w:szCs w:val="22"/>
          <w:lang w:val="es-ES_tradnl"/>
        </w:rPr>
      </w:pPr>
    </w:p>
    <w:p w14:paraId="6E4378DC" w14:textId="79C9A96E" w:rsidR="00AF5B4C" w:rsidRPr="00C5419A" w:rsidRDefault="00AF5B4C" w:rsidP="00C63018">
      <w:pPr>
        <w:pStyle w:val="Prrafodelista"/>
        <w:numPr>
          <w:ilvl w:val="0"/>
          <w:numId w:val="50"/>
        </w:numPr>
        <w:jc w:val="both"/>
        <w:rPr>
          <w:sz w:val="22"/>
          <w:szCs w:val="22"/>
          <w:lang w:val="es-ES_tradnl"/>
        </w:rPr>
      </w:pPr>
      <w:r w:rsidRPr="00C5419A">
        <w:rPr>
          <w:sz w:val="22"/>
          <w:szCs w:val="22"/>
          <w:lang w:val="es-ES_tradnl"/>
        </w:rPr>
        <w:t>Suscribir de forma individual el Anexo 6 “</w:t>
      </w:r>
      <w:r w:rsidR="0016483E" w:rsidRPr="00C5419A">
        <w:rPr>
          <w:sz w:val="22"/>
          <w:szCs w:val="22"/>
          <w:lang w:val="es-ES_tradnl"/>
        </w:rPr>
        <w:t>Declaración de Beneficiarios Reales, Situación de Control y Diagrama de la Estructura Organizacional</w:t>
      </w:r>
      <w:r w:rsidRPr="00C5419A">
        <w:rPr>
          <w:sz w:val="22"/>
          <w:szCs w:val="22"/>
          <w:lang w:val="es-ES_tradnl"/>
        </w:rPr>
        <w:t>”</w:t>
      </w:r>
      <w:r w:rsidR="0016483E" w:rsidRPr="00C5419A">
        <w:rPr>
          <w:sz w:val="22"/>
          <w:szCs w:val="22"/>
          <w:lang w:val="es-ES_tradnl"/>
        </w:rPr>
        <w:t>.</w:t>
      </w:r>
    </w:p>
    <w:p w14:paraId="0BAF945B" w14:textId="77777777" w:rsidR="002408BD" w:rsidRPr="00C5419A" w:rsidRDefault="002408BD" w:rsidP="002408BD">
      <w:pPr>
        <w:jc w:val="both"/>
        <w:rPr>
          <w:sz w:val="22"/>
          <w:szCs w:val="22"/>
          <w:lang w:val="es-ES_tradnl"/>
        </w:rPr>
      </w:pPr>
    </w:p>
    <w:p w14:paraId="2D80833D" w14:textId="7636FEE4" w:rsidR="00AF5B4C" w:rsidRPr="00C5419A" w:rsidRDefault="00AF5B4C" w:rsidP="00C63018">
      <w:pPr>
        <w:pStyle w:val="Prrafodelista"/>
        <w:numPr>
          <w:ilvl w:val="0"/>
          <w:numId w:val="50"/>
        </w:numPr>
        <w:jc w:val="both"/>
        <w:rPr>
          <w:sz w:val="22"/>
          <w:szCs w:val="22"/>
          <w:lang w:val="es-ES_tradnl"/>
        </w:rPr>
      </w:pPr>
      <w:r w:rsidRPr="00C5419A">
        <w:rPr>
          <w:sz w:val="22"/>
          <w:szCs w:val="22"/>
          <w:lang w:val="es-ES_tradnl"/>
        </w:rPr>
        <w:t>Suscribir el Anexo 7 “Pacto de Transparencia</w:t>
      </w:r>
      <w:r w:rsidR="005165A8" w:rsidRPr="00C5419A">
        <w:rPr>
          <w:sz w:val="22"/>
          <w:szCs w:val="22"/>
          <w:lang w:val="es-ES_tradnl"/>
        </w:rPr>
        <w:t>”</w:t>
      </w:r>
      <w:r w:rsidR="0016483E" w:rsidRPr="00C5419A">
        <w:rPr>
          <w:sz w:val="22"/>
          <w:szCs w:val="22"/>
          <w:lang w:val="es-ES_tradnl"/>
        </w:rPr>
        <w:t>.</w:t>
      </w:r>
    </w:p>
    <w:p w14:paraId="53EFD4F9" w14:textId="77777777" w:rsidR="002408BD" w:rsidRPr="00C5419A" w:rsidRDefault="002408BD" w:rsidP="002408BD">
      <w:pPr>
        <w:jc w:val="both"/>
        <w:rPr>
          <w:sz w:val="22"/>
          <w:szCs w:val="22"/>
          <w:lang w:val="es-ES_tradnl"/>
        </w:rPr>
      </w:pPr>
    </w:p>
    <w:p w14:paraId="3637839E" w14:textId="157A22FC" w:rsidR="00AF5B4C" w:rsidRPr="00C5419A" w:rsidRDefault="00AF5B4C" w:rsidP="00C63018">
      <w:pPr>
        <w:pStyle w:val="Prrafodelista"/>
        <w:numPr>
          <w:ilvl w:val="0"/>
          <w:numId w:val="50"/>
        </w:numPr>
        <w:jc w:val="both"/>
        <w:rPr>
          <w:sz w:val="22"/>
          <w:szCs w:val="22"/>
          <w:lang w:val="es-ES_tradnl"/>
        </w:rPr>
      </w:pPr>
      <w:r w:rsidRPr="00C5419A">
        <w:rPr>
          <w:sz w:val="22"/>
          <w:szCs w:val="22"/>
          <w:lang w:val="es-ES_tradnl"/>
        </w:rPr>
        <w:t xml:space="preserve">Suscribir de forma individual el Anexo 8 “Certificación de Pago de Parafiscales”, en caso que aplique, de conformidad con lo establecido en el numeral </w:t>
      </w:r>
      <w:r w:rsidR="003C4E4E" w:rsidRPr="00C5419A">
        <w:rPr>
          <w:sz w:val="22"/>
          <w:szCs w:val="22"/>
          <w:lang w:val="es-ES_tradnl"/>
        </w:rPr>
        <w:fldChar w:fldCharType="begin"/>
      </w:r>
      <w:r w:rsidR="003C4E4E" w:rsidRPr="00C5419A">
        <w:rPr>
          <w:sz w:val="22"/>
          <w:szCs w:val="22"/>
          <w:lang w:val="es-ES_tradnl"/>
        </w:rPr>
        <w:instrText xml:space="preserve"> REF _Ref65849211 \r \h </w:instrText>
      </w:r>
      <w:r w:rsidR="0021582E" w:rsidRPr="00C5419A">
        <w:rPr>
          <w:sz w:val="22"/>
          <w:szCs w:val="22"/>
          <w:lang w:val="es-ES_tradnl"/>
        </w:rPr>
        <w:instrText xml:space="preserve"> \* MERGEFORMAT </w:instrText>
      </w:r>
      <w:r w:rsidR="003C4E4E" w:rsidRPr="00C5419A">
        <w:rPr>
          <w:sz w:val="22"/>
          <w:szCs w:val="22"/>
          <w:lang w:val="es-ES_tradnl"/>
        </w:rPr>
      </w:r>
      <w:r w:rsidR="003C4E4E" w:rsidRPr="00C5419A">
        <w:rPr>
          <w:sz w:val="22"/>
          <w:szCs w:val="22"/>
          <w:lang w:val="es-ES_tradnl"/>
        </w:rPr>
        <w:fldChar w:fldCharType="separate"/>
      </w:r>
      <w:r w:rsidR="00AF5598">
        <w:rPr>
          <w:sz w:val="22"/>
          <w:szCs w:val="22"/>
          <w:lang w:val="es-ES_tradnl"/>
        </w:rPr>
        <w:t>3.7</w:t>
      </w:r>
      <w:r w:rsidR="003C4E4E" w:rsidRPr="00C5419A">
        <w:rPr>
          <w:sz w:val="22"/>
          <w:szCs w:val="22"/>
          <w:lang w:val="es-ES_tradnl"/>
        </w:rPr>
        <w:fldChar w:fldCharType="end"/>
      </w:r>
      <w:r w:rsidRPr="00C5419A">
        <w:rPr>
          <w:sz w:val="22"/>
          <w:szCs w:val="22"/>
          <w:lang w:val="es-ES_tradnl"/>
        </w:rPr>
        <w:t xml:space="preserve"> de este Pliego de Condiciones.</w:t>
      </w:r>
    </w:p>
    <w:p w14:paraId="097B454C" w14:textId="77777777" w:rsidR="002408BD" w:rsidRPr="00C5419A" w:rsidRDefault="002408BD" w:rsidP="002408BD">
      <w:pPr>
        <w:jc w:val="both"/>
        <w:rPr>
          <w:sz w:val="22"/>
          <w:szCs w:val="22"/>
          <w:lang w:val="es-ES_tradnl"/>
        </w:rPr>
      </w:pPr>
    </w:p>
    <w:p w14:paraId="2650D91B" w14:textId="61957322" w:rsidR="00084A96" w:rsidRPr="00AE72DA" w:rsidRDefault="00084A96" w:rsidP="00AE72DA">
      <w:pPr>
        <w:pStyle w:val="Textocomentario"/>
        <w:numPr>
          <w:ilvl w:val="0"/>
          <w:numId w:val="50"/>
        </w:numPr>
        <w:jc w:val="both"/>
        <w:rPr>
          <w:sz w:val="22"/>
          <w:szCs w:val="22"/>
          <w:lang w:val="es-ES_tradnl"/>
        </w:rPr>
      </w:pPr>
      <w:r w:rsidRPr="00AE72DA">
        <w:rPr>
          <w:sz w:val="22"/>
          <w:szCs w:val="22"/>
          <w:lang w:val="es-ES_tradnl"/>
        </w:rPr>
        <w:t xml:space="preserve">Los demás Anexos y documentos que se pretendan acreditar por parte del Miembro Nuevo para el cumplimiento de los Criterios de Desempate de las Ofertas, de conformidad con lo dispuesto en el numeral  </w:t>
      </w:r>
      <w:r w:rsidR="00AE72DA">
        <w:rPr>
          <w:sz w:val="22"/>
          <w:szCs w:val="22"/>
          <w:lang w:val="es-ES_tradnl"/>
        </w:rPr>
        <w:fldChar w:fldCharType="begin"/>
      </w:r>
      <w:r w:rsidR="00AE72DA">
        <w:rPr>
          <w:sz w:val="22"/>
          <w:szCs w:val="22"/>
          <w:lang w:val="es-ES_tradnl"/>
        </w:rPr>
        <w:instrText xml:space="preserve"> REF _Ref141436756 \w \h </w:instrText>
      </w:r>
      <w:r w:rsidR="00AE72DA">
        <w:rPr>
          <w:sz w:val="22"/>
          <w:szCs w:val="22"/>
          <w:lang w:val="es-ES_tradnl"/>
        </w:rPr>
      </w:r>
      <w:r w:rsidR="00AE72DA">
        <w:rPr>
          <w:sz w:val="22"/>
          <w:szCs w:val="22"/>
          <w:lang w:val="es-ES_tradnl"/>
        </w:rPr>
        <w:fldChar w:fldCharType="separate"/>
      </w:r>
      <w:r w:rsidR="00AF5598">
        <w:rPr>
          <w:sz w:val="22"/>
          <w:szCs w:val="22"/>
          <w:lang w:val="es-ES_tradnl"/>
        </w:rPr>
        <w:t>7.9</w:t>
      </w:r>
      <w:r w:rsidR="00AE72DA">
        <w:rPr>
          <w:sz w:val="22"/>
          <w:szCs w:val="22"/>
          <w:lang w:val="es-ES_tradnl"/>
        </w:rPr>
        <w:fldChar w:fldCharType="end"/>
      </w:r>
      <w:r w:rsidRPr="00AE72DA">
        <w:rPr>
          <w:sz w:val="22"/>
          <w:szCs w:val="22"/>
          <w:lang w:val="es-ES_tradnl"/>
        </w:rPr>
        <w:t xml:space="preserve"> de este Pliego de Condiciones.</w:t>
      </w:r>
    </w:p>
    <w:p w14:paraId="2382758F" w14:textId="77777777" w:rsidR="00AF5B4C" w:rsidRPr="00C5419A" w:rsidRDefault="00AF5B4C" w:rsidP="00AF5B4C">
      <w:pPr>
        <w:pStyle w:val="Prrafodelista"/>
        <w:ind w:left="1440"/>
        <w:jc w:val="both"/>
        <w:rPr>
          <w:sz w:val="22"/>
          <w:szCs w:val="22"/>
          <w:lang w:val="es-ES_tradnl"/>
        </w:rPr>
      </w:pPr>
    </w:p>
    <w:p w14:paraId="5EE4C617" w14:textId="5D52EC7F" w:rsidR="00AF5B4C" w:rsidRPr="00C5419A" w:rsidRDefault="00AF5B4C" w:rsidP="00827B09">
      <w:pPr>
        <w:pStyle w:val="Prrafodelista"/>
        <w:numPr>
          <w:ilvl w:val="3"/>
          <w:numId w:val="18"/>
        </w:numPr>
        <w:jc w:val="both"/>
        <w:rPr>
          <w:sz w:val="22"/>
          <w:szCs w:val="22"/>
          <w:lang w:val="es-ES_tradnl"/>
        </w:rPr>
      </w:pPr>
      <w:r w:rsidRPr="00C5419A">
        <w:rPr>
          <w:sz w:val="22"/>
          <w:szCs w:val="22"/>
          <w:lang w:val="es-ES_tradnl"/>
        </w:rPr>
        <w:t xml:space="preserve">Eventos </w:t>
      </w:r>
      <w:r w:rsidRPr="00C5419A">
        <w:rPr>
          <w:sz w:val="22"/>
          <w:szCs w:val="22"/>
        </w:rPr>
        <w:t>descritos</w:t>
      </w:r>
      <w:r w:rsidRPr="00C5419A">
        <w:rPr>
          <w:sz w:val="22"/>
          <w:szCs w:val="22"/>
          <w:lang w:val="es-ES_tradnl"/>
        </w:rPr>
        <w:t xml:space="preserve"> en el </w:t>
      </w:r>
      <w:r w:rsidR="00950EC9" w:rsidRPr="00C5419A">
        <w:rPr>
          <w:sz w:val="22"/>
          <w:szCs w:val="22"/>
          <w:lang w:val="es-ES_tradnl"/>
        </w:rPr>
        <w:t xml:space="preserve">numeral </w:t>
      </w:r>
      <w:r w:rsidR="00950EC9" w:rsidRPr="00C5419A">
        <w:rPr>
          <w:sz w:val="22"/>
          <w:szCs w:val="22"/>
          <w:lang w:val="es-ES_tradnl"/>
        </w:rPr>
        <w:fldChar w:fldCharType="begin"/>
      </w:r>
      <w:r w:rsidR="00950EC9" w:rsidRPr="00C5419A">
        <w:rPr>
          <w:sz w:val="22"/>
          <w:szCs w:val="22"/>
          <w:lang w:val="es-ES_tradnl"/>
        </w:rPr>
        <w:instrText xml:space="preserve"> REF _Ref435090040 \w \h </w:instrText>
      </w:r>
      <w:r w:rsidR="00C5419A">
        <w:rPr>
          <w:sz w:val="22"/>
          <w:szCs w:val="22"/>
          <w:lang w:val="es-ES_tradnl"/>
        </w:rPr>
        <w:instrText xml:space="preserve"> \* MERGEFORMAT </w:instrText>
      </w:r>
      <w:r w:rsidR="00950EC9" w:rsidRPr="00C5419A">
        <w:rPr>
          <w:sz w:val="22"/>
          <w:szCs w:val="22"/>
          <w:lang w:val="es-ES_tradnl"/>
        </w:rPr>
      </w:r>
      <w:r w:rsidR="00950EC9" w:rsidRPr="00C5419A">
        <w:rPr>
          <w:sz w:val="22"/>
          <w:szCs w:val="22"/>
          <w:lang w:val="es-ES_tradnl"/>
        </w:rPr>
        <w:fldChar w:fldCharType="separate"/>
      </w:r>
      <w:r w:rsidR="00AF5598">
        <w:rPr>
          <w:sz w:val="22"/>
          <w:szCs w:val="22"/>
          <w:lang w:val="es-ES_tradnl"/>
        </w:rPr>
        <w:t>3.2.1(e)</w:t>
      </w:r>
      <w:r w:rsidR="00950EC9" w:rsidRPr="00C5419A">
        <w:rPr>
          <w:sz w:val="22"/>
          <w:szCs w:val="22"/>
          <w:lang w:val="es-ES_tradnl"/>
        </w:rPr>
        <w:fldChar w:fldCharType="end"/>
      </w:r>
      <w:r w:rsidRPr="00C5419A">
        <w:rPr>
          <w:sz w:val="22"/>
          <w:szCs w:val="22"/>
          <w:lang w:val="es-ES_tradnl"/>
        </w:rPr>
        <w:t xml:space="preserve"> de este Pliego de condiciones:</w:t>
      </w:r>
    </w:p>
    <w:p w14:paraId="099043B7" w14:textId="77777777" w:rsidR="00AF5B4C" w:rsidRPr="00C5419A" w:rsidRDefault="00AF5B4C" w:rsidP="00AF5B4C">
      <w:pPr>
        <w:jc w:val="both"/>
        <w:rPr>
          <w:sz w:val="22"/>
          <w:szCs w:val="22"/>
          <w:lang w:val="es-ES_tradnl"/>
        </w:rPr>
      </w:pPr>
    </w:p>
    <w:p w14:paraId="7E827168" w14:textId="43D7ADBE" w:rsidR="00AF5B4C" w:rsidRPr="00C5419A" w:rsidRDefault="00AF5B4C" w:rsidP="00706808">
      <w:pPr>
        <w:ind w:left="709" w:hanging="3"/>
        <w:jc w:val="both"/>
        <w:rPr>
          <w:sz w:val="22"/>
          <w:szCs w:val="22"/>
          <w:lang w:val="es-ES_tradnl"/>
        </w:rPr>
      </w:pPr>
      <w:r w:rsidRPr="00C5419A">
        <w:rPr>
          <w:sz w:val="22"/>
          <w:szCs w:val="22"/>
          <w:lang w:val="es-ES_tradnl"/>
        </w:rPr>
        <w:t xml:space="preserve">Se deberá adjuntar los documentos establecidos el </w:t>
      </w:r>
      <w:r w:rsidR="00EF2B05" w:rsidRPr="00C5419A">
        <w:rPr>
          <w:sz w:val="22"/>
          <w:szCs w:val="22"/>
          <w:lang w:val="es-ES_tradnl"/>
        </w:rPr>
        <w:t xml:space="preserve">numeral </w:t>
      </w:r>
      <w:r w:rsidR="00EF2B05" w:rsidRPr="00C5419A">
        <w:rPr>
          <w:sz w:val="22"/>
          <w:szCs w:val="22"/>
          <w:lang w:val="es-ES_tradnl"/>
        </w:rPr>
        <w:fldChar w:fldCharType="begin"/>
      </w:r>
      <w:r w:rsidR="00EF2B05" w:rsidRPr="00C5419A">
        <w:rPr>
          <w:sz w:val="22"/>
          <w:szCs w:val="22"/>
          <w:lang w:val="es-ES_tradnl"/>
        </w:rPr>
        <w:instrText xml:space="preserve"> REF _Ref94245588 \w \h </w:instrText>
      </w:r>
      <w:r w:rsidR="00C5419A">
        <w:rPr>
          <w:sz w:val="22"/>
          <w:szCs w:val="22"/>
          <w:lang w:val="es-ES_tradnl"/>
        </w:rPr>
        <w:instrText xml:space="preserve"> \* MERGEFORMAT </w:instrText>
      </w:r>
      <w:r w:rsidR="00EF2B05" w:rsidRPr="00C5419A">
        <w:rPr>
          <w:sz w:val="22"/>
          <w:szCs w:val="22"/>
          <w:lang w:val="es-ES_tradnl"/>
        </w:rPr>
      </w:r>
      <w:r w:rsidR="00EF2B05" w:rsidRPr="00C5419A">
        <w:rPr>
          <w:sz w:val="22"/>
          <w:szCs w:val="22"/>
          <w:lang w:val="es-ES_tradnl"/>
        </w:rPr>
        <w:fldChar w:fldCharType="separate"/>
      </w:r>
      <w:r w:rsidR="00AF5598">
        <w:rPr>
          <w:sz w:val="22"/>
          <w:szCs w:val="22"/>
          <w:lang w:val="es-ES_tradnl"/>
        </w:rPr>
        <w:t>3.13(a)</w:t>
      </w:r>
      <w:r w:rsidR="00EF2B05" w:rsidRPr="00C5419A">
        <w:rPr>
          <w:sz w:val="22"/>
          <w:szCs w:val="22"/>
          <w:lang w:val="es-ES_tradnl"/>
        </w:rPr>
        <w:fldChar w:fldCharType="end"/>
      </w:r>
      <w:r w:rsidRPr="00C5419A">
        <w:rPr>
          <w:sz w:val="22"/>
          <w:szCs w:val="22"/>
          <w:lang w:val="es-ES_tradnl"/>
        </w:rPr>
        <w:t xml:space="preserve"> de este Pliego de Condiciones, además de:</w:t>
      </w:r>
    </w:p>
    <w:p w14:paraId="6D45B03E" w14:textId="77777777" w:rsidR="00AF5B4C" w:rsidRPr="00C5419A" w:rsidRDefault="00AF5B4C" w:rsidP="00AF5B4C">
      <w:pPr>
        <w:jc w:val="both"/>
        <w:rPr>
          <w:sz w:val="22"/>
          <w:szCs w:val="22"/>
          <w:lang w:val="es-ES_tradnl"/>
        </w:rPr>
      </w:pPr>
    </w:p>
    <w:p w14:paraId="490F2DD7" w14:textId="25444619" w:rsidR="00917565" w:rsidRPr="00C5419A" w:rsidRDefault="00AF5B4C" w:rsidP="00C63018">
      <w:pPr>
        <w:pStyle w:val="Prrafodelista"/>
        <w:numPr>
          <w:ilvl w:val="0"/>
          <w:numId w:val="51"/>
        </w:numPr>
        <w:jc w:val="both"/>
        <w:rPr>
          <w:sz w:val="22"/>
          <w:szCs w:val="22"/>
          <w:lang w:val="es-ES_tradnl"/>
        </w:rPr>
      </w:pPr>
      <w:r w:rsidRPr="00C5419A">
        <w:rPr>
          <w:sz w:val="22"/>
          <w:szCs w:val="22"/>
          <w:lang w:val="es-ES_tradnl"/>
        </w:rPr>
        <w:t>Suscribir el Acuerdo de Garantía (Anexo 3)</w:t>
      </w:r>
      <w:r w:rsidR="00943249" w:rsidRPr="00C5419A">
        <w:rPr>
          <w:sz w:val="22"/>
          <w:szCs w:val="22"/>
          <w:lang w:val="es-ES_tradnl"/>
        </w:rPr>
        <w:t>.</w:t>
      </w:r>
      <w:r w:rsidRPr="00C5419A">
        <w:rPr>
          <w:sz w:val="22"/>
          <w:szCs w:val="22"/>
          <w:lang w:val="es-ES_tradnl"/>
        </w:rPr>
        <w:t xml:space="preserve"> </w:t>
      </w:r>
    </w:p>
    <w:p w14:paraId="618F8734" w14:textId="77777777" w:rsidR="00943249" w:rsidRPr="00C5419A" w:rsidRDefault="00943249" w:rsidP="00943249">
      <w:pPr>
        <w:pStyle w:val="Prrafodelista"/>
        <w:ind w:left="1440"/>
        <w:jc w:val="both"/>
        <w:rPr>
          <w:sz w:val="22"/>
          <w:szCs w:val="22"/>
          <w:lang w:val="es-ES_tradnl"/>
        </w:rPr>
      </w:pPr>
    </w:p>
    <w:p w14:paraId="4F88C774" w14:textId="2CB1B75D" w:rsidR="00AF5B4C" w:rsidRPr="00C5419A" w:rsidRDefault="00AF5B4C" w:rsidP="00C63018">
      <w:pPr>
        <w:pStyle w:val="Prrafodelista"/>
        <w:numPr>
          <w:ilvl w:val="0"/>
          <w:numId w:val="51"/>
        </w:numPr>
        <w:jc w:val="both"/>
        <w:rPr>
          <w:sz w:val="22"/>
          <w:szCs w:val="22"/>
          <w:lang w:val="es-ES_tradnl"/>
        </w:rPr>
      </w:pPr>
      <w:r w:rsidRPr="00C5419A">
        <w:rPr>
          <w:sz w:val="22"/>
          <w:szCs w:val="22"/>
          <w:lang w:val="es-ES_tradnl"/>
        </w:rPr>
        <w:t xml:space="preserve">Adjuntar los documentos establecidos en el </w:t>
      </w:r>
      <w:r w:rsidR="00313D43" w:rsidRPr="00C5419A">
        <w:rPr>
          <w:sz w:val="22"/>
          <w:szCs w:val="22"/>
          <w:lang w:val="es-ES_tradnl"/>
        </w:rPr>
        <w:t>numeral</w:t>
      </w:r>
      <w:r w:rsidRPr="00C5419A">
        <w:rPr>
          <w:sz w:val="22"/>
          <w:szCs w:val="22"/>
          <w:lang w:val="es-ES_tradnl"/>
        </w:rPr>
        <w:t xml:space="preserve"> </w:t>
      </w:r>
      <w:r w:rsidR="00CB26F4" w:rsidRPr="00C5419A">
        <w:rPr>
          <w:sz w:val="22"/>
          <w:szCs w:val="22"/>
          <w:lang w:val="es-ES_tradnl"/>
        </w:rPr>
        <w:fldChar w:fldCharType="begin"/>
      </w:r>
      <w:r w:rsidR="00CB26F4" w:rsidRPr="00C5419A">
        <w:rPr>
          <w:sz w:val="22"/>
          <w:szCs w:val="22"/>
          <w:lang w:val="es-ES_tradnl"/>
        </w:rPr>
        <w:instrText xml:space="preserve"> REF _Ref435523792 \w \h </w:instrText>
      </w:r>
      <w:r w:rsidR="00C5419A">
        <w:rPr>
          <w:sz w:val="22"/>
          <w:szCs w:val="22"/>
          <w:lang w:val="es-ES_tradnl"/>
        </w:rPr>
        <w:instrText xml:space="preserve"> \* MERGEFORMAT </w:instrText>
      </w:r>
      <w:r w:rsidR="00CB26F4" w:rsidRPr="00C5419A">
        <w:rPr>
          <w:sz w:val="22"/>
          <w:szCs w:val="22"/>
          <w:lang w:val="es-ES_tradnl"/>
        </w:rPr>
      </w:r>
      <w:r w:rsidR="00CB26F4" w:rsidRPr="00C5419A">
        <w:rPr>
          <w:sz w:val="22"/>
          <w:szCs w:val="22"/>
          <w:lang w:val="es-ES_tradnl"/>
        </w:rPr>
        <w:fldChar w:fldCharType="separate"/>
      </w:r>
      <w:r w:rsidR="00AF5598">
        <w:rPr>
          <w:sz w:val="22"/>
          <w:szCs w:val="22"/>
          <w:lang w:val="es-ES_tradnl"/>
        </w:rPr>
        <w:t>3.2.3</w:t>
      </w:r>
      <w:r w:rsidR="00CB26F4" w:rsidRPr="00C5419A">
        <w:rPr>
          <w:sz w:val="22"/>
          <w:szCs w:val="22"/>
          <w:lang w:val="es-ES_tradnl"/>
        </w:rPr>
        <w:fldChar w:fldCharType="end"/>
      </w:r>
      <w:r w:rsidRPr="00C5419A">
        <w:rPr>
          <w:sz w:val="22"/>
          <w:szCs w:val="22"/>
          <w:lang w:val="es-ES_tradnl"/>
        </w:rPr>
        <w:t>de este Pliego</w:t>
      </w:r>
      <w:r w:rsidR="00917565" w:rsidRPr="00C5419A">
        <w:rPr>
          <w:sz w:val="22"/>
          <w:szCs w:val="22"/>
          <w:lang w:val="es-ES_tradnl"/>
        </w:rPr>
        <w:t xml:space="preserve"> </w:t>
      </w:r>
      <w:r w:rsidRPr="00C5419A">
        <w:rPr>
          <w:sz w:val="22"/>
          <w:szCs w:val="22"/>
          <w:lang w:val="es-ES_tradnl"/>
        </w:rPr>
        <w:t>de Condiciones</w:t>
      </w:r>
      <w:r w:rsidR="00917565" w:rsidRPr="00C5419A">
        <w:rPr>
          <w:sz w:val="22"/>
          <w:szCs w:val="22"/>
          <w:lang w:val="es-ES_tradnl"/>
        </w:rPr>
        <w:t xml:space="preserve">. </w:t>
      </w:r>
    </w:p>
    <w:p w14:paraId="4D589E48" w14:textId="77777777" w:rsidR="00AF5B4C" w:rsidRPr="00C5419A" w:rsidRDefault="00AF5B4C" w:rsidP="00AF5B4C">
      <w:pPr>
        <w:jc w:val="both"/>
        <w:rPr>
          <w:sz w:val="22"/>
          <w:szCs w:val="22"/>
          <w:lang w:val="es-ES_tradnl"/>
        </w:rPr>
      </w:pPr>
    </w:p>
    <w:p w14:paraId="5BBD14A2" w14:textId="422E61BD" w:rsidR="00AF5B4C" w:rsidRPr="00C5419A" w:rsidRDefault="00AF5B4C" w:rsidP="00917565">
      <w:pPr>
        <w:ind w:left="706"/>
        <w:jc w:val="both"/>
        <w:rPr>
          <w:sz w:val="22"/>
          <w:szCs w:val="22"/>
          <w:lang w:val="es-ES_tradnl"/>
        </w:rPr>
      </w:pPr>
      <w:r w:rsidRPr="00C5419A">
        <w:rPr>
          <w:bCs/>
          <w:sz w:val="22"/>
          <w:szCs w:val="22"/>
          <w:lang w:val="es-ES_tradnl"/>
        </w:rPr>
        <w:t xml:space="preserve">PARÁGRAFO 1. Los Miembros Nuevos podrán acreditar </w:t>
      </w:r>
      <w:r w:rsidR="00A657B2" w:rsidRPr="00C5419A">
        <w:rPr>
          <w:bCs/>
          <w:sz w:val="22"/>
          <w:szCs w:val="22"/>
          <w:lang w:val="es-ES_tradnl"/>
        </w:rPr>
        <w:t>el</w:t>
      </w:r>
      <w:r w:rsidRPr="00C5419A">
        <w:rPr>
          <w:bCs/>
          <w:sz w:val="22"/>
          <w:szCs w:val="22"/>
          <w:lang w:val="es-ES_tradnl"/>
        </w:rPr>
        <w:t xml:space="preserve"> Cupo de Crédito establecido en el numeral </w:t>
      </w:r>
      <w:r w:rsidRPr="00C5419A">
        <w:rPr>
          <w:bCs/>
          <w:sz w:val="22"/>
          <w:szCs w:val="22"/>
          <w:lang w:val="es-ES_tradnl"/>
        </w:rPr>
        <w:fldChar w:fldCharType="begin"/>
      </w:r>
      <w:r w:rsidRPr="00C5419A">
        <w:rPr>
          <w:bCs/>
          <w:sz w:val="22"/>
          <w:szCs w:val="22"/>
          <w:lang w:val="es-ES_tradnl"/>
        </w:rPr>
        <w:instrText xml:space="preserve"> REF _Ref459366601 \r \h  \* MERGEFORMAT </w:instrText>
      </w:r>
      <w:r w:rsidRPr="00C5419A">
        <w:rPr>
          <w:bCs/>
          <w:sz w:val="22"/>
          <w:szCs w:val="22"/>
          <w:lang w:val="es-ES_tradnl"/>
        </w:rPr>
      </w:r>
      <w:r w:rsidRPr="00C5419A">
        <w:rPr>
          <w:bCs/>
          <w:sz w:val="22"/>
          <w:szCs w:val="22"/>
          <w:lang w:val="es-ES_tradnl"/>
        </w:rPr>
        <w:fldChar w:fldCharType="separate"/>
      </w:r>
      <w:r w:rsidR="00AF5598">
        <w:rPr>
          <w:bCs/>
          <w:sz w:val="22"/>
          <w:szCs w:val="22"/>
          <w:lang w:val="es-ES_tradnl"/>
        </w:rPr>
        <w:t>3.12</w:t>
      </w:r>
      <w:r w:rsidRPr="00C5419A">
        <w:rPr>
          <w:bCs/>
          <w:sz w:val="22"/>
          <w:szCs w:val="22"/>
          <w:lang w:val="es-ES_tradnl"/>
        </w:rPr>
        <w:fldChar w:fldCharType="end"/>
      </w:r>
      <w:r w:rsidRPr="00C5419A">
        <w:rPr>
          <w:bCs/>
          <w:sz w:val="22"/>
          <w:szCs w:val="22"/>
          <w:lang w:val="es-ES_tradnl"/>
        </w:rPr>
        <w:t xml:space="preserve"> de este Pliego de Condiciones</w:t>
      </w:r>
    </w:p>
    <w:p w14:paraId="023833A0" w14:textId="2656DFAF" w:rsidR="00943249" w:rsidRPr="00C5419A" w:rsidRDefault="00AF5B4C" w:rsidP="00917565">
      <w:pPr>
        <w:spacing w:before="240" w:after="240"/>
        <w:ind w:left="706"/>
        <w:jc w:val="both"/>
        <w:rPr>
          <w:bCs/>
          <w:sz w:val="22"/>
          <w:szCs w:val="22"/>
          <w:lang w:val="es-ES_tradnl"/>
        </w:rPr>
      </w:pPr>
      <w:r w:rsidRPr="00C5419A">
        <w:rPr>
          <w:bCs/>
          <w:sz w:val="22"/>
          <w:szCs w:val="22"/>
          <w:lang w:val="es-ES_tradnl"/>
        </w:rPr>
        <w:t>PARÁGRAFO 2. Los Miembros Nuevos deberán ser incluidos como tomadores, garantizados o afianzados de la Garantía de la Seriedad de la Oferta, de conformidad con</w:t>
      </w:r>
      <w:r w:rsidR="003C54C2" w:rsidRPr="00C5419A">
        <w:rPr>
          <w:bCs/>
          <w:sz w:val="22"/>
          <w:szCs w:val="22"/>
          <w:lang w:val="es-ES_tradnl"/>
        </w:rPr>
        <w:t xml:space="preserve"> lo establecido en el numeral 3</w:t>
      </w:r>
      <w:r w:rsidRPr="00C5419A">
        <w:rPr>
          <w:bCs/>
          <w:sz w:val="22"/>
          <w:szCs w:val="22"/>
          <w:lang w:val="es-ES_tradnl"/>
        </w:rPr>
        <w:t xml:space="preserve"> del numeral </w:t>
      </w:r>
      <w:r w:rsidRPr="00C5419A">
        <w:rPr>
          <w:bCs/>
          <w:sz w:val="22"/>
          <w:szCs w:val="22"/>
          <w:lang w:val="es-ES_tradnl"/>
        </w:rPr>
        <w:fldChar w:fldCharType="begin"/>
      </w:r>
      <w:r w:rsidRPr="00C5419A">
        <w:rPr>
          <w:bCs/>
          <w:sz w:val="22"/>
          <w:szCs w:val="22"/>
          <w:lang w:val="es-ES_tradnl"/>
        </w:rPr>
        <w:instrText xml:space="preserve"> REF _Ref234890800 \r \h  \* MERGEFORMAT </w:instrText>
      </w:r>
      <w:r w:rsidRPr="00C5419A">
        <w:rPr>
          <w:bCs/>
          <w:sz w:val="22"/>
          <w:szCs w:val="22"/>
          <w:lang w:val="es-ES_tradnl"/>
        </w:rPr>
      </w:r>
      <w:r w:rsidRPr="00C5419A">
        <w:rPr>
          <w:bCs/>
          <w:sz w:val="22"/>
          <w:szCs w:val="22"/>
          <w:lang w:val="es-ES_tradnl"/>
        </w:rPr>
        <w:fldChar w:fldCharType="separate"/>
      </w:r>
      <w:r w:rsidR="00AF5598">
        <w:rPr>
          <w:bCs/>
          <w:sz w:val="22"/>
          <w:szCs w:val="22"/>
          <w:lang w:val="es-ES_tradnl"/>
        </w:rPr>
        <w:t>3.11.3</w:t>
      </w:r>
      <w:r w:rsidRPr="00C5419A">
        <w:rPr>
          <w:bCs/>
          <w:sz w:val="22"/>
          <w:szCs w:val="22"/>
          <w:lang w:val="es-ES_tradnl"/>
        </w:rPr>
        <w:fldChar w:fldCharType="end"/>
      </w:r>
      <w:r w:rsidRPr="00C5419A">
        <w:rPr>
          <w:bCs/>
          <w:sz w:val="22"/>
          <w:szCs w:val="22"/>
          <w:lang w:val="es-ES_tradnl"/>
        </w:rPr>
        <w:t xml:space="preserve"> de este Pliego de Condiciones.</w:t>
      </w:r>
    </w:p>
    <w:p w14:paraId="01DCD247" w14:textId="5397FE09" w:rsidR="002D32C6" w:rsidRPr="00C5419A" w:rsidRDefault="00943249" w:rsidP="00943249">
      <w:pPr>
        <w:spacing w:after="200" w:line="2" w:lineRule="auto"/>
        <w:rPr>
          <w:bCs/>
          <w:sz w:val="22"/>
          <w:szCs w:val="22"/>
          <w:lang w:val="es-ES_tradnl"/>
        </w:rPr>
      </w:pPr>
      <w:r w:rsidRPr="00C5419A">
        <w:rPr>
          <w:bCs/>
          <w:sz w:val="22"/>
          <w:szCs w:val="22"/>
          <w:lang w:val="es-ES_tradnl"/>
        </w:rPr>
        <w:br w:type="page"/>
      </w:r>
    </w:p>
    <w:p w14:paraId="4FE64EAB" w14:textId="130A1E0D" w:rsidR="00172FFC" w:rsidRPr="00C5419A" w:rsidRDefault="00172FFC" w:rsidP="00B73ED8">
      <w:pPr>
        <w:pStyle w:val="Prrafodelista"/>
        <w:spacing w:before="240" w:after="240"/>
        <w:ind w:left="540"/>
        <w:jc w:val="center"/>
        <w:outlineLvl w:val="0"/>
        <w:rPr>
          <w:rFonts w:asciiTheme="minorHAnsi" w:hAnsiTheme="minorHAnsi" w:cstheme="minorHAnsi"/>
          <w:b/>
          <w:sz w:val="22"/>
          <w:szCs w:val="22"/>
          <w:u w:val="single"/>
          <w:lang w:val="es-CO"/>
        </w:rPr>
      </w:pPr>
      <w:bookmarkStart w:id="405" w:name="_Toc64408784"/>
      <w:bookmarkStart w:id="406" w:name="_Toc141440573"/>
      <w:r w:rsidRPr="00C5419A">
        <w:rPr>
          <w:rFonts w:asciiTheme="minorHAnsi" w:hAnsiTheme="minorHAnsi"/>
          <w:b/>
          <w:sz w:val="22"/>
          <w:u w:val="single"/>
          <w:lang w:val="es-CO"/>
        </w:rPr>
        <w:lastRenderedPageBreak/>
        <w:t xml:space="preserve">CAPÍTULO </w:t>
      </w:r>
      <w:r w:rsidR="0077232B" w:rsidRPr="00C5419A">
        <w:rPr>
          <w:rFonts w:asciiTheme="minorHAnsi" w:hAnsiTheme="minorHAnsi"/>
          <w:b/>
          <w:sz w:val="22"/>
          <w:u w:val="single"/>
          <w:lang w:val="es-CO"/>
        </w:rPr>
        <w:t>I</w:t>
      </w:r>
      <w:r w:rsidRPr="00C5419A">
        <w:rPr>
          <w:rFonts w:asciiTheme="minorHAnsi" w:hAnsiTheme="minorHAnsi"/>
          <w:b/>
          <w:sz w:val="22"/>
          <w:u w:val="single"/>
          <w:lang w:val="es-CO"/>
        </w:rPr>
        <w:t>V</w:t>
      </w:r>
      <w:bookmarkEnd w:id="405"/>
      <w:bookmarkEnd w:id="406"/>
    </w:p>
    <w:p w14:paraId="5164DEDF" w14:textId="77777777" w:rsidR="00172FFC" w:rsidRPr="00C5419A" w:rsidRDefault="00172FFC" w:rsidP="00B73ED8">
      <w:pPr>
        <w:pStyle w:val="Prrafodelista"/>
        <w:spacing w:before="240" w:after="240"/>
        <w:jc w:val="center"/>
        <w:outlineLvl w:val="0"/>
        <w:rPr>
          <w:rFonts w:asciiTheme="minorHAnsi" w:hAnsiTheme="minorHAnsi"/>
          <w:b/>
          <w:sz w:val="22"/>
          <w:u w:val="single"/>
          <w:lang w:val="es-CO"/>
        </w:rPr>
      </w:pPr>
      <w:bookmarkStart w:id="407" w:name="_Toc64408785"/>
      <w:bookmarkStart w:id="408" w:name="_Toc141440574"/>
      <w:r w:rsidRPr="00C5419A">
        <w:rPr>
          <w:rFonts w:asciiTheme="minorHAnsi" w:hAnsiTheme="minorHAnsi" w:cstheme="minorHAnsi"/>
          <w:b/>
          <w:smallCaps/>
          <w:sz w:val="22"/>
          <w:szCs w:val="22"/>
          <w:u w:val="single"/>
          <w:lang w:val="es-ES_tradnl"/>
        </w:rPr>
        <w:t>De Los Factores de Selección</w:t>
      </w:r>
      <w:r w:rsidRPr="00C5419A">
        <w:rPr>
          <w:rFonts w:asciiTheme="minorHAnsi" w:hAnsiTheme="minorHAnsi"/>
          <w:b/>
          <w:smallCaps/>
          <w:sz w:val="22"/>
          <w:u w:val="single"/>
          <w:lang w:val="es-ES_tradnl"/>
        </w:rPr>
        <w:t xml:space="preserve"> de la Oferta</w:t>
      </w:r>
      <w:bookmarkEnd w:id="407"/>
      <w:bookmarkEnd w:id="408"/>
    </w:p>
    <w:p w14:paraId="5EE7B95B" w14:textId="77777777" w:rsidR="00004B23" w:rsidRPr="00C5419A" w:rsidRDefault="00004B23" w:rsidP="00392663">
      <w:pPr>
        <w:pStyle w:val="Prrafodelista"/>
        <w:ind w:left="0"/>
        <w:rPr>
          <w:rFonts w:asciiTheme="minorHAnsi" w:hAnsiTheme="minorHAnsi"/>
          <w:sz w:val="22"/>
          <w:lang w:val="es-CO"/>
        </w:rPr>
      </w:pPr>
    </w:p>
    <w:p w14:paraId="7ABEB7F7" w14:textId="5FD0817D" w:rsidR="004C4E5F" w:rsidRPr="00C5419A" w:rsidRDefault="004C4E5F" w:rsidP="00C63018">
      <w:pPr>
        <w:pStyle w:val="Prrafodelista"/>
        <w:numPr>
          <w:ilvl w:val="1"/>
          <w:numId w:val="17"/>
        </w:numPr>
        <w:spacing w:before="240" w:after="240"/>
        <w:ind w:left="709" w:hanging="709"/>
        <w:outlineLvl w:val="1"/>
        <w:rPr>
          <w:rFonts w:asciiTheme="minorHAnsi" w:hAnsiTheme="minorHAnsi" w:cstheme="minorHAnsi"/>
          <w:sz w:val="22"/>
          <w:szCs w:val="22"/>
          <w:u w:val="single"/>
        </w:rPr>
      </w:pPr>
      <w:bookmarkStart w:id="409" w:name="_Toc64408786"/>
      <w:bookmarkStart w:id="410" w:name="_Toc141440575"/>
      <w:r w:rsidRPr="00C5419A">
        <w:rPr>
          <w:rFonts w:asciiTheme="minorHAnsi" w:hAnsiTheme="minorHAnsi"/>
          <w:smallCaps/>
          <w:sz w:val="22"/>
          <w:u w:val="single"/>
          <w:lang w:val="es-ES"/>
        </w:rPr>
        <w:t>Generalidades</w:t>
      </w:r>
      <w:bookmarkEnd w:id="383"/>
      <w:bookmarkEnd w:id="409"/>
      <w:bookmarkEnd w:id="410"/>
    </w:p>
    <w:p w14:paraId="74FB8D5A" w14:textId="75BA4382" w:rsidR="003C2B47" w:rsidRPr="00C5419A" w:rsidRDefault="003C2B47" w:rsidP="009C6E35">
      <w:pPr>
        <w:pStyle w:val="Prrafodelista"/>
        <w:spacing w:before="240" w:after="240"/>
        <w:jc w:val="both"/>
        <w:rPr>
          <w:rFonts w:asciiTheme="minorHAnsi" w:hAnsiTheme="minorHAnsi" w:cstheme="minorHAnsi"/>
          <w:sz w:val="22"/>
          <w:szCs w:val="22"/>
          <w:u w:val="single"/>
        </w:rPr>
      </w:pPr>
    </w:p>
    <w:p w14:paraId="48E94E06" w14:textId="2A723951" w:rsidR="003C2B47" w:rsidRPr="00C5419A" w:rsidRDefault="44049719" w:rsidP="00C63018">
      <w:pPr>
        <w:pStyle w:val="Prrafodelista"/>
        <w:numPr>
          <w:ilvl w:val="2"/>
          <w:numId w:val="17"/>
        </w:numPr>
        <w:spacing w:before="240" w:after="240"/>
        <w:ind w:left="709"/>
        <w:jc w:val="both"/>
        <w:rPr>
          <w:rFonts w:asciiTheme="minorHAnsi" w:hAnsiTheme="minorHAnsi" w:cstheme="minorBidi"/>
          <w:sz w:val="22"/>
          <w:szCs w:val="22"/>
        </w:rPr>
      </w:pPr>
      <w:bookmarkStart w:id="411" w:name="_Ref94197663"/>
      <w:r w:rsidRPr="00C5419A">
        <w:rPr>
          <w:rFonts w:asciiTheme="minorHAnsi" w:hAnsiTheme="minorHAnsi" w:cstheme="minorBidi"/>
          <w:sz w:val="22"/>
          <w:szCs w:val="22"/>
        </w:rPr>
        <w:t>La Oferta Económica</w:t>
      </w:r>
      <w:r w:rsidR="00FF7D05">
        <w:rPr>
          <w:rFonts w:asciiTheme="minorHAnsi" w:hAnsiTheme="minorHAnsi" w:cstheme="minorBidi"/>
          <w:sz w:val="22"/>
          <w:szCs w:val="22"/>
        </w:rPr>
        <w:t>;</w:t>
      </w:r>
      <w:r w:rsidR="7419BCD9" w:rsidRPr="00C5419A">
        <w:rPr>
          <w:rFonts w:asciiTheme="minorHAnsi" w:hAnsiTheme="minorHAnsi" w:cstheme="minorBidi"/>
          <w:sz w:val="22"/>
          <w:szCs w:val="22"/>
        </w:rPr>
        <w:t xml:space="preserve"> </w:t>
      </w:r>
      <w:r w:rsidR="009D0D44" w:rsidRPr="00C5419A">
        <w:rPr>
          <w:rFonts w:asciiTheme="minorHAnsi" w:hAnsiTheme="minorHAnsi" w:cstheme="minorBidi"/>
          <w:sz w:val="22"/>
          <w:szCs w:val="22"/>
        </w:rPr>
        <w:t>el Factor de Calidad</w:t>
      </w:r>
      <w:r w:rsidR="00FF7D05">
        <w:rPr>
          <w:rFonts w:asciiTheme="minorHAnsi" w:hAnsiTheme="minorHAnsi" w:cstheme="minorBidi"/>
          <w:sz w:val="22"/>
          <w:szCs w:val="22"/>
        </w:rPr>
        <w:t>;</w:t>
      </w:r>
      <w:r w:rsidR="009D0D44" w:rsidRPr="00C5419A">
        <w:rPr>
          <w:rFonts w:asciiTheme="minorHAnsi" w:hAnsiTheme="minorHAnsi" w:cstheme="minorBidi"/>
          <w:sz w:val="22"/>
          <w:szCs w:val="22"/>
        </w:rPr>
        <w:t xml:space="preserve"> </w:t>
      </w:r>
      <w:r w:rsidRPr="00C5419A">
        <w:rPr>
          <w:rFonts w:asciiTheme="minorHAnsi" w:hAnsiTheme="minorHAnsi" w:cstheme="minorBidi"/>
          <w:sz w:val="22"/>
          <w:szCs w:val="22"/>
        </w:rPr>
        <w:t xml:space="preserve">la Oferta </w:t>
      </w:r>
      <w:r w:rsidR="49B5E188" w:rsidRPr="00C5419A">
        <w:rPr>
          <w:rFonts w:asciiTheme="minorHAnsi" w:hAnsiTheme="minorHAnsi" w:cstheme="minorBidi"/>
          <w:sz w:val="22"/>
          <w:szCs w:val="22"/>
        </w:rPr>
        <w:t xml:space="preserve">de </w:t>
      </w:r>
      <w:r w:rsidRPr="00C5419A">
        <w:rPr>
          <w:rFonts w:asciiTheme="minorHAnsi" w:hAnsiTheme="minorHAnsi" w:cstheme="minorBidi"/>
          <w:sz w:val="22"/>
          <w:szCs w:val="22"/>
        </w:rPr>
        <w:t>Mano de Obra Loca</w:t>
      </w:r>
      <w:r w:rsidR="00FF7D05">
        <w:rPr>
          <w:rFonts w:asciiTheme="minorHAnsi" w:hAnsiTheme="minorHAnsi" w:cstheme="minorBidi"/>
          <w:sz w:val="22"/>
          <w:szCs w:val="22"/>
        </w:rPr>
        <w:t>l;</w:t>
      </w:r>
      <w:r w:rsidRPr="00C5419A">
        <w:rPr>
          <w:rFonts w:asciiTheme="minorHAnsi" w:hAnsiTheme="minorHAnsi" w:cstheme="minorBidi"/>
          <w:sz w:val="22"/>
          <w:szCs w:val="22"/>
        </w:rPr>
        <w:t xml:space="preserve"> el Apoyo a la Industria Nacional</w:t>
      </w:r>
      <w:r w:rsidR="002603C4" w:rsidRPr="00C5419A">
        <w:rPr>
          <w:rFonts w:asciiTheme="minorHAnsi" w:hAnsiTheme="minorHAnsi" w:cstheme="minorBidi"/>
          <w:sz w:val="22"/>
          <w:szCs w:val="22"/>
        </w:rPr>
        <w:t xml:space="preserve"> y Reciprocidad</w:t>
      </w:r>
      <w:r w:rsidR="006E64D8">
        <w:rPr>
          <w:rFonts w:asciiTheme="minorHAnsi" w:hAnsiTheme="minorHAnsi" w:cstheme="minorBidi"/>
          <w:sz w:val="22"/>
          <w:szCs w:val="22"/>
        </w:rPr>
        <w:t>;</w:t>
      </w:r>
      <w:r w:rsidR="0020787A">
        <w:rPr>
          <w:rFonts w:asciiTheme="minorHAnsi" w:hAnsiTheme="minorHAnsi" w:cstheme="minorBidi"/>
          <w:sz w:val="22"/>
          <w:szCs w:val="22"/>
        </w:rPr>
        <w:t xml:space="preserve"> el Emprendimiento y Empresa de Mujeres</w:t>
      </w:r>
      <w:r w:rsidR="006E64D8">
        <w:rPr>
          <w:rFonts w:asciiTheme="minorHAnsi" w:hAnsiTheme="minorHAnsi" w:cstheme="minorBidi"/>
          <w:sz w:val="22"/>
          <w:szCs w:val="22"/>
        </w:rPr>
        <w:t>,</w:t>
      </w:r>
      <w:r w:rsidR="009D0D44" w:rsidRPr="00C5419A">
        <w:rPr>
          <w:rFonts w:asciiTheme="minorHAnsi" w:hAnsiTheme="minorHAnsi" w:cstheme="minorBidi"/>
          <w:sz w:val="22"/>
          <w:szCs w:val="22"/>
        </w:rPr>
        <w:t xml:space="preserve"> </w:t>
      </w:r>
      <w:r w:rsidRPr="00C5419A">
        <w:rPr>
          <w:rFonts w:asciiTheme="minorHAnsi" w:hAnsiTheme="minorHAnsi" w:cstheme="minorBidi"/>
          <w:sz w:val="22"/>
          <w:szCs w:val="22"/>
        </w:rPr>
        <w:t>serán objeto de evaluación y asignación de puntaje.</w:t>
      </w:r>
      <w:bookmarkEnd w:id="411"/>
    </w:p>
    <w:p w14:paraId="7E650161" w14:textId="77777777" w:rsidR="003C2B47" w:rsidRPr="00C5419A" w:rsidRDefault="003C2B47" w:rsidP="003C2B47">
      <w:pPr>
        <w:pStyle w:val="Prrafodelista"/>
        <w:spacing w:before="240" w:after="240"/>
        <w:ind w:left="1276"/>
        <w:jc w:val="both"/>
        <w:rPr>
          <w:rFonts w:asciiTheme="minorHAnsi" w:hAnsiTheme="minorHAnsi" w:cstheme="minorHAnsi"/>
          <w:sz w:val="22"/>
          <w:szCs w:val="22"/>
        </w:rPr>
      </w:pPr>
    </w:p>
    <w:p w14:paraId="5681AFC0" w14:textId="3E511D99" w:rsidR="004C4E5F" w:rsidRPr="00C5419A" w:rsidRDefault="004C4E5F" w:rsidP="00C63018">
      <w:pPr>
        <w:pStyle w:val="Prrafodelista"/>
        <w:numPr>
          <w:ilvl w:val="2"/>
          <w:numId w:val="17"/>
        </w:numPr>
        <w:spacing w:before="240" w:after="240"/>
        <w:ind w:left="709"/>
        <w:jc w:val="both"/>
        <w:rPr>
          <w:rFonts w:asciiTheme="minorHAnsi" w:hAnsiTheme="minorHAnsi" w:cstheme="minorHAnsi"/>
          <w:sz w:val="22"/>
          <w:szCs w:val="22"/>
        </w:rPr>
      </w:pPr>
      <w:bookmarkStart w:id="412" w:name="_Ref141113904"/>
      <w:r w:rsidRPr="00C5419A">
        <w:rPr>
          <w:rFonts w:asciiTheme="minorHAnsi" w:hAnsiTheme="minorHAnsi" w:cstheme="minorHAnsi"/>
          <w:sz w:val="22"/>
          <w:szCs w:val="22"/>
        </w:rPr>
        <w:t xml:space="preserve">El </w:t>
      </w:r>
      <w:r w:rsidRPr="00C5419A">
        <w:rPr>
          <w:rFonts w:asciiTheme="minorHAnsi" w:hAnsiTheme="minorHAnsi" w:cstheme="minorBidi"/>
          <w:sz w:val="22"/>
          <w:szCs w:val="22"/>
        </w:rPr>
        <w:t>puntaje</w:t>
      </w:r>
      <w:r w:rsidRPr="00C5419A">
        <w:rPr>
          <w:rFonts w:asciiTheme="minorHAnsi" w:hAnsiTheme="minorHAnsi" w:cstheme="minorHAnsi"/>
          <w:sz w:val="22"/>
          <w:szCs w:val="22"/>
        </w:rPr>
        <w:t xml:space="preserve"> total que se determinará en la correspondiente audiencia pública</w:t>
      </w:r>
      <w:r w:rsidRPr="00C5419A">
        <w:rPr>
          <w:rFonts w:asciiTheme="minorHAnsi" w:hAnsiTheme="minorHAnsi"/>
          <w:sz w:val="22"/>
        </w:rPr>
        <w:t xml:space="preserve"> de </w:t>
      </w:r>
      <w:r w:rsidRPr="00C5419A">
        <w:rPr>
          <w:rFonts w:asciiTheme="minorHAnsi" w:hAnsiTheme="minorHAnsi" w:cstheme="minorHAnsi"/>
          <w:sz w:val="22"/>
          <w:szCs w:val="22"/>
        </w:rPr>
        <w:t>Adjudicación estará compuesto</w:t>
      </w:r>
      <w:r w:rsidRPr="00C5419A">
        <w:rPr>
          <w:rFonts w:asciiTheme="minorHAnsi" w:hAnsiTheme="minorHAnsi"/>
          <w:sz w:val="22"/>
        </w:rPr>
        <w:t xml:space="preserve"> por </w:t>
      </w:r>
      <w:r w:rsidRPr="00C5419A">
        <w:rPr>
          <w:rFonts w:asciiTheme="minorHAnsi" w:hAnsiTheme="minorHAnsi" w:cstheme="minorHAnsi"/>
          <w:sz w:val="22"/>
          <w:szCs w:val="22"/>
        </w:rPr>
        <w:t>la sumatoria simple de los siguientes puntajes:</w:t>
      </w:r>
      <w:bookmarkEnd w:id="412"/>
    </w:p>
    <w:p w14:paraId="484046B5" w14:textId="77777777" w:rsidR="004C4E5F" w:rsidRPr="00C5419A" w:rsidRDefault="004C4E5F" w:rsidP="004C4E5F">
      <w:pPr>
        <w:pStyle w:val="Prrafodelista"/>
        <w:rPr>
          <w:rFonts w:asciiTheme="minorHAnsi" w:hAnsiTheme="minorHAnsi" w:cstheme="minorHAnsi"/>
          <w:sz w:val="22"/>
          <w:szCs w:val="22"/>
        </w:rPr>
      </w:pPr>
    </w:p>
    <w:tbl>
      <w:tblPr>
        <w:tblStyle w:val="Tablaconcuadrcula"/>
        <w:tblW w:w="0" w:type="auto"/>
        <w:jc w:val="center"/>
        <w:tblLook w:val="04A0" w:firstRow="1" w:lastRow="0" w:firstColumn="1" w:lastColumn="0" w:noHBand="0" w:noVBand="1"/>
      </w:tblPr>
      <w:tblGrid>
        <w:gridCol w:w="3974"/>
        <w:gridCol w:w="2126"/>
      </w:tblGrid>
      <w:tr w:rsidR="004C4E5F" w:rsidRPr="00C5419A" w14:paraId="2BD01A0C" w14:textId="77777777" w:rsidTr="36776827">
        <w:trPr>
          <w:jc w:val="center"/>
        </w:trPr>
        <w:tc>
          <w:tcPr>
            <w:tcW w:w="3974" w:type="dxa"/>
            <w:shd w:val="clear" w:color="auto" w:fill="A6A6A6" w:themeFill="background1" w:themeFillShade="A6"/>
            <w:vAlign w:val="center"/>
          </w:tcPr>
          <w:p w14:paraId="64E569C4" w14:textId="77777777" w:rsidR="004C4E5F" w:rsidRPr="00C5419A" w:rsidRDefault="004C4E5F" w:rsidP="003671AC">
            <w:pPr>
              <w:pStyle w:val="Prrafodelista"/>
              <w:ind w:left="0"/>
              <w:jc w:val="center"/>
              <w:rPr>
                <w:rFonts w:asciiTheme="minorHAnsi" w:hAnsiTheme="minorHAnsi" w:cstheme="minorHAnsi"/>
                <w:b/>
                <w:sz w:val="22"/>
                <w:szCs w:val="22"/>
              </w:rPr>
            </w:pPr>
            <w:r w:rsidRPr="00C5419A">
              <w:rPr>
                <w:rFonts w:asciiTheme="minorHAnsi" w:hAnsiTheme="minorHAnsi" w:cstheme="minorHAnsi"/>
                <w:b/>
                <w:sz w:val="22"/>
                <w:szCs w:val="22"/>
              </w:rPr>
              <w:t>Factor de Selección</w:t>
            </w:r>
          </w:p>
        </w:tc>
        <w:tc>
          <w:tcPr>
            <w:tcW w:w="2126" w:type="dxa"/>
            <w:shd w:val="clear" w:color="auto" w:fill="A6A6A6" w:themeFill="background1" w:themeFillShade="A6"/>
            <w:vAlign w:val="center"/>
          </w:tcPr>
          <w:p w14:paraId="50176024" w14:textId="77777777" w:rsidR="004C4E5F" w:rsidRPr="00C5419A" w:rsidRDefault="004C4E5F" w:rsidP="003671AC">
            <w:pPr>
              <w:pStyle w:val="Prrafodelista"/>
              <w:ind w:left="0"/>
              <w:jc w:val="center"/>
              <w:rPr>
                <w:rFonts w:asciiTheme="minorHAnsi" w:hAnsiTheme="minorHAnsi" w:cstheme="minorHAnsi"/>
                <w:b/>
                <w:sz w:val="22"/>
                <w:szCs w:val="22"/>
              </w:rPr>
            </w:pPr>
            <w:r w:rsidRPr="00C5419A">
              <w:rPr>
                <w:rFonts w:asciiTheme="minorHAnsi" w:hAnsiTheme="minorHAnsi" w:cstheme="minorHAnsi"/>
                <w:b/>
                <w:sz w:val="22"/>
                <w:szCs w:val="22"/>
              </w:rPr>
              <w:t xml:space="preserve">Puntaje </w:t>
            </w:r>
          </w:p>
        </w:tc>
      </w:tr>
      <w:tr w:rsidR="00BC67C4" w:rsidRPr="00C5419A" w14:paraId="72B61102" w14:textId="77777777" w:rsidTr="36776827">
        <w:trPr>
          <w:jc w:val="center"/>
        </w:trPr>
        <w:tc>
          <w:tcPr>
            <w:tcW w:w="3974" w:type="dxa"/>
            <w:vAlign w:val="center"/>
          </w:tcPr>
          <w:p w14:paraId="69841772" w14:textId="4162F160" w:rsidR="00BC67C4" w:rsidRPr="00C5419A" w:rsidRDefault="00BC67C4" w:rsidP="00BC67C4">
            <w:pPr>
              <w:pStyle w:val="Prrafodelista"/>
              <w:ind w:left="0"/>
              <w:jc w:val="center"/>
              <w:rPr>
                <w:rFonts w:asciiTheme="minorHAnsi" w:hAnsiTheme="minorHAnsi" w:cstheme="minorHAnsi"/>
                <w:sz w:val="22"/>
                <w:szCs w:val="22"/>
              </w:rPr>
            </w:pPr>
            <w:r w:rsidRPr="00C5419A">
              <w:rPr>
                <w:rFonts w:asciiTheme="minorHAnsi" w:hAnsiTheme="minorHAnsi" w:cstheme="minorHAnsi"/>
                <w:sz w:val="22"/>
                <w:szCs w:val="22"/>
              </w:rPr>
              <w:t>Oferta Económica</w:t>
            </w:r>
          </w:p>
        </w:tc>
        <w:tc>
          <w:tcPr>
            <w:tcW w:w="2126" w:type="dxa"/>
            <w:vAlign w:val="center"/>
          </w:tcPr>
          <w:p w14:paraId="0B846F7F" w14:textId="184F5F43" w:rsidR="00BC67C4" w:rsidRPr="00C5419A" w:rsidRDefault="5655E6B6" w:rsidP="36776827">
            <w:pPr>
              <w:pStyle w:val="Prrafodelista"/>
              <w:ind w:left="0"/>
              <w:jc w:val="center"/>
              <w:rPr>
                <w:rFonts w:asciiTheme="minorHAnsi" w:hAnsiTheme="minorHAnsi" w:cstheme="minorBidi"/>
                <w:sz w:val="22"/>
                <w:szCs w:val="22"/>
              </w:rPr>
            </w:pPr>
            <w:r w:rsidRPr="00C5419A">
              <w:rPr>
                <w:rFonts w:asciiTheme="minorHAnsi" w:hAnsiTheme="minorHAnsi" w:cstheme="minorBidi"/>
                <w:sz w:val="22"/>
                <w:szCs w:val="22"/>
              </w:rPr>
              <w:t xml:space="preserve">Hasta </w:t>
            </w:r>
            <w:r w:rsidR="2A7AAA4C" w:rsidRPr="00C5419A">
              <w:rPr>
                <w:rFonts w:asciiTheme="minorHAnsi" w:hAnsiTheme="minorHAnsi" w:cstheme="minorBidi"/>
                <w:sz w:val="22"/>
                <w:szCs w:val="22"/>
              </w:rPr>
              <w:t>7</w:t>
            </w:r>
            <w:r w:rsidRPr="00C5419A">
              <w:rPr>
                <w:rFonts w:asciiTheme="minorHAnsi" w:hAnsiTheme="minorHAnsi" w:cstheme="minorBidi"/>
                <w:sz w:val="22"/>
                <w:szCs w:val="22"/>
              </w:rPr>
              <w:t>00 puntos</w:t>
            </w:r>
          </w:p>
        </w:tc>
      </w:tr>
      <w:tr w:rsidR="006A089B" w:rsidRPr="00C5419A" w14:paraId="6AFC7B26" w14:textId="77777777" w:rsidTr="36776827">
        <w:trPr>
          <w:jc w:val="center"/>
        </w:trPr>
        <w:tc>
          <w:tcPr>
            <w:tcW w:w="3974" w:type="dxa"/>
            <w:vAlign w:val="center"/>
          </w:tcPr>
          <w:p w14:paraId="2C06CBE1" w14:textId="4EB86739" w:rsidR="006A089B" w:rsidRPr="00C5419A" w:rsidRDefault="006A089B" w:rsidP="00BC67C4">
            <w:pPr>
              <w:pStyle w:val="Prrafodelista"/>
              <w:ind w:left="0"/>
              <w:jc w:val="center"/>
              <w:rPr>
                <w:rFonts w:asciiTheme="minorHAnsi" w:hAnsiTheme="minorHAnsi" w:cstheme="minorHAnsi"/>
                <w:sz w:val="22"/>
                <w:szCs w:val="22"/>
              </w:rPr>
            </w:pPr>
            <w:r w:rsidRPr="00C5419A">
              <w:rPr>
                <w:rFonts w:asciiTheme="minorHAnsi" w:hAnsiTheme="minorHAnsi" w:cstheme="minorHAnsi"/>
                <w:sz w:val="22"/>
                <w:szCs w:val="22"/>
              </w:rPr>
              <w:t>Factor de Calidad</w:t>
            </w:r>
          </w:p>
        </w:tc>
        <w:tc>
          <w:tcPr>
            <w:tcW w:w="2126" w:type="dxa"/>
            <w:vAlign w:val="center"/>
          </w:tcPr>
          <w:p w14:paraId="1BC83741" w14:textId="07970CCF" w:rsidR="006A089B" w:rsidRPr="00C5419A" w:rsidRDefault="006A089B" w:rsidP="00BC67C4">
            <w:pPr>
              <w:pStyle w:val="Prrafodelista"/>
              <w:ind w:left="0"/>
              <w:jc w:val="center"/>
              <w:rPr>
                <w:rFonts w:asciiTheme="minorHAnsi" w:hAnsiTheme="minorHAnsi" w:cstheme="minorHAnsi"/>
                <w:sz w:val="22"/>
                <w:szCs w:val="22"/>
              </w:rPr>
            </w:pPr>
            <w:r w:rsidRPr="00C5419A">
              <w:rPr>
                <w:rFonts w:asciiTheme="minorHAnsi" w:hAnsiTheme="minorHAnsi" w:cstheme="minorHAnsi"/>
                <w:sz w:val="22"/>
                <w:szCs w:val="22"/>
              </w:rPr>
              <w:t xml:space="preserve">Hasta </w:t>
            </w:r>
            <w:r w:rsidR="00115A7E">
              <w:rPr>
                <w:rFonts w:asciiTheme="minorHAnsi" w:hAnsiTheme="minorHAnsi" w:cstheme="minorHAnsi"/>
                <w:sz w:val="22"/>
                <w:szCs w:val="22"/>
              </w:rPr>
              <w:t>97.</w:t>
            </w:r>
            <w:r w:rsidR="00F15AFD">
              <w:rPr>
                <w:rFonts w:asciiTheme="minorHAnsi" w:hAnsiTheme="minorHAnsi" w:cstheme="minorHAnsi"/>
                <w:sz w:val="22"/>
                <w:szCs w:val="22"/>
              </w:rPr>
              <w:t>5</w:t>
            </w:r>
            <w:r w:rsidRPr="00C5419A">
              <w:rPr>
                <w:rFonts w:asciiTheme="minorHAnsi" w:hAnsiTheme="minorHAnsi" w:cstheme="minorHAnsi"/>
                <w:sz w:val="22"/>
                <w:szCs w:val="22"/>
              </w:rPr>
              <w:t xml:space="preserve"> puntos</w:t>
            </w:r>
          </w:p>
        </w:tc>
      </w:tr>
      <w:tr w:rsidR="00BC67C4" w:rsidRPr="00C5419A" w14:paraId="201CF2E6" w14:textId="77777777" w:rsidTr="36776827">
        <w:trPr>
          <w:jc w:val="center"/>
        </w:trPr>
        <w:tc>
          <w:tcPr>
            <w:tcW w:w="3974" w:type="dxa"/>
            <w:vAlign w:val="center"/>
          </w:tcPr>
          <w:p w14:paraId="4DB76A91" w14:textId="633DFE5E" w:rsidR="00BC67C4" w:rsidRPr="00C5419A" w:rsidRDefault="00BC67C4" w:rsidP="00BC67C4">
            <w:pPr>
              <w:pStyle w:val="Prrafodelista"/>
              <w:ind w:left="0"/>
              <w:jc w:val="center"/>
              <w:rPr>
                <w:rFonts w:asciiTheme="minorHAnsi" w:hAnsiTheme="minorHAnsi" w:cstheme="minorHAnsi"/>
                <w:sz w:val="22"/>
                <w:szCs w:val="22"/>
              </w:rPr>
            </w:pPr>
            <w:r w:rsidRPr="00C5419A">
              <w:rPr>
                <w:rFonts w:asciiTheme="minorHAnsi" w:hAnsiTheme="minorHAnsi" w:cstheme="minorHAnsi"/>
                <w:sz w:val="22"/>
                <w:szCs w:val="22"/>
              </w:rPr>
              <w:t xml:space="preserve">Oferta </w:t>
            </w:r>
            <w:r w:rsidR="00FA3F58" w:rsidRPr="00C5419A">
              <w:rPr>
                <w:rFonts w:asciiTheme="minorHAnsi" w:hAnsiTheme="minorHAnsi" w:cstheme="minorHAnsi"/>
                <w:sz w:val="22"/>
                <w:szCs w:val="22"/>
              </w:rPr>
              <w:t xml:space="preserve">de </w:t>
            </w:r>
            <w:r w:rsidRPr="00C5419A">
              <w:rPr>
                <w:rFonts w:asciiTheme="minorHAnsi" w:hAnsiTheme="minorHAnsi" w:cstheme="minorHAnsi"/>
                <w:sz w:val="22"/>
                <w:szCs w:val="22"/>
              </w:rPr>
              <w:t>Mano de Obra Local</w:t>
            </w:r>
          </w:p>
        </w:tc>
        <w:tc>
          <w:tcPr>
            <w:tcW w:w="2126" w:type="dxa"/>
            <w:vAlign w:val="center"/>
          </w:tcPr>
          <w:p w14:paraId="10802BCC" w14:textId="0A45E427" w:rsidR="00BC67C4" w:rsidRPr="00C5419A" w:rsidRDefault="00BC67C4" w:rsidP="00BC67C4">
            <w:pPr>
              <w:pStyle w:val="Prrafodelista"/>
              <w:ind w:left="0"/>
              <w:jc w:val="center"/>
              <w:rPr>
                <w:rFonts w:asciiTheme="minorHAnsi" w:hAnsiTheme="minorHAnsi" w:cstheme="minorHAnsi"/>
                <w:sz w:val="22"/>
                <w:szCs w:val="22"/>
              </w:rPr>
            </w:pPr>
            <w:r w:rsidRPr="00C5419A">
              <w:rPr>
                <w:rFonts w:asciiTheme="minorHAnsi" w:hAnsiTheme="minorHAnsi" w:cstheme="minorHAnsi"/>
                <w:sz w:val="22"/>
                <w:szCs w:val="22"/>
              </w:rPr>
              <w:t xml:space="preserve">Hasta </w:t>
            </w:r>
            <w:r w:rsidR="00320962" w:rsidRPr="00C5419A">
              <w:rPr>
                <w:rFonts w:asciiTheme="minorHAnsi" w:hAnsiTheme="minorHAnsi" w:cstheme="minorHAnsi"/>
                <w:sz w:val="22"/>
                <w:szCs w:val="22"/>
              </w:rPr>
              <w:t>100</w:t>
            </w:r>
            <w:r w:rsidRPr="00C5419A">
              <w:rPr>
                <w:rFonts w:asciiTheme="minorHAnsi" w:hAnsiTheme="minorHAnsi" w:cstheme="minorHAnsi"/>
                <w:sz w:val="22"/>
                <w:szCs w:val="22"/>
              </w:rPr>
              <w:t xml:space="preserve"> puntos</w:t>
            </w:r>
          </w:p>
        </w:tc>
      </w:tr>
      <w:tr w:rsidR="00BC67C4" w:rsidRPr="00C5419A" w14:paraId="6EE4B941" w14:textId="77777777" w:rsidTr="36776827">
        <w:trPr>
          <w:jc w:val="center"/>
        </w:trPr>
        <w:tc>
          <w:tcPr>
            <w:tcW w:w="3974" w:type="dxa"/>
            <w:vAlign w:val="center"/>
          </w:tcPr>
          <w:p w14:paraId="119F2777" w14:textId="38538B55" w:rsidR="00BC67C4" w:rsidRPr="00C5419A" w:rsidRDefault="00BC67C4" w:rsidP="00BC67C4">
            <w:pPr>
              <w:pStyle w:val="Prrafodelista"/>
              <w:ind w:left="0"/>
              <w:jc w:val="center"/>
              <w:rPr>
                <w:rFonts w:asciiTheme="minorHAnsi" w:hAnsiTheme="minorHAnsi" w:cstheme="minorHAnsi"/>
                <w:sz w:val="22"/>
                <w:szCs w:val="22"/>
              </w:rPr>
            </w:pPr>
            <w:r w:rsidRPr="00C5419A">
              <w:rPr>
                <w:rFonts w:asciiTheme="minorHAnsi" w:hAnsiTheme="minorHAnsi" w:cstheme="minorHAnsi"/>
                <w:sz w:val="22"/>
                <w:szCs w:val="22"/>
              </w:rPr>
              <w:t>Apoyo a la Industria Nacional y Reciprocidad</w:t>
            </w:r>
          </w:p>
        </w:tc>
        <w:tc>
          <w:tcPr>
            <w:tcW w:w="2126" w:type="dxa"/>
            <w:vAlign w:val="center"/>
          </w:tcPr>
          <w:p w14:paraId="21B9C5C4" w14:textId="56132A88" w:rsidR="00BC67C4" w:rsidRPr="00C5419A" w:rsidRDefault="00BC67C4" w:rsidP="00BC67C4">
            <w:pPr>
              <w:pStyle w:val="Prrafodelista"/>
              <w:ind w:left="0"/>
              <w:jc w:val="center"/>
              <w:rPr>
                <w:rFonts w:asciiTheme="minorHAnsi" w:hAnsiTheme="minorHAnsi" w:cstheme="minorHAnsi"/>
                <w:sz w:val="22"/>
                <w:szCs w:val="22"/>
              </w:rPr>
            </w:pPr>
            <w:r w:rsidRPr="00C5419A">
              <w:rPr>
                <w:rFonts w:asciiTheme="minorHAnsi" w:hAnsiTheme="minorHAnsi" w:cstheme="minorHAnsi"/>
                <w:sz w:val="22"/>
                <w:szCs w:val="22"/>
              </w:rPr>
              <w:t>Hasta 100 puntos</w:t>
            </w:r>
          </w:p>
        </w:tc>
      </w:tr>
      <w:tr w:rsidR="00D3775E" w:rsidRPr="00C5419A" w14:paraId="716A5C4E" w14:textId="77777777" w:rsidTr="36776827">
        <w:trPr>
          <w:jc w:val="center"/>
        </w:trPr>
        <w:tc>
          <w:tcPr>
            <w:tcW w:w="3974" w:type="dxa"/>
            <w:vAlign w:val="center"/>
          </w:tcPr>
          <w:p w14:paraId="23CF664F" w14:textId="5F005448" w:rsidR="00D3775E" w:rsidRPr="00C5419A" w:rsidRDefault="00D3775E" w:rsidP="00BC67C4">
            <w:pPr>
              <w:pStyle w:val="Prrafodelista"/>
              <w:ind w:left="0"/>
              <w:jc w:val="center"/>
              <w:rPr>
                <w:rFonts w:asciiTheme="minorHAnsi" w:hAnsiTheme="minorHAnsi" w:cstheme="minorHAnsi"/>
                <w:sz w:val="22"/>
                <w:szCs w:val="22"/>
              </w:rPr>
            </w:pPr>
            <w:r>
              <w:rPr>
                <w:rFonts w:asciiTheme="minorHAnsi" w:hAnsiTheme="minorHAnsi" w:cstheme="minorHAnsi"/>
                <w:sz w:val="22"/>
                <w:szCs w:val="22"/>
              </w:rPr>
              <w:t>Emprendimiento y Empresa de Mujeres</w:t>
            </w:r>
          </w:p>
        </w:tc>
        <w:tc>
          <w:tcPr>
            <w:tcW w:w="2126" w:type="dxa"/>
            <w:vAlign w:val="center"/>
          </w:tcPr>
          <w:p w14:paraId="6694B180" w14:textId="010B461C" w:rsidR="00D3775E" w:rsidRPr="00C5419A" w:rsidRDefault="00D3775E" w:rsidP="00BC67C4">
            <w:pPr>
              <w:pStyle w:val="Prrafodelista"/>
              <w:ind w:left="0"/>
              <w:jc w:val="center"/>
              <w:rPr>
                <w:rFonts w:asciiTheme="minorHAnsi" w:hAnsiTheme="minorHAnsi" w:cstheme="minorHAnsi"/>
                <w:sz w:val="22"/>
                <w:szCs w:val="22"/>
              </w:rPr>
            </w:pPr>
            <w:r>
              <w:rPr>
                <w:rFonts w:asciiTheme="minorHAnsi" w:hAnsiTheme="minorHAnsi" w:cstheme="minorHAnsi"/>
                <w:sz w:val="22"/>
                <w:szCs w:val="22"/>
              </w:rPr>
              <w:t>2.5 puntos</w:t>
            </w:r>
          </w:p>
        </w:tc>
      </w:tr>
      <w:tr w:rsidR="004C4E5F" w:rsidRPr="00C5419A" w14:paraId="6E1A8B16" w14:textId="77777777" w:rsidTr="36776827">
        <w:trPr>
          <w:jc w:val="center"/>
        </w:trPr>
        <w:tc>
          <w:tcPr>
            <w:tcW w:w="6100" w:type="dxa"/>
            <w:gridSpan w:val="2"/>
            <w:vAlign w:val="center"/>
          </w:tcPr>
          <w:p w14:paraId="38A35C59" w14:textId="69182558" w:rsidR="004C4E5F" w:rsidRPr="00C5419A" w:rsidRDefault="004C4E5F" w:rsidP="003671AC">
            <w:pPr>
              <w:pStyle w:val="Prrafodelista"/>
              <w:ind w:left="0"/>
              <w:jc w:val="center"/>
              <w:rPr>
                <w:rFonts w:asciiTheme="minorHAnsi" w:hAnsiTheme="minorHAnsi" w:cstheme="minorHAnsi"/>
                <w:b/>
                <w:sz w:val="22"/>
                <w:szCs w:val="22"/>
              </w:rPr>
            </w:pPr>
            <w:r w:rsidRPr="00C5419A">
              <w:rPr>
                <w:rFonts w:asciiTheme="minorHAnsi" w:hAnsiTheme="minorHAnsi" w:cstheme="minorHAnsi"/>
                <w:b/>
                <w:sz w:val="22"/>
                <w:szCs w:val="22"/>
              </w:rPr>
              <w:t>Puntaje Total Máximo</w:t>
            </w:r>
            <w:r w:rsidR="008160FA" w:rsidRPr="00C5419A">
              <w:rPr>
                <w:rFonts w:asciiTheme="minorHAnsi" w:hAnsiTheme="minorHAnsi" w:cstheme="minorHAnsi"/>
                <w:b/>
                <w:sz w:val="22"/>
                <w:szCs w:val="22"/>
              </w:rPr>
              <w:t xml:space="preserve"> </w:t>
            </w:r>
            <w:r w:rsidRPr="00C5419A">
              <w:rPr>
                <w:rFonts w:asciiTheme="minorHAnsi" w:hAnsiTheme="minorHAnsi" w:cstheme="minorHAnsi"/>
                <w:b/>
                <w:sz w:val="22"/>
                <w:szCs w:val="22"/>
              </w:rPr>
              <w:t>1000 puntos</w:t>
            </w:r>
          </w:p>
        </w:tc>
      </w:tr>
    </w:tbl>
    <w:p w14:paraId="0B56B325" w14:textId="50D51B04" w:rsidR="00004B23" w:rsidRPr="00C5419A" w:rsidRDefault="00004B23" w:rsidP="00004B23">
      <w:pPr>
        <w:pStyle w:val="Prrafodelista"/>
        <w:ind w:left="360"/>
        <w:rPr>
          <w:rFonts w:asciiTheme="minorHAnsi" w:hAnsiTheme="minorHAnsi" w:cstheme="minorHAnsi"/>
          <w:sz w:val="22"/>
          <w:szCs w:val="22"/>
        </w:rPr>
      </w:pPr>
      <w:bookmarkStart w:id="413" w:name="_Toc35364785"/>
      <w:bookmarkStart w:id="414" w:name="_Ref35606394"/>
      <w:bookmarkStart w:id="415" w:name="_Toc35984949"/>
    </w:p>
    <w:p w14:paraId="45DF3BC2" w14:textId="760487B7" w:rsidR="00BD4369" w:rsidRPr="00C5419A" w:rsidRDefault="00BD4369" w:rsidP="00004B23">
      <w:pPr>
        <w:pStyle w:val="Prrafodelista"/>
        <w:ind w:left="360"/>
        <w:rPr>
          <w:rFonts w:asciiTheme="minorHAnsi" w:hAnsiTheme="minorHAnsi" w:cstheme="minorHAnsi"/>
          <w:sz w:val="22"/>
          <w:szCs w:val="22"/>
        </w:rPr>
      </w:pPr>
    </w:p>
    <w:p w14:paraId="18235881" w14:textId="69B3A87B" w:rsidR="004C4E5F" w:rsidRPr="00C5419A" w:rsidRDefault="004C4E5F" w:rsidP="00C63018">
      <w:pPr>
        <w:pStyle w:val="Prrafodelista"/>
        <w:numPr>
          <w:ilvl w:val="1"/>
          <w:numId w:val="17"/>
        </w:numPr>
        <w:spacing w:before="240" w:after="240"/>
        <w:ind w:left="709" w:hanging="709"/>
        <w:outlineLvl w:val="1"/>
        <w:rPr>
          <w:rFonts w:asciiTheme="minorHAnsi" w:hAnsiTheme="minorHAnsi"/>
          <w:smallCaps/>
          <w:sz w:val="22"/>
          <w:u w:val="single"/>
          <w:lang w:val="es-ES"/>
        </w:rPr>
      </w:pPr>
      <w:bookmarkStart w:id="416" w:name="_Ref36025823"/>
      <w:bookmarkStart w:id="417" w:name="_Toc64408787"/>
      <w:bookmarkStart w:id="418" w:name="_Toc141440576"/>
      <w:r w:rsidRPr="00C5419A">
        <w:rPr>
          <w:rFonts w:asciiTheme="minorHAnsi" w:hAnsiTheme="minorHAnsi"/>
          <w:smallCaps/>
          <w:sz w:val="22"/>
          <w:u w:val="single"/>
          <w:lang w:val="es-ES"/>
        </w:rPr>
        <w:t>Oferta Económica</w:t>
      </w:r>
      <w:bookmarkEnd w:id="413"/>
      <w:bookmarkEnd w:id="414"/>
      <w:bookmarkEnd w:id="415"/>
      <w:bookmarkEnd w:id="416"/>
      <w:bookmarkEnd w:id="417"/>
      <w:bookmarkEnd w:id="418"/>
    </w:p>
    <w:p w14:paraId="1F06F9F9" w14:textId="77777777" w:rsidR="00004B23" w:rsidRPr="00C5419A" w:rsidRDefault="00004B23" w:rsidP="00004B23">
      <w:pPr>
        <w:pStyle w:val="Prrafodelista"/>
        <w:spacing w:before="240" w:after="240"/>
        <w:jc w:val="both"/>
        <w:rPr>
          <w:rFonts w:asciiTheme="minorHAnsi" w:hAnsiTheme="minorHAnsi" w:cstheme="minorHAnsi"/>
          <w:sz w:val="22"/>
          <w:szCs w:val="22"/>
          <w:lang w:val="es-ES_tradnl"/>
        </w:rPr>
      </w:pPr>
    </w:p>
    <w:p w14:paraId="69B08645" w14:textId="736D82E1" w:rsidR="004C4E5F" w:rsidRPr="00C5419A" w:rsidRDefault="00B708D0" w:rsidP="00C63018">
      <w:pPr>
        <w:pStyle w:val="Prrafodelista"/>
        <w:numPr>
          <w:ilvl w:val="2"/>
          <w:numId w:val="17"/>
        </w:numPr>
        <w:spacing w:before="240" w:after="240"/>
        <w:ind w:left="709"/>
        <w:jc w:val="both"/>
        <w:rPr>
          <w:rFonts w:asciiTheme="minorHAnsi" w:hAnsiTheme="minorHAnsi" w:cstheme="minorHAnsi"/>
          <w:sz w:val="22"/>
          <w:szCs w:val="22"/>
        </w:rPr>
      </w:pPr>
      <w:r w:rsidRPr="00C5419A">
        <w:rPr>
          <w:rFonts w:asciiTheme="minorHAnsi" w:hAnsiTheme="minorHAnsi" w:cstheme="minorHAnsi"/>
          <w:sz w:val="22"/>
          <w:szCs w:val="22"/>
        </w:rPr>
        <w:t>La Oferta Económica (</w:t>
      </w:r>
      <w:r w:rsidR="009B4AAC" w:rsidRPr="00C5419A">
        <w:rPr>
          <w:rFonts w:asciiTheme="minorHAnsi" w:hAnsiTheme="minorHAnsi" w:cstheme="minorHAnsi"/>
          <w:sz w:val="22"/>
          <w:szCs w:val="22"/>
        </w:rPr>
        <w:t>Anexo 5</w:t>
      </w:r>
      <w:r w:rsidRPr="00C5419A">
        <w:rPr>
          <w:rFonts w:asciiTheme="minorHAnsi" w:hAnsiTheme="minorHAnsi" w:cstheme="minorHAnsi"/>
          <w:sz w:val="22"/>
          <w:szCs w:val="22"/>
        </w:rPr>
        <w:t>)</w:t>
      </w:r>
      <w:r w:rsidR="004C4E5F" w:rsidRPr="00C5419A">
        <w:rPr>
          <w:rFonts w:asciiTheme="minorHAnsi" w:hAnsiTheme="minorHAnsi" w:cstheme="minorHAnsi"/>
          <w:sz w:val="22"/>
          <w:szCs w:val="22"/>
        </w:rPr>
        <w:t xml:space="preserve"> consistirá en un único valor que refleje el </w:t>
      </w:r>
      <w:r w:rsidR="00E06382" w:rsidRPr="00C5419A">
        <w:rPr>
          <w:sz w:val="22"/>
          <w:szCs w:val="22"/>
        </w:rPr>
        <w:t>valor presente expresado en pesos del Mes de Referencia del Recaudo de Ingresos</w:t>
      </w:r>
      <w:r w:rsidR="00E06382">
        <w:rPr>
          <w:sz w:val="22"/>
          <w:szCs w:val="22"/>
        </w:rPr>
        <w:t xml:space="preserve"> </w:t>
      </w:r>
      <w:r w:rsidR="00E06382">
        <w:rPr>
          <w:rFonts w:asciiTheme="minorHAnsi" w:hAnsiTheme="minorHAnsi" w:cstheme="minorHAnsi"/>
          <w:sz w:val="22"/>
          <w:szCs w:val="22"/>
        </w:rPr>
        <w:t>– VPIE</w:t>
      </w:r>
      <w:r w:rsidR="00906B2B" w:rsidRPr="00C5419A">
        <w:rPr>
          <w:rFonts w:asciiTheme="minorHAnsi" w:hAnsiTheme="minorHAnsi" w:cstheme="minorHAnsi"/>
          <w:sz w:val="22"/>
          <w:szCs w:val="22"/>
        </w:rPr>
        <w:t>,</w:t>
      </w:r>
      <w:r w:rsidR="004C4E5F" w:rsidRPr="00C5419A">
        <w:rPr>
          <w:rFonts w:asciiTheme="minorHAnsi" w:hAnsiTheme="minorHAnsi" w:cstheme="minorHAnsi"/>
          <w:sz w:val="22"/>
          <w:szCs w:val="22"/>
        </w:rPr>
        <w:t xml:space="preserve"> </w:t>
      </w:r>
      <w:r w:rsidR="004C4E5F" w:rsidRPr="00C5419A">
        <w:rPr>
          <w:rFonts w:asciiTheme="minorHAnsi" w:hAnsiTheme="minorHAnsi" w:cstheme="minorBidi"/>
          <w:sz w:val="22"/>
          <w:szCs w:val="22"/>
        </w:rPr>
        <w:t>como</w:t>
      </w:r>
      <w:r w:rsidR="004C4E5F" w:rsidRPr="00C5419A">
        <w:rPr>
          <w:rFonts w:asciiTheme="minorHAnsi" w:hAnsiTheme="minorHAnsi" w:cstheme="minorHAnsi"/>
          <w:sz w:val="22"/>
          <w:szCs w:val="22"/>
        </w:rPr>
        <w:t xml:space="preserve"> este término se define en la </w:t>
      </w:r>
      <w:r w:rsidR="00F2037B" w:rsidRPr="00C5419A">
        <w:rPr>
          <w:rFonts w:asciiTheme="minorHAnsi" w:hAnsiTheme="minorHAnsi" w:cstheme="minorHAnsi"/>
          <w:sz w:val="22"/>
          <w:szCs w:val="22"/>
        </w:rPr>
        <w:t>S</w:t>
      </w:r>
      <w:r w:rsidR="004C4E5F" w:rsidRPr="00C5419A">
        <w:rPr>
          <w:rFonts w:asciiTheme="minorHAnsi" w:hAnsiTheme="minorHAnsi" w:cstheme="minorHAnsi"/>
          <w:sz w:val="22"/>
          <w:szCs w:val="22"/>
        </w:rPr>
        <w:t>ecci</w:t>
      </w:r>
      <w:r w:rsidR="00982BE1" w:rsidRPr="00C5419A">
        <w:rPr>
          <w:rFonts w:asciiTheme="minorHAnsi" w:hAnsiTheme="minorHAnsi" w:cstheme="minorHAnsi"/>
          <w:sz w:val="22"/>
          <w:szCs w:val="22"/>
        </w:rPr>
        <w:t>ón</w:t>
      </w:r>
      <w:r w:rsidR="004C4E5F" w:rsidRPr="00C5419A">
        <w:rPr>
          <w:rFonts w:asciiTheme="minorHAnsi" w:hAnsiTheme="minorHAnsi" w:cstheme="minorHAnsi"/>
          <w:sz w:val="22"/>
          <w:szCs w:val="22"/>
        </w:rPr>
        <w:t xml:space="preserve"> </w:t>
      </w:r>
      <w:r w:rsidR="00982BE1" w:rsidRPr="00C5419A">
        <w:rPr>
          <w:rFonts w:asciiTheme="minorHAnsi" w:hAnsiTheme="minorHAnsi" w:cstheme="minorHAnsi"/>
          <w:sz w:val="22"/>
          <w:szCs w:val="22"/>
        </w:rPr>
        <w:t>1.</w:t>
      </w:r>
      <w:r w:rsidR="0010164D" w:rsidRPr="00C5419A">
        <w:rPr>
          <w:rFonts w:asciiTheme="minorHAnsi" w:hAnsiTheme="minorHAnsi" w:cstheme="minorHAnsi"/>
          <w:sz w:val="22"/>
          <w:szCs w:val="22"/>
        </w:rPr>
        <w:t>24</w:t>
      </w:r>
      <w:r w:rsidR="00F155E4">
        <w:rPr>
          <w:rFonts w:asciiTheme="minorHAnsi" w:hAnsiTheme="minorHAnsi" w:cstheme="minorHAnsi"/>
          <w:sz w:val="22"/>
          <w:szCs w:val="22"/>
        </w:rPr>
        <w:t>8</w:t>
      </w:r>
      <w:r w:rsidR="004C4E5F" w:rsidRPr="00C5419A">
        <w:rPr>
          <w:rFonts w:asciiTheme="minorHAnsi" w:hAnsiTheme="minorHAnsi" w:cstheme="minorHAnsi"/>
          <w:sz w:val="22"/>
          <w:szCs w:val="22"/>
        </w:rPr>
        <w:t xml:space="preserve"> de la Minuta Parte General del Contrato de Concesión, calculado a la Fecha Estimada de Inicio</w:t>
      </w:r>
      <w:r w:rsidR="00982BE1" w:rsidRPr="00C5419A">
        <w:rPr>
          <w:rFonts w:asciiTheme="minorHAnsi" w:hAnsiTheme="minorHAnsi" w:cstheme="minorHAnsi"/>
          <w:sz w:val="22"/>
          <w:szCs w:val="22"/>
        </w:rPr>
        <w:t xml:space="preserve"> y en Pesos del Mes de Referencia</w:t>
      </w:r>
      <w:r w:rsidR="004C4E5F" w:rsidRPr="00C5419A">
        <w:rPr>
          <w:rFonts w:asciiTheme="minorHAnsi" w:hAnsiTheme="minorHAnsi" w:cstheme="minorHAnsi"/>
          <w:sz w:val="22"/>
          <w:szCs w:val="22"/>
        </w:rPr>
        <w:t xml:space="preserve">. </w:t>
      </w:r>
      <w:r w:rsidR="00F56BDC" w:rsidRPr="00C5419A">
        <w:rPr>
          <w:rFonts w:asciiTheme="minorHAnsi" w:hAnsiTheme="minorHAnsi" w:cstheme="minorHAnsi"/>
          <w:sz w:val="22"/>
          <w:szCs w:val="22"/>
        </w:rPr>
        <w:t>El valor ofertado deberá corresponder a un número entero sin decimales, utilizando el formato del software Microsoft Excel “</w:t>
      </w:r>
      <w:r w:rsidR="00140156" w:rsidRPr="00C5419A">
        <w:rPr>
          <w:rFonts w:asciiTheme="minorHAnsi" w:hAnsiTheme="minorHAnsi" w:cstheme="minorHAnsi"/>
          <w:sz w:val="22"/>
          <w:szCs w:val="22"/>
        </w:rPr>
        <w:t>Moneda</w:t>
      </w:r>
      <w:r w:rsidR="00F56BDC" w:rsidRPr="00C5419A">
        <w:rPr>
          <w:rFonts w:asciiTheme="minorHAnsi" w:hAnsiTheme="minorHAnsi" w:cstheme="minorHAnsi"/>
          <w:sz w:val="22"/>
          <w:szCs w:val="22"/>
        </w:rPr>
        <w:t>”.</w:t>
      </w:r>
      <w:bookmarkStart w:id="419" w:name="_Hlk52443655"/>
      <w:r w:rsidR="00F378BF" w:rsidRPr="00C5419A">
        <w:rPr>
          <w:rFonts w:asciiTheme="minorHAnsi" w:hAnsiTheme="minorHAnsi" w:cstheme="minorHAnsi"/>
          <w:sz w:val="22"/>
          <w:szCs w:val="22"/>
        </w:rPr>
        <w:t xml:space="preserve"> En el caso en que el formato contenga decimales estos no serán tenidos en cuenta.</w:t>
      </w:r>
      <w:bookmarkEnd w:id="419"/>
    </w:p>
    <w:p w14:paraId="341BE37A" w14:textId="77777777" w:rsidR="004C4E5F" w:rsidRPr="00C5419A" w:rsidRDefault="004C4E5F" w:rsidP="00BC67C4">
      <w:pPr>
        <w:pStyle w:val="Prrafodelista"/>
        <w:ind w:left="709" w:hanging="709"/>
        <w:jc w:val="both"/>
        <w:rPr>
          <w:rFonts w:asciiTheme="minorHAnsi" w:hAnsiTheme="minorHAnsi"/>
          <w:sz w:val="22"/>
          <w:lang w:val="es-ES_tradnl"/>
        </w:rPr>
      </w:pPr>
    </w:p>
    <w:p w14:paraId="2CF29411" w14:textId="1047A847" w:rsidR="004C4E5F" w:rsidRPr="00C5419A" w:rsidRDefault="004C4E5F" w:rsidP="00C63018">
      <w:pPr>
        <w:pStyle w:val="Prrafodelista"/>
        <w:numPr>
          <w:ilvl w:val="2"/>
          <w:numId w:val="17"/>
        </w:numPr>
        <w:spacing w:before="240" w:after="240"/>
        <w:ind w:left="709"/>
        <w:jc w:val="both"/>
        <w:rPr>
          <w:rFonts w:asciiTheme="minorHAnsi" w:hAnsiTheme="minorHAnsi" w:cstheme="minorHAnsi"/>
          <w:sz w:val="22"/>
          <w:szCs w:val="22"/>
        </w:rPr>
      </w:pPr>
      <w:r w:rsidRPr="00C5419A">
        <w:rPr>
          <w:rFonts w:asciiTheme="minorHAnsi" w:hAnsiTheme="minorHAnsi" w:cstheme="minorHAnsi"/>
          <w:sz w:val="22"/>
          <w:szCs w:val="22"/>
        </w:rPr>
        <w:t xml:space="preserve">La Oferta Económica en ningún caso podrá ser superior al Valor Máximo de la </w:t>
      </w:r>
      <w:r w:rsidRPr="00C5419A">
        <w:rPr>
          <w:rFonts w:asciiTheme="minorHAnsi" w:hAnsiTheme="minorHAnsi" w:cstheme="minorBidi"/>
          <w:sz w:val="22"/>
          <w:szCs w:val="22"/>
        </w:rPr>
        <w:t>Oferta</w:t>
      </w:r>
      <w:r w:rsidRPr="00C5419A">
        <w:rPr>
          <w:rFonts w:asciiTheme="minorHAnsi" w:hAnsiTheme="minorHAnsi" w:cstheme="minorHAnsi"/>
          <w:sz w:val="22"/>
          <w:szCs w:val="22"/>
        </w:rPr>
        <w:t xml:space="preserve"> Económica. La no presentación de la Oferta Económica o cuando, habiéndose presentado, esta supere el Valor Máximo de la Oferta Económica, dará lugar al rechazo de la Oferta. </w:t>
      </w:r>
    </w:p>
    <w:p w14:paraId="7127145C" w14:textId="77425D6C" w:rsidR="004C4E5F" w:rsidRPr="00C5419A" w:rsidRDefault="004C4E5F" w:rsidP="004C4E5F">
      <w:pPr>
        <w:pStyle w:val="Prrafodelista"/>
        <w:ind w:left="709"/>
        <w:jc w:val="both"/>
        <w:rPr>
          <w:rFonts w:asciiTheme="minorHAnsi" w:hAnsiTheme="minorHAnsi" w:cstheme="minorHAnsi"/>
          <w:sz w:val="22"/>
          <w:szCs w:val="22"/>
          <w:lang w:val="es-ES_tradnl"/>
        </w:rPr>
      </w:pPr>
      <w:r w:rsidRPr="00C5419A">
        <w:rPr>
          <w:rFonts w:asciiTheme="minorHAnsi" w:hAnsiTheme="minorHAnsi" w:cstheme="minorHAnsi"/>
          <w:sz w:val="22"/>
          <w:szCs w:val="22"/>
          <w:lang w:val="es-ES_tradnl"/>
        </w:rPr>
        <w:tab/>
        <w:t xml:space="preserve"> </w:t>
      </w:r>
    </w:p>
    <w:p w14:paraId="0344F281" w14:textId="0E5B9441" w:rsidR="004C4E5F" w:rsidRPr="00C5419A" w:rsidRDefault="004C4E5F" w:rsidP="00C63018">
      <w:pPr>
        <w:pStyle w:val="Prrafodelista"/>
        <w:numPr>
          <w:ilvl w:val="2"/>
          <w:numId w:val="17"/>
        </w:numPr>
        <w:spacing w:before="240" w:after="240"/>
        <w:ind w:left="709"/>
        <w:jc w:val="both"/>
        <w:rPr>
          <w:rFonts w:asciiTheme="minorHAnsi" w:hAnsiTheme="minorHAnsi" w:cstheme="minorHAnsi"/>
          <w:sz w:val="22"/>
          <w:szCs w:val="22"/>
        </w:rPr>
      </w:pPr>
      <w:r w:rsidRPr="00C5419A">
        <w:rPr>
          <w:rFonts w:asciiTheme="minorHAnsi" w:hAnsiTheme="minorHAnsi" w:cstheme="minorHAnsi"/>
          <w:sz w:val="22"/>
          <w:szCs w:val="22"/>
        </w:rPr>
        <w:t xml:space="preserve">La Oferta Económica será presentada por los </w:t>
      </w:r>
      <w:r w:rsidR="00CD5A6D" w:rsidRPr="00C5419A">
        <w:rPr>
          <w:rFonts w:asciiTheme="minorHAnsi" w:hAnsiTheme="minorHAnsi" w:cstheme="minorHAnsi"/>
          <w:sz w:val="22"/>
          <w:szCs w:val="22"/>
        </w:rPr>
        <w:t>Precalificado</w:t>
      </w:r>
      <w:r w:rsidRPr="00C5419A">
        <w:rPr>
          <w:rFonts w:asciiTheme="minorHAnsi" w:hAnsiTheme="minorHAnsi" w:cstheme="minorHAnsi"/>
          <w:sz w:val="22"/>
          <w:szCs w:val="22"/>
        </w:rPr>
        <w:t>s en el Sobre No. 2.</w:t>
      </w:r>
    </w:p>
    <w:p w14:paraId="0717F3B1" w14:textId="77777777" w:rsidR="004C4E5F" w:rsidRPr="00C5419A" w:rsidRDefault="004C4E5F" w:rsidP="004C4E5F">
      <w:pPr>
        <w:pStyle w:val="Prrafodelista"/>
        <w:ind w:left="709"/>
        <w:jc w:val="both"/>
        <w:rPr>
          <w:rFonts w:asciiTheme="minorHAnsi" w:hAnsiTheme="minorHAnsi" w:cstheme="minorHAnsi"/>
          <w:sz w:val="22"/>
          <w:szCs w:val="22"/>
          <w:lang w:val="es-ES_tradnl"/>
        </w:rPr>
      </w:pPr>
    </w:p>
    <w:p w14:paraId="58689735" w14:textId="0D4B04E5" w:rsidR="00004B23" w:rsidRDefault="004C4E5F" w:rsidP="00C63018">
      <w:pPr>
        <w:pStyle w:val="Prrafodelista"/>
        <w:numPr>
          <w:ilvl w:val="2"/>
          <w:numId w:val="17"/>
        </w:numPr>
        <w:spacing w:before="240" w:after="240"/>
        <w:ind w:left="709"/>
        <w:jc w:val="both"/>
        <w:rPr>
          <w:rFonts w:asciiTheme="minorHAnsi" w:hAnsiTheme="minorHAnsi" w:cstheme="minorHAnsi"/>
          <w:sz w:val="22"/>
          <w:szCs w:val="22"/>
          <w:lang w:val="es-ES_tradnl"/>
        </w:rPr>
      </w:pPr>
      <w:r w:rsidRPr="00C5419A">
        <w:rPr>
          <w:rFonts w:asciiTheme="minorHAnsi" w:hAnsiTheme="minorHAnsi" w:cstheme="minorHAnsi"/>
          <w:sz w:val="22"/>
          <w:szCs w:val="22"/>
          <w:lang w:val="es-ES_tradnl"/>
        </w:rPr>
        <w:t xml:space="preserve">Cualquier información adicional incluida en la Oferta Económica no será tenida </w:t>
      </w:r>
      <w:r w:rsidRPr="00C5419A">
        <w:rPr>
          <w:rFonts w:asciiTheme="minorHAnsi" w:hAnsiTheme="minorHAnsi" w:cstheme="minorHAnsi"/>
          <w:sz w:val="22"/>
          <w:szCs w:val="22"/>
        </w:rPr>
        <w:t>en</w:t>
      </w:r>
      <w:r w:rsidRPr="00C5419A">
        <w:rPr>
          <w:rFonts w:asciiTheme="minorHAnsi" w:hAnsiTheme="minorHAnsi" w:cstheme="minorHAnsi"/>
          <w:sz w:val="22"/>
          <w:szCs w:val="22"/>
          <w:lang w:val="es-ES_tradnl"/>
        </w:rPr>
        <w:t xml:space="preserve"> cuenta por la ANI para la evaluación de la Oferta.</w:t>
      </w:r>
    </w:p>
    <w:p w14:paraId="4BD1DCD0" w14:textId="77777777" w:rsidR="00F24A81" w:rsidRPr="00BA229B" w:rsidRDefault="00F24A81" w:rsidP="00BA229B">
      <w:pPr>
        <w:pStyle w:val="Prrafodelista"/>
        <w:rPr>
          <w:rFonts w:asciiTheme="minorHAnsi" w:hAnsiTheme="minorHAnsi" w:cstheme="minorHAnsi"/>
          <w:sz w:val="22"/>
          <w:szCs w:val="22"/>
          <w:lang w:val="es-ES_tradnl"/>
        </w:rPr>
      </w:pPr>
    </w:p>
    <w:p w14:paraId="014039DF" w14:textId="18C1796C" w:rsidR="009A1CF9" w:rsidRPr="00246D79" w:rsidRDefault="009A1CF9" w:rsidP="00246D79">
      <w:pPr>
        <w:pStyle w:val="Prrafodelista"/>
        <w:numPr>
          <w:ilvl w:val="2"/>
          <w:numId w:val="17"/>
        </w:numPr>
        <w:spacing w:before="240" w:after="240"/>
        <w:jc w:val="both"/>
        <w:rPr>
          <w:rFonts w:asciiTheme="minorHAnsi" w:hAnsiTheme="minorHAnsi" w:cstheme="minorHAnsi"/>
          <w:sz w:val="22"/>
          <w:szCs w:val="22"/>
          <w:lang w:val="es-ES_tradnl"/>
        </w:rPr>
      </w:pPr>
      <w:r w:rsidRPr="00246D79">
        <w:rPr>
          <w:rFonts w:asciiTheme="minorHAnsi" w:hAnsiTheme="minorHAnsi" w:cstheme="minorHAnsi"/>
          <w:sz w:val="22"/>
          <w:szCs w:val="22"/>
          <w:lang w:val="es-ES_tradnl"/>
        </w:rPr>
        <w:t xml:space="preserve">Se entenderá por Oferta Económica del Originador las condiciones de carácter económico y financiero que fueron objeto de análisis y aprobación por parte de la ANI de conformidad con la ley 1508 y sus decretos reglamentarios y cuyas condiciones fueron fijadas mediante oficio con radicado No. 20227020424061 de 23 de diciembre de 2022, el cual corresponde al </w:t>
      </w:r>
      <w:r w:rsidR="00E06382" w:rsidRPr="00C5419A">
        <w:rPr>
          <w:sz w:val="22"/>
          <w:szCs w:val="22"/>
        </w:rPr>
        <w:t xml:space="preserve">valor presente expresado en pesos del Mes de Referencia del Recaudo de Ingresos </w:t>
      </w:r>
      <w:r w:rsidR="00E06382">
        <w:rPr>
          <w:sz w:val="22"/>
          <w:szCs w:val="22"/>
        </w:rPr>
        <w:t>-</w:t>
      </w:r>
      <w:r w:rsidRPr="00246D79">
        <w:rPr>
          <w:rFonts w:asciiTheme="minorHAnsi" w:hAnsiTheme="minorHAnsi" w:cstheme="minorHAnsi"/>
          <w:sz w:val="22"/>
          <w:szCs w:val="22"/>
        </w:rPr>
        <w:t xml:space="preserve"> </w:t>
      </w:r>
      <w:r w:rsidRPr="00246D79">
        <w:rPr>
          <w:rFonts w:asciiTheme="minorHAnsi" w:hAnsiTheme="minorHAnsi" w:cstheme="minorHAnsi"/>
          <w:sz w:val="22"/>
          <w:szCs w:val="22"/>
          <w:lang w:val="es-ES_tradnl"/>
        </w:rPr>
        <w:t xml:space="preserve">VPIE equivalente a Un Billón </w:t>
      </w:r>
      <w:r w:rsidRPr="00246D79">
        <w:rPr>
          <w:rFonts w:asciiTheme="minorHAnsi" w:hAnsiTheme="minorHAnsi" w:cstheme="minorHAnsi"/>
          <w:sz w:val="22"/>
          <w:szCs w:val="22"/>
          <w:lang w:val="es-ES_tradnl"/>
        </w:rPr>
        <w:lastRenderedPageBreak/>
        <w:t>Trescientos Ocho Mil Ochenta Millones Ochocientos Treinta y Cuatro Mil Seiscientos Veinticinco [$1.308.080.834.625]. De acuerdo con lo anterior el Originador NO deberá presentar Oferta Económica y en caso de llegar a presentarla solo se tendrá como Oferta Económica válida el valor señalado en este numeral</w:t>
      </w:r>
    </w:p>
    <w:p w14:paraId="53B8689D" w14:textId="1AFD9334" w:rsidR="004C4E5F" w:rsidRPr="00C5419A" w:rsidRDefault="004C4E5F" w:rsidP="004C4E5F">
      <w:pPr>
        <w:pStyle w:val="Prrafodelista"/>
        <w:ind w:left="360"/>
        <w:rPr>
          <w:rFonts w:asciiTheme="minorHAnsi" w:hAnsiTheme="minorHAnsi" w:cstheme="minorHAnsi"/>
          <w:sz w:val="22"/>
          <w:szCs w:val="22"/>
        </w:rPr>
      </w:pPr>
      <w:bookmarkStart w:id="420" w:name="_Toc435622414"/>
      <w:bookmarkStart w:id="421" w:name="_Toc445207800"/>
      <w:bookmarkStart w:id="422" w:name="_Toc215652007"/>
      <w:bookmarkStart w:id="423" w:name="_Toc223011058"/>
      <w:bookmarkStart w:id="424" w:name="_Toc223011111"/>
      <w:bookmarkStart w:id="425" w:name="_Toc234958453"/>
      <w:bookmarkStart w:id="426" w:name="_Toc255998107"/>
    </w:p>
    <w:p w14:paraId="64922460" w14:textId="4172CB32" w:rsidR="004C4E5F" w:rsidRPr="00C5419A" w:rsidRDefault="004C4E5F" w:rsidP="00C63018">
      <w:pPr>
        <w:pStyle w:val="Prrafodelista"/>
        <w:numPr>
          <w:ilvl w:val="1"/>
          <w:numId w:val="17"/>
        </w:numPr>
        <w:spacing w:before="240" w:after="240"/>
        <w:ind w:left="709" w:hanging="709"/>
        <w:outlineLvl w:val="1"/>
        <w:rPr>
          <w:rFonts w:asciiTheme="minorHAnsi" w:hAnsiTheme="minorHAnsi"/>
          <w:smallCaps/>
          <w:sz w:val="22"/>
          <w:u w:val="single"/>
          <w:lang w:val="es-ES"/>
        </w:rPr>
      </w:pPr>
      <w:bookmarkStart w:id="427" w:name="_Ref390173922"/>
      <w:bookmarkStart w:id="428" w:name="_Ref390176469"/>
      <w:bookmarkStart w:id="429" w:name="_Ref390176485"/>
      <w:bookmarkStart w:id="430" w:name="_Toc35984950"/>
      <w:bookmarkStart w:id="431" w:name="_Toc64408788"/>
      <w:bookmarkStart w:id="432" w:name="_Toc141440577"/>
      <w:r w:rsidRPr="00C5419A">
        <w:rPr>
          <w:rFonts w:asciiTheme="minorHAnsi" w:hAnsiTheme="minorHAnsi"/>
          <w:smallCaps/>
          <w:sz w:val="22"/>
          <w:u w:val="single"/>
          <w:lang w:val="es-ES"/>
        </w:rPr>
        <w:t xml:space="preserve">Oferta </w:t>
      </w:r>
      <w:bookmarkEnd w:id="427"/>
      <w:bookmarkEnd w:id="428"/>
      <w:bookmarkEnd w:id="429"/>
      <w:r w:rsidR="00763328" w:rsidRPr="00C5419A">
        <w:rPr>
          <w:rFonts w:asciiTheme="minorHAnsi" w:hAnsiTheme="minorHAnsi"/>
          <w:smallCaps/>
          <w:sz w:val="22"/>
          <w:u w:val="single"/>
          <w:lang w:val="es-ES"/>
        </w:rPr>
        <w:t>D</w:t>
      </w:r>
      <w:r w:rsidR="000F1E9B" w:rsidRPr="00C5419A">
        <w:rPr>
          <w:rFonts w:asciiTheme="minorHAnsi" w:hAnsiTheme="minorHAnsi"/>
          <w:smallCaps/>
          <w:sz w:val="22"/>
          <w:u w:val="single"/>
          <w:lang w:val="es-ES"/>
        </w:rPr>
        <w:t xml:space="preserve">E </w:t>
      </w:r>
      <w:r w:rsidRPr="00C5419A">
        <w:rPr>
          <w:rFonts w:asciiTheme="minorHAnsi" w:hAnsiTheme="minorHAnsi"/>
          <w:smallCaps/>
          <w:sz w:val="22"/>
          <w:u w:val="single"/>
          <w:lang w:val="es-ES"/>
        </w:rPr>
        <w:t>Mano de Obra Local</w:t>
      </w:r>
      <w:bookmarkEnd w:id="430"/>
      <w:bookmarkEnd w:id="431"/>
      <w:bookmarkEnd w:id="432"/>
    </w:p>
    <w:p w14:paraId="558A72CE" w14:textId="758E9D94" w:rsidR="00004B23" w:rsidRPr="00C5419A" w:rsidRDefault="00004B23" w:rsidP="00BC67C4">
      <w:pPr>
        <w:pStyle w:val="Prrafodelista"/>
        <w:spacing w:before="240" w:after="240"/>
        <w:rPr>
          <w:rFonts w:asciiTheme="minorHAnsi" w:hAnsiTheme="minorHAnsi"/>
          <w:b/>
          <w:smallCaps/>
          <w:sz w:val="22"/>
          <w:lang w:val="es-ES"/>
        </w:rPr>
      </w:pPr>
    </w:p>
    <w:p w14:paraId="1C672190" w14:textId="2BEE8EDA" w:rsidR="006D0AC3" w:rsidRDefault="00B708D0" w:rsidP="00961D7A">
      <w:pPr>
        <w:pStyle w:val="Prrafodelista"/>
        <w:numPr>
          <w:ilvl w:val="2"/>
          <w:numId w:val="17"/>
        </w:numPr>
        <w:spacing w:before="240" w:after="240"/>
        <w:ind w:left="709"/>
        <w:jc w:val="both"/>
        <w:rPr>
          <w:rFonts w:asciiTheme="minorHAnsi" w:hAnsiTheme="minorHAnsi" w:cstheme="minorBidi"/>
          <w:sz w:val="22"/>
          <w:szCs w:val="22"/>
          <w:lang w:val="es-ES"/>
        </w:rPr>
      </w:pPr>
      <w:bookmarkStart w:id="433" w:name="_Ref234899705"/>
      <w:bookmarkStart w:id="434" w:name="_Toc234958459"/>
      <w:bookmarkStart w:id="435" w:name="_Toc255998110"/>
      <w:r w:rsidRPr="00C5419A" w:rsidDel="005A1BA7">
        <w:rPr>
          <w:rFonts w:asciiTheme="minorHAnsi" w:hAnsiTheme="minorHAnsi" w:cstheme="minorBidi"/>
          <w:sz w:val="22"/>
          <w:szCs w:val="22"/>
          <w:lang w:val="es-ES"/>
        </w:rPr>
        <w:t>L</w:t>
      </w:r>
      <w:r w:rsidRPr="00C5419A">
        <w:rPr>
          <w:rFonts w:asciiTheme="minorHAnsi" w:hAnsiTheme="minorHAnsi" w:cstheme="minorBidi"/>
          <w:sz w:val="22"/>
          <w:szCs w:val="22"/>
          <w:lang w:val="es-ES"/>
        </w:rPr>
        <w:t>a Oferta</w:t>
      </w:r>
      <w:bookmarkEnd w:id="420"/>
      <w:bookmarkEnd w:id="421"/>
      <w:r w:rsidRPr="00C5419A">
        <w:rPr>
          <w:rFonts w:asciiTheme="minorHAnsi" w:hAnsiTheme="minorHAnsi" w:cstheme="minorBidi"/>
          <w:sz w:val="22"/>
          <w:szCs w:val="22"/>
          <w:lang w:val="es-ES"/>
        </w:rPr>
        <w:t xml:space="preserve"> </w:t>
      </w:r>
      <w:bookmarkStart w:id="436" w:name="_Toc367376313"/>
      <w:bookmarkStart w:id="437" w:name="_Toc379790598"/>
      <w:bookmarkStart w:id="438" w:name="_Toc379791338"/>
      <w:bookmarkStart w:id="439" w:name="_Toc379791462"/>
      <w:bookmarkStart w:id="440" w:name="_Toc379791586"/>
      <w:bookmarkStart w:id="441" w:name="_Toc379791710"/>
      <w:bookmarkStart w:id="442" w:name="_Toc379791836"/>
      <w:bookmarkStart w:id="443" w:name="_Toc379791962"/>
      <w:bookmarkStart w:id="444" w:name="_Toc379792090"/>
      <w:bookmarkStart w:id="445" w:name="_Toc379792218"/>
      <w:bookmarkStart w:id="446" w:name="_Toc379792318"/>
      <w:bookmarkEnd w:id="422"/>
      <w:bookmarkEnd w:id="423"/>
      <w:bookmarkEnd w:id="424"/>
      <w:bookmarkEnd w:id="425"/>
      <w:bookmarkEnd w:id="426"/>
      <w:bookmarkEnd w:id="436"/>
      <w:bookmarkEnd w:id="437"/>
      <w:bookmarkEnd w:id="438"/>
      <w:bookmarkEnd w:id="439"/>
      <w:bookmarkEnd w:id="440"/>
      <w:bookmarkEnd w:id="441"/>
      <w:bookmarkEnd w:id="442"/>
      <w:bookmarkEnd w:id="443"/>
      <w:bookmarkEnd w:id="444"/>
      <w:bookmarkEnd w:id="445"/>
      <w:bookmarkEnd w:id="446"/>
      <w:r w:rsidR="000660AE" w:rsidRPr="00C5419A">
        <w:rPr>
          <w:rFonts w:asciiTheme="minorHAnsi" w:hAnsiTheme="minorHAnsi" w:cstheme="minorBidi"/>
          <w:sz w:val="22"/>
          <w:szCs w:val="22"/>
          <w:lang w:val="es-ES"/>
        </w:rPr>
        <w:t>Mano de Obra Local (Anexo 1</w:t>
      </w:r>
      <w:r w:rsidR="00552A57" w:rsidRPr="00C5419A">
        <w:rPr>
          <w:rFonts w:asciiTheme="minorHAnsi" w:hAnsiTheme="minorHAnsi" w:cstheme="minorBidi"/>
          <w:sz w:val="22"/>
          <w:szCs w:val="22"/>
          <w:lang w:val="es-ES"/>
        </w:rPr>
        <w:t>0</w:t>
      </w:r>
      <w:r w:rsidRPr="00C5419A">
        <w:rPr>
          <w:rFonts w:asciiTheme="minorHAnsi" w:hAnsiTheme="minorHAnsi" w:cstheme="minorBidi"/>
          <w:sz w:val="22"/>
          <w:szCs w:val="22"/>
          <w:lang w:val="es-ES"/>
        </w:rPr>
        <w:t>)</w:t>
      </w:r>
      <w:r w:rsidR="004C4E5F" w:rsidRPr="00C5419A">
        <w:rPr>
          <w:rFonts w:asciiTheme="minorHAnsi" w:hAnsiTheme="minorHAnsi" w:cstheme="minorBidi"/>
          <w:sz w:val="22"/>
          <w:szCs w:val="22"/>
          <w:lang w:val="es-ES"/>
        </w:rPr>
        <w:t xml:space="preserve"> consistirá en el ofrecimiento de contratar dentro de la estructura de personal del Proyecto, personal calificado y no calificado </w:t>
      </w:r>
      <w:r w:rsidR="004C4E5F" w:rsidRPr="00C5419A" w:rsidDel="00B460BE">
        <w:rPr>
          <w:rFonts w:asciiTheme="minorHAnsi" w:hAnsiTheme="minorHAnsi"/>
          <w:sz w:val="22"/>
          <w:lang w:val="es-ES_tradnl"/>
        </w:rPr>
        <w:t>procedente</w:t>
      </w:r>
      <w:r w:rsidR="004C4E5F" w:rsidRPr="00C5419A" w:rsidDel="00B460BE">
        <w:rPr>
          <w:rFonts w:asciiTheme="minorHAnsi" w:hAnsiTheme="minorHAnsi" w:cstheme="minorBidi"/>
          <w:sz w:val="22"/>
          <w:szCs w:val="22"/>
          <w:lang w:val="es-ES"/>
        </w:rPr>
        <w:t xml:space="preserve"> de la zona de influencia de este, entendida únicamente para estos efectos como los municipios afectos al mencionado Proyecto</w:t>
      </w:r>
      <w:r w:rsidR="004C4E5F" w:rsidRPr="00C5419A">
        <w:rPr>
          <w:rFonts w:asciiTheme="minorHAnsi" w:hAnsiTheme="minorHAnsi" w:cstheme="minorBidi"/>
          <w:sz w:val="22"/>
          <w:szCs w:val="22"/>
          <w:lang w:val="es-ES"/>
        </w:rPr>
        <w:t>. Dicho ofrecimiento formará parte de las obligaciones del Contrato y su cumplimiento será verificado y certificado por la Interventoría del mismo.</w:t>
      </w:r>
      <w:bookmarkEnd w:id="433"/>
      <w:bookmarkEnd w:id="434"/>
      <w:r w:rsidR="004C4E5F" w:rsidRPr="00C5419A" w:rsidDel="00667420">
        <w:rPr>
          <w:rFonts w:asciiTheme="minorHAnsi" w:hAnsiTheme="minorHAnsi" w:cstheme="minorBidi"/>
          <w:sz w:val="22"/>
          <w:szCs w:val="22"/>
          <w:lang w:val="es-ES"/>
        </w:rPr>
        <w:t xml:space="preserve"> </w:t>
      </w:r>
    </w:p>
    <w:p w14:paraId="79EB0AB2" w14:textId="77777777" w:rsidR="009A1CF9" w:rsidRPr="00C5419A" w:rsidDel="0076393F" w:rsidRDefault="009A1CF9" w:rsidP="00246D79">
      <w:pPr>
        <w:pStyle w:val="Prrafodelista"/>
        <w:spacing w:before="240" w:after="240"/>
        <w:ind w:left="709"/>
        <w:jc w:val="both"/>
        <w:rPr>
          <w:rFonts w:asciiTheme="minorHAnsi" w:hAnsiTheme="minorHAnsi" w:cstheme="minorBidi"/>
          <w:sz w:val="22"/>
          <w:szCs w:val="22"/>
          <w:lang w:val="es-ES"/>
        </w:rPr>
      </w:pPr>
    </w:p>
    <w:p w14:paraId="61ACE9F7" w14:textId="2F2EFECA" w:rsidR="00A719DD" w:rsidRPr="00C5419A" w:rsidRDefault="004C4E5F" w:rsidP="00C63018">
      <w:pPr>
        <w:pStyle w:val="Prrafodelista"/>
        <w:numPr>
          <w:ilvl w:val="2"/>
          <w:numId w:val="17"/>
        </w:numPr>
        <w:spacing w:before="240" w:after="240"/>
        <w:ind w:left="709"/>
        <w:jc w:val="both"/>
        <w:rPr>
          <w:rFonts w:asciiTheme="minorHAnsi" w:hAnsiTheme="minorHAnsi"/>
          <w:sz w:val="22"/>
          <w:lang w:val="es-ES_tradnl"/>
        </w:rPr>
      </w:pPr>
      <w:bookmarkStart w:id="447" w:name="_Toc234958461"/>
      <w:bookmarkStart w:id="448" w:name="_Ref365367840"/>
      <w:bookmarkStart w:id="449" w:name="_Ref365367949"/>
      <w:bookmarkStart w:id="450" w:name="_Ref365367951"/>
      <w:bookmarkStart w:id="451" w:name="_Ref365367953"/>
      <w:bookmarkStart w:id="452" w:name="_Ref365367999"/>
      <w:bookmarkStart w:id="453" w:name="_Hlk32936805"/>
      <w:r w:rsidRPr="00C5419A">
        <w:rPr>
          <w:rFonts w:asciiTheme="minorHAnsi" w:hAnsiTheme="minorHAnsi"/>
          <w:sz w:val="22"/>
          <w:lang w:val="es-ES_tradnl"/>
        </w:rPr>
        <w:t xml:space="preserve">La </w:t>
      </w:r>
      <w:bookmarkEnd w:id="447"/>
      <w:bookmarkEnd w:id="448"/>
      <w:bookmarkEnd w:id="449"/>
      <w:bookmarkEnd w:id="450"/>
      <w:bookmarkEnd w:id="451"/>
      <w:bookmarkEnd w:id="452"/>
      <w:r w:rsidRPr="00C5419A">
        <w:rPr>
          <w:rFonts w:asciiTheme="minorHAnsi" w:hAnsiTheme="minorHAnsi" w:cstheme="minorHAnsi"/>
          <w:sz w:val="22"/>
          <w:szCs w:val="22"/>
          <w:lang w:val="es-ES_tradnl"/>
        </w:rPr>
        <w:t xml:space="preserve">Oferta </w:t>
      </w:r>
      <w:r w:rsidRPr="00C5419A">
        <w:rPr>
          <w:rFonts w:asciiTheme="minorHAnsi" w:hAnsiTheme="minorHAnsi" w:cstheme="minorHAnsi"/>
          <w:sz w:val="22"/>
          <w:szCs w:val="22"/>
          <w:lang w:val="es-CO"/>
        </w:rPr>
        <w:t>Mano</w:t>
      </w:r>
      <w:r w:rsidRPr="00C5419A">
        <w:rPr>
          <w:rFonts w:asciiTheme="minorHAnsi" w:hAnsiTheme="minorHAnsi" w:cstheme="minorHAnsi"/>
          <w:sz w:val="22"/>
          <w:szCs w:val="22"/>
          <w:lang w:val="es-ES_tradnl"/>
        </w:rPr>
        <w:t xml:space="preserve"> de Obra Local</w:t>
      </w:r>
      <w:r w:rsidRPr="00C5419A">
        <w:rPr>
          <w:rFonts w:asciiTheme="minorHAnsi" w:hAnsiTheme="minorHAnsi"/>
          <w:sz w:val="22"/>
          <w:lang w:val="es-ES_tradnl"/>
        </w:rPr>
        <w:t xml:space="preserve"> será presentada por los </w:t>
      </w:r>
      <w:r w:rsidR="00CD5A6D" w:rsidRPr="00C5419A">
        <w:rPr>
          <w:rFonts w:asciiTheme="minorHAnsi" w:hAnsiTheme="minorHAnsi"/>
          <w:sz w:val="22"/>
          <w:lang w:val="es-ES_tradnl"/>
        </w:rPr>
        <w:t>Precalificado</w:t>
      </w:r>
      <w:r w:rsidRPr="00C5419A">
        <w:rPr>
          <w:rFonts w:asciiTheme="minorHAnsi" w:hAnsiTheme="minorHAnsi"/>
          <w:sz w:val="22"/>
          <w:lang w:val="es-ES_tradnl"/>
        </w:rPr>
        <w:t>s en el Sobre No.1</w:t>
      </w:r>
      <w:bookmarkEnd w:id="453"/>
      <w:r w:rsidR="00A719DD" w:rsidRPr="00C5419A">
        <w:rPr>
          <w:rFonts w:asciiTheme="minorHAnsi" w:hAnsiTheme="minorHAnsi" w:cstheme="minorHAnsi"/>
          <w:sz w:val="22"/>
          <w:szCs w:val="22"/>
          <w:lang w:val="es-ES_tradnl"/>
        </w:rPr>
        <w:t>.</w:t>
      </w:r>
      <w:r w:rsidR="00516AEC" w:rsidRPr="00C5419A">
        <w:rPr>
          <w:rFonts w:asciiTheme="minorHAnsi" w:hAnsiTheme="minorHAnsi"/>
          <w:sz w:val="22"/>
          <w:lang w:val="es-ES_tradnl"/>
        </w:rPr>
        <w:t xml:space="preserve"> </w:t>
      </w:r>
    </w:p>
    <w:p w14:paraId="244CEF58" w14:textId="77777777" w:rsidR="00A719DD" w:rsidRPr="00C5419A" w:rsidRDefault="00A719DD" w:rsidP="00A719DD">
      <w:pPr>
        <w:pStyle w:val="Prrafodelista"/>
        <w:rPr>
          <w:rFonts w:asciiTheme="minorHAnsi" w:hAnsiTheme="minorHAnsi"/>
          <w:sz w:val="22"/>
          <w:lang w:val="es-ES_tradnl"/>
        </w:rPr>
      </w:pPr>
    </w:p>
    <w:p w14:paraId="22D1FCDB" w14:textId="419890A8" w:rsidR="004C4E5F" w:rsidRPr="00C5419A" w:rsidRDefault="004C4E5F" w:rsidP="00C63018">
      <w:pPr>
        <w:pStyle w:val="Prrafodelista"/>
        <w:numPr>
          <w:ilvl w:val="2"/>
          <w:numId w:val="17"/>
        </w:numPr>
        <w:spacing w:before="240" w:after="240"/>
        <w:ind w:left="709"/>
        <w:jc w:val="both"/>
        <w:rPr>
          <w:rFonts w:asciiTheme="minorHAnsi" w:hAnsiTheme="minorHAnsi" w:cstheme="minorHAnsi"/>
          <w:sz w:val="22"/>
          <w:szCs w:val="22"/>
          <w:lang w:val="es-ES_tradnl"/>
        </w:rPr>
      </w:pPr>
      <w:r w:rsidRPr="00C5419A">
        <w:rPr>
          <w:rFonts w:asciiTheme="minorHAnsi" w:hAnsiTheme="minorHAnsi" w:cstheme="minorHAnsi"/>
          <w:sz w:val="22"/>
          <w:szCs w:val="22"/>
          <w:lang w:val="es-ES_tradnl"/>
        </w:rPr>
        <w:t xml:space="preserve">La </w:t>
      </w:r>
      <w:r w:rsidRPr="00C5419A">
        <w:rPr>
          <w:rFonts w:asciiTheme="minorHAnsi" w:hAnsiTheme="minorHAnsi" w:cstheme="minorHAnsi"/>
          <w:sz w:val="22"/>
          <w:szCs w:val="22"/>
          <w:lang w:val="es-CO"/>
        </w:rPr>
        <w:t>evaluación</w:t>
      </w:r>
      <w:r w:rsidRPr="00C5419A">
        <w:rPr>
          <w:rFonts w:asciiTheme="minorHAnsi" w:hAnsiTheme="minorHAnsi" w:cstheme="minorHAnsi"/>
          <w:sz w:val="22"/>
          <w:szCs w:val="22"/>
          <w:lang w:val="es-ES_tradnl"/>
        </w:rPr>
        <w:t xml:space="preserve"> de la Oferta Mano de Obra Local se efectuará como sigue:</w:t>
      </w:r>
      <w:r w:rsidR="008160FA" w:rsidRPr="00C5419A">
        <w:rPr>
          <w:rFonts w:asciiTheme="minorHAnsi" w:hAnsiTheme="minorHAnsi" w:cstheme="minorHAnsi"/>
          <w:sz w:val="22"/>
          <w:szCs w:val="22"/>
          <w:lang w:val="es-ES_tradnl"/>
        </w:rPr>
        <w:t xml:space="preserve"> </w:t>
      </w:r>
    </w:p>
    <w:p w14:paraId="6CDE2078" w14:textId="77777777" w:rsidR="004C4E5F" w:rsidRPr="00C5419A" w:rsidRDefault="004C4E5F" w:rsidP="004C4E5F">
      <w:pPr>
        <w:pStyle w:val="Prrafodelista"/>
        <w:rPr>
          <w:rFonts w:asciiTheme="minorHAnsi" w:hAnsiTheme="minorHAnsi" w:cstheme="minorHAnsi"/>
          <w:sz w:val="22"/>
          <w:szCs w:val="22"/>
          <w:lang w:val="es-ES_tradnl"/>
        </w:rPr>
      </w:pPr>
    </w:p>
    <w:p w14:paraId="20907D4D" w14:textId="29E391AB" w:rsidR="004C4E5F" w:rsidRPr="00C5419A" w:rsidRDefault="004C4E5F" w:rsidP="00C63018">
      <w:pPr>
        <w:pStyle w:val="Prrafodelista"/>
        <w:numPr>
          <w:ilvl w:val="3"/>
          <w:numId w:val="17"/>
        </w:numPr>
        <w:tabs>
          <w:tab w:val="clear" w:pos="360"/>
        </w:tabs>
        <w:spacing w:before="240" w:after="240"/>
        <w:ind w:left="1134" w:hanging="425"/>
        <w:jc w:val="both"/>
        <w:rPr>
          <w:rFonts w:asciiTheme="minorHAnsi" w:hAnsiTheme="minorHAnsi"/>
          <w:sz w:val="22"/>
          <w:lang w:val="es-ES_tradnl"/>
        </w:rPr>
      </w:pPr>
      <w:bookmarkStart w:id="454" w:name="_Ref94197621"/>
      <w:r w:rsidRPr="00C5419A">
        <w:rPr>
          <w:rFonts w:asciiTheme="minorHAnsi" w:hAnsiTheme="minorHAnsi" w:cstheme="minorHAnsi"/>
          <w:sz w:val="22"/>
          <w:szCs w:val="22"/>
          <w:lang w:val="es-ES_tradnl"/>
        </w:rPr>
        <w:t xml:space="preserve">El </w:t>
      </w:r>
      <w:bookmarkStart w:id="455" w:name="_Toc234958463"/>
      <w:r w:rsidR="008D5EDB" w:rsidRPr="00C5419A">
        <w:rPr>
          <w:rFonts w:asciiTheme="minorHAnsi" w:hAnsiTheme="minorHAnsi" w:cstheme="minorHAnsi"/>
          <w:sz w:val="22"/>
          <w:szCs w:val="22"/>
          <w:lang w:val="es-ES_tradnl"/>
        </w:rPr>
        <w:t>Oferente</w:t>
      </w:r>
      <w:r w:rsidR="008D5EDB" w:rsidRPr="00C5419A">
        <w:rPr>
          <w:rFonts w:asciiTheme="minorHAnsi" w:hAnsiTheme="minorHAnsi"/>
          <w:sz w:val="22"/>
          <w:lang w:val="es-ES_tradnl"/>
        </w:rPr>
        <w:t xml:space="preserve"> </w:t>
      </w:r>
      <w:r w:rsidRPr="00C5419A">
        <w:rPr>
          <w:rFonts w:asciiTheme="minorHAnsi" w:hAnsiTheme="minorHAnsi"/>
          <w:sz w:val="22"/>
          <w:lang w:val="es-ES_tradnl"/>
        </w:rPr>
        <w:t xml:space="preserve">que presente </w:t>
      </w:r>
      <w:r w:rsidRPr="00C5419A">
        <w:rPr>
          <w:rFonts w:asciiTheme="minorHAnsi" w:hAnsiTheme="minorHAnsi" w:cstheme="minorHAnsi"/>
          <w:sz w:val="22"/>
          <w:szCs w:val="22"/>
          <w:lang w:val="es-ES_tradnl"/>
        </w:rPr>
        <w:t>una Oferta Mano de Obra Local que cumpla</w:t>
      </w:r>
      <w:r w:rsidRPr="00C5419A">
        <w:rPr>
          <w:rFonts w:asciiTheme="minorHAnsi" w:hAnsiTheme="minorHAnsi"/>
          <w:sz w:val="22"/>
          <w:lang w:val="es-ES_tradnl"/>
        </w:rPr>
        <w:t xml:space="preserve"> con </w:t>
      </w:r>
      <w:r w:rsidRPr="00C5419A">
        <w:rPr>
          <w:rFonts w:asciiTheme="minorHAnsi" w:hAnsiTheme="minorHAnsi" w:cstheme="minorHAnsi"/>
          <w:sz w:val="22"/>
          <w:szCs w:val="22"/>
          <w:lang w:val="es-ES_tradnl"/>
        </w:rPr>
        <w:t xml:space="preserve">todos y cada </w:t>
      </w:r>
      <w:r w:rsidRPr="00C5419A">
        <w:rPr>
          <w:sz w:val="22"/>
          <w:szCs w:val="22"/>
          <w:lang w:val="es-ES_tradnl"/>
        </w:rPr>
        <w:t>uno</w:t>
      </w:r>
      <w:r w:rsidRPr="00C5419A">
        <w:rPr>
          <w:rFonts w:asciiTheme="minorHAnsi" w:hAnsiTheme="minorHAnsi" w:cstheme="minorHAnsi"/>
          <w:sz w:val="22"/>
          <w:szCs w:val="22"/>
          <w:lang w:val="es-ES_tradnl"/>
        </w:rPr>
        <w:t xml:space="preserve"> </w:t>
      </w:r>
      <w:r w:rsidRPr="00C5419A">
        <w:rPr>
          <w:rFonts w:asciiTheme="minorHAnsi" w:hAnsiTheme="minorHAnsi"/>
          <w:sz w:val="22"/>
          <w:lang w:val="es-ES_tradnl"/>
        </w:rPr>
        <w:t xml:space="preserve">de los </w:t>
      </w:r>
      <w:bookmarkEnd w:id="455"/>
      <w:r w:rsidRPr="00C5419A">
        <w:rPr>
          <w:rFonts w:asciiTheme="minorHAnsi" w:hAnsiTheme="minorHAnsi" w:cstheme="minorHAnsi"/>
          <w:sz w:val="22"/>
          <w:szCs w:val="22"/>
          <w:lang w:val="es-ES_tradnl"/>
        </w:rPr>
        <w:t>requisitos señalados</w:t>
      </w:r>
      <w:r w:rsidRPr="00C5419A">
        <w:rPr>
          <w:rFonts w:asciiTheme="minorHAnsi" w:hAnsiTheme="minorHAnsi"/>
          <w:sz w:val="22"/>
          <w:lang w:val="es-ES_tradnl"/>
        </w:rPr>
        <w:t xml:space="preserve"> este Pliego de Condicione</w:t>
      </w:r>
      <w:r w:rsidR="005C5DD5" w:rsidRPr="00C5419A">
        <w:rPr>
          <w:rFonts w:asciiTheme="minorHAnsi" w:hAnsiTheme="minorHAnsi"/>
          <w:sz w:val="22"/>
          <w:lang w:val="es-ES_tradnl"/>
        </w:rPr>
        <w:t>s</w:t>
      </w:r>
      <w:r w:rsidR="00BC67C4" w:rsidRPr="00C5419A">
        <w:rPr>
          <w:rFonts w:asciiTheme="minorHAnsi" w:hAnsiTheme="minorHAnsi"/>
          <w:sz w:val="22"/>
          <w:lang w:val="es-ES_tradnl"/>
        </w:rPr>
        <w:t xml:space="preserve"> </w:t>
      </w:r>
      <w:r w:rsidRPr="00C5419A">
        <w:rPr>
          <w:rFonts w:asciiTheme="minorHAnsi" w:hAnsiTheme="minorHAnsi"/>
          <w:sz w:val="22"/>
          <w:lang w:val="es-ES_tradnl"/>
        </w:rPr>
        <w:t xml:space="preserve">se </w:t>
      </w:r>
      <w:r w:rsidRPr="00C5419A">
        <w:rPr>
          <w:rFonts w:asciiTheme="minorHAnsi" w:hAnsiTheme="minorHAnsi" w:cstheme="minorHAnsi"/>
          <w:sz w:val="22"/>
          <w:szCs w:val="22"/>
          <w:lang w:val="es-ES_tradnl"/>
        </w:rPr>
        <w:t xml:space="preserve">le otorgarán hasta </w:t>
      </w:r>
      <w:r w:rsidR="00772456" w:rsidRPr="00C5419A">
        <w:rPr>
          <w:rFonts w:asciiTheme="minorHAnsi" w:hAnsiTheme="minorHAnsi" w:cstheme="minorHAnsi"/>
          <w:sz w:val="22"/>
          <w:szCs w:val="22"/>
          <w:lang w:val="es-ES_tradnl"/>
        </w:rPr>
        <w:t xml:space="preserve">cien </w:t>
      </w:r>
      <w:r w:rsidRPr="00C5419A">
        <w:rPr>
          <w:rFonts w:asciiTheme="minorHAnsi" w:hAnsiTheme="minorHAnsi" w:cstheme="minorHAnsi"/>
          <w:sz w:val="22"/>
          <w:szCs w:val="22"/>
          <w:lang w:val="es-ES_tradnl"/>
        </w:rPr>
        <w:t>(</w:t>
      </w:r>
      <w:r w:rsidR="00772456" w:rsidRPr="00C5419A">
        <w:rPr>
          <w:rFonts w:asciiTheme="minorHAnsi" w:hAnsiTheme="minorHAnsi" w:cstheme="minorHAnsi"/>
          <w:sz w:val="22"/>
          <w:szCs w:val="22"/>
          <w:lang w:val="es-ES_tradnl"/>
        </w:rPr>
        <w:t>100</w:t>
      </w:r>
      <w:r w:rsidRPr="00C5419A">
        <w:rPr>
          <w:rFonts w:asciiTheme="minorHAnsi" w:hAnsiTheme="minorHAnsi" w:cstheme="minorHAnsi"/>
          <w:sz w:val="22"/>
          <w:szCs w:val="22"/>
          <w:lang w:val="es-ES_tradnl"/>
        </w:rPr>
        <w:t>) puntos así:</w:t>
      </w:r>
      <w:bookmarkEnd w:id="454"/>
      <w:r w:rsidRPr="00C5419A" w:rsidDel="00667420">
        <w:rPr>
          <w:rFonts w:asciiTheme="minorHAnsi" w:hAnsiTheme="minorHAnsi"/>
          <w:sz w:val="22"/>
          <w:lang w:val="es-ES_tradnl"/>
        </w:rPr>
        <w:t xml:space="preserve"> </w:t>
      </w:r>
    </w:p>
    <w:p w14:paraId="5B8735E8" w14:textId="77777777" w:rsidR="00BC67C4" w:rsidRPr="00C5419A" w:rsidRDefault="00BC67C4" w:rsidP="00BC67C4">
      <w:pPr>
        <w:pStyle w:val="Prrafodelista"/>
        <w:ind w:left="709"/>
        <w:jc w:val="both"/>
        <w:rPr>
          <w:sz w:val="22"/>
          <w:szCs w:val="22"/>
          <w:lang w:val="es-ES_tradnl"/>
        </w:rPr>
      </w:pPr>
    </w:p>
    <w:tbl>
      <w:tblPr>
        <w:tblW w:w="7180"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273"/>
        <w:gridCol w:w="1907"/>
      </w:tblGrid>
      <w:tr w:rsidR="00BC67C4" w:rsidRPr="00C5419A" w14:paraId="60B031F3" w14:textId="77777777" w:rsidTr="1FDDD6A0">
        <w:tc>
          <w:tcPr>
            <w:tcW w:w="5273" w:type="dxa"/>
            <w:shd w:val="clear" w:color="auto" w:fill="AEAFB1"/>
            <w:vAlign w:val="center"/>
          </w:tcPr>
          <w:p w14:paraId="68A3A48E" w14:textId="2601815B" w:rsidR="00BC67C4" w:rsidRPr="00C5419A" w:rsidRDefault="00BC67C4" w:rsidP="00BC67C4">
            <w:pPr>
              <w:ind w:right="51"/>
              <w:rPr>
                <w:rFonts w:asciiTheme="minorHAnsi" w:hAnsiTheme="minorHAnsi"/>
                <w:b/>
                <w:sz w:val="20"/>
                <w:szCs w:val="20"/>
              </w:rPr>
            </w:pPr>
            <w:bookmarkStart w:id="456" w:name="_DV_C407"/>
            <w:bookmarkStart w:id="457" w:name="_Ref215651566"/>
            <w:r w:rsidRPr="00C5419A">
              <w:rPr>
                <w:rFonts w:asciiTheme="minorHAnsi" w:hAnsiTheme="minorHAnsi" w:cstheme="minorBidi"/>
                <w:b/>
                <w:sz w:val="20"/>
                <w:szCs w:val="20"/>
              </w:rPr>
              <w:t xml:space="preserve">PORCENTAJE DE PERSONAL </w:t>
            </w:r>
            <w:r w:rsidRPr="00C5419A">
              <w:rPr>
                <w:rFonts w:asciiTheme="minorHAnsi" w:hAnsiTheme="minorHAnsi" w:cstheme="minorBidi"/>
                <w:b/>
                <w:sz w:val="20"/>
                <w:szCs w:val="20"/>
                <w:lang w:val="es-ES"/>
              </w:rPr>
              <w:t xml:space="preserve">CALIFICADO Y NO </w:t>
            </w:r>
            <w:r w:rsidRPr="00C5419A" w:rsidDel="00A5141D">
              <w:rPr>
                <w:rFonts w:asciiTheme="minorHAnsi" w:hAnsiTheme="minorHAnsi" w:cstheme="minorBidi"/>
                <w:b/>
                <w:sz w:val="20"/>
                <w:szCs w:val="20"/>
                <w:lang w:val="es-ES"/>
              </w:rPr>
              <w:t xml:space="preserve">CALIFICADO </w:t>
            </w:r>
            <w:r w:rsidRPr="00C5419A">
              <w:rPr>
                <w:rFonts w:asciiTheme="minorHAnsi" w:hAnsiTheme="minorHAnsi" w:cstheme="minorBidi"/>
                <w:b/>
                <w:sz w:val="20"/>
                <w:szCs w:val="20"/>
              </w:rPr>
              <w:t>DE LA ZONA DE INFLUENCIA DEL PROYECTO</w:t>
            </w:r>
            <w:r w:rsidRPr="00C5419A">
              <w:rPr>
                <w:rFonts w:asciiTheme="minorHAnsi" w:hAnsiTheme="minorHAnsi" w:cstheme="minorBidi"/>
                <w:sz w:val="20"/>
                <w:szCs w:val="20"/>
              </w:rPr>
              <w:t xml:space="preserve"> [Medido en términos de % referido a la totalidad del personal del Contrato]</w:t>
            </w:r>
            <w:r w:rsidRPr="00C5419A">
              <w:rPr>
                <w:rFonts w:asciiTheme="minorHAnsi" w:hAnsiTheme="minorHAnsi" w:cstheme="minorBidi"/>
                <w:b/>
                <w:sz w:val="20"/>
                <w:szCs w:val="20"/>
              </w:rPr>
              <w:t xml:space="preserve"> </w:t>
            </w:r>
          </w:p>
        </w:tc>
        <w:tc>
          <w:tcPr>
            <w:tcW w:w="1907" w:type="dxa"/>
            <w:shd w:val="clear" w:color="auto" w:fill="AEAFB1"/>
            <w:vAlign w:val="center"/>
          </w:tcPr>
          <w:p w14:paraId="68ECD4E5" w14:textId="77777777" w:rsidR="00BC67C4" w:rsidRPr="00C5419A" w:rsidRDefault="00BC67C4" w:rsidP="006E4090">
            <w:pPr>
              <w:ind w:right="51"/>
              <w:jc w:val="center"/>
              <w:rPr>
                <w:rFonts w:asciiTheme="minorHAnsi" w:hAnsiTheme="minorHAnsi"/>
                <w:b/>
                <w:sz w:val="20"/>
                <w:szCs w:val="20"/>
              </w:rPr>
            </w:pPr>
            <w:r w:rsidRPr="00C5419A">
              <w:rPr>
                <w:rFonts w:asciiTheme="minorHAnsi" w:hAnsiTheme="minorHAnsi" w:cstheme="minorHAnsi"/>
                <w:b/>
                <w:sz w:val="20"/>
                <w:szCs w:val="20"/>
              </w:rPr>
              <w:t>PUNTAJES</w:t>
            </w:r>
          </w:p>
        </w:tc>
      </w:tr>
      <w:tr w:rsidR="00BC67C4" w:rsidRPr="00C5419A" w14:paraId="0378A60B" w14:textId="77777777" w:rsidTr="00516AEC">
        <w:tc>
          <w:tcPr>
            <w:tcW w:w="5273" w:type="dxa"/>
            <w:shd w:val="clear" w:color="auto" w:fill="auto"/>
            <w:vAlign w:val="center"/>
          </w:tcPr>
          <w:p w14:paraId="3914B07C" w14:textId="10DB01CE" w:rsidR="00BC67C4" w:rsidRPr="00C5419A" w:rsidRDefault="00BC67C4" w:rsidP="00BC67C4">
            <w:pPr>
              <w:rPr>
                <w:rFonts w:asciiTheme="minorHAnsi" w:hAnsiTheme="minorHAnsi"/>
                <w:sz w:val="20"/>
                <w:szCs w:val="20"/>
              </w:rPr>
            </w:pPr>
            <w:r w:rsidRPr="00C5419A">
              <w:rPr>
                <w:rFonts w:asciiTheme="minorHAnsi" w:hAnsiTheme="minorHAnsi" w:cstheme="minorBidi"/>
                <w:sz w:val="20"/>
                <w:szCs w:val="20"/>
                <w:u w:val="single"/>
              </w:rPr>
              <w:t>&gt;</w:t>
            </w:r>
            <w:r w:rsidRPr="00C5419A">
              <w:rPr>
                <w:rFonts w:asciiTheme="minorHAnsi" w:hAnsiTheme="minorHAnsi" w:cstheme="minorBidi"/>
                <w:sz w:val="20"/>
                <w:szCs w:val="20"/>
              </w:rPr>
              <w:t xml:space="preserve"> 30% de personal</w:t>
            </w:r>
            <w:r w:rsidR="00E65038" w:rsidRPr="00C5419A">
              <w:rPr>
                <w:rFonts w:asciiTheme="minorHAnsi" w:hAnsiTheme="minorHAnsi" w:cstheme="minorBidi"/>
                <w:sz w:val="20"/>
                <w:szCs w:val="20"/>
              </w:rPr>
              <w:t xml:space="preserve"> </w:t>
            </w:r>
            <w:r w:rsidRPr="00C5419A">
              <w:rPr>
                <w:rFonts w:asciiTheme="minorHAnsi" w:hAnsiTheme="minorHAnsi" w:cstheme="minorBidi"/>
                <w:sz w:val="20"/>
                <w:szCs w:val="20"/>
              </w:rPr>
              <w:t>de la zona de influencia del Proyecto</w:t>
            </w:r>
          </w:p>
        </w:tc>
        <w:tc>
          <w:tcPr>
            <w:tcW w:w="1907" w:type="dxa"/>
            <w:shd w:val="clear" w:color="auto" w:fill="auto"/>
            <w:vAlign w:val="center"/>
          </w:tcPr>
          <w:p w14:paraId="69C3469B" w14:textId="6610562A" w:rsidR="00BC67C4" w:rsidRPr="00C5419A" w:rsidRDefault="005A1D56" w:rsidP="006E4090">
            <w:pPr>
              <w:ind w:right="51"/>
              <w:jc w:val="center"/>
              <w:rPr>
                <w:rFonts w:asciiTheme="minorHAnsi" w:hAnsiTheme="minorHAnsi"/>
                <w:b/>
                <w:sz w:val="20"/>
                <w:szCs w:val="20"/>
              </w:rPr>
            </w:pPr>
            <w:r w:rsidRPr="00C5419A">
              <w:rPr>
                <w:rFonts w:asciiTheme="minorHAnsi" w:hAnsiTheme="minorHAnsi" w:cstheme="minorHAnsi"/>
                <w:b/>
                <w:sz w:val="20"/>
                <w:szCs w:val="20"/>
              </w:rPr>
              <w:t>1</w:t>
            </w:r>
            <w:r w:rsidR="008D245E" w:rsidRPr="00C5419A">
              <w:rPr>
                <w:rFonts w:asciiTheme="minorHAnsi" w:hAnsiTheme="minorHAnsi" w:cstheme="minorHAnsi"/>
                <w:b/>
                <w:sz w:val="20"/>
                <w:szCs w:val="20"/>
              </w:rPr>
              <w:t>0</w:t>
            </w:r>
            <w:r w:rsidR="0047135A" w:rsidRPr="00C5419A">
              <w:rPr>
                <w:rFonts w:asciiTheme="minorHAnsi" w:hAnsiTheme="minorHAnsi" w:cstheme="minorHAnsi"/>
                <w:b/>
                <w:sz w:val="20"/>
                <w:szCs w:val="20"/>
              </w:rPr>
              <w:t>0</w:t>
            </w:r>
            <w:r w:rsidR="00772456" w:rsidRPr="00C5419A">
              <w:rPr>
                <w:rFonts w:asciiTheme="minorHAnsi" w:hAnsiTheme="minorHAnsi" w:cstheme="minorHAnsi"/>
                <w:b/>
                <w:sz w:val="20"/>
                <w:szCs w:val="20"/>
              </w:rPr>
              <w:t xml:space="preserve"> </w:t>
            </w:r>
            <w:r w:rsidR="00BC67C4" w:rsidRPr="00C5419A">
              <w:rPr>
                <w:rFonts w:asciiTheme="minorHAnsi" w:hAnsiTheme="minorHAnsi" w:cstheme="minorHAnsi"/>
                <w:b/>
                <w:sz w:val="20"/>
                <w:szCs w:val="20"/>
              </w:rPr>
              <w:t>PUNTOS</w:t>
            </w:r>
          </w:p>
        </w:tc>
      </w:tr>
      <w:tr w:rsidR="00BC67C4" w:rsidRPr="00C5419A" w14:paraId="669C2D7D" w14:textId="77777777" w:rsidTr="00516AEC">
        <w:tc>
          <w:tcPr>
            <w:tcW w:w="5273" w:type="dxa"/>
            <w:shd w:val="clear" w:color="auto" w:fill="auto"/>
            <w:vAlign w:val="center"/>
          </w:tcPr>
          <w:p w14:paraId="1CDCC462" w14:textId="6954340E" w:rsidR="00BC67C4" w:rsidRPr="00C5419A" w:rsidRDefault="00BC67C4" w:rsidP="00BC67C4">
            <w:pPr>
              <w:ind w:right="51"/>
              <w:rPr>
                <w:rFonts w:asciiTheme="minorHAnsi" w:hAnsiTheme="minorHAnsi"/>
                <w:sz w:val="20"/>
                <w:szCs w:val="20"/>
              </w:rPr>
            </w:pPr>
            <w:r w:rsidRPr="00C5419A">
              <w:rPr>
                <w:rFonts w:asciiTheme="minorHAnsi" w:hAnsiTheme="minorHAnsi" w:cstheme="minorBidi"/>
                <w:sz w:val="20"/>
                <w:szCs w:val="20"/>
              </w:rPr>
              <w:t xml:space="preserve">30 %&gt; x </w:t>
            </w:r>
            <w:r w:rsidRPr="00C5419A">
              <w:rPr>
                <w:rFonts w:asciiTheme="minorHAnsi" w:hAnsiTheme="minorHAnsi" w:cstheme="minorBidi"/>
                <w:sz w:val="20"/>
                <w:szCs w:val="20"/>
                <w:u w:val="single"/>
              </w:rPr>
              <w:t>&gt;</w:t>
            </w:r>
            <w:r w:rsidRPr="00C5419A">
              <w:rPr>
                <w:rFonts w:asciiTheme="minorHAnsi" w:hAnsiTheme="minorHAnsi" w:cstheme="minorBidi"/>
                <w:sz w:val="20"/>
                <w:szCs w:val="20"/>
              </w:rPr>
              <w:t xml:space="preserve"> 20 % de personal de la zona de influencia del Proyecto</w:t>
            </w:r>
          </w:p>
        </w:tc>
        <w:tc>
          <w:tcPr>
            <w:tcW w:w="1907" w:type="dxa"/>
            <w:shd w:val="clear" w:color="auto" w:fill="auto"/>
            <w:vAlign w:val="center"/>
          </w:tcPr>
          <w:p w14:paraId="5C66962D" w14:textId="7056E2FD" w:rsidR="00BC67C4" w:rsidRPr="00C5419A" w:rsidRDefault="0047135A" w:rsidP="006E4090">
            <w:pPr>
              <w:ind w:right="51"/>
              <w:jc w:val="center"/>
              <w:rPr>
                <w:rFonts w:asciiTheme="minorHAnsi" w:hAnsiTheme="minorHAnsi"/>
                <w:b/>
                <w:sz w:val="20"/>
                <w:szCs w:val="20"/>
              </w:rPr>
            </w:pPr>
            <w:r w:rsidRPr="00C5419A">
              <w:rPr>
                <w:rFonts w:asciiTheme="minorHAnsi" w:hAnsiTheme="minorHAnsi" w:cstheme="minorHAnsi"/>
                <w:b/>
                <w:sz w:val="20"/>
                <w:szCs w:val="20"/>
              </w:rPr>
              <w:t>70</w:t>
            </w:r>
            <w:r w:rsidR="00772456" w:rsidRPr="00C5419A">
              <w:rPr>
                <w:rFonts w:asciiTheme="minorHAnsi" w:hAnsiTheme="minorHAnsi" w:cstheme="minorHAnsi"/>
                <w:b/>
                <w:sz w:val="20"/>
                <w:szCs w:val="20"/>
              </w:rPr>
              <w:t xml:space="preserve"> </w:t>
            </w:r>
            <w:r w:rsidR="00BC67C4" w:rsidRPr="00C5419A">
              <w:rPr>
                <w:rFonts w:asciiTheme="minorHAnsi" w:hAnsiTheme="minorHAnsi" w:cstheme="minorHAnsi"/>
                <w:b/>
                <w:sz w:val="20"/>
                <w:szCs w:val="20"/>
              </w:rPr>
              <w:t>PUNTOS</w:t>
            </w:r>
          </w:p>
        </w:tc>
      </w:tr>
      <w:tr w:rsidR="00BC67C4" w:rsidRPr="00C5419A" w14:paraId="41F3B28D" w14:textId="77777777" w:rsidTr="00516AEC">
        <w:tc>
          <w:tcPr>
            <w:tcW w:w="5273" w:type="dxa"/>
            <w:shd w:val="clear" w:color="auto" w:fill="auto"/>
            <w:vAlign w:val="center"/>
          </w:tcPr>
          <w:p w14:paraId="52A20B62" w14:textId="536AD932" w:rsidR="00BC67C4" w:rsidRPr="00C5419A" w:rsidRDefault="00BC67C4" w:rsidP="00BC67C4">
            <w:pPr>
              <w:ind w:right="51"/>
              <w:rPr>
                <w:rFonts w:asciiTheme="minorHAnsi" w:hAnsiTheme="minorHAnsi"/>
                <w:sz w:val="20"/>
                <w:szCs w:val="20"/>
              </w:rPr>
            </w:pPr>
            <w:r w:rsidRPr="00C5419A">
              <w:rPr>
                <w:rFonts w:asciiTheme="minorHAnsi" w:hAnsiTheme="minorHAnsi" w:cstheme="minorBidi"/>
                <w:sz w:val="20"/>
                <w:szCs w:val="20"/>
              </w:rPr>
              <w:t xml:space="preserve">20 %&gt; x </w:t>
            </w:r>
            <w:r w:rsidRPr="00C5419A">
              <w:rPr>
                <w:rFonts w:asciiTheme="minorHAnsi" w:hAnsiTheme="minorHAnsi" w:cstheme="minorBidi"/>
                <w:sz w:val="20"/>
                <w:szCs w:val="20"/>
                <w:u w:val="single"/>
              </w:rPr>
              <w:t>&gt;</w:t>
            </w:r>
            <w:r w:rsidRPr="00C5419A">
              <w:rPr>
                <w:rFonts w:asciiTheme="minorHAnsi" w:hAnsiTheme="minorHAnsi" w:cstheme="minorBidi"/>
                <w:sz w:val="20"/>
                <w:szCs w:val="20"/>
              </w:rPr>
              <w:t xml:space="preserve"> 10 % de personal de la zona de influencia del Proyecto</w:t>
            </w:r>
          </w:p>
        </w:tc>
        <w:tc>
          <w:tcPr>
            <w:tcW w:w="1907" w:type="dxa"/>
            <w:shd w:val="clear" w:color="auto" w:fill="auto"/>
            <w:vAlign w:val="center"/>
          </w:tcPr>
          <w:p w14:paraId="2D9B82BF" w14:textId="36B9E070" w:rsidR="00BC67C4" w:rsidRPr="00C5419A" w:rsidRDefault="0047135A" w:rsidP="006E4090">
            <w:pPr>
              <w:ind w:right="51"/>
              <w:jc w:val="center"/>
              <w:rPr>
                <w:rFonts w:asciiTheme="minorHAnsi" w:hAnsiTheme="minorHAnsi"/>
                <w:b/>
                <w:sz w:val="20"/>
                <w:szCs w:val="20"/>
              </w:rPr>
            </w:pPr>
            <w:r w:rsidRPr="00C5419A">
              <w:rPr>
                <w:rFonts w:asciiTheme="minorHAnsi" w:hAnsiTheme="minorHAnsi" w:cstheme="minorHAnsi"/>
                <w:b/>
                <w:sz w:val="20"/>
                <w:szCs w:val="20"/>
              </w:rPr>
              <w:t>30</w:t>
            </w:r>
            <w:r w:rsidR="00772456" w:rsidRPr="00C5419A">
              <w:rPr>
                <w:rFonts w:asciiTheme="minorHAnsi" w:hAnsiTheme="minorHAnsi" w:cstheme="minorHAnsi"/>
                <w:b/>
                <w:sz w:val="20"/>
                <w:szCs w:val="20"/>
              </w:rPr>
              <w:t xml:space="preserve"> </w:t>
            </w:r>
            <w:r w:rsidR="00BC67C4" w:rsidRPr="00C5419A">
              <w:rPr>
                <w:rFonts w:asciiTheme="minorHAnsi" w:hAnsiTheme="minorHAnsi" w:cstheme="minorHAnsi"/>
                <w:b/>
                <w:sz w:val="20"/>
                <w:szCs w:val="20"/>
              </w:rPr>
              <w:t>PUNTOS</w:t>
            </w:r>
          </w:p>
        </w:tc>
      </w:tr>
      <w:tr w:rsidR="00BC67C4" w:rsidRPr="00C5419A" w14:paraId="2F748EB5" w14:textId="77777777" w:rsidTr="00516AEC">
        <w:tc>
          <w:tcPr>
            <w:tcW w:w="5273" w:type="dxa"/>
            <w:shd w:val="clear" w:color="auto" w:fill="auto"/>
            <w:vAlign w:val="center"/>
          </w:tcPr>
          <w:p w14:paraId="5C02284A" w14:textId="3200712B" w:rsidR="00BC67C4" w:rsidRPr="00C5419A" w:rsidRDefault="00BC67C4" w:rsidP="00BC67C4">
            <w:pPr>
              <w:ind w:right="51"/>
              <w:rPr>
                <w:rFonts w:asciiTheme="minorHAnsi" w:hAnsiTheme="minorHAnsi"/>
                <w:sz w:val="20"/>
                <w:szCs w:val="20"/>
              </w:rPr>
            </w:pPr>
            <w:r w:rsidRPr="00C5419A">
              <w:rPr>
                <w:rFonts w:asciiTheme="minorHAnsi" w:hAnsiTheme="minorHAnsi" w:cstheme="minorBidi"/>
                <w:sz w:val="20"/>
                <w:szCs w:val="20"/>
              </w:rPr>
              <w:t>&lt; 10% de personal de la zona de influencia del Proyecto</w:t>
            </w:r>
            <w:r w:rsidR="00E65038" w:rsidRPr="00C5419A">
              <w:rPr>
                <w:rFonts w:asciiTheme="minorHAnsi" w:hAnsiTheme="minorHAnsi" w:cstheme="minorBidi"/>
                <w:sz w:val="20"/>
                <w:szCs w:val="20"/>
              </w:rPr>
              <w:t xml:space="preserve"> </w:t>
            </w:r>
          </w:p>
        </w:tc>
        <w:tc>
          <w:tcPr>
            <w:tcW w:w="1907" w:type="dxa"/>
            <w:shd w:val="clear" w:color="auto" w:fill="auto"/>
            <w:vAlign w:val="center"/>
          </w:tcPr>
          <w:p w14:paraId="59D08469" w14:textId="74F97BE5" w:rsidR="00BC67C4" w:rsidRPr="00C5419A" w:rsidRDefault="00BC67C4" w:rsidP="00C63018">
            <w:pPr>
              <w:pStyle w:val="Prrafodelista"/>
              <w:numPr>
                <w:ilvl w:val="0"/>
                <w:numId w:val="22"/>
              </w:numPr>
              <w:ind w:right="51"/>
              <w:rPr>
                <w:rFonts w:asciiTheme="minorHAnsi" w:hAnsiTheme="minorHAnsi"/>
                <w:b/>
                <w:sz w:val="20"/>
                <w:szCs w:val="20"/>
              </w:rPr>
            </w:pPr>
            <w:r w:rsidRPr="00C5419A">
              <w:rPr>
                <w:rFonts w:asciiTheme="minorHAnsi" w:hAnsiTheme="minorHAnsi" w:cstheme="minorHAnsi"/>
                <w:b/>
                <w:sz w:val="20"/>
                <w:szCs w:val="20"/>
              </w:rPr>
              <w:t>PUNTOS</w:t>
            </w:r>
          </w:p>
        </w:tc>
      </w:tr>
    </w:tbl>
    <w:p w14:paraId="4E291332" w14:textId="61873A88" w:rsidR="004C4E5F" w:rsidRPr="00C5419A" w:rsidRDefault="00146A5D" w:rsidP="00C63018">
      <w:pPr>
        <w:pStyle w:val="Prrafodelista"/>
        <w:numPr>
          <w:ilvl w:val="3"/>
          <w:numId w:val="17"/>
        </w:numPr>
        <w:tabs>
          <w:tab w:val="clear" w:pos="360"/>
        </w:tabs>
        <w:spacing w:before="240" w:after="240"/>
        <w:ind w:left="1134" w:hanging="425"/>
        <w:jc w:val="both"/>
        <w:rPr>
          <w:rFonts w:asciiTheme="minorHAnsi" w:hAnsiTheme="minorHAnsi"/>
          <w:sz w:val="22"/>
          <w:lang w:val="es-ES_tradnl"/>
        </w:rPr>
      </w:pPr>
      <w:r w:rsidRPr="00C5419A">
        <w:t>E</w:t>
      </w:r>
      <w:r w:rsidR="004C4E5F" w:rsidRPr="00C5419A">
        <w:rPr>
          <w:rFonts w:asciiTheme="minorHAnsi" w:hAnsiTheme="minorHAnsi"/>
          <w:sz w:val="22"/>
          <w:lang w:val="es-ES_tradnl"/>
        </w:rPr>
        <w:t xml:space="preserve">l </w:t>
      </w:r>
      <w:r w:rsidR="00CD5A6D" w:rsidRPr="00C5419A">
        <w:rPr>
          <w:rFonts w:asciiTheme="minorHAnsi" w:hAnsiTheme="minorHAnsi" w:cstheme="minorHAnsi"/>
          <w:sz w:val="22"/>
          <w:szCs w:val="22"/>
          <w:lang w:val="es-ES_tradnl"/>
        </w:rPr>
        <w:t>Precalificado</w:t>
      </w:r>
      <w:r w:rsidR="004C4E5F" w:rsidRPr="00C5419A">
        <w:rPr>
          <w:rFonts w:asciiTheme="minorHAnsi" w:hAnsiTheme="minorHAnsi"/>
          <w:sz w:val="22"/>
          <w:lang w:val="es-ES_tradnl"/>
        </w:rPr>
        <w:t xml:space="preserve"> que no presente Oferta Mano de Obra Local o presentándola</w:t>
      </w:r>
      <w:r w:rsidRPr="00C5419A">
        <w:rPr>
          <w:rFonts w:asciiTheme="minorHAnsi" w:hAnsiTheme="minorHAnsi"/>
          <w:sz w:val="22"/>
          <w:lang w:val="es-ES_tradnl"/>
        </w:rPr>
        <w:t>,</w:t>
      </w:r>
      <w:r w:rsidR="004C4E5F" w:rsidRPr="00C5419A">
        <w:rPr>
          <w:rFonts w:asciiTheme="minorHAnsi" w:hAnsiTheme="minorHAnsi"/>
          <w:sz w:val="22"/>
          <w:lang w:val="es-ES_tradnl"/>
        </w:rPr>
        <w:t xml:space="preserve"> no cumpla con </w:t>
      </w:r>
      <w:r w:rsidR="004C4E5F" w:rsidRPr="00C5419A">
        <w:rPr>
          <w:rFonts w:asciiTheme="minorHAnsi" w:hAnsiTheme="minorHAnsi" w:cstheme="minorHAnsi"/>
          <w:sz w:val="22"/>
          <w:szCs w:val="22"/>
          <w:lang w:val="es-ES_tradnl"/>
        </w:rPr>
        <w:t>todos</w:t>
      </w:r>
      <w:r w:rsidR="004C4E5F" w:rsidRPr="00C5419A">
        <w:rPr>
          <w:rFonts w:asciiTheme="minorHAnsi" w:hAnsiTheme="minorHAnsi"/>
          <w:sz w:val="22"/>
          <w:lang w:val="es-ES_tradnl"/>
        </w:rPr>
        <w:t xml:space="preserve"> y cada uno de los requisitos señalados en este Pliego de Condiciones se le asignarán cero (0) puntos.</w:t>
      </w:r>
      <w:r w:rsidR="004C4E5F" w:rsidRPr="00C5419A" w:rsidDel="00667420">
        <w:rPr>
          <w:rFonts w:asciiTheme="minorHAnsi" w:hAnsiTheme="minorHAnsi"/>
          <w:sz w:val="22"/>
          <w:lang w:val="es-ES_tradnl"/>
        </w:rPr>
        <w:t xml:space="preserve"> </w:t>
      </w:r>
    </w:p>
    <w:p w14:paraId="18D25629" w14:textId="77777777" w:rsidR="00B00CAD" w:rsidRPr="00C5419A" w:rsidRDefault="00B00CAD" w:rsidP="00B00CAD">
      <w:pPr>
        <w:pStyle w:val="Prrafodelista"/>
        <w:spacing w:before="240" w:after="240"/>
        <w:jc w:val="both"/>
        <w:rPr>
          <w:rFonts w:asciiTheme="minorHAnsi" w:hAnsiTheme="minorHAnsi" w:cstheme="minorHAnsi"/>
          <w:bCs/>
          <w:sz w:val="22"/>
          <w:szCs w:val="22"/>
          <w:lang w:val="es-ES_tradnl"/>
        </w:rPr>
      </w:pPr>
    </w:p>
    <w:p w14:paraId="2D2891E0" w14:textId="3F648767" w:rsidR="00B00CAD" w:rsidRPr="00C5419A" w:rsidRDefault="004C4E5F" w:rsidP="00C63018">
      <w:pPr>
        <w:pStyle w:val="Prrafodelista"/>
        <w:numPr>
          <w:ilvl w:val="2"/>
          <w:numId w:val="17"/>
        </w:numPr>
        <w:spacing w:before="240" w:after="240"/>
        <w:ind w:left="709"/>
        <w:jc w:val="both"/>
        <w:rPr>
          <w:rFonts w:asciiTheme="minorHAnsi" w:hAnsiTheme="minorHAnsi" w:cstheme="minorBidi"/>
          <w:sz w:val="22"/>
          <w:szCs w:val="22"/>
          <w:lang w:val="es-ES"/>
        </w:rPr>
      </w:pPr>
      <w:r w:rsidRPr="00C5419A">
        <w:rPr>
          <w:rFonts w:asciiTheme="minorHAnsi" w:hAnsiTheme="minorHAnsi" w:cstheme="minorBidi"/>
          <w:sz w:val="22"/>
          <w:szCs w:val="22"/>
          <w:lang w:val="es-ES"/>
        </w:rPr>
        <w:t xml:space="preserve">La ANI podrá verificar en cualquier momento de la ejecución del Contrato, el cumplimiento de la contratación de personal calificado y no calificado </w:t>
      </w:r>
      <w:r w:rsidRPr="00C5419A" w:rsidDel="00C325C6">
        <w:rPr>
          <w:rFonts w:asciiTheme="minorHAnsi" w:hAnsiTheme="minorHAnsi" w:cstheme="minorBidi"/>
          <w:sz w:val="22"/>
          <w:szCs w:val="22"/>
          <w:lang w:val="es-ES"/>
        </w:rPr>
        <w:t xml:space="preserve">procedente de la zona de influencia del </w:t>
      </w:r>
      <w:r w:rsidR="008B5684" w:rsidRPr="00C5419A" w:rsidDel="00C325C6">
        <w:rPr>
          <w:rFonts w:asciiTheme="minorHAnsi" w:hAnsiTheme="minorHAnsi" w:cstheme="minorBidi"/>
          <w:sz w:val="22"/>
          <w:szCs w:val="22"/>
          <w:lang w:val="es-ES"/>
        </w:rPr>
        <w:t>P</w:t>
      </w:r>
      <w:r w:rsidRPr="00C5419A" w:rsidDel="00C325C6">
        <w:rPr>
          <w:rFonts w:asciiTheme="minorHAnsi" w:hAnsiTheme="minorHAnsi" w:cstheme="minorBidi"/>
          <w:sz w:val="22"/>
          <w:szCs w:val="22"/>
          <w:lang w:val="es-ES"/>
        </w:rPr>
        <w:t>royecto</w:t>
      </w:r>
      <w:r w:rsidRPr="00C5419A">
        <w:rPr>
          <w:rFonts w:asciiTheme="minorHAnsi" w:hAnsiTheme="minorHAnsi" w:cstheme="minorBidi"/>
          <w:sz w:val="22"/>
          <w:szCs w:val="22"/>
          <w:lang w:val="es-ES"/>
        </w:rPr>
        <w:t>, para lo cual en caso de incumplimiento estará sujeto a las sanciones a que haya lugar de acuerdo con el Contrato.</w:t>
      </w:r>
    </w:p>
    <w:p w14:paraId="74171A88" w14:textId="77777777" w:rsidR="004C4E5F" w:rsidRPr="00C5419A" w:rsidRDefault="004C4E5F" w:rsidP="00146A5D">
      <w:pPr>
        <w:pStyle w:val="Prrafodelista"/>
        <w:ind w:left="709"/>
        <w:jc w:val="both"/>
        <w:rPr>
          <w:rFonts w:asciiTheme="minorHAnsi" w:hAnsiTheme="minorHAnsi"/>
          <w:sz w:val="22"/>
          <w:lang w:val="es-ES_tradnl"/>
        </w:rPr>
      </w:pPr>
      <w:bookmarkStart w:id="458" w:name="_Ref225055579"/>
      <w:bookmarkStart w:id="459" w:name="_Toc255998111"/>
      <w:bookmarkStart w:id="460" w:name="_Toc234958464"/>
      <w:bookmarkEnd w:id="435"/>
    </w:p>
    <w:p w14:paraId="27406D24" w14:textId="5551A46C" w:rsidR="00146A5D" w:rsidRPr="00C5419A" w:rsidRDefault="005C5DD5" w:rsidP="00C63018">
      <w:pPr>
        <w:pStyle w:val="Prrafodelista"/>
        <w:numPr>
          <w:ilvl w:val="1"/>
          <w:numId w:val="17"/>
        </w:numPr>
        <w:spacing w:before="240" w:after="240"/>
        <w:ind w:left="709" w:hanging="709"/>
        <w:outlineLvl w:val="1"/>
        <w:rPr>
          <w:rFonts w:asciiTheme="minorHAnsi" w:hAnsiTheme="minorHAnsi"/>
          <w:smallCaps/>
          <w:sz w:val="22"/>
          <w:u w:val="single"/>
          <w:lang w:val="es-ES"/>
        </w:rPr>
      </w:pPr>
      <w:bookmarkStart w:id="461" w:name="_Ref234957701"/>
      <w:bookmarkStart w:id="462" w:name="_Toc234958478"/>
      <w:bookmarkStart w:id="463" w:name="_Toc35984951"/>
      <w:bookmarkStart w:id="464" w:name="_Toc435622418"/>
      <w:bookmarkStart w:id="465" w:name="_Toc445207804"/>
      <w:bookmarkStart w:id="466" w:name="_Toc64408789"/>
      <w:bookmarkStart w:id="467" w:name="_Toc141440578"/>
      <w:r w:rsidRPr="00C5419A">
        <w:rPr>
          <w:rFonts w:asciiTheme="minorHAnsi" w:hAnsiTheme="minorHAnsi"/>
          <w:smallCaps/>
          <w:sz w:val="22"/>
          <w:u w:val="single"/>
          <w:lang w:val="es-ES"/>
        </w:rPr>
        <w:t>apoyo</w:t>
      </w:r>
      <w:r w:rsidR="00146A5D" w:rsidRPr="00C5419A">
        <w:rPr>
          <w:rFonts w:asciiTheme="minorHAnsi" w:hAnsiTheme="minorHAnsi"/>
          <w:smallCaps/>
          <w:sz w:val="22"/>
          <w:u w:val="single"/>
          <w:lang w:val="es-ES"/>
        </w:rPr>
        <w:t xml:space="preserve"> a La Industria Nacional y Reciprocidad</w:t>
      </w:r>
      <w:bookmarkEnd w:id="461"/>
      <w:bookmarkEnd w:id="462"/>
      <w:bookmarkEnd w:id="463"/>
      <w:bookmarkEnd w:id="464"/>
      <w:bookmarkEnd w:id="465"/>
      <w:bookmarkEnd w:id="466"/>
      <w:bookmarkEnd w:id="467"/>
    </w:p>
    <w:bookmarkEnd w:id="458"/>
    <w:bookmarkEnd w:id="459"/>
    <w:bookmarkEnd w:id="460"/>
    <w:p w14:paraId="031CEF26" w14:textId="291694C4" w:rsidR="00B00CAD" w:rsidRPr="00C5419A" w:rsidRDefault="00B00CAD" w:rsidP="00146A5D">
      <w:pPr>
        <w:pStyle w:val="Prrafodelista"/>
        <w:spacing w:before="240" w:after="240"/>
        <w:jc w:val="both"/>
        <w:rPr>
          <w:rFonts w:asciiTheme="minorHAnsi" w:hAnsiTheme="minorHAnsi"/>
          <w:b/>
          <w:smallCaps/>
          <w:sz w:val="22"/>
          <w:lang w:val="es-ES"/>
        </w:rPr>
      </w:pPr>
    </w:p>
    <w:p w14:paraId="253A2CBB" w14:textId="745D3A74" w:rsidR="00D37999" w:rsidRPr="00C5419A" w:rsidRDefault="00D37999" w:rsidP="00C63018">
      <w:pPr>
        <w:pStyle w:val="Prrafodelista"/>
        <w:numPr>
          <w:ilvl w:val="2"/>
          <w:numId w:val="17"/>
        </w:numPr>
        <w:spacing w:before="240" w:after="240"/>
        <w:ind w:left="709"/>
        <w:jc w:val="both"/>
        <w:rPr>
          <w:rFonts w:asciiTheme="minorHAnsi" w:hAnsiTheme="minorHAnsi" w:cstheme="minorHAnsi"/>
          <w:sz w:val="22"/>
          <w:szCs w:val="22"/>
          <w:lang w:val="es-ES_tradnl"/>
        </w:rPr>
      </w:pPr>
      <w:bookmarkStart w:id="468" w:name="_Ref115009174"/>
      <w:bookmarkStart w:id="469" w:name="_Ref239145048"/>
      <w:r w:rsidRPr="00C5419A">
        <w:rPr>
          <w:rFonts w:asciiTheme="minorHAnsi" w:hAnsiTheme="minorHAnsi" w:cstheme="minorHAnsi"/>
          <w:bCs/>
          <w:sz w:val="22"/>
          <w:szCs w:val="22"/>
          <w:lang w:val="es-ES_tradnl"/>
        </w:rPr>
        <w:t>El Contrato objeto de</w:t>
      </w:r>
      <w:r w:rsidR="009A3B3B">
        <w:rPr>
          <w:rFonts w:asciiTheme="minorHAnsi" w:hAnsiTheme="minorHAnsi" w:cstheme="minorHAnsi"/>
          <w:bCs/>
          <w:sz w:val="22"/>
          <w:szCs w:val="22"/>
          <w:lang w:val="es-ES_tradnl"/>
        </w:rPr>
        <w:t>l</w:t>
      </w:r>
      <w:r w:rsidRPr="00C5419A">
        <w:rPr>
          <w:rFonts w:asciiTheme="minorHAnsi" w:hAnsiTheme="minorHAnsi" w:cstheme="minorHAnsi"/>
          <w:bCs/>
          <w:sz w:val="22"/>
          <w:szCs w:val="22"/>
          <w:lang w:val="es-ES_tradnl"/>
        </w:rPr>
        <w:t xml:space="preserve"> presente</w:t>
      </w:r>
      <w:r w:rsidR="002E47DB">
        <w:rPr>
          <w:rFonts w:asciiTheme="minorHAnsi" w:hAnsiTheme="minorHAnsi" w:cstheme="minorHAnsi"/>
          <w:bCs/>
          <w:sz w:val="22"/>
          <w:szCs w:val="22"/>
          <w:lang w:val="es-ES_tradnl"/>
        </w:rPr>
        <w:t xml:space="preserve"> proceso de selección</w:t>
      </w:r>
      <w:r w:rsidRPr="00C5419A">
        <w:rPr>
          <w:rFonts w:asciiTheme="minorHAnsi" w:hAnsiTheme="minorHAnsi" w:cstheme="minorHAnsi"/>
          <w:bCs/>
          <w:sz w:val="22"/>
          <w:szCs w:val="22"/>
          <w:lang w:val="es-ES_tradnl"/>
        </w:rPr>
        <w:t xml:space="preserve"> es una Asociación Público-Privada regida por la Ley 1508 de 2012 y, por lo tanto:</w:t>
      </w:r>
      <w:bookmarkEnd w:id="468"/>
    </w:p>
    <w:p w14:paraId="5154118B" w14:textId="77777777" w:rsidR="00D37999" w:rsidRPr="00C5419A" w:rsidRDefault="00D37999" w:rsidP="00865CDD">
      <w:pPr>
        <w:pStyle w:val="Prrafodelista"/>
        <w:spacing w:before="240" w:after="240"/>
        <w:ind w:left="709"/>
        <w:jc w:val="both"/>
        <w:rPr>
          <w:rFonts w:asciiTheme="minorHAnsi" w:hAnsiTheme="minorHAnsi" w:cstheme="minorHAnsi"/>
          <w:sz w:val="22"/>
          <w:szCs w:val="22"/>
          <w:lang w:val="es-ES_tradnl"/>
        </w:rPr>
      </w:pPr>
    </w:p>
    <w:p w14:paraId="477BE0B5" w14:textId="1963EA05" w:rsidR="00EE3F54" w:rsidRPr="00C5419A" w:rsidRDefault="0037418E" w:rsidP="00865CDD">
      <w:pPr>
        <w:pStyle w:val="Prrafodelista"/>
        <w:numPr>
          <w:ilvl w:val="3"/>
          <w:numId w:val="17"/>
        </w:numPr>
        <w:tabs>
          <w:tab w:val="clear" w:pos="360"/>
        </w:tabs>
        <w:spacing w:before="240" w:after="240"/>
        <w:ind w:left="1134" w:hanging="425"/>
        <w:jc w:val="both"/>
        <w:rPr>
          <w:sz w:val="22"/>
          <w:szCs w:val="22"/>
        </w:rPr>
      </w:pPr>
      <w:r w:rsidRPr="00C5419A">
        <w:rPr>
          <w:sz w:val="22"/>
          <w:szCs w:val="22"/>
        </w:rPr>
        <w:lastRenderedPageBreak/>
        <w:t xml:space="preserve">El </w:t>
      </w:r>
      <w:r w:rsidR="00EE3F54" w:rsidRPr="00C5419A">
        <w:rPr>
          <w:sz w:val="22"/>
          <w:szCs w:val="22"/>
        </w:rPr>
        <w:t xml:space="preserve">Contrato tiene por objeto la adquisición y financiación de bienes públicos y sus </w:t>
      </w:r>
      <w:r w:rsidR="00EE3F54" w:rsidRPr="00C5419A">
        <w:rPr>
          <w:rFonts w:asciiTheme="minorHAnsi" w:hAnsiTheme="minorHAnsi"/>
          <w:sz w:val="22"/>
          <w:lang w:val="es-ES_tradnl"/>
        </w:rPr>
        <w:t>servicios</w:t>
      </w:r>
      <w:r w:rsidR="00EE3F54" w:rsidRPr="00C5419A">
        <w:rPr>
          <w:sz w:val="22"/>
          <w:szCs w:val="22"/>
        </w:rPr>
        <w:t xml:space="preserve"> complementarios, mediante un esquema que implica la transferencia del riesgo de diseño y construcción al Concesionario, en los términos de la minuta del Contrato que obra como </w:t>
      </w:r>
      <w:r w:rsidRPr="00C5419A">
        <w:rPr>
          <w:sz w:val="22"/>
          <w:szCs w:val="22"/>
        </w:rPr>
        <w:t xml:space="preserve">Anexo </w:t>
      </w:r>
      <w:r w:rsidR="00EE3F54" w:rsidRPr="00C5419A">
        <w:rPr>
          <w:sz w:val="22"/>
          <w:szCs w:val="22"/>
        </w:rPr>
        <w:t xml:space="preserve">1 de este Pliego.   </w:t>
      </w:r>
    </w:p>
    <w:p w14:paraId="76685445" w14:textId="77777777" w:rsidR="00EE3F54" w:rsidRPr="00C5419A" w:rsidRDefault="00EE3F54" w:rsidP="00865CDD">
      <w:pPr>
        <w:pStyle w:val="Prrafodelista"/>
        <w:ind w:left="1066"/>
        <w:jc w:val="both"/>
        <w:rPr>
          <w:sz w:val="22"/>
          <w:szCs w:val="22"/>
        </w:rPr>
      </w:pPr>
    </w:p>
    <w:p w14:paraId="5C6A205F" w14:textId="2ACC33A7" w:rsidR="0037418E" w:rsidRPr="00C5419A" w:rsidRDefault="00EE3F54" w:rsidP="00865CDD">
      <w:pPr>
        <w:pStyle w:val="Prrafodelista"/>
        <w:numPr>
          <w:ilvl w:val="3"/>
          <w:numId w:val="17"/>
        </w:numPr>
        <w:tabs>
          <w:tab w:val="clear" w:pos="360"/>
        </w:tabs>
        <w:spacing w:before="240" w:after="240"/>
        <w:ind w:left="1134" w:hanging="425"/>
        <w:jc w:val="both"/>
        <w:rPr>
          <w:rFonts w:asciiTheme="minorHAnsi" w:hAnsiTheme="minorHAnsi"/>
          <w:sz w:val="22"/>
          <w:lang w:val="es-ES_tradnl"/>
        </w:rPr>
      </w:pPr>
      <w:r w:rsidRPr="00C5419A">
        <w:rPr>
          <w:rFonts w:asciiTheme="minorHAnsi" w:hAnsiTheme="minorHAnsi"/>
          <w:sz w:val="22"/>
          <w:lang w:val="es-ES_tradnl"/>
        </w:rPr>
        <w:t xml:space="preserve">El objeto del Contrato no implica la adquisición de bienes que de manera singular se encuentren en el mercado, ni la construcción con materiales o bienes específicos, definidos contractualmente, en tanto es riesgo del Concesionario cumplir con las Especificaciones Técnicas al momento de elaborar los Estudios y Diseños de Detalle y de ejecutar las Unidades Funcionales.  </w:t>
      </w:r>
    </w:p>
    <w:p w14:paraId="5B41F666" w14:textId="77777777" w:rsidR="0037418E" w:rsidRPr="00C5419A" w:rsidRDefault="0037418E" w:rsidP="00865CDD">
      <w:pPr>
        <w:pStyle w:val="Prrafodelista"/>
        <w:spacing w:before="240" w:after="240"/>
        <w:ind w:left="1134"/>
        <w:jc w:val="both"/>
        <w:rPr>
          <w:rFonts w:asciiTheme="minorHAnsi" w:hAnsiTheme="minorHAnsi"/>
          <w:sz w:val="22"/>
          <w:lang w:val="es-ES_tradnl"/>
        </w:rPr>
      </w:pPr>
    </w:p>
    <w:p w14:paraId="3A565D0B" w14:textId="5929E29F" w:rsidR="00EE3F54" w:rsidRDefault="00EE3F54" w:rsidP="00865CDD">
      <w:pPr>
        <w:pStyle w:val="Prrafodelista"/>
        <w:numPr>
          <w:ilvl w:val="3"/>
          <w:numId w:val="17"/>
        </w:numPr>
        <w:tabs>
          <w:tab w:val="clear" w:pos="360"/>
        </w:tabs>
        <w:spacing w:before="240" w:after="240"/>
        <w:ind w:left="1134" w:hanging="425"/>
        <w:jc w:val="both"/>
        <w:rPr>
          <w:rFonts w:asciiTheme="minorHAnsi" w:hAnsiTheme="minorHAnsi"/>
          <w:sz w:val="22"/>
          <w:lang w:val="es-ES_tradnl"/>
        </w:rPr>
      </w:pPr>
      <w:r w:rsidRPr="00C5419A">
        <w:rPr>
          <w:rFonts w:asciiTheme="minorHAnsi" w:hAnsiTheme="minorHAnsi"/>
          <w:sz w:val="22"/>
          <w:lang w:val="es-ES_tradnl"/>
        </w:rPr>
        <w:t>El objeto del Contrato contiene la prestación de servicios que deberán ser prestados conforme se establece en las Especificaciones Técnicas, cumpliendo con los Indicadores previstos en el Apéndice Técnico 4</w:t>
      </w:r>
      <w:r w:rsidR="00BD023C" w:rsidRPr="00C5419A">
        <w:rPr>
          <w:rFonts w:asciiTheme="minorHAnsi" w:hAnsiTheme="minorHAnsi"/>
          <w:sz w:val="22"/>
          <w:lang w:val="es-ES_tradnl"/>
        </w:rPr>
        <w:t xml:space="preserve"> del Contrato</w:t>
      </w:r>
      <w:r w:rsidRPr="00C5419A">
        <w:rPr>
          <w:rFonts w:asciiTheme="minorHAnsi" w:hAnsiTheme="minorHAnsi"/>
          <w:sz w:val="22"/>
          <w:lang w:val="es-ES_tradnl"/>
        </w:rPr>
        <w:t xml:space="preserve">, sin que sea obligación contractual del Concesionario incorporar bienes específicos, definidos contractualmente. El Concesionario asume los riesgos asociados a la prestación de los servicios previstos en el Contrato en los términos de la minuta del Contrato que obra como </w:t>
      </w:r>
      <w:r w:rsidR="00BD023C" w:rsidRPr="00C5419A">
        <w:rPr>
          <w:rFonts w:asciiTheme="minorHAnsi" w:hAnsiTheme="minorHAnsi"/>
          <w:sz w:val="22"/>
          <w:lang w:val="es-ES_tradnl"/>
        </w:rPr>
        <w:t xml:space="preserve">Anexo </w:t>
      </w:r>
      <w:r w:rsidRPr="00C5419A">
        <w:rPr>
          <w:rFonts w:asciiTheme="minorHAnsi" w:hAnsiTheme="minorHAnsi"/>
          <w:sz w:val="22"/>
          <w:lang w:val="es-ES_tradnl"/>
        </w:rPr>
        <w:t>1 de este Pliego</w:t>
      </w:r>
    </w:p>
    <w:p w14:paraId="36E7D444" w14:textId="77777777" w:rsidR="00E06382" w:rsidRPr="00C5419A" w:rsidRDefault="00E06382" w:rsidP="00246D79">
      <w:pPr>
        <w:pStyle w:val="Prrafodelista"/>
        <w:spacing w:before="240" w:after="240"/>
        <w:ind w:left="1134"/>
        <w:jc w:val="both"/>
        <w:rPr>
          <w:rFonts w:asciiTheme="minorHAnsi" w:hAnsiTheme="minorHAnsi"/>
          <w:sz w:val="22"/>
          <w:lang w:val="es-ES_tradnl"/>
        </w:rPr>
      </w:pPr>
    </w:p>
    <w:p w14:paraId="0C49CD71" w14:textId="42EA9967" w:rsidR="000A42C1" w:rsidRPr="00C5419A" w:rsidRDefault="000A42C1" w:rsidP="00F43591">
      <w:pPr>
        <w:pStyle w:val="Prrafodelista"/>
        <w:numPr>
          <w:ilvl w:val="2"/>
          <w:numId w:val="17"/>
        </w:numPr>
        <w:spacing w:before="240" w:after="240"/>
        <w:ind w:left="709"/>
        <w:jc w:val="both"/>
        <w:rPr>
          <w:rFonts w:asciiTheme="minorHAnsi" w:hAnsiTheme="minorHAnsi" w:cstheme="minorHAnsi"/>
          <w:sz w:val="22"/>
          <w:szCs w:val="22"/>
          <w:lang w:val="es-ES_tradnl"/>
        </w:rPr>
      </w:pPr>
      <w:r w:rsidRPr="00C5419A">
        <w:rPr>
          <w:sz w:val="22"/>
          <w:szCs w:val="22"/>
          <w:lang w:val="es-ES"/>
        </w:rPr>
        <w:t xml:space="preserve">Como consecuencia de lo señalado en el numeral </w:t>
      </w:r>
      <w:r w:rsidRPr="00C5419A">
        <w:rPr>
          <w:sz w:val="22"/>
          <w:szCs w:val="22"/>
          <w:lang w:val="es-ES"/>
        </w:rPr>
        <w:fldChar w:fldCharType="begin"/>
      </w:r>
      <w:r w:rsidRPr="00C5419A">
        <w:rPr>
          <w:sz w:val="22"/>
          <w:szCs w:val="22"/>
          <w:lang w:val="es-ES"/>
        </w:rPr>
        <w:instrText xml:space="preserve"> REF _Ref115009174 \w \h </w:instrText>
      </w:r>
      <w:r w:rsidR="00C5419A">
        <w:rPr>
          <w:sz w:val="22"/>
          <w:szCs w:val="22"/>
          <w:lang w:val="es-ES"/>
        </w:rPr>
        <w:instrText xml:space="preserve"> \* MERGEFORMAT </w:instrText>
      </w:r>
      <w:r w:rsidRPr="00C5419A">
        <w:rPr>
          <w:sz w:val="22"/>
          <w:szCs w:val="22"/>
          <w:lang w:val="es-ES"/>
        </w:rPr>
      </w:r>
      <w:r w:rsidRPr="00C5419A">
        <w:rPr>
          <w:sz w:val="22"/>
          <w:szCs w:val="22"/>
          <w:lang w:val="es-ES"/>
        </w:rPr>
        <w:fldChar w:fldCharType="separate"/>
      </w:r>
      <w:r w:rsidR="00AF5598">
        <w:rPr>
          <w:sz w:val="22"/>
          <w:szCs w:val="22"/>
          <w:lang w:val="es-ES"/>
        </w:rPr>
        <w:t>4.4.1</w:t>
      </w:r>
      <w:r w:rsidRPr="00C5419A">
        <w:rPr>
          <w:sz w:val="22"/>
          <w:szCs w:val="22"/>
          <w:lang w:val="es-ES"/>
        </w:rPr>
        <w:fldChar w:fldCharType="end"/>
      </w:r>
      <w:r w:rsidRPr="00C5419A">
        <w:rPr>
          <w:sz w:val="22"/>
          <w:szCs w:val="22"/>
          <w:lang w:val="es-ES"/>
        </w:rPr>
        <w:t>, para efectos de lo previsto en el artículo 2.2.1.2.4.2.9 del Decreto 1082 de 2015, no existen bienes colombianos relevantes aplicables a este Proceso de Selección.</w:t>
      </w:r>
    </w:p>
    <w:p w14:paraId="76705326" w14:textId="77777777" w:rsidR="008D0724" w:rsidRPr="00C5419A" w:rsidRDefault="008D0724" w:rsidP="00F43591">
      <w:pPr>
        <w:pStyle w:val="Prrafodelista"/>
        <w:spacing w:before="240" w:after="240"/>
        <w:ind w:left="709"/>
        <w:jc w:val="both"/>
        <w:rPr>
          <w:rFonts w:asciiTheme="minorHAnsi" w:hAnsiTheme="minorHAnsi" w:cstheme="minorHAnsi"/>
          <w:sz w:val="22"/>
          <w:szCs w:val="22"/>
          <w:lang w:val="es-ES_tradnl"/>
        </w:rPr>
      </w:pPr>
      <w:bookmarkStart w:id="470" w:name="_Ref239145029"/>
      <w:bookmarkEnd w:id="469"/>
    </w:p>
    <w:p w14:paraId="62C594BD" w14:textId="1FC0FFD8" w:rsidR="007B46B7" w:rsidRPr="00C5419A" w:rsidRDefault="00F61F3D" w:rsidP="00C63018">
      <w:pPr>
        <w:pStyle w:val="Prrafodelista"/>
        <w:numPr>
          <w:ilvl w:val="2"/>
          <w:numId w:val="17"/>
        </w:numPr>
        <w:spacing w:before="240" w:after="240"/>
        <w:ind w:left="709"/>
        <w:jc w:val="both"/>
        <w:rPr>
          <w:rFonts w:asciiTheme="minorHAnsi" w:hAnsiTheme="minorHAnsi" w:cstheme="minorHAnsi"/>
          <w:sz w:val="22"/>
          <w:szCs w:val="22"/>
          <w:lang w:val="es-ES_tradnl"/>
        </w:rPr>
      </w:pPr>
      <w:bookmarkStart w:id="471" w:name="_Ref87533299"/>
      <w:r w:rsidRPr="00C5419A">
        <w:rPr>
          <w:rFonts w:asciiTheme="minorHAnsi" w:hAnsiTheme="minorHAnsi" w:cstheme="minorHAnsi"/>
          <w:sz w:val="22"/>
          <w:szCs w:val="22"/>
          <w:lang w:val="es-ES_tradnl"/>
        </w:rPr>
        <w:t xml:space="preserve">De </w:t>
      </w:r>
      <w:r w:rsidRPr="00D5660B">
        <w:rPr>
          <w:rFonts w:asciiTheme="minorHAnsi" w:hAnsiTheme="minorHAnsi" w:cstheme="minorHAnsi"/>
          <w:sz w:val="22"/>
          <w:szCs w:val="22"/>
          <w:lang w:val="es-ES_tradnl"/>
        </w:rPr>
        <w:t>conformidad con la Ley 80 de 1993, Ley 816 de 2003 y el artículo 2.2.1.1.1.3.1 del Decreto 1082 de 2015 se consideran Ofertas que contienen servicios nacionales:</w:t>
      </w:r>
      <w:bookmarkEnd w:id="471"/>
    </w:p>
    <w:p w14:paraId="7D31D562" w14:textId="6FEEC4DB" w:rsidR="00D9680F" w:rsidRPr="00C5419A" w:rsidRDefault="00D9680F" w:rsidP="00D9680F">
      <w:pPr>
        <w:pStyle w:val="Prrafodelista"/>
        <w:rPr>
          <w:rFonts w:asciiTheme="minorHAnsi" w:hAnsiTheme="minorHAnsi" w:cstheme="minorHAnsi"/>
          <w:sz w:val="22"/>
          <w:szCs w:val="22"/>
          <w:lang w:val="es-ES_tradnl"/>
        </w:rPr>
      </w:pPr>
    </w:p>
    <w:p w14:paraId="3602E638" w14:textId="2F3FED7E" w:rsidR="007B1354" w:rsidRPr="00C5419A" w:rsidRDefault="007B1354" w:rsidP="00C63018">
      <w:pPr>
        <w:pStyle w:val="Prrafodelista"/>
        <w:numPr>
          <w:ilvl w:val="3"/>
          <w:numId w:val="17"/>
        </w:numPr>
        <w:tabs>
          <w:tab w:val="clear" w:pos="360"/>
        </w:tabs>
        <w:spacing w:before="240" w:after="240"/>
        <w:ind w:left="1134" w:hanging="426"/>
        <w:jc w:val="both"/>
        <w:rPr>
          <w:sz w:val="22"/>
          <w:szCs w:val="22"/>
        </w:rPr>
      </w:pPr>
      <w:bookmarkStart w:id="472" w:name="_Ref87533478"/>
      <w:r w:rsidRPr="00C5419A">
        <w:rPr>
          <w:sz w:val="22"/>
          <w:szCs w:val="22"/>
        </w:rPr>
        <w:t xml:space="preserve">Las Ofertas presentadas por Oferentes Individuales que sean personas naturales colombianas, personas naturales residentes en Colombia o por personas jurídicas constituidas bajo las leyes de Colombia, cuya Oferta incluya el compromiso de vincular en el desarrollo del objeto contractual un porcentaje de empleados o contratistas por prestación de servicios colombianos, de al menos el cuarenta por ciento (40%) del personal requerido para el cumplimiento del Contrato. La oferta de vinculación de personal colombiano será efectuada mediante la suscripción del Anexo </w:t>
      </w:r>
      <w:r w:rsidR="00371C96" w:rsidRPr="00C5419A">
        <w:rPr>
          <w:sz w:val="22"/>
          <w:szCs w:val="22"/>
        </w:rPr>
        <w:t>11</w:t>
      </w:r>
      <w:r w:rsidRPr="00C5419A">
        <w:rPr>
          <w:sz w:val="22"/>
          <w:szCs w:val="22"/>
        </w:rPr>
        <w:t>.</w:t>
      </w:r>
      <w:bookmarkEnd w:id="472"/>
    </w:p>
    <w:p w14:paraId="57D8DECD" w14:textId="77777777" w:rsidR="00797C2C" w:rsidRPr="00C5419A" w:rsidRDefault="00797C2C" w:rsidP="00797C2C">
      <w:pPr>
        <w:pStyle w:val="Prrafodelista"/>
        <w:spacing w:before="240" w:after="240"/>
        <w:ind w:left="1069"/>
        <w:jc w:val="both"/>
        <w:rPr>
          <w:sz w:val="22"/>
          <w:szCs w:val="22"/>
        </w:rPr>
      </w:pPr>
    </w:p>
    <w:p w14:paraId="69B4F9BE" w14:textId="5EC49C3B" w:rsidR="00C84549" w:rsidRPr="00C5419A" w:rsidRDefault="00797C2C" w:rsidP="00C63018">
      <w:pPr>
        <w:pStyle w:val="Prrafodelista"/>
        <w:numPr>
          <w:ilvl w:val="3"/>
          <w:numId w:val="17"/>
        </w:numPr>
        <w:tabs>
          <w:tab w:val="clear" w:pos="360"/>
        </w:tabs>
        <w:spacing w:before="240" w:after="240"/>
        <w:ind w:left="1134" w:hanging="426"/>
        <w:jc w:val="both"/>
        <w:rPr>
          <w:sz w:val="22"/>
          <w:szCs w:val="22"/>
        </w:rPr>
      </w:pPr>
      <w:bookmarkStart w:id="473" w:name="_Ref86171601"/>
      <w:bookmarkStart w:id="474" w:name="_Ref89091796"/>
      <w:r w:rsidRPr="00C5419A">
        <w:rPr>
          <w:sz w:val="22"/>
          <w:szCs w:val="22"/>
          <w:lang w:val="es-ES"/>
        </w:rPr>
        <w:t>Las Ofertas presentadas por</w:t>
      </w:r>
      <w:r w:rsidRPr="00C5419A">
        <w:rPr>
          <w:sz w:val="22"/>
          <w:lang w:val="es-ES"/>
        </w:rPr>
        <w:t xml:space="preserve"> Oferentes </w:t>
      </w:r>
      <w:r w:rsidRPr="00C5419A">
        <w:rPr>
          <w:sz w:val="22"/>
          <w:szCs w:val="22"/>
          <w:lang w:val="es-ES"/>
        </w:rPr>
        <w:t xml:space="preserve">Individuales que sean extranjeros a los </w:t>
      </w:r>
      <w:r w:rsidRPr="00C5419A">
        <w:rPr>
          <w:sz w:val="22"/>
          <w:lang w:val="es-ES"/>
        </w:rPr>
        <w:t xml:space="preserve">cuales </w:t>
      </w:r>
      <w:r w:rsidRPr="00C5419A">
        <w:rPr>
          <w:sz w:val="22"/>
          <w:szCs w:val="22"/>
          <w:lang w:val="es-ES"/>
        </w:rPr>
        <w:t>les aplique el trato nacional</w:t>
      </w:r>
      <w:bookmarkEnd w:id="473"/>
      <w:r w:rsidRPr="00C5419A">
        <w:rPr>
          <w:sz w:val="22"/>
          <w:szCs w:val="22"/>
          <w:lang w:val="es-ES"/>
        </w:rPr>
        <w:t xml:space="preserve">, cuya Oferta incluya el compromiso de </w:t>
      </w:r>
      <w:r w:rsidRPr="00C5419A">
        <w:rPr>
          <w:sz w:val="22"/>
          <w:szCs w:val="22"/>
          <w:lang w:val="es-CO"/>
        </w:rPr>
        <w:t xml:space="preserve">vincular en el desarrollo del objeto contractual un porcentaje de empleados o </w:t>
      </w:r>
      <w:r w:rsidRPr="00C5419A">
        <w:rPr>
          <w:sz w:val="22"/>
          <w:szCs w:val="22"/>
        </w:rPr>
        <w:t>contratistas</w:t>
      </w:r>
      <w:r w:rsidRPr="00C5419A">
        <w:rPr>
          <w:sz w:val="22"/>
          <w:szCs w:val="22"/>
          <w:lang w:val="es-CO"/>
        </w:rPr>
        <w:t xml:space="preserve"> por prestación de servicios colombianos, de al menos el cuarenta por ciento (40%) del personal requerido para el cumplimiento del Contrato. La oferta de vinculación de personal colombiano será efectuada mediante la suscripción del Anexo </w:t>
      </w:r>
      <w:r w:rsidR="00371C96" w:rsidRPr="00C5419A">
        <w:rPr>
          <w:sz w:val="22"/>
          <w:szCs w:val="22"/>
          <w:lang w:val="es-CO"/>
        </w:rPr>
        <w:t>11</w:t>
      </w:r>
      <w:r w:rsidRPr="00C5419A">
        <w:rPr>
          <w:sz w:val="22"/>
          <w:szCs w:val="22"/>
          <w:lang w:val="es-CO"/>
        </w:rPr>
        <w:t>.</w:t>
      </w:r>
      <w:bookmarkEnd w:id="474"/>
    </w:p>
    <w:p w14:paraId="11BEE6C0" w14:textId="77777777" w:rsidR="00EF5DB7" w:rsidRPr="00C5419A" w:rsidRDefault="00EF5DB7" w:rsidP="00EF5DB7">
      <w:pPr>
        <w:pStyle w:val="Prrafodelista"/>
        <w:rPr>
          <w:sz w:val="22"/>
          <w:szCs w:val="22"/>
        </w:rPr>
      </w:pPr>
    </w:p>
    <w:p w14:paraId="46C80B70" w14:textId="0B4EDC2B" w:rsidR="00EF5DB7" w:rsidRPr="00C5419A" w:rsidRDefault="0071140C" w:rsidP="00C63018">
      <w:pPr>
        <w:pStyle w:val="Prrafodelista"/>
        <w:numPr>
          <w:ilvl w:val="3"/>
          <w:numId w:val="17"/>
        </w:numPr>
        <w:tabs>
          <w:tab w:val="clear" w:pos="360"/>
        </w:tabs>
        <w:spacing w:before="240" w:after="240"/>
        <w:ind w:left="1134" w:hanging="426"/>
        <w:jc w:val="both"/>
        <w:rPr>
          <w:sz w:val="22"/>
          <w:szCs w:val="22"/>
        </w:rPr>
      </w:pPr>
      <w:bookmarkStart w:id="475" w:name="_Ref86411349"/>
      <w:r w:rsidRPr="00C5419A">
        <w:rPr>
          <w:sz w:val="22"/>
          <w:szCs w:val="22"/>
          <w:lang w:val="es-ES"/>
        </w:rPr>
        <w:t xml:space="preserve">Las Ofertas presentadas por Oferentes Individuales que sean extranjeros a </w:t>
      </w:r>
      <w:r w:rsidRPr="00C5419A">
        <w:rPr>
          <w:sz w:val="22"/>
          <w:lang w:val="es-ES"/>
        </w:rPr>
        <w:t xml:space="preserve">los cuales </w:t>
      </w:r>
      <w:r w:rsidRPr="00C5419A">
        <w:rPr>
          <w:sz w:val="22"/>
          <w:szCs w:val="22"/>
          <w:lang w:val="es-ES"/>
        </w:rPr>
        <w:t xml:space="preserve">les aplique el trato nacional e invoquen una regla de origen de servicios contenida en el tratado, acuerdo comercial o normatividad comunitaria, </w:t>
      </w:r>
      <w:r w:rsidRPr="00C5419A">
        <w:rPr>
          <w:sz w:val="22"/>
          <w:szCs w:val="22"/>
          <w:lang w:val="es-ES"/>
        </w:rPr>
        <w:lastRenderedPageBreak/>
        <w:t xml:space="preserve">distinta a la señalada en </w:t>
      </w:r>
      <w:r w:rsidR="00844721" w:rsidRPr="00C5419A">
        <w:rPr>
          <w:sz w:val="22"/>
          <w:szCs w:val="22"/>
          <w:lang w:val="es-ES"/>
        </w:rPr>
        <w:t>el numeral</w:t>
      </w:r>
      <w:r w:rsidR="001165FC" w:rsidRPr="00C5419A">
        <w:rPr>
          <w:sz w:val="22"/>
          <w:szCs w:val="22"/>
          <w:lang w:val="es-ES"/>
        </w:rPr>
        <w:t xml:space="preserve"> </w:t>
      </w:r>
      <w:r w:rsidR="00481019" w:rsidRPr="00C5419A">
        <w:rPr>
          <w:sz w:val="22"/>
          <w:szCs w:val="22"/>
          <w:lang w:val="es-ES"/>
        </w:rPr>
        <w:fldChar w:fldCharType="begin"/>
      </w:r>
      <w:r w:rsidR="00481019" w:rsidRPr="00C5419A">
        <w:rPr>
          <w:sz w:val="22"/>
          <w:szCs w:val="22"/>
          <w:lang w:val="es-ES"/>
        </w:rPr>
        <w:instrText xml:space="preserve"> REF _Ref89091796 \w \h </w:instrText>
      </w:r>
      <w:r w:rsidR="00C5419A">
        <w:rPr>
          <w:sz w:val="22"/>
          <w:szCs w:val="22"/>
          <w:lang w:val="es-ES"/>
        </w:rPr>
        <w:instrText xml:space="preserve"> \* MERGEFORMAT </w:instrText>
      </w:r>
      <w:r w:rsidR="00481019" w:rsidRPr="00C5419A">
        <w:rPr>
          <w:sz w:val="22"/>
          <w:szCs w:val="22"/>
          <w:lang w:val="es-ES"/>
        </w:rPr>
      </w:r>
      <w:r w:rsidR="00481019" w:rsidRPr="00C5419A">
        <w:rPr>
          <w:sz w:val="22"/>
          <w:szCs w:val="22"/>
          <w:lang w:val="es-ES"/>
        </w:rPr>
        <w:fldChar w:fldCharType="separate"/>
      </w:r>
      <w:r w:rsidR="00AF5598">
        <w:rPr>
          <w:sz w:val="22"/>
          <w:szCs w:val="22"/>
          <w:lang w:val="es-ES"/>
        </w:rPr>
        <w:t>4.4.3(b)</w:t>
      </w:r>
      <w:r w:rsidR="00481019" w:rsidRPr="00C5419A">
        <w:rPr>
          <w:sz w:val="22"/>
          <w:szCs w:val="22"/>
          <w:lang w:val="es-ES"/>
        </w:rPr>
        <w:fldChar w:fldCharType="end"/>
      </w:r>
      <w:r w:rsidRPr="00C5419A">
        <w:rPr>
          <w:sz w:val="22"/>
          <w:szCs w:val="22"/>
          <w:lang w:val="es-ES"/>
        </w:rPr>
        <w:t xml:space="preserve"> </w:t>
      </w:r>
      <w:r w:rsidR="001165FC" w:rsidRPr="00C5419A">
        <w:rPr>
          <w:sz w:val="22"/>
          <w:szCs w:val="22"/>
          <w:lang w:val="es-ES"/>
        </w:rPr>
        <w:t>a</w:t>
      </w:r>
      <w:r w:rsidRPr="00C5419A">
        <w:rPr>
          <w:sz w:val="22"/>
          <w:szCs w:val="22"/>
          <w:lang w:val="es-ES"/>
        </w:rPr>
        <w:t>nterior</w:t>
      </w:r>
      <w:bookmarkEnd w:id="475"/>
      <w:r w:rsidR="007E5A8A" w:rsidRPr="00C5419A">
        <w:rPr>
          <w:sz w:val="22"/>
          <w:szCs w:val="22"/>
          <w:lang w:val="es-ES"/>
        </w:rPr>
        <w:t>.</w:t>
      </w:r>
      <w:r w:rsidR="00921712" w:rsidRPr="00C5419A">
        <w:rPr>
          <w:sz w:val="22"/>
          <w:szCs w:val="22"/>
        </w:rPr>
        <w:t xml:space="preserve"> La regla de origen que se invoque se manifestará en el </w:t>
      </w:r>
      <w:r w:rsidR="00921712" w:rsidRPr="00C5419A">
        <w:rPr>
          <w:b/>
          <w:bCs/>
          <w:sz w:val="22"/>
          <w:szCs w:val="22"/>
        </w:rPr>
        <w:t xml:space="preserve">Anexo </w:t>
      </w:r>
      <w:r w:rsidR="00081974" w:rsidRPr="00C5419A">
        <w:rPr>
          <w:b/>
          <w:bCs/>
          <w:sz w:val="22"/>
          <w:szCs w:val="22"/>
        </w:rPr>
        <w:t>11</w:t>
      </w:r>
      <w:r w:rsidR="00B940F5" w:rsidRPr="00C5419A">
        <w:rPr>
          <w:sz w:val="22"/>
          <w:szCs w:val="22"/>
        </w:rPr>
        <w:t xml:space="preserve"> - Promoción de Servicios Nacionales o con Trato Nacional</w:t>
      </w:r>
      <w:r w:rsidR="00921712" w:rsidRPr="00C5419A">
        <w:rPr>
          <w:sz w:val="22"/>
          <w:szCs w:val="22"/>
        </w:rPr>
        <w:t xml:space="preserve"> (ver Nota 1 del referido anexo) adjuntando los documentos por medio de los cuales se acredite la regla de origen correspondiente. </w:t>
      </w:r>
      <w:r w:rsidR="0098452F" w:rsidRPr="00C5419A">
        <w:rPr>
          <w:sz w:val="22"/>
          <w:szCs w:val="22"/>
          <w:lang w:val="es-ES"/>
        </w:rPr>
        <w:t xml:space="preserve"> </w:t>
      </w:r>
    </w:p>
    <w:p w14:paraId="1D901541" w14:textId="77777777" w:rsidR="005B1AC7" w:rsidRPr="00C5419A" w:rsidRDefault="005B1AC7" w:rsidP="005B1AC7">
      <w:pPr>
        <w:pStyle w:val="Prrafodelista"/>
        <w:rPr>
          <w:sz w:val="22"/>
          <w:szCs w:val="22"/>
        </w:rPr>
      </w:pPr>
    </w:p>
    <w:p w14:paraId="4F202D81" w14:textId="0C411322" w:rsidR="005B1AC7" w:rsidRPr="00C5419A" w:rsidRDefault="005B1AC7" w:rsidP="00C63018">
      <w:pPr>
        <w:pStyle w:val="Prrafodelista"/>
        <w:numPr>
          <w:ilvl w:val="3"/>
          <w:numId w:val="17"/>
        </w:numPr>
        <w:tabs>
          <w:tab w:val="clear" w:pos="360"/>
        </w:tabs>
        <w:spacing w:before="240" w:after="240"/>
        <w:ind w:left="1134" w:hanging="426"/>
        <w:jc w:val="both"/>
        <w:rPr>
          <w:sz w:val="22"/>
          <w:szCs w:val="22"/>
        </w:rPr>
      </w:pPr>
      <w:r w:rsidRPr="00C5419A">
        <w:rPr>
          <w:sz w:val="22"/>
          <w:szCs w:val="22"/>
        </w:rPr>
        <w:t xml:space="preserve">Las </w:t>
      </w:r>
      <w:r w:rsidR="00BB4CB3">
        <w:rPr>
          <w:sz w:val="22"/>
          <w:szCs w:val="22"/>
        </w:rPr>
        <w:t>O</w:t>
      </w:r>
      <w:r w:rsidRPr="00C5419A">
        <w:rPr>
          <w:sz w:val="22"/>
          <w:szCs w:val="22"/>
        </w:rPr>
        <w:t xml:space="preserve">fertas </w:t>
      </w:r>
      <w:r w:rsidRPr="00C5419A">
        <w:rPr>
          <w:sz w:val="22"/>
          <w:szCs w:val="22"/>
          <w:lang w:val="es-ES"/>
        </w:rPr>
        <w:t>presentadas por Estructuras Plurales en la que cada uno de sus Integrantes cumpla con lo señalado en algun</w:t>
      </w:r>
      <w:r w:rsidR="00763328" w:rsidRPr="00C5419A">
        <w:rPr>
          <w:sz w:val="22"/>
          <w:szCs w:val="22"/>
          <w:lang w:val="es-ES"/>
        </w:rPr>
        <w:t>o</w:t>
      </w:r>
      <w:r w:rsidRPr="00C5419A">
        <w:rPr>
          <w:sz w:val="22"/>
          <w:szCs w:val="22"/>
          <w:lang w:val="es-ES"/>
        </w:rPr>
        <w:t xml:space="preserve"> de l</w:t>
      </w:r>
      <w:r w:rsidR="00844721" w:rsidRPr="00C5419A">
        <w:rPr>
          <w:sz w:val="22"/>
          <w:szCs w:val="22"/>
          <w:lang w:val="es-ES"/>
        </w:rPr>
        <w:t>os numerales</w:t>
      </w:r>
      <w:r w:rsidR="00CE0FAE" w:rsidRPr="00C5419A">
        <w:rPr>
          <w:sz w:val="22"/>
          <w:szCs w:val="22"/>
          <w:lang w:val="es-ES"/>
        </w:rPr>
        <w:t xml:space="preserve"> </w:t>
      </w:r>
      <w:r w:rsidR="004F51B0" w:rsidRPr="00C5419A">
        <w:rPr>
          <w:sz w:val="22"/>
          <w:szCs w:val="22"/>
          <w:lang w:val="es-ES"/>
        </w:rPr>
        <w:fldChar w:fldCharType="begin"/>
      </w:r>
      <w:r w:rsidR="004F51B0" w:rsidRPr="00C5419A">
        <w:rPr>
          <w:sz w:val="22"/>
          <w:szCs w:val="22"/>
          <w:lang w:val="es-ES"/>
        </w:rPr>
        <w:instrText xml:space="preserve"> REF _Ref87533478 \w \h </w:instrText>
      </w:r>
      <w:r w:rsidR="00C5419A">
        <w:rPr>
          <w:sz w:val="22"/>
          <w:szCs w:val="22"/>
          <w:lang w:val="es-ES"/>
        </w:rPr>
        <w:instrText xml:space="preserve"> \* MERGEFORMAT </w:instrText>
      </w:r>
      <w:r w:rsidR="004F51B0" w:rsidRPr="00C5419A">
        <w:rPr>
          <w:sz w:val="22"/>
          <w:szCs w:val="22"/>
          <w:lang w:val="es-ES"/>
        </w:rPr>
      </w:r>
      <w:r w:rsidR="004F51B0" w:rsidRPr="00C5419A">
        <w:rPr>
          <w:sz w:val="22"/>
          <w:szCs w:val="22"/>
          <w:lang w:val="es-ES"/>
        </w:rPr>
        <w:fldChar w:fldCharType="separate"/>
      </w:r>
      <w:r w:rsidR="00AF5598">
        <w:rPr>
          <w:sz w:val="22"/>
          <w:szCs w:val="22"/>
          <w:lang w:val="es-ES"/>
        </w:rPr>
        <w:t>4.4.3(a)</w:t>
      </w:r>
      <w:r w:rsidR="004F51B0" w:rsidRPr="00C5419A">
        <w:rPr>
          <w:sz w:val="22"/>
          <w:szCs w:val="22"/>
          <w:lang w:val="es-ES"/>
        </w:rPr>
        <w:fldChar w:fldCharType="end"/>
      </w:r>
      <w:r w:rsidR="004F51B0" w:rsidRPr="00C5419A">
        <w:rPr>
          <w:sz w:val="22"/>
          <w:szCs w:val="22"/>
          <w:lang w:val="es-ES"/>
        </w:rPr>
        <w:t xml:space="preserve">, </w:t>
      </w:r>
      <w:r w:rsidR="004F51B0" w:rsidRPr="00C5419A">
        <w:rPr>
          <w:sz w:val="22"/>
          <w:szCs w:val="22"/>
          <w:lang w:val="es-ES"/>
        </w:rPr>
        <w:fldChar w:fldCharType="begin"/>
      </w:r>
      <w:r w:rsidR="004F51B0" w:rsidRPr="00C5419A">
        <w:rPr>
          <w:sz w:val="22"/>
          <w:szCs w:val="22"/>
          <w:lang w:val="es-ES"/>
        </w:rPr>
        <w:instrText xml:space="preserve"> REF _Ref89091796 \w \h </w:instrText>
      </w:r>
      <w:r w:rsidR="00C5419A">
        <w:rPr>
          <w:sz w:val="22"/>
          <w:szCs w:val="22"/>
          <w:lang w:val="es-ES"/>
        </w:rPr>
        <w:instrText xml:space="preserve"> \* MERGEFORMAT </w:instrText>
      </w:r>
      <w:r w:rsidR="004F51B0" w:rsidRPr="00C5419A">
        <w:rPr>
          <w:sz w:val="22"/>
          <w:szCs w:val="22"/>
          <w:lang w:val="es-ES"/>
        </w:rPr>
      </w:r>
      <w:r w:rsidR="004F51B0" w:rsidRPr="00C5419A">
        <w:rPr>
          <w:sz w:val="22"/>
          <w:szCs w:val="22"/>
          <w:lang w:val="es-ES"/>
        </w:rPr>
        <w:fldChar w:fldCharType="separate"/>
      </w:r>
      <w:r w:rsidR="00AF5598">
        <w:rPr>
          <w:sz w:val="22"/>
          <w:szCs w:val="22"/>
          <w:lang w:val="es-ES"/>
        </w:rPr>
        <w:t>4.4.3(b)</w:t>
      </w:r>
      <w:r w:rsidR="004F51B0" w:rsidRPr="00C5419A">
        <w:rPr>
          <w:sz w:val="22"/>
          <w:szCs w:val="22"/>
          <w:lang w:val="es-ES"/>
        </w:rPr>
        <w:fldChar w:fldCharType="end"/>
      </w:r>
      <w:r w:rsidR="004F51B0" w:rsidRPr="00C5419A">
        <w:rPr>
          <w:sz w:val="22"/>
          <w:szCs w:val="22"/>
          <w:lang w:val="es-ES"/>
        </w:rPr>
        <w:t xml:space="preserve"> y/o </w:t>
      </w:r>
      <w:r w:rsidR="004F51B0" w:rsidRPr="00C5419A">
        <w:rPr>
          <w:sz w:val="22"/>
          <w:szCs w:val="22"/>
          <w:lang w:val="es-ES"/>
        </w:rPr>
        <w:fldChar w:fldCharType="begin"/>
      </w:r>
      <w:r w:rsidR="004F51B0" w:rsidRPr="00C5419A">
        <w:rPr>
          <w:sz w:val="22"/>
          <w:szCs w:val="22"/>
          <w:lang w:val="es-ES"/>
        </w:rPr>
        <w:instrText xml:space="preserve"> REF _Ref86411349 \w \h </w:instrText>
      </w:r>
      <w:r w:rsidR="00C5419A">
        <w:rPr>
          <w:sz w:val="22"/>
          <w:szCs w:val="22"/>
          <w:lang w:val="es-ES"/>
        </w:rPr>
        <w:instrText xml:space="preserve"> \* MERGEFORMAT </w:instrText>
      </w:r>
      <w:r w:rsidR="004F51B0" w:rsidRPr="00C5419A">
        <w:rPr>
          <w:sz w:val="22"/>
          <w:szCs w:val="22"/>
          <w:lang w:val="es-ES"/>
        </w:rPr>
      </w:r>
      <w:r w:rsidR="004F51B0" w:rsidRPr="00C5419A">
        <w:rPr>
          <w:sz w:val="22"/>
          <w:szCs w:val="22"/>
          <w:lang w:val="es-ES"/>
        </w:rPr>
        <w:fldChar w:fldCharType="separate"/>
      </w:r>
      <w:r w:rsidR="00AF5598">
        <w:rPr>
          <w:sz w:val="22"/>
          <w:szCs w:val="22"/>
          <w:lang w:val="es-ES"/>
        </w:rPr>
        <w:t>4.4.3(c)</w:t>
      </w:r>
      <w:r w:rsidR="004F51B0" w:rsidRPr="00C5419A">
        <w:rPr>
          <w:sz w:val="22"/>
          <w:szCs w:val="22"/>
          <w:lang w:val="es-ES"/>
        </w:rPr>
        <w:fldChar w:fldCharType="end"/>
      </w:r>
      <w:r w:rsidR="004F51B0" w:rsidRPr="00C5419A">
        <w:rPr>
          <w:sz w:val="22"/>
          <w:szCs w:val="22"/>
          <w:lang w:val="es-ES"/>
        </w:rPr>
        <w:t xml:space="preserve"> </w:t>
      </w:r>
      <w:r w:rsidRPr="00C5419A">
        <w:rPr>
          <w:sz w:val="22"/>
          <w:szCs w:val="22"/>
          <w:lang w:val="es-ES"/>
        </w:rPr>
        <w:t>anteriores.</w:t>
      </w:r>
      <w:r w:rsidR="0081390D" w:rsidRPr="00C5419A">
        <w:rPr>
          <w:sz w:val="22"/>
          <w:szCs w:val="22"/>
          <w:lang w:val="es-ES"/>
        </w:rPr>
        <w:t xml:space="preserve"> </w:t>
      </w:r>
      <w:r w:rsidR="0081390D" w:rsidRPr="00C5419A">
        <w:rPr>
          <w:sz w:val="22"/>
          <w:szCs w:val="22"/>
        </w:rPr>
        <w:t xml:space="preserve">La oferta de vinculación de personal colombiano será efectuada mediante la suscripción del </w:t>
      </w:r>
      <w:r w:rsidR="0081390D" w:rsidRPr="00C5419A">
        <w:rPr>
          <w:b/>
          <w:bCs/>
          <w:sz w:val="22"/>
          <w:szCs w:val="22"/>
        </w:rPr>
        <w:t xml:space="preserve">Anexo 11 - </w:t>
      </w:r>
      <w:r w:rsidR="00F044FD" w:rsidRPr="00C5419A">
        <w:rPr>
          <w:sz w:val="22"/>
          <w:szCs w:val="22"/>
        </w:rPr>
        <w:t>Promoción de Servicios Nacionales o con Trato Nacional</w:t>
      </w:r>
      <w:r w:rsidR="007E5A8A" w:rsidRPr="00C5419A">
        <w:rPr>
          <w:sz w:val="22"/>
          <w:szCs w:val="22"/>
        </w:rPr>
        <w:t>,</w:t>
      </w:r>
      <w:r w:rsidR="0081390D" w:rsidRPr="00C5419A">
        <w:rPr>
          <w:sz w:val="22"/>
          <w:szCs w:val="22"/>
        </w:rPr>
        <w:t xml:space="preserve"> por parte del Representante Común de la Estructura Plural.</w:t>
      </w:r>
    </w:p>
    <w:p w14:paraId="0C870A71" w14:textId="77777777" w:rsidR="007B46B7" w:rsidRPr="00C5419A" w:rsidRDefault="007B46B7" w:rsidP="007B46B7">
      <w:pPr>
        <w:pStyle w:val="Prrafodelista"/>
        <w:rPr>
          <w:rFonts w:asciiTheme="minorHAnsi" w:hAnsiTheme="minorHAnsi" w:cstheme="minorHAnsi"/>
          <w:sz w:val="22"/>
          <w:szCs w:val="22"/>
        </w:rPr>
      </w:pPr>
    </w:p>
    <w:p w14:paraId="542D709D" w14:textId="5F658891" w:rsidR="00B02133" w:rsidRPr="00C5419A" w:rsidRDefault="00325567" w:rsidP="00C63018">
      <w:pPr>
        <w:pStyle w:val="Prrafodelista"/>
        <w:numPr>
          <w:ilvl w:val="2"/>
          <w:numId w:val="17"/>
        </w:numPr>
        <w:spacing w:before="240" w:after="240"/>
        <w:ind w:left="709"/>
        <w:jc w:val="both"/>
        <w:rPr>
          <w:sz w:val="22"/>
          <w:szCs w:val="22"/>
          <w:lang w:val="es-ES"/>
        </w:rPr>
      </w:pPr>
      <w:r w:rsidRPr="00C5419A">
        <w:rPr>
          <w:rFonts w:eastAsia="Calibri"/>
          <w:bCs/>
          <w:sz w:val="22"/>
          <w:szCs w:val="22"/>
          <w:lang w:val="es-ES_tradnl"/>
        </w:rPr>
        <w:t xml:space="preserve">Para los </w:t>
      </w:r>
      <w:r w:rsidRPr="00C5419A">
        <w:rPr>
          <w:rFonts w:asciiTheme="minorHAnsi" w:eastAsia="Calibri" w:hAnsiTheme="minorHAnsi" w:cstheme="minorHAnsi"/>
          <w:sz w:val="22"/>
          <w:szCs w:val="22"/>
          <w:lang w:val="es-ES_tradnl"/>
        </w:rPr>
        <w:t>efectos</w:t>
      </w:r>
      <w:r w:rsidRPr="00C5419A">
        <w:rPr>
          <w:rFonts w:eastAsia="Calibri"/>
          <w:bCs/>
          <w:sz w:val="22"/>
          <w:szCs w:val="22"/>
          <w:lang w:val="es-ES_tradnl"/>
        </w:rPr>
        <w:t xml:space="preserve"> de este Pliego de Condiciones, se consideran extranjeros a </w:t>
      </w:r>
      <w:r w:rsidRPr="00C5419A">
        <w:rPr>
          <w:rFonts w:eastAsia="Calibri"/>
          <w:sz w:val="22"/>
          <w:lang w:val="es-ES_tradnl"/>
        </w:rPr>
        <w:t xml:space="preserve">los cuales </w:t>
      </w:r>
      <w:r w:rsidRPr="00C5419A">
        <w:rPr>
          <w:rFonts w:eastAsia="Calibri"/>
          <w:bCs/>
          <w:sz w:val="22"/>
          <w:szCs w:val="22"/>
          <w:lang w:val="es-ES_tradnl"/>
        </w:rPr>
        <w:t>les aplica el trato nacional aquellos que derivan tal condición de alguna de las siguientes fuentes:</w:t>
      </w:r>
      <w:bookmarkStart w:id="476" w:name="_Ref435603264"/>
      <w:bookmarkStart w:id="477" w:name="_Ref239145831"/>
      <w:bookmarkEnd w:id="470"/>
    </w:p>
    <w:p w14:paraId="5534FA44" w14:textId="77777777" w:rsidR="00A40D91" w:rsidRPr="00C5419A" w:rsidRDefault="00A40D91" w:rsidP="00A40D91">
      <w:pPr>
        <w:pStyle w:val="Prrafodelista"/>
        <w:tabs>
          <w:tab w:val="left" w:pos="1701"/>
        </w:tabs>
        <w:spacing w:before="240" w:after="240"/>
        <w:ind w:left="1276"/>
        <w:jc w:val="both"/>
        <w:rPr>
          <w:sz w:val="22"/>
          <w:szCs w:val="22"/>
          <w:lang w:val="es-ES"/>
        </w:rPr>
      </w:pPr>
    </w:p>
    <w:p w14:paraId="47A5BDD6" w14:textId="69C7D900" w:rsidR="00481733" w:rsidRPr="00C5419A" w:rsidRDefault="00A40D91" w:rsidP="00C63018">
      <w:pPr>
        <w:pStyle w:val="Prrafodelista"/>
        <w:numPr>
          <w:ilvl w:val="3"/>
          <w:numId w:val="17"/>
        </w:numPr>
        <w:tabs>
          <w:tab w:val="clear" w:pos="360"/>
        </w:tabs>
        <w:spacing w:before="240" w:after="240"/>
        <w:ind w:left="1134" w:hanging="426"/>
        <w:jc w:val="both"/>
        <w:rPr>
          <w:sz w:val="22"/>
          <w:szCs w:val="22"/>
          <w:lang w:val="es-ES"/>
        </w:rPr>
      </w:pPr>
      <w:r w:rsidRPr="00C5419A">
        <w:rPr>
          <w:sz w:val="22"/>
          <w:szCs w:val="22"/>
          <w:lang w:val="es-ES"/>
        </w:rPr>
        <w:t xml:space="preserve">Un tratado o acuerdo comercial en el que se haya negociado dicho trato nacional y se encuentre vigente en Colombia y aplique para este Proceso de Selección. Para acreditar esta condición, el Oferente o miembro del Oferente Plural deberá indicar el tratado o acuerdo que lo cobija y la regla de origen de los servicios que invoca, en el evento en que exista alguna en el acuerdo o tratado. De no invocar ninguna regla de origen, se aplicará la señalada en </w:t>
      </w:r>
      <w:r w:rsidR="00844721" w:rsidRPr="00C5419A">
        <w:rPr>
          <w:sz w:val="22"/>
          <w:szCs w:val="22"/>
          <w:lang w:val="es-ES"/>
        </w:rPr>
        <w:t>e</w:t>
      </w:r>
      <w:r w:rsidRPr="00C5419A">
        <w:rPr>
          <w:sz w:val="22"/>
          <w:szCs w:val="22"/>
          <w:lang w:val="es-ES"/>
        </w:rPr>
        <w:t xml:space="preserve">l </w:t>
      </w:r>
      <w:r w:rsidR="00844721" w:rsidRPr="00C5419A">
        <w:rPr>
          <w:sz w:val="22"/>
          <w:szCs w:val="22"/>
          <w:lang w:val="es-ES"/>
        </w:rPr>
        <w:t>numeral</w:t>
      </w:r>
      <w:r w:rsidRPr="00C5419A">
        <w:rPr>
          <w:sz w:val="22"/>
          <w:szCs w:val="22"/>
          <w:lang w:val="es-ES"/>
        </w:rPr>
        <w:t xml:space="preserve"> </w:t>
      </w:r>
      <w:r w:rsidR="006F1FC4" w:rsidRPr="00C5419A">
        <w:rPr>
          <w:sz w:val="22"/>
          <w:szCs w:val="22"/>
          <w:lang w:val="es-ES"/>
        </w:rPr>
        <w:fldChar w:fldCharType="begin"/>
      </w:r>
      <w:r w:rsidR="006F1FC4" w:rsidRPr="00C5419A">
        <w:rPr>
          <w:sz w:val="22"/>
          <w:szCs w:val="22"/>
          <w:lang w:val="es-ES"/>
        </w:rPr>
        <w:instrText xml:space="preserve"> REF _Ref89091796 \w \h </w:instrText>
      </w:r>
      <w:r w:rsidR="00C5419A">
        <w:rPr>
          <w:sz w:val="22"/>
          <w:szCs w:val="22"/>
          <w:lang w:val="es-ES"/>
        </w:rPr>
        <w:instrText xml:space="preserve"> \* MERGEFORMAT </w:instrText>
      </w:r>
      <w:r w:rsidR="006F1FC4" w:rsidRPr="00C5419A">
        <w:rPr>
          <w:sz w:val="22"/>
          <w:szCs w:val="22"/>
          <w:lang w:val="es-ES"/>
        </w:rPr>
      </w:r>
      <w:r w:rsidR="006F1FC4" w:rsidRPr="00C5419A">
        <w:rPr>
          <w:sz w:val="22"/>
          <w:szCs w:val="22"/>
          <w:lang w:val="es-ES"/>
        </w:rPr>
        <w:fldChar w:fldCharType="separate"/>
      </w:r>
      <w:r w:rsidR="00AF5598">
        <w:rPr>
          <w:sz w:val="22"/>
          <w:szCs w:val="22"/>
          <w:lang w:val="es-ES"/>
        </w:rPr>
        <w:t>4.4.3(b)</w:t>
      </w:r>
      <w:r w:rsidR="006F1FC4" w:rsidRPr="00C5419A">
        <w:rPr>
          <w:sz w:val="22"/>
          <w:szCs w:val="22"/>
          <w:lang w:val="es-ES"/>
        </w:rPr>
        <w:fldChar w:fldCharType="end"/>
      </w:r>
      <w:r w:rsidR="006F1FC4" w:rsidRPr="00C5419A">
        <w:rPr>
          <w:sz w:val="22"/>
          <w:szCs w:val="22"/>
          <w:lang w:val="es-ES"/>
        </w:rPr>
        <w:t>.</w:t>
      </w:r>
    </w:p>
    <w:p w14:paraId="2ADD69E1" w14:textId="77777777" w:rsidR="00481733" w:rsidRPr="00C5419A" w:rsidRDefault="00481733" w:rsidP="00481733">
      <w:pPr>
        <w:pStyle w:val="Prrafodelista"/>
        <w:spacing w:before="240" w:after="240"/>
        <w:ind w:left="1069"/>
        <w:jc w:val="both"/>
        <w:rPr>
          <w:sz w:val="22"/>
          <w:szCs w:val="22"/>
        </w:rPr>
      </w:pPr>
    </w:p>
    <w:p w14:paraId="2347C6EA" w14:textId="583A739F" w:rsidR="007D02A3" w:rsidRPr="00C5419A" w:rsidRDefault="00B41C60" w:rsidP="00C63018">
      <w:pPr>
        <w:pStyle w:val="Prrafodelista"/>
        <w:numPr>
          <w:ilvl w:val="3"/>
          <w:numId w:val="17"/>
        </w:numPr>
        <w:tabs>
          <w:tab w:val="clear" w:pos="360"/>
        </w:tabs>
        <w:spacing w:before="240" w:after="240"/>
        <w:ind w:left="1134" w:hanging="426"/>
        <w:jc w:val="both"/>
        <w:rPr>
          <w:sz w:val="22"/>
          <w:szCs w:val="22"/>
          <w:lang w:val="es-ES"/>
        </w:rPr>
      </w:pPr>
      <w:r w:rsidRPr="00C5419A">
        <w:rPr>
          <w:sz w:val="22"/>
          <w:szCs w:val="22"/>
          <w:lang w:val="es-ES"/>
        </w:rPr>
        <w:t xml:space="preserve">La normatividad de la Comunidad Andina de Naciones. Para acreditar esta condición, el Oferente o miembro del Oferente Plural deberá demostrar que es una persona natural nacional de alguno de los países de la Comunidad Andina de Naciones, o una persona jurídica constituida bajo las leyes de alguno de estos. Adicionalmente, deberá indicar si invoca la norma de origen de servicios contenida en la regulación comunitaria. De no invocar ninguna regla de origen, se aplicará la señalada en </w:t>
      </w:r>
      <w:r w:rsidR="006E4C11" w:rsidRPr="00C5419A">
        <w:rPr>
          <w:sz w:val="22"/>
          <w:szCs w:val="22"/>
          <w:lang w:val="es-ES"/>
        </w:rPr>
        <w:t>e</w:t>
      </w:r>
      <w:r w:rsidRPr="00C5419A">
        <w:rPr>
          <w:sz w:val="22"/>
          <w:szCs w:val="22"/>
          <w:lang w:val="es-ES"/>
        </w:rPr>
        <w:t xml:space="preserve">l </w:t>
      </w:r>
      <w:r w:rsidR="006E4C11" w:rsidRPr="00C5419A">
        <w:rPr>
          <w:sz w:val="22"/>
          <w:szCs w:val="22"/>
          <w:lang w:val="es-ES"/>
        </w:rPr>
        <w:t>numeral</w:t>
      </w:r>
      <w:r w:rsidRPr="00C5419A">
        <w:rPr>
          <w:sz w:val="22"/>
          <w:szCs w:val="22"/>
          <w:lang w:val="es-ES"/>
        </w:rPr>
        <w:t xml:space="preserve"> </w:t>
      </w:r>
      <w:r w:rsidR="00995484" w:rsidRPr="00C5419A">
        <w:rPr>
          <w:sz w:val="22"/>
          <w:szCs w:val="22"/>
          <w:lang w:val="es-ES"/>
        </w:rPr>
        <w:fldChar w:fldCharType="begin"/>
      </w:r>
      <w:r w:rsidR="00995484" w:rsidRPr="00C5419A">
        <w:rPr>
          <w:sz w:val="22"/>
          <w:szCs w:val="22"/>
          <w:lang w:val="es-ES"/>
        </w:rPr>
        <w:instrText xml:space="preserve"> REF _Ref89091796 \w \h </w:instrText>
      </w:r>
      <w:r w:rsidR="00C5419A">
        <w:rPr>
          <w:sz w:val="22"/>
          <w:szCs w:val="22"/>
          <w:lang w:val="es-ES"/>
        </w:rPr>
        <w:instrText xml:space="preserve"> \* MERGEFORMAT </w:instrText>
      </w:r>
      <w:r w:rsidR="00995484" w:rsidRPr="00C5419A">
        <w:rPr>
          <w:sz w:val="22"/>
          <w:szCs w:val="22"/>
          <w:lang w:val="es-ES"/>
        </w:rPr>
      </w:r>
      <w:r w:rsidR="00995484" w:rsidRPr="00C5419A">
        <w:rPr>
          <w:sz w:val="22"/>
          <w:szCs w:val="22"/>
          <w:lang w:val="es-ES"/>
        </w:rPr>
        <w:fldChar w:fldCharType="separate"/>
      </w:r>
      <w:r w:rsidR="00AF5598">
        <w:rPr>
          <w:sz w:val="22"/>
          <w:szCs w:val="22"/>
          <w:lang w:val="es-ES"/>
        </w:rPr>
        <w:t>4.4.3(b)</w:t>
      </w:r>
      <w:r w:rsidR="00995484" w:rsidRPr="00C5419A">
        <w:rPr>
          <w:sz w:val="22"/>
          <w:szCs w:val="22"/>
          <w:lang w:val="es-ES"/>
        </w:rPr>
        <w:fldChar w:fldCharType="end"/>
      </w:r>
      <w:r w:rsidR="00995484" w:rsidRPr="00C5419A">
        <w:rPr>
          <w:sz w:val="22"/>
          <w:szCs w:val="22"/>
          <w:lang w:val="es-ES"/>
        </w:rPr>
        <w:t>.</w:t>
      </w:r>
    </w:p>
    <w:p w14:paraId="2A228176" w14:textId="77777777" w:rsidR="007D02A3" w:rsidRPr="00C5419A" w:rsidRDefault="007D02A3" w:rsidP="007D02A3">
      <w:pPr>
        <w:pStyle w:val="Prrafodelista"/>
        <w:rPr>
          <w:sz w:val="22"/>
          <w:szCs w:val="22"/>
          <w:lang w:val="es-ES"/>
        </w:rPr>
      </w:pPr>
    </w:p>
    <w:p w14:paraId="1BE43CB5" w14:textId="7E76C38D" w:rsidR="009E377A" w:rsidRPr="00C5419A" w:rsidRDefault="007D02A3" w:rsidP="00C63018">
      <w:pPr>
        <w:pStyle w:val="Prrafodelista"/>
        <w:numPr>
          <w:ilvl w:val="3"/>
          <w:numId w:val="17"/>
        </w:numPr>
        <w:tabs>
          <w:tab w:val="clear" w:pos="360"/>
        </w:tabs>
        <w:spacing w:before="240" w:after="240"/>
        <w:ind w:left="1134" w:hanging="426"/>
        <w:jc w:val="both"/>
        <w:rPr>
          <w:sz w:val="22"/>
          <w:szCs w:val="22"/>
          <w:lang w:val="es-ES"/>
        </w:rPr>
      </w:pPr>
      <w:r w:rsidRPr="00C5419A">
        <w:rPr>
          <w:sz w:val="22"/>
          <w:szCs w:val="22"/>
          <w:lang w:val="es-ES"/>
        </w:rPr>
        <w:t xml:space="preserve">La existencia de reciprocidad, con el país de nacionalidad del Oferente o miembro del Oferente Plural, en ausencia de tratado, la cual se demostrará mediante certificado expedido por el Ministerio de Relaciones Exteriores. </w:t>
      </w:r>
    </w:p>
    <w:p w14:paraId="35C70A05" w14:textId="77777777" w:rsidR="00CD1125" w:rsidRPr="00C5419A" w:rsidRDefault="00CD1125" w:rsidP="00CD1125">
      <w:pPr>
        <w:pStyle w:val="Prrafodelista"/>
        <w:rPr>
          <w:sz w:val="22"/>
          <w:szCs w:val="22"/>
          <w:lang w:val="es-ES"/>
        </w:rPr>
      </w:pPr>
    </w:p>
    <w:p w14:paraId="7B595F12" w14:textId="77777777" w:rsidR="0009023B" w:rsidRPr="00C5419A" w:rsidRDefault="00B16D0D" w:rsidP="00C63018">
      <w:pPr>
        <w:pStyle w:val="Prrafodelista"/>
        <w:numPr>
          <w:ilvl w:val="0"/>
          <w:numId w:val="52"/>
        </w:numPr>
        <w:jc w:val="both"/>
        <w:rPr>
          <w:sz w:val="22"/>
          <w:lang w:val="es-ES"/>
        </w:rPr>
      </w:pPr>
      <w:r w:rsidRPr="00C5419A">
        <w:rPr>
          <w:sz w:val="22"/>
          <w:lang w:val="es-ES"/>
        </w:rPr>
        <w:t xml:space="preserve">La ANI verificará en </w:t>
      </w:r>
      <w:r w:rsidRPr="00C5419A">
        <w:rPr>
          <w:sz w:val="22"/>
          <w:szCs w:val="22"/>
          <w:lang w:val="es-ES"/>
        </w:rPr>
        <w:t>la página web de Colombia Compra Eficiente</w:t>
      </w:r>
      <w:r w:rsidRPr="00C5419A">
        <w:rPr>
          <w:sz w:val="22"/>
          <w:lang w:val="es-ES"/>
        </w:rPr>
        <w:t xml:space="preserve"> que la certificación que se establece en el literal (b) del </w:t>
      </w:r>
      <w:r w:rsidRPr="00C5419A">
        <w:rPr>
          <w:sz w:val="22"/>
          <w:szCs w:val="22"/>
        </w:rPr>
        <w:t>artículo</w:t>
      </w:r>
      <w:r w:rsidRPr="00C5419A">
        <w:rPr>
          <w:sz w:val="22"/>
          <w:lang w:val="es-ES"/>
        </w:rPr>
        <w:t xml:space="preserve"> 2.2.1.2.4.1.3 del Decreto 1082 de 2015 se encuentre publicada en el evento que un Oferente Extranjero pretenda recibir trato nacional de conformidad con </w:t>
      </w:r>
      <w:r w:rsidRPr="00C5419A">
        <w:rPr>
          <w:sz w:val="22"/>
          <w:szCs w:val="22"/>
          <w:lang w:val="es-ES"/>
        </w:rPr>
        <w:t>este numeral</w:t>
      </w:r>
      <w:r w:rsidRPr="00C5419A">
        <w:rPr>
          <w:sz w:val="22"/>
          <w:lang w:val="es-ES"/>
        </w:rPr>
        <w:t xml:space="preserve">. </w:t>
      </w:r>
    </w:p>
    <w:p w14:paraId="6D8CD692" w14:textId="77777777" w:rsidR="00F57E2F" w:rsidRPr="00C5419A" w:rsidRDefault="00F57E2F" w:rsidP="00F57E2F">
      <w:pPr>
        <w:pStyle w:val="Prrafodelista"/>
        <w:ind w:left="1440"/>
        <w:jc w:val="both"/>
        <w:rPr>
          <w:sz w:val="22"/>
          <w:lang w:val="es-ES"/>
        </w:rPr>
      </w:pPr>
    </w:p>
    <w:p w14:paraId="6FCDF3EA" w14:textId="3DAB9AAB" w:rsidR="003B78DE" w:rsidRPr="00C5419A" w:rsidRDefault="003B78DE" w:rsidP="00C63018">
      <w:pPr>
        <w:pStyle w:val="Prrafodelista"/>
        <w:numPr>
          <w:ilvl w:val="0"/>
          <w:numId w:val="52"/>
        </w:numPr>
        <w:jc w:val="both"/>
        <w:rPr>
          <w:sz w:val="22"/>
          <w:lang w:val="es-ES"/>
        </w:rPr>
      </w:pPr>
      <w:r w:rsidRPr="00C5419A">
        <w:rPr>
          <w:sz w:val="22"/>
          <w:lang w:val="es-ES"/>
        </w:rPr>
        <w:t xml:space="preserve">En caso que el documento de que trata el numeral anterior no esté publicado en la página web de Colombia Compra Eficiente, el Oferente deberá adjuntarlo en su Oferta. De no adjuntarlo, no será causal de rechazo de la Oferta, pero hará que el factor de Apoyo a la Industria Nacional sea calificado como extranjero sin derecho a trato nacional. </w:t>
      </w:r>
    </w:p>
    <w:p w14:paraId="3D5A5F61" w14:textId="77777777" w:rsidR="00F57E2F" w:rsidRPr="00C5419A" w:rsidRDefault="00F57E2F" w:rsidP="00F57E2F">
      <w:pPr>
        <w:jc w:val="both"/>
        <w:rPr>
          <w:sz w:val="22"/>
          <w:lang w:val="es-ES"/>
        </w:rPr>
      </w:pPr>
    </w:p>
    <w:p w14:paraId="1F5390DE" w14:textId="224F10DD" w:rsidR="00A86C4A" w:rsidRPr="00C5419A" w:rsidRDefault="0009023B" w:rsidP="00A86C4A">
      <w:pPr>
        <w:pStyle w:val="Prrafodelista"/>
        <w:numPr>
          <w:ilvl w:val="0"/>
          <w:numId w:val="52"/>
        </w:numPr>
        <w:jc w:val="both"/>
        <w:rPr>
          <w:rFonts w:asciiTheme="minorHAnsi" w:hAnsiTheme="minorHAnsi"/>
          <w:sz w:val="22"/>
          <w:lang w:val="es-ES_tradnl"/>
        </w:rPr>
      </w:pPr>
      <w:r w:rsidRPr="00C5419A">
        <w:rPr>
          <w:sz w:val="22"/>
          <w:lang w:val="es-ES"/>
        </w:rPr>
        <w:t xml:space="preserve">A estos Oferentes, en todo caso se les aplicará la regla de origen prevista en </w:t>
      </w:r>
      <w:r w:rsidR="006E4C11" w:rsidRPr="00C5419A">
        <w:rPr>
          <w:sz w:val="22"/>
          <w:lang w:val="es-ES"/>
        </w:rPr>
        <w:t>e</w:t>
      </w:r>
      <w:r w:rsidRPr="00C5419A">
        <w:rPr>
          <w:sz w:val="22"/>
          <w:lang w:val="es-ES"/>
        </w:rPr>
        <w:t xml:space="preserve">l </w:t>
      </w:r>
      <w:r w:rsidR="006E4C11" w:rsidRPr="00C5419A">
        <w:rPr>
          <w:sz w:val="22"/>
          <w:lang w:val="es-ES"/>
        </w:rPr>
        <w:t>numeral</w:t>
      </w:r>
      <w:r w:rsidRPr="00C5419A">
        <w:rPr>
          <w:sz w:val="22"/>
          <w:lang w:val="es-ES"/>
        </w:rPr>
        <w:t xml:space="preserve"> </w:t>
      </w:r>
      <w:r w:rsidR="00995484" w:rsidRPr="00C5419A">
        <w:rPr>
          <w:sz w:val="22"/>
          <w:szCs w:val="22"/>
          <w:lang w:val="es-ES"/>
        </w:rPr>
        <w:fldChar w:fldCharType="begin"/>
      </w:r>
      <w:r w:rsidR="00995484" w:rsidRPr="00C5419A">
        <w:rPr>
          <w:sz w:val="22"/>
          <w:szCs w:val="22"/>
          <w:lang w:val="es-ES"/>
        </w:rPr>
        <w:instrText xml:space="preserve"> REF _Ref89091796 \w \h </w:instrText>
      </w:r>
      <w:r w:rsidR="00C5419A">
        <w:rPr>
          <w:sz w:val="22"/>
          <w:szCs w:val="22"/>
          <w:lang w:val="es-ES"/>
        </w:rPr>
        <w:instrText xml:space="preserve"> \* MERGEFORMAT </w:instrText>
      </w:r>
      <w:r w:rsidR="00995484" w:rsidRPr="00C5419A">
        <w:rPr>
          <w:sz w:val="22"/>
          <w:szCs w:val="22"/>
          <w:lang w:val="es-ES"/>
        </w:rPr>
      </w:r>
      <w:r w:rsidR="00995484" w:rsidRPr="00C5419A">
        <w:rPr>
          <w:sz w:val="22"/>
          <w:szCs w:val="22"/>
          <w:lang w:val="es-ES"/>
        </w:rPr>
        <w:fldChar w:fldCharType="separate"/>
      </w:r>
      <w:r w:rsidR="00AF5598">
        <w:rPr>
          <w:sz w:val="22"/>
          <w:szCs w:val="22"/>
          <w:lang w:val="es-ES"/>
        </w:rPr>
        <w:t>4.4.3(b)</w:t>
      </w:r>
      <w:r w:rsidR="00995484" w:rsidRPr="00C5419A">
        <w:rPr>
          <w:sz w:val="22"/>
          <w:szCs w:val="22"/>
          <w:lang w:val="es-ES"/>
        </w:rPr>
        <w:fldChar w:fldCharType="end"/>
      </w:r>
      <w:r w:rsidR="00995484" w:rsidRPr="00C5419A">
        <w:rPr>
          <w:sz w:val="22"/>
          <w:szCs w:val="22"/>
          <w:lang w:val="es-ES"/>
        </w:rPr>
        <w:t>.</w:t>
      </w:r>
    </w:p>
    <w:p w14:paraId="21732A1B" w14:textId="77777777" w:rsidR="00A86C4A" w:rsidRPr="00C5419A" w:rsidRDefault="00A86C4A" w:rsidP="00A86C4A">
      <w:pPr>
        <w:pStyle w:val="Prrafodelista"/>
        <w:ind w:left="1440"/>
        <w:jc w:val="both"/>
        <w:rPr>
          <w:rFonts w:asciiTheme="minorHAnsi" w:hAnsiTheme="minorHAnsi"/>
          <w:sz w:val="22"/>
          <w:lang w:val="es-ES_tradnl"/>
        </w:rPr>
      </w:pPr>
    </w:p>
    <w:p w14:paraId="35E4E1BD" w14:textId="4328C67A" w:rsidR="009D1FA4" w:rsidRPr="00C5419A" w:rsidRDefault="009D1FA4" w:rsidP="00C63018">
      <w:pPr>
        <w:pStyle w:val="Prrafodelista"/>
        <w:numPr>
          <w:ilvl w:val="2"/>
          <w:numId w:val="17"/>
        </w:numPr>
        <w:spacing w:before="240" w:after="240"/>
        <w:ind w:left="709"/>
        <w:jc w:val="both"/>
        <w:rPr>
          <w:rFonts w:eastAsia="Calibri"/>
          <w:bCs/>
          <w:sz w:val="22"/>
          <w:szCs w:val="22"/>
          <w:lang w:val="es-ES_tradnl"/>
        </w:rPr>
      </w:pPr>
      <w:r w:rsidRPr="00C5419A">
        <w:rPr>
          <w:rFonts w:eastAsia="Calibri"/>
          <w:bCs/>
          <w:sz w:val="22"/>
          <w:szCs w:val="22"/>
          <w:lang w:val="es-ES_tradnl"/>
        </w:rPr>
        <w:t xml:space="preserve">Para los efectos de este Proceso de Selección se consideran servicios extranjeros: </w:t>
      </w:r>
    </w:p>
    <w:p w14:paraId="0E5301B4" w14:textId="77777777" w:rsidR="00C54881" w:rsidRPr="00C5419A" w:rsidRDefault="00C54881" w:rsidP="00C54881">
      <w:pPr>
        <w:pStyle w:val="Prrafodelista"/>
        <w:tabs>
          <w:tab w:val="left" w:pos="1701"/>
        </w:tabs>
        <w:spacing w:before="240" w:after="240"/>
        <w:ind w:left="1276"/>
        <w:jc w:val="both"/>
        <w:rPr>
          <w:rFonts w:eastAsia="Calibri"/>
          <w:bCs/>
          <w:sz w:val="22"/>
          <w:szCs w:val="22"/>
          <w:lang w:val="es-ES_tradnl"/>
        </w:rPr>
      </w:pPr>
    </w:p>
    <w:p w14:paraId="795283F7" w14:textId="4FF9DAB9" w:rsidR="008E7B2A" w:rsidRPr="00C5419A" w:rsidRDefault="008E7B2A" w:rsidP="00C63018">
      <w:pPr>
        <w:pStyle w:val="Prrafodelista"/>
        <w:numPr>
          <w:ilvl w:val="3"/>
          <w:numId w:val="17"/>
        </w:numPr>
        <w:tabs>
          <w:tab w:val="clear" w:pos="360"/>
        </w:tabs>
        <w:spacing w:before="240" w:after="240"/>
        <w:ind w:left="1134" w:hanging="426"/>
        <w:jc w:val="both"/>
        <w:rPr>
          <w:sz w:val="22"/>
          <w:szCs w:val="22"/>
          <w:lang w:val="es-ES"/>
        </w:rPr>
      </w:pPr>
      <w:r w:rsidRPr="00C5419A">
        <w:rPr>
          <w:sz w:val="22"/>
          <w:szCs w:val="22"/>
          <w:lang w:val="es-ES"/>
        </w:rPr>
        <w:t xml:space="preserve">Las Ofertas presentadas por Oferentes Individuales que sean personas naturales o jurídicas extranjeras a las que no les aplique trato nacional. </w:t>
      </w:r>
    </w:p>
    <w:p w14:paraId="3F48B8C2" w14:textId="77777777" w:rsidR="00297871" w:rsidRPr="00C5419A" w:rsidRDefault="00297871" w:rsidP="00297871">
      <w:pPr>
        <w:pStyle w:val="Prrafodelista"/>
        <w:spacing w:before="240" w:after="240"/>
        <w:ind w:left="1069"/>
        <w:jc w:val="both"/>
        <w:rPr>
          <w:sz w:val="22"/>
          <w:szCs w:val="22"/>
          <w:lang w:val="es-ES"/>
        </w:rPr>
      </w:pPr>
    </w:p>
    <w:p w14:paraId="2CC66E75" w14:textId="39E17058" w:rsidR="009D1FA4" w:rsidRPr="00C5419A" w:rsidRDefault="00297871" w:rsidP="00C63018">
      <w:pPr>
        <w:pStyle w:val="Prrafodelista"/>
        <w:numPr>
          <w:ilvl w:val="3"/>
          <w:numId w:val="17"/>
        </w:numPr>
        <w:tabs>
          <w:tab w:val="clear" w:pos="360"/>
        </w:tabs>
        <w:spacing w:before="240" w:after="240"/>
        <w:ind w:left="1134" w:hanging="426"/>
        <w:jc w:val="both"/>
        <w:rPr>
          <w:sz w:val="22"/>
          <w:szCs w:val="22"/>
          <w:lang w:val="es-ES"/>
        </w:rPr>
      </w:pPr>
      <w:r w:rsidRPr="00C5419A">
        <w:rPr>
          <w:sz w:val="22"/>
          <w:szCs w:val="22"/>
          <w:lang w:val="es-ES"/>
        </w:rPr>
        <w:t xml:space="preserve">Las Ofertas presentadas por Estructuras Plurales que incluyan miembros extranjeros y alguno(s) de su(s) miembro(s) no cumpla con lo señalado en los </w:t>
      </w:r>
      <w:r w:rsidR="005C43D8" w:rsidRPr="00C5419A">
        <w:rPr>
          <w:sz w:val="22"/>
          <w:szCs w:val="22"/>
          <w:lang w:val="es-ES"/>
        </w:rPr>
        <w:t>numerales</w:t>
      </w:r>
      <w:r w:rsidRPr="00C5419A">
        <w:rPr>
          <w:sz w:val="22"/>
          <w:szCs w:val="22"/>
          <w:lang w:val="es-ES"/>
        </w:rPr>
        <w:t xml:space="preserve"> </w:t>
      </w:r>
      <w:r w:rsidR="00B74410" w:rsidRPr="00C5419A">
        <w:rPr>
          <w:sz w:val="22"/>
          <w:szCs w:val="22"/>
          <w:lang w:val="es-ES"/>
        </w:rPr>
        <w:fldChar w:fldCharType="begin"/>
      </w:r>
      <w:r w:rsidR="00B74410" w:rsidRPr="00C5419A">
        <w:rPr>
          <w:sz w:val="22"/>
          <w:szCs w:val="22"/>
          <w:lang w:val="es-ES"/>
        </w:rPr>
        <w:instrText xml:space="preserve"> REF _Ref87533478 \w \h </w:instrText>
      </w:r>
      <w:r w:rsidR="00C5419A">
        <w:rPr>
          <w:sz w:val="22"/>
          <w:szCs w:val="22"/>
          <w:lang w:val="es-ES"/>
        </w:rPr>
        <w:instrText xml:space="preserve"> \* MERGEFORMAT </w:instrText>
      </w:r>
      <w:r w:rsidR="00B74410" w:rsidRPr="00C5419A">
        <w:rPr>
          <w:sz w:val="22"/>
          <w:szCs w:val="22"/>
          <w:lang w:val="es-ES"/>
        </w:rPr>
      </w:r>
      <w:r w:rsidR="00B74410" w:rsidRPr="00C5419A">
        <w:rPr>
          <w:sz w:val="22"/>
          <w:szCs w:val="22"/>
          <w:lang w:val="es-ES"/>
        </w:rPr>
        <w:fldChar w:fldCharType="separate"/>
      </w:r>
      <w:r w:rsidR="00AF5598">
        <w:rPr>
          <w:sz w:val="22"/>
          <w:szCs w:val="22"/>
          <w:lang w:val="es-ES"/>
        </w:rPr>
        <w:t>4.4.3(a)</w:t>
      </w:r>
      <w:r w:rsidR="00B74410" w:rsidRPr="00C5419A">
        <w:rPr>
          <w:sz w:val="22"/>
          <w:szCs w:val="22"/>
          <w:lang w:val="es-ES"/>
        </w:rPr>
        <w:fldChar w:fldCharType="end"/>
      </w:r>
      <w:r w:rsidR="00B74410" w:rsidRPr="00C5419A">
        <w:rPr>
          <w:sz w:val="22"/>
          <w:szCs w:val="22"/>
          <w:lang w:val="es-ES"/>
        </w:rPr>
        <w:t xml:space="preserve">, </w:t>
      </w:r>
      <w:r w:rsidR="00B74410" w:rsidRPr="00C5419A">
        <w:rPr>
          <w:sz w:val="22"/>
          <w:szCs w:val="22"/>
          <w:lang w:val="es-ES"/>
        </w:rPr>
        <w:fldChar w:fldCharType="begin"/>
      </w:r>
      <w:r w:rsidR="00B74410" w:rsidRPr="00C5419A">
        <w:rPr>
          <w:sz w:val="22"/>
          <w:szCs w:val="22"/>
          <w:lang w:val="es-ES"/>
        </w:rPr>
        <w:instrText xml:space="preserve"> REF _Ref89091796 \w \h </w:instrText>
      </w:r>
      <w:r w:rsidR="00C5419A">
        <w:rPr>
          <w:sz w:val="22"/>
          <w:szCs w:val="22"/>
          <w:lang w:val="es-ES"/>
        </w:rPr>
        <w:instrText xml:space="preserve"> \* MERGEFORMAT </w:instrText>
      </w:r>
      <w:r w:rsidR="00B74410" w:rsidRPr="00C5419A">
        <w:rPr>
          <w:sz w:val="22"/>
          <w:szCs w:val="22"/>
          <w:lang w:val="es-ES"/>
        </w:rPr>
      </w:r>
      <w:r w:rsidR="00B74410" w:rsidRPr="00C5419A">
        <w:rPr>
          <w:sz w:val="22"/>
          <w:szCs w:val="22"/>
          <w:lang w:val="es-ES"/>
        </w:rPr>
        <w:fldChar w:fldCharType="separate"/>
      </w:r>
      <w:r w:rsidR="00AF5598">
        <w:rPr>
          <w:sz w:val="22"/>
          <w:szCs w:val="22"/>
          <w:lang w:val="es-ES"/>
        </w:rPr>
        <w:t>4.4.3(b)</w:t>
      </w:r>
      <w:r w:rsidR="00B74410" w:rsidRPr="00C5419A">
        <w:rPr>
          <w:sz w:val="22"/>
          <w:szCs w:val="22"/>
          <w:lang w:val="es-ES"/>
        </w:rPr>
        <w:fldChar w:fldCharType="end"/>
      </w:r>
      <w:r w:rsidR="00B74410" w:rsidRPr="00C5419A">
        <w:rPr>
          <w:sz w:val="22"/>
          <w:szCs w:val="22"/>
          <w:lang w:val="es-ES"/>
        </w:rPr>
        <w:t xml:space="preserve"> y/o </w:t>
      </w:r>
      <w:r w:rsidR="00B74410" w:rsidRPr="00C5419A">
        <w:rPr>
          <w:sz w:val="22"/>
          <w:szCs w:val="22"/>
          <w:lang w:val="es-ES"/>
        </w:rPr>
        <w:fldChar w:fldCharType="begin"/>
      </w:r>
      <w:r w:rsidR="00B74410" w:rsidRPr="00C5419A">
        <w:rPr>
          <w:sz w:val="22"/>
          <w:szCs w:val="22"/>
          <w:lang w:val="es-ES"/>
        </w:rPr>
        <w:instrText xml:space="preserve"> REF _Ref86411349 \w \h </w:instrText>
      </w:r>
      <w:r w:rsidR="00C5419A">
        <w:rPr>
          <w:sz w:val="22"/>
          <w:szCs w:val="22"/>
          <w:lang w:val="es-ES"/>
        </w:rPr>
        <w:instrText xml:space="preserve"> \* MERGEFORMAT </w:instrText>
      </w:r>
      <w:r w:rsidR="00B74410" w:rsidRPr="00C5419A">
        <w:rPr>
          <w:sz w:val="22"/>
          <w:szCs w:val="22"/>
          <w:lang w:val="es-ES"/>
        </w:rPr>
      </w:r>
      <w:r w:rsidR="00B74410" w:rsidRPr="00C5419A">
        <w:rPr>
          <w:sz w:val="22"/>
          <w:szCs w:val="22"/>
          <w:lang w:val="es-ES"/>
        </w:rPr>
        <w:fldChar w:fldCharType="separate"/>
      </w:r>
      <w:r w:rsidR="00AF5598">
        <w:rPr>
          <w:sz w:val="22"/>
          <w:szCs w:val="22"/>
          <w:lang w:val="es-ES"/>
        </w:rPr>
        <w:t>4.4.3(c)</w:t>
      </w:r>
      <w:r w:rsidR="00B74410" w:rsidRPr="00C5419A">
        <w:rPr>
          <w:sz w:val="22"/>
          <w:szCs w:val="22"/>
          <w:lang w:val="es-ES"/>
        </w:rPr>
        <w:fldChar w:fldCharType="end"/>
      </w:r>
      <w:r w:rsidR="00B74410" w:rsidRPr="00C5419A">
        <w:rPr>
          <w:sz w:val="22"/>
          <w:szCs w:val="22"/>
          <w:lang w:val="es-ES"/>
        </w:rPr>
        <w:t xml:space="preserve"> anteriores</w:t>
      </w:r>
      <w:r w:rsidRPr="00C5419A">
        <w:rPr>
          <w:sz w:val="22"/>
          <w:szCs w:val="22"/>
          <w:lang w:val="es-ES"/>
        </w:rPr>
        <w:t>.</w:t>
      </w:r>
      <w:r w:rsidR="00B74410" w:rsidRPr="00C5419A">
        <w:rPr>
          <w:sz w:val="22"/>
          <w:szCs w:val="22"/>
          <w:lang w:val="es-ES"/>
        </w:rPr>
        <w:t xml:space="preserve"> </w:t>
      </w:r>
    </w:p>
    <w:p w14:paraId="6689F8CC" w14:textId="77777777" w:rsidR="009D1FA4" w:rsidRPr="00C5419A" w:rsidRDefault="009D1FA4" w:rsidP="009D1FA4">
      <w:pPr>
        <w:pStyle w:val="Prrafodelista"/>
        <w:spacing w:before="240" w:after="240"/>
        <w:ind w:left="1276"/>
        <w:jc w:val="both"/>
        <w:rPr>
          <w:rFonts w:asciiTheme="minorHAnsi" w:hAnsiTheme="minorHAnsi" w:cstheme="minorHAnsi"/>
          <w:sz w:val="22"/>
          <w:szCs w:val="22"/>
          <w:lang w:val="es-ES_tradnl"/>
        </w:rPr>
      </w:pPr>
    </w:p>
    <w:p w14:paraId="3A94F8AD" w14:textId="4445F940" w:rsidR="00F840B0" w:rsidRPr="00C5419A" w:rsidRDefault="00F840B0" w:rsidP="00C63018">
      <w:pPr>
        <w:pStyle w:val="Prrafodelista"/>
        <w:numPr>
          <w:ilvl w:val="2"/>
          <w:numId w:val="17"/>
        </w:numPr>
        <w:spacing w:before="240" w:after="240"/>
        <w:ind w:left="709"/>
        <w:jc w:val="both"/>
        <w:rPr>
          <w:sz w:val="22"/>
          <w:szCs w:val="22"/>
          <w:lang w:val="es-ES_tradnl"/>
        </w:rPr>
      </w:pPr>
      <w:r w:rsidRPr="00C5419A">
        <w:rPr>
          <w:sz w:val="22"/>
          <w:szCs w:val="22"/>
          <w:lang w:val="es-ES"/>
        </w:rPr>
        <w:t xml:space="preserve">Las Ofertas que contengan servicios nacionales en los términos descritos en el </w:t>
      </w:r>
      <w:r w:rsidRPr="00C5419A">
        <w:rPr>
          <w:rFonts w:eastAsia="Calibri"/>
          <w:bCs/>
          <w:sz w:val="22"/>
          <w:szCs w:val="22"/>
          <w:lang w:val="es-ES_tradnl"/>
        </w:rPr>
        <w:t>numeral</w:t>
      </w:r>
      <w:r w:rsidRPr="00C5419A">
        <w:rPr>
          <w:sz w:val="22"/>
          <w:szCs w:val="22"/>
          <w:lang w:val="es-ES"/>
        </w:rPr>
        <w:t xml:space="preserve"> </w:t>
      </w:r>
      <w:r w:rsidRPr="00C5419A">
        <w:rPr>
          <w:sz w:val="22"/>
          <w:szCs w:val="22"/>
          <w:lang w:val="es-ES"/>
        </w:rPr>
        <w:fldChar w:fldCharType="begin"/>
      </w:r>
      <w:r w:rsidRPr="00C5419A">
        <w:rPr>
          <w:sz w:val="22"/>
          <w:szCs w:val="22"/>
          <w:lang w:val="es-ES"/>
        </w:rPr>
        <w:instrText xml:space="preserve"> REF _Ref87533299 \w \h </w:instrText>
      </w:r>
      <w:r w:rsidR="00001FC4" w:rsidRPr="00C5419A">
        <w:rPr>
          <w:sz w:val="22"/>
          <w:szCs w:val="22"/>
          <w:lang w:val="es-ES"/>
        </w:rPr>
        <w:instrText xml:space="preserve"> \* MERGEFORMAT </w:instrText>
      </w:r>
      <w:r w:rsidRPr="00C5419A">
        <w:rPr>
          <w:sz w:val="22"/>
          <w:szCs w:val="22"/>
          <w:lang w:val="es-ES"/>
        </w:rPr>
      </w:r>
      <w:r w:rsidRPr="00C5419A">
        <w:rPr>
          <w:sz w:val="22"/>
          <w:szCs w:val="22"/>
          <w:lang w:val="es-ES"/>
        </w:rPr>
        <w:fldChar w:fldCharType="separate"/>
      </w:r>
      <w:r w:rsidR="00AF5598">
        <w:rPr>
          <w:sz w:val="22"/>
          <w:szCs w:val="22"/>
          <w:lang w:val="es-ES"/>
        </w:rPr>
        <w:t>4.4.3</w:t>
      </w:r>
      <w:r w:rsidRPr="00C5419A">
        <w:rPr>
          <w:sz w:val="22"/>
          <w:szCs w:val="22"/>
          <w:lang w:val="es-ES"/>
        </w:rPr>
        <w:fldChar w:fldCharType="end"/>
      </w:r>
      <w:r w:rsidRPr="00C5419A">
        <w:rPr>
          <w:sz w:val="22"/>
          <w:szCs w:val="22"/>
          <w:lang w:val="es-ES"/>
        </w:rPr>
        <w:t xml:space="preserve"> tendrán cien (100) puntos. </w:t>
      </w:r>
    </w:p>
    <w:p w14:paraId="612B2414" w14:textId="77777777" w:rsidR="00F840B0" w:rsidRPr="00C5419A" w:rsidRDefault="00F840B0" w:rsidP="00F840B0">
      <w:pPr>
        <w:pStyle w:val="Prrafodelista"/>
        <w:spacing w:before="240" w:after="240"/>
        <w:ind w:left="1430"/>
        <w:jc w:val="both"/>
        <w:rPr>
          <w:sz w:val="22"/>
          <w:szCs w:val="22"/>
          <w:lang w:val="es-ES_tradnl"/>
        </w:rPr>
      </w:pPr>
    </w:p>
    <w:p w14:paraId="25222127" w14:textId="548A0655" w:rsidR="00804341" w:rsidRPr="00C5419A" w:rsidRDefault="009015D6" w:rsidP="00C63018">
      <w:pPr>
        <w:pStyle w:val="Prrafodelista"/>
        <w:numPr>
          <w:ilvl w:val="2"/>
          <w:numId w:val="17"/>
        </w:numPr>
        <w:spacing w:before="240" w:after="240"/>
        <w:ind w:left="709"/>
        <w:jc w:val="both"/>
        <w:rPr>
          <w:sz w:val="22"/>
          <w:szCs w:val="22"/>
          <w:lang w:val="es-ES"/>
        </w:rPr>
      </w:pPr>
      <w:r w:rsidRPr="00C5419A">
        <w:rPr>
          <w:sz w:val="22"/>
          <w:szCs w:val="22"/>
          <w:lang w:val="es-ES"/>
        </w:rPr>
        <w:t xml:space="preserve">Las Ofertas que contengan servicios extranjeros recibirán el puntaje que se indica a continuación, en función de su compromiso de </w:t>
      </w:r>
      <w:r w:rsidRPr="00C5419A">
        <w:rPr>
          <w:sz w:val="22"/>
          <w:szCs w:val="22"/>
          <w:lang w:val="es-CO"/>
        </w:rPr>
        <w:t xml:space="preserve">vincular en el desarrollo del objeto contractual un porcentaje de empleados o contratistas por prestación de servicios colombianos, para lo cual suscribirán el Anexo </w:t>
      </w:r>
      <w:r w:rsidR="00371C96" w:rsidRPr="00C5419A">
        <w:rPr>
          <w:sz w:val="22"/>
          <w:szCs w:val="22"/>
          <w:lang w:val="es-CO"/>
        </w:rPr>
        <w:t>11</w:t>
      </w:r>
      <w:r w:rsidRPr="00C5419A">
        <w:rPr>
          <w:sz w:val="22"/>
          <w:szCs w:val="22"/>
          <w:lang w:val="es-ES"/>
        </w:rPr>
        <w:t>.</w:t>
      </w:r>
      <w:r w:rsidR="005547CA" w:rsidRPr="00C5419A">
        <w:rPr>
          <w:sz w:val="22"/>
          <w:szCs w:val="22"/>
          <w:lang w:val="es-ES"/>
        </w:rPr>
        <w:t xml:space="preserve"> En el caso de estructuras plurales, el Anexo 11 deberá ser suscrito por el Representante Común de la Estructura Plural.</w:t>
      </w:r>
    </w:p>
    <w:p w14:paraId="6A63575D" w14:textId="77777777" w:rsidR="00804341" w:rsidRPr="00C5419A" w:rsidRDefault="00804341" w:rsidP="00804341">
      <w:pPr>
        <w:pStyle w:val="Prrafodelista"/>
        <w:rPr>
          <w:sz w:val="22"/>
          <w:szCs w:val="22"/>
          <w:lang w:val="es-ES"/>
        </w:rPr>
      </w:pPr>
    </w:p>
    <w:tbl>
      <w:tblPr>
        <w:tblW w:w="0" w:type="auto"/>
        <w:tblInd w:w="1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73"/>
        <w:gridCol w:w="1745"/>
      </w:tblGrid>
      <w:tr w:rsidR="009C30EB" w:rsidRPr="00C5419A" w14:paraId="12F7C662" w14:textId="77777777" w:rsidTr="007B144B">
        <w:tc>
          <w:tcPr>
            <w:tcW w:w="4973" w:type="dxa"/>
            <w:shd w:val="clear" w:color="auto" w:fill="auto"/>
            <w:vAlign w:val="center"/>
          </w:tcPr>
          <w:p w14:paraId="74FCD766" w14:textId="77777777" w:rsidR="009C30EB" w:rsidRPr="00C5419A" w:rsidRDefault="009C30EB" w:rsidP="007B144B">
            <w:pPr>
              <w:pStyle w:val="Prrafodelista"/>
              <w:tabs>
                <w:tab w:val="left" w:pos="1701"/>
              </w:tabs>
              <w:ind w:left="0"/>
              <w:jc w:val="center"/>
              <w:rPr>
                <w:sz w:val="22"/>
                <w:szCs w:val="22"/>
                <w:lang w:val="es-ES"/>
              </w:rPr>
            </w:pPr>
            <w:r w:rsidRPr="00C5419A">
              <w:rPr>
                <w:sz w:val="22"/>
                <w:szCs w:val="22"/>
                <w:lang w:val="es-ES"/>
              </w:rPr>
              <w:t>Compromiso de vinculación de personal colombiano</w:t>
            </w:r>
            <w:r w:rsidRPr="00C5419A">
              <w:rPr>
                <w:rStyle w:val="Refdenotaalpie"/>
                <w:sz w:val="22"/>
                <w:szCs w:val="22"/>
                <w:lang w:val="es-ES"/>
              </w:rPr>
              <w:footnoteReference w:id="4"/>
            </w:r>
          </w:p>
        </w:tc>
        <w:tc>
          <w:tcPr>
            <w:tcW w:w="1745" w:type="dxa"/>
            <w:shd w:val="clear" w:color="auto" w:fill="auto"/>
            <w:vAlign w:val="center"/>
          </w:tcPr>
          <w:p w14:paraId="22E053B3" w14:textId="77777777" w:rsidR="009C30EB" w:rsidRPr="00C5419A" w:rsidRDefault="009C30EB" w:rsidP="007B144B">
            <w:pPr>
              <w:pStyle w:val="Prrafodelista"/>
              <w:tabs>
                <w:tab w:val="left" w:pos="1701"/>
              </w:tabs>
              <w:ind w:left="0"/>
              <w:jc w:val="center"/>
              <w:rPr>
                <w:sz w:val="22"/>
                <w:lang w:val="es-ES"/>
              </w:rPr>
            </w:pPr>
            <w:r w:rsidRPr="00C5419A">
              <w:rPr>
                <w:sz w:val="22"/>
                <w:lang w:val="es-ES"/>
              </w:rPr>
              <w:t>Puntaje</w:t>
            </w:r>
          </w:p>
        </w:tc>
      </w:tr>
      <w:tr w:rsidR="009C30EB" w:rsidRPr="00C5419A" w14:paraId="08DB6A71" w14:textId="77777777" w:rsidTr="007B144B">
        <w:tc>
          <w:tcPr>
            <w:tcW w:w="4973" w:type="dxa"/>
            <w:shd w:val="clear" w:color="auto" w:fill="auto"/>
          </w:tcPr>
          <w:p w14:paraId="46825499" w14:textId="77777777" w:rsidR="009C30EB" w:rsidRPr="00C5419A" w:rsidRDefault="009C30EB" w:rsidP="007B144B">
            <w:pPr>
              <w:pStyle w:val="Prrafodelista"/>
              <w:tabs>
                <w:tab w:val="left" w:pos="1701"/>
              </w:tabs>
              <w:ind w:left="0"/>
              <w:jc w:val="both"/>
              <w:rPr>
                <w:sz w:val="22"/>
                <w:lang w:val="es-ES"/>
              </w:rPr>
            </w:pPr>
            <w:r w:rsidRPr="00C5419A">
              <w:rPr>
                <w:sz w:val="22"/>
                <w:szCs w:val="22"/>
                <w:lang w:val="es-ES"/>
              </w:rPr>
              <w:t>Menor o igual al 40%</w:t>
            </w:r>
          </w:p>
        </w:tc>
        <w:tc>
          <w:tcPr>
            <w:tcW w:w="1745" w:type="dxa"/>
            <w:shd w:val="clear" w:color="auto" w:fill="auto"/>
          </w:tcPr>
          <w:p w14:paraId="10F457DD" w14:textId="77777777" w:rsidR="009C30EB" w:rsidRPr="00C5419A" w:rsidRDefault="009C30EB" w:rsidP="007B144B">
            <w:pPr>
              <w:pStyle w:val="Prrafodelista"/>
              <w:tabs>
                <w:tab w:val="left" w:pos="1701"/>
              </w:tabs>
              <w:ind w:left="0"/>
              <w:jc w:val="center"/>
              <w:rPr>
                <w:sz w:val="22"/>
                <w:lang w:val="es-ES"/>
              </w:rPr>
            </w:pPr>
            <w:r w:rsidRPr="00C5419A">
              <w:rPr>
                <w:sz w:val="22"/>
                <w:szCs w:val="22"/>
                <w:lang w:val="es-ES"/>
              </w:rPr>
              <w:t>0</w:t>
            </w:r>
          </w:p>
        </w:tc>
      </w:tr>
      <w:tr w:rsidR="009C30EB" w:rsidRPr="00C5419A" w14:paraId="51E9FD1F" w14:textId="77777777" w:rsidTr="007B144B">
        <w:tc>
          <w:tcPr>
            <w:tcW w:w="4973" w:type="dxa"/>
          </w:tcPr>
          <w:p w14:paraId="648F2A85" w14:textId="77777777" w:rsidR="009C30EB" w:rsidRPr="00C5419A" w:rsidRDefault="009C30EB" w:rsidP="007B144B">
            <w:pPr>
              <w:pStyle w:val="Prrafodelista"/>
              <w:tabs>
                <w:tab w:val="left" w:pos="1701"/>
              </w:tabs>
              <w:ind w:left="0"/>
              <w:jc w:val="both"/>
              <w:rPr>
                <w:sz w:val="22"/>
                <w:lang w:val="es-ES"/>
              </w:rPr>
            </w:pPr>
            <w:r w:rsidRPr="00C5419A">
              <w:rPr>
                <w:sz w:val="22"/>
                <w:szCs w:val="22"/>
                <w:lang w:val="es-ES"/>
              </w:rPr>
              <w:t>Mayor al 40% y menor o igual al 60%</w:t>
            </w:r>
          </w:p>
        </w:tc>
        <w:tc>
          <w:tcPr>
            <w:tcW w:w="1745" w:type="dxa"/>
            <w:shd w:val="clear" w:color="auto" w:fill="auto"/>
          </w:tcPr>
          <w:p w14:paraId="635F165E" w14:textId="77777777" w:rsidR="009C30EB" w:rsidRPr="00C5419A" w:rsidRDefault="009C30EB" w:rsidP="007B144B">
            <w:pPr>
              <w:pStyle w:val="Prrafodelista"/>
              <w:tabs>
                <w:tab w:val="left" w:pos="1701"/>
              </w:tabs>
              <w:ind w:left="0"/>
              <w:jc w:val="center"/>
              <w:rPr>
                <w:sz w:val="22"/>
                <w:lang w:val="es-ES"/>
              </w:rPr>
            </w:pPr>
            <w:r w:rsidRPr="00C5419A">
              <w:rPr>
                <w:sz w:val="22"/>
                <w:szCs w:val="22"/>
                <w:lang w:val="es-ES"/>
              </w:rPr>
              <w:t>30</w:t>
            </w:r>
          </w:p>
        </w:tc>
      </w:tr>
      <w:tr w:rsidR="009C30EB" w:rsidRPr="00C5419A" w14:paraId="4F6AD280" w14:textId="77777777" w:rsidTr="007B144B">
        <w:trPr>
          <w:trHeight w:val="39"/>
        </w:trPr>
        <w:tc>
          <w:tcPr>
            <w:tcW w:w="4973" w:type="dxa"/>
            <w:shd w:val="clear" w:color="auto" w:fill="auto"/>
          </w:tcPr>
          <w:p w14:paraId="18A07A76" w14:textId="77777777" w:rsidR="009C30EB" w:rsidRPr="00C5419A" w:rsidRDefault="009C30EB" w:rsidP="007B144B">
            <w:pPr>
              <w:pStyle w:val="Prrafodelista"/>
              <w:tabs>
                <w:tab w:val="left" w:pos="1701"/>
              </w:tabs>
              <w:ind w:left="0"/>
              <w:jc w:val="both"/>
              <w:rPr>
                <w:sz w:val="22"/>
                <w:szCs w:val="22"/>
                <w:lang w:val="es-ES"/>
              </w:rPr>
            </w:pPr>
            <w:r w:rsidRPr="00C5419A">
              <w:rPr>
                <w:sz w:val="22"/>
                <w:szCs w:val="22"/>
                <w:lang w:val="es-ES"/>
              </w:rPr>
              <w:t>Mayor al 60% y menor o igual al 80%</w:t>
            </w:r>
          </w:p>
        </w:tc>
        <w:tc>
          <w:tcPr>
            <w:tcW w:w="1745" w:type="dxa"/>
            <w:shd w:val="clear" w:color="auto" w:fill="auto"/>
          </w:tcPr>
          <w:p w14:paraId="5F86BF6E" w14:textId="77777777" w:rsidR="009C30EB" w:rsidRPr="00C5419A" w:rsidRDefault="009C30EB" w:rsidP="007B144B">
            <w:pPr>
              <w:pStyle w:val="Prrafodelista"/>
              <w:tabs>
                <w:tab w:val="left" w:pos="1701"/>
              </w:tabs>
              <w:ind w:left="0"/>
              <w:jc w:val="center"/>
              <w:rPr>
                <w:sz w:val="22"/>
                <w:szCs w:val="22"/>
                <w:lang w:val="es-ES"/>
              </w:rPr>
            </w:pPr>
            <w:r w:rsidRPr="00C5419A">
              <w:rPr>
                <w:sz w:val="22"/>
                <w:szCs w:val="22"/>
                <w:lang w:val="es-ES"/>
              </w:rPr>
              <w:t>60</w:t>
            </w:r>
          </w:p>
        </w:tc>
      </w:tr>
      <w:tr w:rsidR="008A1F67" w:rsidRPr="00C5419A" w14:paraId="74659A04" w14:textId="77777777" w:rsidTr="007B144B">
        <w:trPr>
          <w:trHeight w:val="39"/>
        </w:trPr>
        <w:tc>
          <w:tcPr>
            <w:tcW w:w="4973" w:type="dxa"/>
            <w:shd w:val="clear" w:color="auto" w:fill="auto"/>
          </w:tcPr>
          <w:p w14:paraId="0E4405DE" w14:textId="0EAA2ECB" w:rsidR="008A1F67" w:rsidRPr="00C5419A" w:rsidRDefault="008A1F67" w:rsidP="007B144B">
            <w:pPr>
              <w:pStyle w:val="Prrafodelista"/>
              <w:tabs>
                <w:tab w:val="left" w:pos="1701"/>
              </w:tabs>
              <w:ind w:left="0"/>
              <w:jc w:val="both"/>
              <w:rPr>
                <w:sz w:val="22"/>
                <w:szCs w:val="22"/>
                <w:lang w:val="es-ES"/>
              </w:rPr>
            </w:pPr>
            <w:r>
              <w:rPr>
                <w:sz w:val="22"/>
                <w:szCs w:val="22"/>
                <w:lang w:val="es-ES"/>
              </w:rPr>
              <w:t xml:space="preserve">Mayor al 80% </w:t>
            </w:r>
          </w:p>
        </w:tc>
        <w:tc>
          <w:tcPr>
            <w:tcW w:w="1745" w:type="dxa"/>
            <w:shd w:val="clear" w:color="auto" w:fill="auto"/>
          </w:tcPr>
          <w:p w14:paraId="62A1CDEB" w14:textId="58320B44" w:rsidR="008A1F67" w:rsidRPr="00C5419A" w:rsidRDefault="008A1F67" w:rsidP="007B144B">
            <w:pPr>
              <w:pStyle w:val="Prrafodelista"/>
              <w:tabs>
                <w:tab w:val="left" w:pos="1701"/>
              </w:tabs>
              <w:ind w:left="0"/>
              <w:jc w:val="center"/>
              <w:rPr>
                <w:sz w:val="22"/>
                <w:szCs w:val="22"/>
                <w:lang w:val="es-ES"/>
              </w:rPr>
            </w:pPr>
            <w:r>
              <w:rPr>
                <w:sz w:val="22"/>
                <w:szCs w:val="22"/>
                <w:lang w:val="es-ES"/>
              </w:rPr>
              <w:t>100</w:t>
            </w:r>
          </w:p>
        </w:tc>
      </w:tr>
    </w:tbl>
    <w:p w14:paraId="017A9712" w14:textId="77777777" w:rsidR="009C30EB" w:rsidRPr="00C5419A" w:rsidRDefault="009C30EB" w:rsidP="00804341">
      <w:pPr>
        <w:pStyle w:val="Prrafodelista"/>
        <w:rPr>
          <w:sz w:val="22"/>
          <w:szCs w:val="22"/>
          <w:lang w:val="es-ES"/>
        </w:rPr>
      </w:pPr>
    </w:p>
    <w:p w14:paraId="3ADE1550" w14:textId="77777777" w:rsidR="009C30EB" w:rsidRPr="00C5419A" w:rsidRDefault="009C30EB" w:rsidP="00804341">
      <w:pPr>
        <w:pStyle w:val="Prrafodelista"/>
        <w:rPr>
          <w:sz w:val="22"/>
          <w:szCs w:val="22"/>
          <w:lang w:val="es-ES"/>
        </w:rPr>
      </w:pPr>
    </w:p>
    <w:p w14:paraId="63D29DA7" w14:textId="639CF32E" w:rsidR="009C30EB" w:rsidRPr="00C5419A" w:rsidRDefault="009C30EB" w:rsidP="007D012A">
      <w:pPr>
        <w:pStyle w:val="Prrafodelista"/>
        <w:numPr>
          <w:ilvl w:val="1"/>
          <w:numId w:val="17"/>
        </w:numPr>
        <w:spacing w:before="240" w:after="240"/>
        <w:ind w:left="709" w:hanging="709"/>
        <w:outlineLvl w:val="1"/>
        <w:rPr>
          <w:sz w:val="22"/>
          <w:szCs w:val="22"/>
          <w:lang w:val="es-ES"/>
        </w:rPr>
      </w:pPr>
      <w:bookmarkStart w:id="478" w:name="_Ref118384174"/>
      <w:bookmarkStart w:id="479" w:name="_Toc141440579"/>
      <w:r w:rsidRPr="00C5419A">
        <w:rPr>
          <w:rFonts w:asciiTheme="minorHAnsi" w:hAnsiTheme="minorHAnsi"/>
          <w:smallCaps/>
          <w:sz w:val="22"/>
          <w:u w:val="single"/>
          <w:lang w:val="es-ES"/>
        </w:rPr>
        <w:t>Factor de Calidad</w:t>
      </w:r>
      <w:bookmarkEnd w:id="478"/>
      <w:bookmarkEnd w:id="479"/>
    </w:p>
    <w:p w14:paraId="67F38621" w14:textId="77777777" w:rsidR="00A90534" w:rsidRPr="00C5419A" w:rsidRDefault="00A90534" w:rsidP="00A90534">
      <w:pPr>
        <w:pStyle w:val="Prrafodelista"/>
        <w:tabs>
          <w:tab w:val="left" w:pos="567"/>
        </w:tabs>
        <w:spacing w:before="240" w:after="240"/>
        <w:ind w:left="0"/>
        <w:jc w:val="both"/>
        <w:rPr>
          <w:b/>
          <w:i/>
          <w:iCs/>
          <w:smallCaps/>
          <w:sz w:val="22"/>
          <w:szCs w:val="22"/>
          <w:lang w:val="es-ES"/>
        </w:rPr>
      </w:pPr>
    </w:p>
    <w:p w14:paraId="7C510D59" w14:textId="404AB507" w:rsidR="00A90534" w:rsidRPr="00C5419A" w:rsidRDefault="00A90534" w:rsidP="000F4B32">
      <w:pPr>
        <w:pStyle w:val="Prrafodelista"/>
        <w:numPr>
          <w:ilvl w:val="2"/>
          <w:numId w:val="17"/>
        </w:numPr>
        <w:spacing w:before="240" w:after="240"/>
        <w:ind w:left="709"/>
        <w:jc w:val="both"/>
        <w:rPr>
          <w:b/>
          <w:i/>
          <w:iCs/>
          <w:smallCaps/>
          <w:sz w:val="22"/>
          <w:szCs w:val="22"/>
          <w:lang w:val="es-ES"/>
        </w:rPr>
      </w:pPr>
      <w:r w:rsidRPr="00C5419A">
        <w:rPr>
          <w:sz w:val="22"/>
          <w:szCs w:val="22"/>
          <w:lang w:val="es-ES_tradnl"/>
        </w:rPr>
        <w:t>La evaluación del factor de calidad se efectuará como sigue:</w:t>
      </w:r>
    </w:p>
    <w:p w14:paraId="236D0AA0" w14:textId="77777777" w:rsidR="000F4B32" w:rsidRPr="00C5419A" w:rsidRDefault="000F4B32" w:rsidP="007D012A">
      <w:pPr>
        <w:pStyle w:val="Prrafodelista"/>
        <w:spacing w:before="240" w:after="240"/>
        <w:ind w:left="709"/>
        <w:jc w:val="both"/>
        <w:rPr>
          <w:b/>
          <w:i/>
          <w:iCs/>
          <w:smallCaps/>
          <w:sz w:val="22"/>
          <w:szCs w:val="22"/>
          <w:lang w:val="es-ES"/>
        </w:rPr>
      </w:pPr>
    </w:p>
    <w:p w14:paraId="08A54D85" w14:textId="5AEDDB61" w:rsidR="004F302D" w:rsidRPr="00F357F0" w:rsidRDefault="004F302D" w:rsidP="004F302D">
      <w:pPr>
        <w:pStyle w:val="Prrafodelista"/>
        <w:tabs>
          <w:tab w:val="left" w:pos="567"/>
        </w:tabs>
        <w:spacing w:before="240" w:after="240"/>
        <w:ind w:left="0"/>
        <w:jc w:val="both"/>
        <w:rPr>
          <w:sz w:val="22"/>
          <w:szCs w:val="22"/>
          <w:lang w:val="es-ES_tradnl"/>
        </w:rPr>
      </w:pPr>
      <w:r w:rsidRPr="00F357F0">
        <w:rPr>
          <w:sz w:val="22"/>
          <w:szCs w:val="22"/>
          <w:lang w:val="es-ES_tradnl"/>
        </w:rPr>
        <w:t xml:space="preserve">Al Oferente que presente el factor de calidad se le otorgarán hasta </w:t>
      </w:r>
      <w:r w:rsidR="00465B38">
        <w:rPr>
          <w:sz w:val="22"/>
          <w:szCs w:val="22"/>
          <w:lang w:val="es-ES_tradnl"/>
        </w:rPr>
        <w:t>noventa y siete punto cinco</w:t>
      </w:r>
      <w:r w:rsidRPr="00F357F0">
        <w:rPr>
          <w:sz w:val="22"/>
          <w:szCs w:val="22"/>
          <w:lang w:val="es-ES_tradnl"/>
        </w:rPr>
        <w:t xml:space="preserve"> (</w:t>
      </w:r>
      <w:r w:rsidR="00465B38">
        <w:rPr>
          <w:sz w:val="22"/>
          <w:szCs w:val="22"/>
          <w:lang w:val="es-ES_tradnl"/>
        </w:rPr>
        <w:t>97.5</w:t>
      </w:r>
      <w:r w:rsidRPr="00F357F0">
        <w:rPr>
          <w:sz w:val="22"/>
          <w:szCs w:val="22"/>
          <w:lang w:val="es-ES_tradnl"/>
        </w:rPr>
        <w:t>) puntos, teniendo en cuenta los ítems ofertados así:</w:t>
      </w:r>
    </w:p>
    <w:p w14:paraId="4C7A17A0" w14:textId="489BA92E" w:rsidR="00A90534" w:rsidRPr="00C5419A" w:rsidRDefault="00A90534" w:rsidP="00A90534">
      <w:pPr>
        <w:pStyle w:val="Prrafodelista"/>
        <w:tabs>
          <w:tab w:val="left" w:pos="567"/>
        </w:tabs>
        <w:spacing w:before="240" w:after="240"/>
        <w:ind w:left="0"/>
        <w:jc w:val="both"/>
        <w:rPr>
          <w:sz w:val="22"/>
          <w:szCs w:val="22"/>
          <w:lang w:val="es-ES_tradnl"/>
        </w:rPr>
      </w:pPr>
    </w:p>
    <w:tbl>
      <w:tblPr>
        <w:tblW w:w="70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2273"/>
        <w:gridCol w:w="2977"/>
        <w:gridCol w:w="1112"/>
      </w:tblGrid>
      <w:tr w:rsidR="00A90534" w:rsidRPr="00C5419A" w14:paraId="3B1A7C66" w14:textId="77777777" w:rsidTr="00CD688D">
        <w:trPr>
          <w:trHeight w:val="476"/>
          <w:jc w:val="center"/>
        </w:trPr>
        <w:tc>
          <w:tcPr>
            <w:tcW w:w="704" w:type="dxa"/>
            <w:shd w:val="clear" w:color="auto" w:fill="auto"/>
            <w:vAlign w:val="center"/>
          </w:tcPr>
          <w:p w14:paraId="02E93E8E" w14:textId="77777777" w:rsidR="00A90534" w:rsidRPr="00C5419A" w:rsidRDefault="00A90534" w:rsidP="007B144B">
            <w:pPr>
              <w:pStyle w:val="Sinespaciado"/>
              <w:tabs>
                <w:tab w:val="left" w:pos="567"/>
              </w:tabs>
              <w:spacing w:after="0" w:line="240" w:lineRule="auto"/>
              <w:jc w:val="center"/>
              <w:rPr>
                <w:b/>
                <w:szCs w:val="22"/>
                <w:lang w:val="es-CO" w:eastAsia="es-CO"/>
              </w:rPr>
            </w:pPr>
            <w:r w:rsidRPr="00C5419A">
              <w:rPr>
                <w:b/>
                <w:szCs w:val="22"/>
                <w:lang w:val="es-CO" w:eastAsia="es-CO"/>
              </w:rPr>
              <w:t>Ítem</w:t>
            </w:r>
          </w:p>
        </w:tc>
        <w:tc>
          <w:tcPr>
            <w:tcW w:w="2273" w:type="dxa"/>
            <w:shd w:val="clear" w:color="auto" w:fill="auto"/>
            <w:noWrap/>
            <w:vAlign w:val="center"/>
            <w:hideMark/>
          </w:tcPr>
          <w:p w14:paraId="49117081" w14:textId="77777777" w:rsidR="00A90534" w:rsidRPr="00C5419A" w:rsidRDefault="00A90534" w:rsidP="007B144B">
            <w:pPr>
              <w:pStyle w:val="Sinespaciado"/>
              <w:tabs>
                <w:tab w:val="left" w:pos="567"/>
              </w:tabs>
              <w:spacing w:after="0" w:line="240" w:lineRule="auto"/>
              <w:jc w:val="center"/>
              <w:rPr>
                <w:b/>
                <w:szCs w:val="22"/>
                <w:lang w:val="es-CO" w:eastAsia="es-CO"/>
              </w:rPr>
            </w:pPr>
            <w:r w:rsidRPr="00C5419A">
              <w:rPr>
                <w:b/>
                <w:szCs w:val="22"/>
                <w:lang w:val="es-CO" w:eastAsia="es-CO"/>
              </w:rPr>
              <w:t>Factor de Calidad</w:t>
            </w:r>
          </w:p>
        </w:tc>
        <w:tc>
          <w:tcPr>
            <w:tcW w:w="2977" w:type="dxa"/>
            <w:shd w:val="clear" w:color="auto" w:fill="auto"/>
            <w:vAlign w:val="center"/>
          </w:tcPr>
          <w:p w14:paraId="3D15D111" w14:textId="77777777" w:rsidR="00A90534" w:rsidRPr="00C5419A" w:rsidRDefault="00A90534" w:rsidP="007B144B">
            <w:pPr>
              <w:pStyle w:val="Sinespaciado"/>
              <w:tabs>
                <w:tab w:val="left" w:pos="567"/>
              </w:tabs>
              <w:spacing w:after="0" w:line="240" w:lineRule="auto"/>
              <w:jc w:val="center"/>
              <w:rPr>
                <w:b/>
                <w:szCs w:val="22"/>
                <w:lang w:val="es-CO" w:eastAsia="es-CO"/>
              </w:rPr>
            </w:pPr>
            <w:r w:rsidRPr="00C5419A">
              <w:rPr>
                <w:b/>
                <w:szCs w:val="22"/>
                <w:lang w:val="es-CO" w:eastAsia="es-CO"/>
              </w:rPr>
              <w:t>Alcance</w:t>
            </w:r>
          </w:p>
        </w:tc>
        <w:tc>
          <w:tcPr>
            <w:tcW w:w="1112" w:type="dxa"/>
            <w:shd w:val="clear" w:color="auto" w:fill="auto"/>
            <w:vAlign w:val="center"/>
          </w:tcPr>
          <w:p w14:paraId="09025F9B" w14:textId="77777777" w:rsidR="00A90534" w:rsidRPr="00C5419A" w:rsidRDefault="00A90534" w:rsidP="007B144B">
            <w:pPr>
              <w:pStyle w:val="Sinespaciado"/>
              <w:tabs>
                <w:tab w:val="left" w:pos="567"/>
              </w:tabs>
              <w:spacing w:after="0" w:line="240" w:lineRule="auto"/>
              <w:jc w:val="center"/>
              <w:rPr>
                <w:b/>
                <w:szCs w:val="22"/>
                <w:lang w:val="es-CO" w:eastAsia="es-CO"/>
              </w:rPr>
            </w:pPr>
            <w:r w:rsidRPr="00C5419A">
              <w:rPr>
                <w:b/>
                <w:szCs w:val="22"/>
                <w:lang w:val="es-CO" w:eastAsia="es-CO"/>
              </w:rPr>
              <w:t>Puntaje</w:t>
            </w:r>
          </w:p>
        </w:tc>
      </w:tr>
      <w:tr w:rsidR="00EE5212" w:rsidRPr="00C5419A" w14:paraId="0AA4F5E3" w14:textId="77777777" w:rsidTr="00CD688D">
        <w:trPr>
          <w:trHeight w:val="238"/>
          <w:jc w:val="center"/>
        </w:trPr>
        <w:tc>
          <w:tcPr>
            <w:tcW w:w="704" w:type="dxa"/>
            <w:shd w:val="clear" w:color="auto" w:fill="auto"/>
            <w:vAlign w:val="center"/>
          </w:tcPr>
          <w:p w14:paraId="02232CA6" w14:textId="68DD54AA" w:rsidR="00EE5212" w:rsidRPr="00CD688D" w:rsidRDefault="00EE5212" w:rsidP="00EE5212">
            <w:pPr>
              <w:pStyle w:val="Sinespaciado"/>
              <w:tabs>
                <w:tab w:val="left" w:pos="567"/>
              </w:tabs>
              <w:spacing w:after="0" w:line="240" w:lineRule="auto"/>
              <w:jc w:val="center"/>
              <w:rPr>
                <w:rFonts w:ascii="Times New Roman" w:eastAsia="Times New Roman" w:hAnsi="Times New Roman" w:cs="Times New Roman"/>
                <w:szCs w:val="22"/>
                <w:lang w:val="es-ES_tradnl" w:eastAsia="en-US"/>
              </w:rPr>
            </w:pPr>
            <w:r w:rsidRPr="00CD688D">
              <w:rPr>
                <w:rFonts w:ascii="Times New Roman" w:eastAsia="Times New Roman" w:hAnsi="Times New Roman" w:cs="Times New Roman"/>
                <w:szCs w:val="22"/>
                <w:lang w:val="es-ES_tradnl" w:eastAsia="en-US"/>
              </w:rPr>
              <w:t>1</w:t>
            </w:r>
          </w:p>
        </w:tc>
        <w:tc>
          <w:tcPr>
            <w:tcW w:w="2273" w:type="dxa"/>
            <w:shd w:val="clear" w:color="auto" w:fill="auto"/>
            <w:noWrap/>
            <w:vAlign w:val="center"/>
          </w:tcPr>
          <w:p w14:paraId="1A749CBF" w14:textId="2B99707E" w:rsidR="00EE5212" w:rsidRPr="00CD688D" w:rsidRDefault="00EE5212" w:rsidP="00EE5212">
            <w:pPr>
              <w:pStyle w:val="Sinespaciado"/>
              <w:tabs>
                <w:tab w:val="left" w:pos="567"/>
              </w:tabs>
              <w:spacing w:after="0" w:line="240" w:lineRule="auto"/>
              <w:jc w:val="center"/>
              <w:rPr>
                <w:rFonts w:ascii="Times New Roman" w:eastAsia="Times New Roman" w:hAnsi="Times New Roman" w:cs="Times New Roman"/>
                <w:szCs w:val="22"/>
                <w:lang w:val="es-ES_tradnl" w:eastAsia="en-US"/>
              </w:rPr>
            </w:pPr>
            <w:r w:rsidRPr="00CD688D">
              <w:rPr>
                <w:rFonts w:ascii="Times New Roman" w:eastAsia="Times New Roman" w:hAnsi="Times New Roman" w:cs="Times New Roman"/>
                <w:szCs w:val="22"/>
                <w:lang w:val="es-ES_tradnl" w:eastAsia="en-US"/>
              </w:rPr>
              <w:t>Ofrezco(emos) la Certificación - Airport Carbon Accreditation - LEVEL 2 REDUCTION</w:t>
            </w:r>
          </w:p>
        </w:tc>
        <w:tc>
          <w:tcPr>
            <w:tcW w:w="2977" w:type="dxa"/>
            <w:shd w:val="clear" w:color="auto" w:fill="auto"/>
            <w:vAlign w:val="center"/>
          </w:tcPr>
          <w:p w14:paraId="06AE06F6" w14:textId="0E05E191" w:rsidR="00EE5212" w:rsidRPr="00442A51" w:rsidRDefault="00EE5212" w:rsidP="00EE5212">
            <w:pPr>
              <w:pStyle w:val="Sinespaciado"/>
              <w:tabs>
                <w:tab w:val="left" w:pos="567"/>
              </w:tabs>
              <w:spacing w:after="0" w:line="240" w:lineRule="auto"/>
              <w:jc w:val="center"/>
              <w:rPr>
                <w:rFonts w:ascii="Times New Roman" w:eastAsia="Times New Roman" w:hAnsi="Times New Roman" w:cs="Times New Roman"/>
                <w:szCs w:val="22"/>
                <w:lang w:val="es-ES_tradnl" w:eastAsia="en-US"/>
              </w:rPr>
            </w:pPr>
            <w:r w:rsidRPr="00CD688D">
              <w:rPr>
                <w:rFonts w:ascii="Times New Roman" w:eastAsia="Times New Roman" w:hAnsi="Times New Roman" w:cs="Times New Roman"/>
                <w:szCs w:val="22"/>
                <w:lang w:val="es-ES_tradnl" w:eastAsia="en-US"/>
              </w:rPr>
              <w:t>Obtener la Certificación - Airport Carbon Accreditation - LEVEL 2 REDUCTION</w:t>
            </w:r>
          </w:p>
        </w:tc>
        <w:tc>
          <w:tcPr>
            <w:tcW w:w="1112" w:type="dxa"/>
            <w:shd w:val="clear" w:color="auto" w:fill="auto"/>
            <w:vAlign w:val="center"/>
          </w:tcPr>
          <w:p w14:paraId="5D4DBEFE" w14:textId="5D778100" w:rsidR="00EE5212" w:rsidRPr="00442A51" w:rsidRDefault="0034270C" w:rsidP="00EE5212">
            <w:pPr>
              <w:pStyle w:val="Sinespaciado"/>
              <w:tabs>
                <w:tab w:val="left" w:pos="567"/>
              </w:tabs>
              <w:spacing w:after="0" w:line="240" w:lineRule="auto"/>
              <w:jc w:val="center"/>
              <w:rPr>
                <w:rFonts w:ascii="Times New Roman" w:eastAsia="Times New Roman" w:hAnsi="Times New Roman" w:cs="Times New Roman"/>
                <w:szCs w:val="22"/>
                <w:lang w:val="es-ES_tradnl" w:eastAsia="en-US"/>
              </w:rPr>
            </w:pPr>
            <w:r>
              <w:rPr>
                <w:rFonts w:ascii="Times New Roman" w:eastAsia="Times New Roman" w:hAnsi="Times New Roman" w:cs="Times New Roman"/>
                <w:szCs w:val="22"/>
                <w:lang w:val="es-ES_tradnl" w:eastAsia="en-US"/>
              </w:rPr>
              <w:t>97.5</w:t>
            </w:r>
          </w:p>
        </w:tc>
      </w:tr>
    </w:tbl>
    <w:p w14:paraId="7579B03F" w14:textId="77777777" w:rsidR="00A90534" w:rsidRPr="004163A5" w:rsidRDefault="00A90534" w:rsidP="00A90534">
      <w:pPr>
        <w:pStyle w:val="Prrafodelista"/>
        <w:tabs>
          <w:tab w:val="left" w:pos="567"/>
        </w:tabs>
        <w:ind w:left="0"/>
        <w:jc w:val="both"/>
        <w:rPr>
          <w:bCs/>
          <w:sz w:val="22"/>
          <w:szCs w:val="22"/>
        </w:rPr>
      </w:pPr>
      <w:bookmarkStart w:id="480" w:name="_Toc445197902"/>
      <w:bookmarkStart w:id="481" w:name="_Toc445207809"/>
      <w:bookmarkStart w:id="482" w:name="_Toc450899896"/>
    </w:p>
    <w:bookmarkEnd w:id="480"/>
    <w:bookmarkEnd w:id="481"/>
    <w:bookmarkEnd w:id="482"/>
    <w:p w14:paraId="1753F0F5" w14:textId="77777777" w:rsidR="00CC36BB" w:rsidRPr="004163A5" w:rsidRDefault="00CC36BB" w:rsidP="00CD688D">
      <w:pPr>
        <w:pStyle w:val="Prrafodelista"/>
        <w:numPr>
          <w:ilvl w:val="2"/>
          <w:numId w:val="17"/>
        </w:numPr>
        <w:spacing w:before="240" w:after="240"/>
        <w:ind w:left="709"/>
        <w:jc w:val="both"/>
        <w:rPr>
          <w:sz w:val="22"/>
          <w:szCs w:val="22"/>
          <w:lang w:val="es-ES_tradnl"/>
        </w:rPr>
      </w:pPr>
      <w:r w:rsidRPr="004163A5">
        <w:rPr>
          <w:sz w:val="22"/>
          <w:szCs w:val="22"/>
          <w:lang w:val="es-ES_tradnl"/>
        </w:rPr>
        <w:lastRenderedPageBreak/>
        <w:t>Descripción del Alcance del Factor de Calidad:</w:t>
      </w:r>
    </w:p>
    <w:p w14:paraId="2CE2FB77" w14:textId="720605DB" w:rsidR="00CC36BB" w:rsidRPr="004163A5" w:rsidRDefault="00D1172A" w:rsidP="00CC36BB">
      <w:pPr>
        <w:jc w:val="both"/>
        <w:rPr>
          <w:sz w:val="22"/>
          <w:szCs w:val="22"/>
          <w:lang w:eastAsia="es-CO"/>
        </w:rPr>
      </w:pPr>
      <w:r w:rsidRPr="004163A5">
        <w:rPr>
          <w:sz w:val="22"/>
          <w:szCs w:val="22"/>
        </w:rPr>
        <w:t>S</w:t>
      </w:r>
      <w:r w:rsidR="00CC36BB" w:rsidRPr="004163A5">
        <w:rPr>
          <w:sz w:val="22"/>
          <w:szCs w:val="22"/>
        </w:rPr>
        <w:t xml:space="preserve">e asignará puntaje con lo relacionado en el </w:t>
      </w:r>
      <w:r w:rsidR="00CD688D" w:rsidRPr="004163A5">
        <w:rPr>
          <w:sz w:val="22"/>
          <w:szCs w:val="22"/>
        </w:rPr>
        <w:t>presente numeral</w:t>
      </w:r>
      <w:r w:rsidR="00CC36BB" w:rsidRPr="004163A5">
        <w:rPr>
          <w:sz w:val="22"/>
          <w:szCs w:val="22"/>
        </w:rPr>
        <w:t xml:space="preserve"> al </w:t>
      </w:r>
      <w:r w:rsidR="00617F25">
        <w:rPr>
          <w:sz w:val="22"/>
          <w:szCs w:val="22"/>
        </w:rPr>
        <w:t>Oferent</w:t>
      </w:r>
      <w:r w:rsidR="00CC36BB" w:rsidRPr="004163A5">
        <w:rPr>
          <w:sz w:val="22"/>
          <w:szCs w:val="22"/>
        </w:rPr>
        <w:t xml:space="preserve">e que se comprometa mediante anexo </w:t>
      </w:r>
      <w:r w:rsidR="00CD688D" w:rsidRPr="004163A5">
        <w:rPr>
          <w:sz w:val="22"/>
          <w:szCs w:val="22"/>
        </w:rPr>
        <w:t>27</w:t>
      </w:r>
      <w:r w:rsidR="00CC36BB" w:rsidRPr="004163A5">
        <w:rPr>
          <w:sz w:val="22"/>
          <w:szCs w:val="22"/>
        </w:rPr>
        <w:t xml:space="preserve"> suscrito por el Representante Legal del Oferente, el Oferente Persona Natural o el Apoderado Común de la Estructura Plural según corresponda, a obtener la Certificación - Airport Carbon Accreditation - LEVEL 2 REDUCTION para el aeropuerto y esta obligación formará parte del alcance del Contrato de Concesión.</w:t>
      </w:r>
    </w:p>
    <w:p w14:paraId="198FCBE5" w14:textId="77777777" w:rsidR="00CC36BB" w:rsidRPr="004163A5" w:rsidRDefault="00CC36BB" w:rsidP="00CC36BB">
      <w:pPr>
        <w:pStyle w:val="Prrafodelista"/>
        <w:tabs>
          <w:tab w:val="left" w:pos="567"/>
        </w:tabs>
        <w:ind w:left="0"/>
        <w:jc w:val="both"/>
        <w:rPr>
          <w:bCs/>
          <w:sz w:val="22"/>
          <w:szCs w:val="22"/>
        </w:rPr>
      </w:pPr>
    </w:p>
    <w:p w14:paraId="3C8DD26E" w14:textId="6C1B98CB" w:rsidR="00CC36BB" w:rsidRPr="004163A5" w:rsidRDefault="00CC36BB" w:rsidP="00CC36BB">
      <w:pPr>
        <w:jc w:val="both"/>
        <w:rPr>
          <w:sz w:val="22"/>
          <w:szCs w:val="22"/>
          <w:lang w:eastAsia="en-US"/>
        </w:rPr>
      </w:pPr>
      <w:r w:rsidRPr="004163A5">
        <w:rPr>
          <w:sz w:val="22"/>
          <w:szCs w:val="22"/>
        </w:rPr>
        <w:t xml:space="preserve">El </w:t>
      </w:r>
      <w:r w:rsidR="00617F25">
        <w:rPr>
          <w:sz w:val="22"/>
          <w:szCs w:val="22"/>
        </w:rPr>
        <w:t>Oferent</w:t>
      </w:r>
      <w:r w:rsidRPr="004163A5">
        <w:rPr>
          <w:sz w:val="22"/>
          <w:szCs w:val="22"/>
        </w:rPr>
        <w:t>e se compromete a obtener la certificación Airport Carbon Accreditation level REDUCTION para el aeropuerto Rafael Núñez de Cartagena, por lo cual deberá llevar a cabo l</w:t>
      </w:r>
      <w:r w:rsidRPr="004163A5">
        <w:rPr>
          <w:sz w:val="22"/>
          <w:szCs w:val="22"/>
          <w:lang w:eastAsia="en-US"/>
        </w:rPr>
        <w:t>as actividades que se relacionan a continuación y todas las demás que se requieran:</w:t>
      </w:r>
    </w:p>
    <w:p w14:paraId="27CE8F51" w14:textId="77777777" w:rsidR="00CC36BB" w:rsidRPr="004163A5" w:rsidRDefault="00CC36BB" w:rsidP="00CC36BB">
      <w:pPr>
        <w:pStyle w:val="Prrafodelista"/>
        <w:tabs>
          <w:tab w:val="left" w:pos="567"/>
        </w:tabs>
        <w:ind w:left="0"/>
        <w:jc w:val="both"/>
        <w:rPr>
          <w:bCs/>
          <w:sz w:val="22"/>
          <w:szCs w:val="22"/>
          <w:lang w:val="es-CO"/>
        </w:rPr>
      </w:pPr>
    </w:p>
    <w:p w14:paraId="72C71C2F" w14:textId="77777777" w:rsidR="00CD688D" w:rsidRPr="004163A5" w:rsidRDefault="00CD688D" w:rsidP="00CD688D">
      <w:pPr>
        <w:rPr>
          <w:sz w:val="22"/>
          <w:szCs w:val="22"/>
          <w:lang w:eastAsia="en-US"/>
        </w:rPr>
      </w:pPr>
      <w:r w:rsidRPr="004163A5">
        <w:rPr>
          <w:sz w:val="22"/>
          <w:szCs w:val="22"/>
          <w:lang w:eastAsia="en-US"/>
        </w:rPr>
        <w:t>MAPEO – NIVEL 1</w:t>
      </w:r>
    </w:p>
    <w:p w14:paraId="5B913075" w14:textId="77777777" w:rsidR="00CD688D" w:rsidRPr="004163A5" w:rsidRDefault="00CD688D" w:rsidP="00CD688D">
      <w:pPr>
        <w:pStyle w:val="Prrafodelista"/>
        <w:numPr>
          <w:ilvl w:val="0"/>
          <w:numId w:val="56"/>
        </w:numPr>
        <w:jc w:val="both"/>
        <w:rPr>
          <w:sz w:val="22"/>
          <w:szCs w:val="22"/>
        </w:rPr>
      </w:pPr>
      <w:r w:rsidRPr="004163A5">
        <w:rPr>
          <w:sz w:val="22"/>
          <w:szCs w:val="22"/>
          <w:lang w:val="es-ES"/>
        </w:rPr>
        <w:t>Determinar su 'límite operativo' y las fuentes de emisiones dentro de ese límite que son fuentes de Alcance 1</w:t>
      </w:r>
      <w:r w:rsidRPr="004163A5">
        <w:rPr>
          <w:rStyle w:val="Refdenotaalpie"/>
          <w:sz w:val="22"/>
          <w:szCs w:val="22"/>
          <w:lang w:val="es-ES"/>
        </w:rPr>
        <w:footnoteReference w:id="5"/>
      </w:r>
      <w:r w:rsidRPr="004163A5">
        <w:rPr>
          <w:sz w:val="22"/>
          <w:szCs w:val="22"/>
          <w:lang w:val="es-ES"/>
        </w:rPr>
        <w:t xml:space="preserve"> y Alcance 2</w:t>
      </w:r>
      <w:r w:rsidRPr="004163A5">
        <w:rPr>
          <w:rStyle w:val="Refdenotaalpie"/>
          <w:sz w:val="22"/>
          <w:szCs w:val="22"/>
          <w:lang w:val="es-ES"/>
        </w:rPr>
        <w:footnoteReference w:id="6"/>
      </w:r>
      <w:r w:rsidRPr="004163A5">
        <w:rPr>
          <w:sz w:val="22"/>
          <w:szCs w:val="22"/>
          <w:lang w:val="es-ES"/>
        </w:rPr>
        <w:t>, tal como se define en el Protocolo de Gases de Efecto Invernadero.</w:t>
      </w:r>
    </w:p>
    <w:p w14:paraId="6BFCDC3B" w14:textId="77777777" w:rsidR="00CD688D" w:rsidRPr="004163A5" w:rsidRDefault="00CD688D" w:rsidP="00CD688D">
      <w:pPr>
        <w:pStyle w:val="Prrafodelista"/>
        <w:numPr>
          <w:ilvl w:val="0"/>
          <w:numId w:val="56"/>
        </w:numPr>
        <w:jc w:val="both"/>
        <w:rPr>
          <w:sz w:val="22"/>
          <w:szCs w:val="22"/>
        </w:rPr>
      </w:pPr>
      <w:r w:rsidRPr="004163A5">
        <w:rPr>
          <w:sz w:val="22"/>
          <w:szCs w:val="22"/>
          <w:lang w:val="es-ES"/>
        </w:rPr>
        <w:t>Recopilar datos y calcular las últimas emisiones anuales de carbono para esas fuentes</w:t>
      </w:r>
    </w:p>
    <w:p w14:paraId="5E99BA91" w14:textId="77777777" w:rsidR="00CD688D" w:rsidRPr="004163A5" w:rsidRDefault="00CD688D" w:rsidP="00CD688D">
      <w:pPr>
        <w:pStyle w:val="Prrafodelista"/>
        <w:numPr>
          <w:ilvl w:val="0"/>
          <w:numId w:val="56"/>
        </w:numPr>
        <w:jc w:val="both"/>
        <w:rPr>
          <w:sz w:val="22"/>
          <w:szCs w:val="22"/>
        </w:rPr>
      </w:pPr>
      <w:r w:rsidRPr="004163A5">
        <w:rPr>
          <w:sz w:val="22"/>
          <w:szCs w:val="22"/>
          <w:lang w:val="es-ES"/>
        </w:rPr>
        <w:t>Compilar un informe de huella de carbono</w:t>
      </w:r>
    </w:p>
    <w:p w14:paraId="4A9745AF" w14:textId="05D4A5C9" w:rsidR="00CD688D" w:rsidRPr="004163A5" w:rsidRDefault="00CD688D" w:rsidP="006D32DB">
      <w:pPr>
        <w:pStyle w:val="Prrafodelista"/>
        <w:jc w:val="both"/>
        <w:rPr>
          <w:sz w:val="22"/>
          <w:szCs w:val="22"/>
        </w:rPr>
      </w:pPr>
    </w:p>
    <w:p w14:paraId="285931D4" w14:textId="77777777" w:rsidR="00CD688D" w:rsidRPr="004163A5" w:rsidRDefault="00CD688D" w:rsidP="00CD688D">
      <w:pPr>
        <w:rPr>
          <w:sz w:val="22"/>
          <w:szCs w:val="22"/>
          <w:lang w:eastAsia="en-US"/>
        </w:rPr>
      </w:pPr>
      <w:r w:rsidRPr="004163A5">
        <w:rPr>
          <w:sz w:val="22"/>
          <w:szCs w:val="22"/>
          <w:lang w:eastAsia="en-US"/>
        </w:rPr>
        <w:t>REDUCCIÓN – NIVEL 2</w:t>
      </w:r>
    </w:p>
    <w:p w14:paraId="00D95109" w14:textId="77777777" w:rsidR="00CD688D" w:rsidRPr="004163A5" w:rsidRDefault="00CD688D" w:rsidP="00CD688D">
      <w:pPr>
        <w:rPr>
          <w:sz w:val="22"/>
          <w:szCs w:val="22"/>
          <w:lang w:eastAsia="en-US"/>
        </w:rPr>
      </w:pPr>
    </w:p>
    <w:p w14:paraId="2C067088" w14:textId="77777777" w:rsidR="00CD688D" w:rsidRPr="004163A5" w:rsidRDefault="00CD688D" w:rsidP="00CD688D">
      <w:pPr>
        <w:pStyle w:val="Prrafodelista"/>
        <w:numPr>
          <w:ilvl w:val="0"/>
          <w:numId w:val="57"/>
        </w:numPr>
        <w:jc w:val="both"/>
        <w:rPr>
          <w:sz w:val="22"/>
          <w:szCs w:val="22"/>
        </w:rPr>
      </w:pPr>
      <w:r w:rsidRPr="004163A5">
        <w:rPr>
          <w:sz w:val="22"/>
          <w:szCs w:val="22"/>
          <w:lang w:val="es-ES"/>
        </w:rPr>
        <w:t>Cumplir con todos los requisitos de 'Mapeo'</w:t>
      </w:r>
    </w:p>
    <w:p w14:paraId="0E17D5F8" w14:textId="77777777" w:rsidR="00CD688D" w:rsidRPr="004163A5" w:rsidRDefault="00CD688D" w:rsidP="00CD688D">
      <w:pPr>
        <w:pStyle w:val="Prrafodelista"/>
        <w:numPr>
          <w:ilvl w:val="0"/>
          <w:numId w:val="57"/>
        </w:numPr>
        <w:jc w:val="both"/>
        <w:rPr>
          <w:sz w:val="22"/>
          <w:szCs w:val="22"/>
        </w:rPr>
      </w:pPr>
      <w:r w:rsidRPr="004163A5">
        <w:rPr>
          <w:sz w:val="22"/>
          <w:szCs w:val="22"/>
          <w:lang w:val="es-ES"/>
        </w:rPr>
        <w:t>Proporcionar evidencia de procedimientos efectivos de gestión de carbono, incluido el establecimiento de objetivos.</w:t>
      </w:r>
    </w:p>
    <w:p w14:paraId="437851CA" w14:textId="77777777" w:rsidR="00CD688D" w:rsidRPr="004163A5" w:rsidRDefault="00CD688D" w:rsidP="00CD688D">
      <w:pPr>
        <w:pStyle w:val="Prrafodelista"/>
        <w:numPr>
          <w:ilvl w:val="0"/>
          <w:numId w:val="57"/>
        </w:numPr>
        <w:jc w:val="both"/>
        <w:rPr>
          <w:sz w:val="22"/>
          <w:szCs w:val="22"/>
        </w:rPr>
      </w:pPr>
      <w:r w:rsidRPr="004163A5">
        <w:rPr>
          <w:sz w:val="22"/>
          <w:szCs w:val="22"/>
          <w:lang w:val="es-ES"/>
        </w:rPr>
        <w:t>Demostrar que se ha producido una reducción de la huella de carbono comparando su última huella de carbono con las emisiones de los años anteriores</w:t>
      </w:r>
    </w:p>
    <w:p w14:paraId="79E68789" w14:textId="77777777" w:rsidR="00CD688D" w:rsidRPr="004163A5" w:rsidRDefault="00CD688D" w:rsidP="00CD688D">
      <w:pPr>
        <w:rPr>
          <w:sz w:val="22"/>
          <w:szCs w:val="22"/>
          <w:lang w:eastAsia="es-CO"/>
        </w:rPr>
      </w:pPr>
    </w:p>
    <w:p w14:paraId="1BEA9080" w14:textId="79C195DC" w:rsidR="00CD688D" w:rsidRPr="004163A5" w:rsidRDefault="00CD688D" w:rsidP="006D32DB">
      <w:pPr>
        <w:jc w:val="both"/>
        <w:rPr>
          <w:sz w:val="22"/>
          <w:szCs w:val="22"/>
        </w:rPr>
      </w:pPr>
      <w:r w:rsidRPr="004163A5">
        <w:rPr>
          <w:sz w:val="22"/>
          <w:szCs w:val="22"/>
        </w:rPr>
        <w:t xml:space="preserve">La certificación ofrecida por el </w:t>
      </w:r>
      <w:r w:rsidR="00617F25">
        <w:rPr>
          <w:sz w:val="22"/>
          <w:szCs w:val="22"/>
        </w:rPr>
        <w:t>Oferent</w:t>
      </w:r>
      <w:r w:rsidRPr="004163A5">
        <w:rPr>
          <w:sz w:val="22"/>
          <w:szCs w:val="22"/>
        </w:rPr>
        <w:t>e deberá ser obtenida dentro de los cuatro (4) años siguientes a la suscripción del acta de inicio del contrato.</w:t>
      </w:r>
    </w:p>
    <w:p w14:paraId="10B6508D" w14:textId="77777777" w:rsidR="00CD688D" w:rsidRPr="004163A5" w:rsidRDefault="00CD688D" w:rsidP="006D32DB">
      <w:pPr>
        <w:jc w:val="both"/>
        <w:rPr>
          <w:sz w:val="22"/>
          <w:szCs w:val="22"/>
        </w:rPr>
      </w:pPr>
    </w:p>
    <w:p w14:paraId="3D3CE0BA" w14:textId="129F0B57" w:rsidR="00CD688D" w:rsidRPr="004163A5" w:rsidRDefault="00CD688D" w:rsidP="006D32DB">
      <w:pPr>
        <w:jc w:val="both"/>
        <w:rPr>
          <w:sz w:val="22"/>
          <w:szCs w:val="22"/>
          <w:lang w:eastAsia="es-CO"/>
        </w:rPr>
      </w:pPr>
      <w:r w:rsidRPr="004163A5">
        <w:rPr>
          <w:sz w:val="22"/>
          <w:szCs w:val="22"/>
        </w:rPr>
        <w:t xml:space="preserve">NOTA 1 En caso de ser ofertado por el </w:t>
      </w:r>
      <w:r w:rsidR="00924D8C">
        <w:rPr>
          <w:sz w:val="22"/>
          <w:szCs w:val="22"/>
        </w:rPr>
        <w:t>Precalificado</w:t>
      </w:r>
      <w:r w:rsidR="00924D8C" w:rsidRPr="004163A5">
        <w:rPr>
          <w:sz w:val="22"/>
          <w:szCs w:val="22"/>
        </w:rPr>
        <w:t xml:space="preserve"> </w:t>
      </w:r>
      <w:r w:rsidRPr="004163A5">
        <w:rPr>
          <w:sz w:val="22"/>
          <w:szCs w:val="22"/>
        </w:rPr>
        <w:t>el Factor de Calidad, Certificación - Airport Carbon Accreditation - LEVEL 2 REDUCTION formará parte integral de la Operación y Mantenimiento de aeropuerto, por lo que la remuneración de estas actividades se encuentra prevista dentro de los pagos a los que tiene derecho el Concesionario conforme a lo establecido en el Contrato Parte General y Parte Especial.</w:t>
      </w:r>
    </w:p>
    <w:p w14:paraId="49BD74C0" w14:textId="77777777" w:rsidR="00CC36BB" w:rsidRDefault="00CC36BB" w:rsidP="006D6F4D">
      <w:pPr>
        <w:tabs>
          <w:tab w:val="left" w:pos="567"/>
        </w:tabs>
        <w:jc w:val="both"/>
        <w:rPr>
          <w:bCs/>
          <w:sz w:val="22"/>
          <w:szCs w:val="22"/>
        </w:rPr>
      </w:pPr>
    </w:p>
    <w:p w14:paraId="1A39E1F3" w14:textId="2D57C6D6" w:rsidR="006D6F4D" w:rsidRDefault="006D6F4D" w:rsidP="006D6F4D">
      <w:pPr>
        <w:pStyle w:val="Prrafodelista"/>
        <w:numPr>
          <w:ilvl w:val="1"/>
          <w:numId w:val="17"/>
        </w:numPr>
        <w:spacing w:before="240" w:after="240"/>
        <w:ind w:left="709" w:hanging="709"/>
        <w:outlineLvl w:val="1"/>
        <w:rPr>
          <w:rFonts w:asciiTheme="minorHAnsi" w:hAnsiTheme="minorHAnsi"/>
          <w:smallCaps/>
          <w:sz w:val="22"/>
          <w:u w:val="single"/>
          <w:lang w:val="es-ES"/>
        </w:rPr>
      </w:pPr>
      <w:bookmarkStart w:id="483" w:name="_Ref132881514"/>
      <w:bookmarkStart w:id="484" w:name="_Toc141440580"/>
      <w:r w:rsidRPr="006D6F4D">
        <w:rPr>
          <w:rFonts w:asciiTheme="minorHAnsi" w:hAnsiTheme="minorHAnsi"/>
          <w:smallCaps/>
          <w:sz w:val="22"/>
          <w:u w:val="single"/>
          <w:lang w:val="es-ES"/>
        </w:rPr>
        <w:t>emprendimiento y empresa de mujeres</w:t>
      </w:r>
      <w:bookmarkEnd w:id="483"/>
      <w:bookmarkEnd w:id="484"/>
      <w:r w:rsidRPr="006D6F4D">
        <w:rPr>
          <w:rFonts w:asciiTheme="minorHAnsi" w:hAnsiTheme="minorHAnsi"/>
          <w:smallCaps/>
          <w:sz w:val="22"/>
          <w:u w:val="single"/>
          <w:lang w:val="es-ES"/>
        </w:rPr>
        <w:t xml:space="preserve"> </w:t>
      </w:r>
    </w:p>
    <w:p w14:paraId="222D65D6" w14:textId="13F17048" w:rsidR="007C2039" w:rsidRDefault="00852943" w:rsidP="007C2039">
      <w:pPr>
        <w:jc w:val="both"/>
        <w:rPr>
          <w:sz w:val="22"/>
          <w:szCs w:val="22"/>
        </w:rPr>
      </w:pPr>
      <w:r w:rsidRPr="00BA229B">
        <w:rPr>
          <w:sz w:val="22"/>
          <w:szCs w:val="22"/>
        </w:rPr>
        <w:lastRenderedPageBreak/>
        <w:t>La ANI asignará un puntaje de dos punto cinco (2.5) puntos al Oferente que acredite la calidad de emprendimientos y empresas de mujeres con domicilio en el territorio nacional de conformidad con lo previsto en el artículo 2.2.1.2.4.2.14. del Decreto 1082 de 2015 o la norma que lo modifique, sustituya o complemente.</w:t>
      </w:r>
    </w:p>
    <w:p w14:paraId="0C0A0AE9" w14:textId="77777777" w:rsidR="00852943" w:rsidRPr="00BA229B" w:rsidRDefault="00852943" w:rsidP="00BA229B">
      <w:pPr>
        <w:jc w:val="both"/>
        <w:rPr>
          <w:sz w:val="22"/>
          <w:szCs w:val="22"/>
        </w:rPr>
      </w:pPr>
    </w:p>
    <w:p w14:paraId="11386F12" w14:textId="29A6056F" w:rsidR="00C924D1" w:rsidRPr="00C5419A" w:rsidRDefault="006E4090" w:rsidP="00836DA2">
      <w:pPr>
        <w:pStyle w:val="Prrafodelista"/>
        <w:spacing w:before="240" w:after="240"/>
        <w:ind w:left="540"/>
        <w:jc w:val="center"/>
        <w:outlineLvl w:val="0"/>
        <w:rPr>
          <w:rFonts w:asciiTheme="minorHAnsi" w:hAnsiTheme="minorHAnsi"/>
          <w:b/>
          <w:sz w:val="22"/>
          <w:u w:val="single"/>
          <w:lang w:val="es-CO"/>
        </w:rPr>
      </w:pPr>
      <w:bookmarkStart w:id="485" w:name="_Toc64408796"/>
      <w:bookmarkStart w:id="486" w:name="_Ref444851179"/>
      <w:bookmarkStart w:id="487" w:name="_Toc445207836"/>
      <w:bookmarkStart w:id="488" w:name="_Toc141440581"/>
      <w:bookmarkEnd w:id="456"/>
      <w:bookmarkEnd w:id="457"/>
      <w:bookmarkEnd w:id="476"/>
      <w:bookmarkEnd w:id="477"/>
      <w:r w:rsidRPr="00C5419A">
        <w:rPr>
          <w:rFonts w:asciiTheme="minorHAnsi" w:hAnsiTheme="minorHAnsi"/>
          <w:b/>
          <w:sz w:val="22"/>
          <w:u w:val="single"/>
          <w:lang w:val="es-CO"/>
        </w:rPr>
        <w:t>CAPÍTULO V</w:t>
      </w:r>
      <w:bookmarkEnd w:id="485"/>
      <w:bookmarkEnd w:id="488"/>
    </w:p>
    <w:p w14:paraId="3D09AFF3" w14:textId="35A0D55B" w:rsidR="00B00CAD" w:rsidRPr="00C5419A" w:rsidRDefault="00133F24" w:rsidP="00836DA2">
      <w:pPr>
        <w:pStyle w:val="Prrafodelista"/>
        <w:spacing w:before="240" w:after="240"/>
        <w:ind w:left="540"/>
        <w:jc w:val="center"/>
        <w:outlineLvl w:val="0"/>
        <w:rPr>
          <w:rFonts w:asciiTheme="minorHAnsi" w:hAnsiTheme="minorHAnsi"/>
          <w:b/>
          <w:sz w:val="22"/>
          <w:u w:val="single"/>
          <w:lang w:val="es-CO"/>
        </w:rPr>
      </w:pPr>
      <w:bookmarkStart w:id="489" w:name="_Toc64408797"/>
      <w:bookmarkStart w:id="490" w:name="_Toc141440582"/>
      <w:r w:rsidRPr="00C5419A">
        <w:rPr>
          <w:rFonts w:asciiTheme="minorHAnsi" w:hAnsiTheme="minorHAnsi"/>
          <w:b/>
          <w:sz w:val="22"/>
          <w:u w:val="single"/>
          <w:lang w:val="es-CO"/>
        </w:rPr>
        <w:t>PRESENTACIÓN</w:t>
      </w:r>
      <w:r w:rsidR="006E4090" w:rsidRPr="00C5419A">
        <w:rPr>
          <w:rFonts w:asciiTheme="minorHAnsi" w:hAnsiTheme="minorHAnsi"/>
          <w:b/>
          <w:sz w:val="22"/>
          <w:u w:val="single"/>
          <w:lang w:val="es-CO"/>
        </w:rPr>
        <w:t xml:space="preserve"> DE LA OFERTA</w:t>
      </w:r>
      <w:bookmarkEnd w:id="489"/>
      <w:bookmarkEnd w:id="490"/>
    </w:p>
    <w:p w14:paraId="37AFCFC6" w14:textId="77777777" w:rsidR="00B00CAD" w:rsidRPr="00C5419A" w:rsidRDefault="00B00CAD" w:rsidP="007300FE">
      <w:pPr>
        <w:pStyle w:val="Prrafodelista"/>
        <w:spacing w:before="240" w:after="240"/>
        <w:jc w:val="both"/>
        <w:rPr>
          <w:rFonts w:asciiTheme="minorHAnsi" w:hAnsiTheme="minorHAnsi"/>
          <w:b/>
          <w:smallCaps/>
          <w:sz w:val="22"/>
          <w:u w:val="single"/>
          <w:lang w:val="es-ES"/>
        </w:rPr>
      </w:pPr>
      <w:bookmarkStart w:id="491" w:name="_Toc35984956"/>
    </w:p>
    <w:p w14:paraId="6EC2B83E" w14:textId="11FC21DF" w:rsidR="00B00CAD" w:rsidRPr="00C5419A" w:rsidRDefault="00B00CAD" w:rsidP="00C63018">
      <w:pPr>
        <w:pStyle w:val="Prrafodelista"/>
        <w:numPr>
          <w:ilvl w:val="1"/>
          <w:numId w:val="16"/>
        </w:numPr>
        <w:spacing w:before="240" w:after="240"/>
        <w:ind w:left="709" w:hanging="709"/>
        <w:outlineLvl w:val="1"/>
        <w:rPr>
          <w:rFonts w:asciiTheme="minorHAnsi" w:hAnsiTheme="minorHAnsi"/>
          <w:smallCaps/>
          <w:sz w:val="22"/>
          <w:u w:val="single"/>
          <w:lang w:val="es-ES"/>
        </w:rPr>
      </w:pPr>
      <w:bookmarkStart w:id="492" w:name="_Toc64408798"/>
      <w:bookmarkStart w:id="493" w:name="_Toc141440583"/>
      <w:r w:rsidRPr="00C5419A">
        <w:rPr>
          <w:rFonts w:asciiTheme="minorHAnsi" w:hAnsiTheme="minorHAnsi"/>
          <w:smallCaps/>
          <w:sz w:val="22"/>
          <w:u w:val="single"/>
          <w:lang w:val="es-ES"/>
        </w:rPr>
        <w:t>Sujeción al Pliego de Condiciones</w:t>
      </w:r>
      <w:bookmarkEnd w:id="491"/>
      <w:bookmarkEnd w:id="492"/>
      <w:bookmarkEnd w:id="493"/>
    </w:p>
    <w:p w14:paraId="3F231025" w14:textId="4C1D4228" w:rsidR="00B00CAD" w:rsidRPr="00C5419A" w:rsidRDefault="00B00CAD" w:rsidP="00FA214B">
      <w:pPr>
        <w:ind w:left="706"/>
        <w:jc w:val="both"/>
        <w:rPr>
          <w:rFonts w:asciiTheme="minorHAnsi" w:hAnsiTheme="minorHAnsi" w:cstheme="minorHAnsi"/>
          <w:sz w:val="22"/>
          <w:szCs w:val="22"/>
          <w:lang w:val="es-ES_tradnl"/>
        </w:rPr>
      </w:pPr>
      <w:r w:rsidRPr="00C5419A">
        <w:rPr>
          <w:rFonts w:asciiTheme="minorHAnsi" w:hAnsiTheme="minorHAnsi" w:cstheme="minorHAnsi"/>
          <w:sz w:val="22"/>
          <w:szCs w:val="22"/>
          <w:lang w:val="es-ES_tradnl"/>
        </w:rPr>
        <w:t xml:space="preserve">Las Ofertas deberán presentarse con el objeto establecido en el presente Pliego de Condiciones y ajustarse en un todo a los requisitos establecidos en </w:t>
      </w:r>
      <w:r w:rsidR="00133F24" w:rsidRPr="00C5419A">
        <w:rPr>
          <w:rFonts w:asciiTheme="minorHAnsi" w:hAnsiTheme="minorHAnsi" w:cstheme="minorHAnsi"/>
          <w:sz w:val="22"/>
          <w:szCs w:val="22"/>
          <w:lang w:val="es-ES_tradnl"/>
        </w:rPr>
        <w:t>este</w:t>
      </w:r>
      <w:r w:rsidRPr="00C5419A">
        <w:rPr>
          <w:rFonts w:asciiTheme="minorHAnsi" w:hAnsiTheme="minorHAnsi" w:cstheme="minorHAnsi"/>
          <w:sz w:val="22"/>
          <w:szCs w:val="22"/>
          <w:lang w:val="es-ES_tradnl"/>
        </w:rPr>
        <w:t>.</w:t>
      </w:r>
    </w:p>
    <w:p w14:paraId="3F2F2B64" w14:textId="267338ED" w:rsidR="00B00CAD" w:rsidRPr="00C5419A" w:rsidRDefault="00B00CAD" w:rsidP="00C63018">
      <w:pPr>
        <w:pStyle w:val="Prrafodelista"/>
        <w:numPr>
          <w:ilvl w:val="1"/>
          <w:numId w:val="16"/>
        </w:numPr>
        <w:spacing w:before="240" w:after="240"/>
        <w:ind w:left="709" w:hanging="709"/>
        <w:outlineLvl w:val="1"/>
        <w:rPr>
          <w:rFonts w:asciiTheme="minorHAnsi" w:hAnsiTheme="minorHAnsi"/>
          <w:smallCaps/>
          <w:sz w:val="22"/>
          <w:u w:val="single"/>
          <w:lang w:val="es-ES"/>
        </w:rPr>
      </w:pPr>
      <w:bookmarkStart w:id="494" w:name="_Toc35984957"/>
      <w:bookmarkStart w:id="495" w:name="_Ref36025093"/>
      <w:bookmarkStart w:id="496" w:name="_Toc64408799"/>
      <w:bookmarkStart w:id="497" w:name="_Toc141440584"/>
      <w:r w:rsidRPr="00C5419A">
        <w:rPr>
          <w:rFonts w:asciiTheme="minorHAnsi" w:hAnsiTheme="minorHAnsi"/>
          <w:smallCaps/>
          <w:sz w:val="22"/>
          <w:u w:val="single"/>
          <w:lang w:val="es-ES"/>
        </w:rPr>
        <w:t>Idioma Castellano</w:t>
      </w:r>
      <w:bookmarkEnd w:id="494"/>
      <w:bookmarkEnd w:id="495"/>
      <w:bookmarkEnd w:id="496"/>
      <w:bookmarkEnd w:id="497"/>
    </w:p>
    <w:p w14:paraId="0FA06DE7" w14:textId="24421DD4" w:rsidR="00B00CAD" w:rsidRPr="00C5419A" w:rsidRDefault="00B00CAD" w:rsidP="00B00CAD">
      <w:pPr>
        <w:spacing w:after="200"/>
        <w:ind w:left="709"/>
        <w:jc w:val="both"/>
        <w:rPr>
          <w:rFonts w:asciiTheme="minorHAnsi" w:hAnsiTheme="minorHAnsi" w:cstheme="minorHAnsi"/>
          <w:sz w:val="22"/>
          <w:szCs w:val="22"/>
          <w:lang w:val="es-ES"/>
        </w:rPr>
      </w:pPr>
      <w:r w:rsidRPr="00C5419A">
        <w:rPr>
          <w:rFonts w:asciiTheme="minorHAnsi" w:hAnsiTheme="minorHAnsi"/>
          <w:sz w:val="22"/>
          <w:lang w:val="es-ES"/>
        </w:rPr>
        <w:t xml:space="preserve">Toda la información y los documentos exigidos y presentados como parte de la Oferta deberán estar en idioma castellano. </w:t>
      </w:r>
      <w:r w:rsidRPr="00C5419A">
        <w:rPr>
          <w:rFonts w:asciiTheme="minorHAnsi" w:hAnsiTheme="minorHAnsi" w:cstheme="minorHAnsi"/>
          <w:sz w:val="22"/>
          <w:szCs w:val="22"/>
          <w:lang w:val="es-ES"/>
        </w:rPr>
        <w:t xml:space="preserve">En los casos en que el </w:t>
      </w:r>
      <w:r w:rsidR="00CD5A6D" w:rsidRPr="00C5419A">
        <w:rPr>
          <w:rFonts w:asciiTheme="minorHAnsi" w:hAnsiTheme="minorHAnsi" w:cstheme="minorHAnsi"/>
          <w:sz w:val="22"/>
          <w:szCs w:val="22"/>
          <w:lang w:val="es-ES"/>
        </w:rPr>
        <w:t>Precalificado</w:t>
      </w:r>
      <w:r w:rsidRPr="00C5419A">
        <w:rPr>
          <w:rFonts w:asciiTheme="minorHAnsi" w:hAnsiTheme="minorHAnsi" w:cstheme="minorHAnsi"/>
          <w:sz w:val="22"/>
          <w:szCs w:val="22"/>
          <w:lang w:val="es-ES"/>
        </w:rPr>
        <w:t xml:space="preserve"> deba aportar información o documentos que se encuentren en un idioma diferente (sin importar el lugar de su otorgamiento), los mismos deberán presentarse acompañados de una traducción oficial al idioma castellano, traducción que deberá ser efectuada por un traductor oficial con licencia para ejercer como tal en Colombia, de acuerdo con el Decreto 382 de 1951 y el artículo 33 de la Ley 962 de 2005. En cualquiera de los casos, se deberá acreditar la calidad de traductor oficial en los términos señalados en las normas citadas. </w:t>
      </w:r>
    </w:p>
    <w:p w14:paraId="18A4F0D7" w14:textId="4B7D1761" w:rsidR="00B00CAD" w:rsidRPr="00C5419A" w:rsidRDefault="00B00CAD" w:rsidP="008B2594">
      <w:pPr>
        <w:spacing w:after="200"/>
        <w:ind w:left="709"/>
        <w:jc w:val="both"/>
        <w:rPr>
          <w:rFonts w:asciiTheme="minorHAnsi" w:hAnsiTheme="minorHAnsi" w:cstheme="minorHAnsi"/>
          <w:sz w:val="22"/>
          <w:szCs w:val="22"/>
          <w:lang w:val="es-ES"/>
        </w:rPr>
      </w:pPr>
      <w:bookmarkStart w:id="498" w:name="_Hlk57796419"/>
      <w:r w:rsidRPr="00C5419A">
        <w:rPr>
          <w:rFonts w:asciiTheme="minorHAnsi" w:hAnsiTheme="minorHAnsi" w:cstheme="minorHAnsi"/>
          <w:sz w:val="22"/>
          <w:szCs w:val="22"/>
          <w:lang w:val="es-ES"/>
        </w:rPr>
        <w:t xml:space="preserve">La información y documentos en idioma diferente al castellano, deberán cumplir con los requisitos establecidos por la Ley aplicable en Colombia </w:t>
      </w:r>
      <w:r w:rsidR="00133F24" w:rsidRPr="00C5419A">
        <w:rPr>
          <w:rFonts w:asciiTheme="minorHAnsi" w:hAnsiTheme="minorHAnsi" w:cstheme="minorHAnsi"/>
          <w:sz w:val="22"/>
          <w:szCs w:val="22"/>
          <w:lang w:val="es-ES"/>
        </w:rPr>
        <w:t>en</w:t>
      </w:r>
      <w:r w:rsidRPr="00C5419A">
        <w:rPr>
          <w:rFonts w:asciiTheme="minorHAnsi" w:hAnsiTheme="minorHAnsi" w:cstheme="minorHAnsi"/>
          <w:sz w:val="22"/>
          <w:szCs w:val="22"/>
          <w:lang w:val="es-ES"/>
        </w:rPr>
        <w:t xml:space="preserve"> relación </w:t>
      </w:r>
      <w:r w:rsidR="00964ED1" w:rsidRPr="00C5419A">
        <w:rPr>
          <w:rFonts w:asciiTheme="minorHAnsi" w:hAnsiTheme="minorHAnsi" w:cstheme="minorHAnsi"/>
          <w:sz w:val="22"/>
          <w:szCs w:val="22"/>
          <w:lang w:val="es-ES"/>
        </w:rPr>
        <w:t>con</w:t>
      </w:r>
      <w:r w:rsidRPr="00C5419A">
        <w:rPr>
          <w:rFonts w:asciiTheme="minorHAnsi" w:hAnsiTheme="minorHAnsi" w:cstheme="minorHAnsi"/>
          <w:sz w:val="22"/>
          <w:szCs w:val="22"/>
          <w:lang w:val="es-ES"/>
        </w:rPr>
        <w:t xml:space="preserve"> dichos documentos (tramites de apostill</w:t>
      </w:r>
      <w:r w:rsidR="00964ED1" w:rsidRPr="00C5419A">
        <w:rPr>
          <w:rFonts w:asciiTheme="minorHAnsi" w:hAnsiTheme="minorHAnsi" w:cstheme="minorHAnsi"/>
          <w:sz w:val="22"/>
          <w:szCs w:val="22"/>
          <w:lang w:val="es-ES"/>
        </w:rPr>
        <w:t>a</w:t>
      </w:r>
      <w:r w:rsidRPr="00C5419A">
        <w:rPr>
          <w:rFonts w:asciiTheme="minorHAnsi" w:hAnsiTheme="minorHAnsi" w:cstheme="minorHAnsi"/>
          <w:sz w:val="22"/>
          <w:szCs w:val="22"/>
          <w:lang w:val="es-ES"/>
        </w:rPr>
        <w:t xml:space="preserve"> y legalización de documentos), en especial la Resolución </w:t>
      </w:r>
      <w:r w:rsidR="00DB4D8D" w:rsidRPr="00C5419A">
        <w:rPr>
          <w:rFonts w:asciiTheme="minorHAnsi" w:hAnsiTheme="minorHAnsi" w:cstheme="minorHAnsi"/>
          <w:sz w:val="22"/>
          <w:szCs w:val="22"/>
          <w:lang w:val="es-ES"/>
        </w:rPr>
        <w:t>1959</w:t>
      </w:r>
      <w:r w:rsidRPr="00C5419A">
        <w:rPr>
          <w:rFonts w:asciiTheme="minorHAnsi" w:hAnsiTheme="minorHAnsi" w:cstheme="minorHAnsi"/>
          <w:sz w:val="22"/>
          <w:szCs w:val="22"/>
          <w:lang w:val="es-ES"/>
        </w:rPr>
        <w:t xml:space="preserve"> expedida </w:t>
      </w:r>
      <w:r w:rsidR="00DB4D8D" w:rsidRPr="00C5419A">
        <w:rPr>
          <w:rFonts w:asciiTheme="minorHAnsi" w:hAnsiTheme="minorHAnsi" w:cstheme="minorHAnsi"/>
          <w:sz w:val="22"/>
          <w:szCs w:val="22"/>
          <w:lang w:val="es-ES"/>
        </w:rPr>
        <w:t>el 3</w:t>
      </w:r>
      <w:r w:rsidRPr="00C5419A">
        <w:rPr>
          <w:rFonts w:asciiTheme="minorHAnsi" w:hAnsiTheme="minorHAnsi" w:cstheme="minorHAnsi"/>
          <w:sz w:val="22"/>
          <w:szCs w:val="22"/>
          <w:lang w:val="es-ES"/>
        </w:rPr>
        <w:t xml:space="preserve"> de </w:t>
      </w:r>
      <w:r w:rsidR="00DB4D8D" w:rsidRPr="00C5419A">
        <w:rPr>
          <w:rFonts w:asciiTheme="minorHAnsi" w:hAnsiTheme="minorHAnsi" w:cstheme="minorHAnsi"/>
          <w:sz w:val="22"/>
          <w:szCs w:val="22"/>
          <w:lang w:val="es-ES"/>
        </w:rPr>
        <w:t xml:space="preserve">agosto </w:t>
      </w:r>
      <w:r w:rsidRPr="00C5419A">
        <w:rPr>
          <w:rFonts w:asciiTheme="minorHAnsi" w:hAnsiTheme="minorHAnsi" w:cstheme="minorHAnsi"/>
          <w:sz w:val="22"/>
          <w:szCs w:val="22"/>
          <w:lang w:val="es-ES"/>
        </w:rPr>
        <w:t>de 20</w:t>
      </w:r>
      <w:r w:rsidR="00DB4D8D" w:rsidRPr="00C5419A">
        <w:rPr>
          <w:rFonts w:asciiTheme="minorHAnsi" w:hAnsiTheme="minorHAnsi" w:cstheme="minorHAnsi"/>
          <w:sz w:val="22"/>
          <w:szCs w:val="22"/>
          <w:lang w:val="es-ES"/>
        </w:rPr>
        <w:t>20</w:t>
      </w:r>
      <w:r w:rsidRPr="00C5419A">
        <w:rPr>
          <w:rFonts w:asciiTheme="minorHAnsi" w:hAnsiTheme="minorHAnsi" w:cstheme="minorHAnsi"/>
          <w:sz w:val="22"/>
          <w:szCs w:val="22"/>
          <w:lang w:val="es-ES"/>
        </w:rPr>
        <w:t xml:space="preserve"> por el Ministerio de Relaciones Exteriores</w:t>
      </w:r>
      <w:r w:rsidR="00C21A70" w:rsidRPr="00C5419A">
        <w:rPr>
          <w:rFonts w:asciiTheme="minorHAnsi" w:hAnsiTheme="minorHAnsi" w:cstheme="minorHAnsi"/>
          <w:sz w:val="22"/>
          <w:szCs w:val="22"/>
          <w:lang w:val="es-ES"/>
        </w:rPr>
        <w:t xml:space="preserve"> o la que la reemplace</w:t>
      </w:r>
      <w:r w:rsidR="00964ED1" w:rsidRPr="00C5419A">
        <w:rPr>
          <w:rFonts w:asciiTheme="minorHAnsi" w:hAnsiTheme="minorHAnsi" w:cstheme="minorHAnsi"/>
          <w:sz w:val="22"/>
          <w:szCs w:val="22"/>
          <w:lang w:val="es-ES"/>
        </w:rPr>
        <w:t xml:space="preserve"> o modifique</w:t>
      </w:r>
      <w:r w:rsidRPr="00C5419A">
        <w:rPr>
          <w:rFonts w:asciiTheme="minorHAnsi" w:hAnsiTheme="minorHAnsi" w:cstheme="minorHAnsi"/>
          <w:sz w:val="22"/>
          <w:szCs w:val="22"/>
          <w:lang w:val="es-ES"/>
        </w:rPr>
        <w:t>.</w:t>
      </w:r>
    </w:p>
    <w:p w14:paraId="0AB82B3F" w14:textId="77777777" w:rsidR="00B00CAD" w:rsidRPr="00C5419A" w:rsidRDefault="00B00CAD" w:rsidP="00C63018">
      <w:pPr>
        <w:pStyle w:val="Prrafodelista"/>
        <w:numPr>
          <w:ilvl w:val="1"/>
          <w:numId w:val="16"/>
        </w:numPr>
        <w:spacing w:before="240" w:after="240"/>
        <w:ind w:left="709" w:hanging="709"/>
        <w:outlineLvl w:val="1"/>
        <w:rPr>
          <w:rFonts w:asciiTheme="minorHAnsi" w:hAnsiTheme="minorHAnsi"/>
          <w:smallCaps/>
          <w:sz w:val="22"/>
          <w:u w:val="single"/>
          <w:lang w:val="es-ES"/>
        </w:rPr>
      </w:pPr>
      <w:bookmarkStart w:id="499" w:name="_Toc35984958"/>
      <w:bookmarkStart w:id="500" w:name="_Ref36025102"/>
      <w:bookmarkStart w:id="501" w:name="_Toc64408800"/>
      <w:bookmarkStart w:id="502" w:name="_Toc141440585"/>
      <w:bookmarkEnd w:id="498"/>
      <w:r w:rsidRPr="00C5419A">
        <w:rPr>
          <w:rFonts w:asciiTheme="minorHAnsi" w:hAnsiTheme="minorHAnsi"/>
          <w:smallCaps/>
          <w:sz w:val="22"/>
          <w:u w:val="single"/>
          <w:lang w:val="es-ES"/>
        </w:rPr>
        <w:t>Documentos Otorgados en Colombia</w:t>
      </w:r>
      <w:bookmarkEnd w:id="499"/>
      <w:bookmarkEnd w:id="500"/>
      <w:bookmarkEnd w:id="501"/>
      <w:bookmarkEnd w:id="502"/>
    </w:p>
    <w:p w14:paraId="565FB9C5" w14:textId="79C7B573" w:rsidR="00B00CAD" w:rsidRPr="00C5419A" w:rsidRDefault="00B00CAD" w:rsidP="00B00CAD">
      <w:pPr>
        <w:spacing w:after="200"/>
        <w:ind w:left="709"/>
        <w:jc w:val="both"/>
        <w:rPr>
          <w:rFonts w:asciiTheme="minorHAnsi" w:hAnsiTheme="minorHAnsi" w:cstheme="minorHAnsi"/>
          <w:sz w:val="22"/>
          <w:szCs w:val="22"/>
          <w:lang w:val="es-ES"/>
        </w:rPr>
      </w:pPr>
      <w:r w:rsidRPr="00C5419A">
        <w:rPr>
          <w:rFonts w:asciiTheme="minorHAnsi" w:hAnsiTheme="minorHAnsi"/>
          <w:sz w:val="22"/>
          <w:lang w:val="es-ES"/>
        </w:rPr>
        <w:t xml:space="preserve">Podrán presentarse en original o </w:t>
      </w:r>
      <w:r w:rsidR="00887092" w:rsidRPr="00C5419A">
        <w:rPr>
          <w:rFonts w:asciiTheme="minorHAnsi" w:hAnsiTheme="minorHAnsi"/>
          <w:sz w:val="22"/>
          <w:lang w:val="es-ES"/>
        </w:rPr>
        <w:t xml:space="preserve">en </w:t>
      </w:r>
      <w:r w:rsidRPr="00C5419A">
        <w:rPr>
          <w:rFonts w:asciiTheme="minorHAnsi" w:hAnsiTheme="minorHAnsi"/>
          <w:sz w:val="22"/>
          <w:lang w:val="es-ES"/>
        </w:rPr>
        <w:t xml:space="preserve">copia simple los documentos privados y los documentos producidos por las autoridades públicas de Colombia o los particulares que cumplan funciones administrativas en sus distintas actuaciones siempre que reposen en sus archivos. </w:t>
      </w:r>
      <w:r w:rsidRPr="00C5419A">
        <w:rPr>
          <w:rFonts w:asciiTheme="minorHAnsi" w:hAnsiTheme="minorHAnsi" w:cstheme="minorHAnsi"/>
          <w:sz w:val="22"/>
          <w:szCs w:val="22"/>
          <w:lang w:val="es-ES"/>
        </w:rPr>
        <w:t>Se exceptuarán de la regla anterior los poderes especiales y demás documentos cuyos efectos se encuentran sometidos de acuerdo con la Ley al cumplimiento de ciertas solemnidades.</w:t>
      </w:r>
    </w:p>
    <w:p w14:paraId="3166A903" w14:textId="77777777" w:rsidR="00B00CAD" w:rsidRPr="00C5419A" w:rsidRDefault="00B00CAD" w:rsidP="00C63018">
      <w:pPr>
        <w:pStyle w:val="Prrafodelista"/>
        <w:numPr>
          <w:ilvl w:val="1"/>
          <w:numId w:val="16"/>
        </w:numPr>
        <w:spacing w:before="240" w:after="240"/>
        <w:ind w:left="709" w:hanging="709"/>
        <w:outlineLvl w:val="1"/>
        <w:rPr>
          <w:rFonts w:asciiTheme="minorHAnsi" w:hAnsiTheme="minorHAnsi"/>
          <w:smallCaps/>
          <w:sz w:val="22"/>
          <w:u w:val="single"/>
          <w:lang w:val="es-ES"/>
        </w:rPr>
      </w:pPr>
      <w:bookmarkStart w:id="503" w:name="_Toc35984959"/>
      <w:bookmarkStart w:id="504" w:name="_Ref36025114"/>
      <w:bookmarkStart w:id="505" w:name="_Ref56520025"/>
      <w:bookmarkStart w:id="506" w:name="_Toc64408801"/>
      <w:bookmarkStart w:id="507" w:name="_Ref89095197"/>
      <w:bookmarkStart w:id="508" w:name="_Ref93416714"/>
      <w:bookmarkStart w:id="509" w:name="_Toc141440586"/>
      <w:r w:rsidRPr="00C5419A">
        <w:rPr>
          <w:rFonts w:asciiTheme="minorHAnsi" w:hAnsiTheme="minorHAnsi"/>
          <w:smallCaps/>
          <w:sz w:val="22"/>
          <w:u w:val="single"/>
          <w:lang w:val="es-ES"/>
        </w:rPr>
        <w:t>Documentos Otorgados en el Exterior</w:t>
      </w:r>
      <w:bookmarkEnd w:id="503"/>
      <w:bookmarkEnd w:id="504"/>
      <w:bookmarkEnd w:id="505"/>
      <w:bookmarkEnd w:id="506"/>
      <w:bookmarkEnd w:id="507"/>
      <w:bookmarkEnd w:id="508"/>
      <w:bookmarkEnd w:id="509"/>
    </w:p>
    <w:p w14:paraId="4A6EA7E3" w14:textId="466A7728" w:rsidR="00B00CAD" w:rsidRPr="00C5419A" w:rsidRDefault="00B00CAD" w:rsidP="00392663">
      <w:pPr>
        <w:spacing w:after="200"/>
        <w:ind w:left="709"/>
        <w:jc w:val="both"/>
        <w:rPr>
          <w:rFonts w:asciiTheme="minorHAnsi" w:hAnsiTheme="minorHAnsi"/>
          <w:sz w:val="22"/>
          <w:lang w:val="es-ES"/>
        </w:rPr>
      </w:pPr>
      <w:r w:rsidRPr="00C5419A">
        <w:rPr>
          <w:rFonts w:asciiTheme="minorHAnsi" w:hAnsiTheme="minorHAnsi"/>
          <w:sz w:val="22"/>
          <w:lang w:val="es-ES"/>
        </w:rPr>
        <w:t xml:space="preserve">Los </w:t>
      </w:r>
      <w:r w:rsidR="00CD5A6D" w:rsidRPr="00C5419A">
        <w:rPr>
          <w:rFonts w:asciiTheme="minorHAnsi" w:hAnsiTheme="minorHAnsi"/>
          <w:sz w:val="22"/>
          <w:lang w:val="es-ES"/>
        </w:rPr>
        <w:t>Precalificado</w:t>
      </w:r>
      <w:r w:rsidRPr="00C5419A">
        <w:rPr>
          <w:rFonts w:asciiTheme="minorHAnsi" w:hAnsiTheme="minorHAnsi"/>
          <w:sz w:val="22"/>
          <w:lang w:val="es-ES"/>
        </w:rPr>
        <w:t xml:space="preserve">s provenientes de aquellos países signatarios de la Convención de La Haya podrán optar, como procedimiento de legalización de los documentos </w:t>
      </w:r>
      <w:r w:rsidR="00AC69B1" w:rsidRPr="00C5419A">
        <w:rPr>
          <w:rFonts w:asciiTheme="minorHAnsi" w:hAnsiTheme="minorHAnsi"/>
          <w:sz w:val="22"/>
          <w:lang w:val="es-ES"/>
        </w:rPr>
        <w:t xml:space="preserve">de naturaleza pública </w:t>
      </w:r>
      <w:r w:rsidRPr="00C5419A">
        <w:rPr>
          <w:rFonts w:asciiTheme="minorHAnsi" w:hAnsiTheme="minorHAnsi"/>
          <w:sz w:val="22"/>
          <w:lang w:val="es-ES"/>
        </w:rPr>
        <w:t xml:space="preserve">otorgados en el exterior, </w:t>
      </w:r>
      <w:r w:rsidR="00887092" w:rsidRPr="00C5419A">
        <w:rPr>
          <w:rFonts w:asciiTheme="minorHAnsi" w:hAnsiTheme="minorHAnsi"/>
          <w:sz w:val="22"/>
          <w:lang w:val="es-ES"/>
        </w:rPr>
        <w:t xml:space="preserve">por </w:t>
      </w:r>
      <w:r w:rsidRPr="00C5419A">
        <w:rPr>
          <w:rFonts w:asciiTheme="minorHAnsi" w:hAnsiTheme="minorHAnsi"/>
          <w:sz w:val="22"/>
          <w:lang w:val="es-ES"/>
        </w:rPr>
        <w:t>la Legalización o la Apostilla.</w:t>
      </w:r>
    </w:p>
    <w:p w14:paraId="122B9A77" w14:textId="20E522F4" w:rsidR="00B00CAD" w:rsidRPr="00C5419A" w:rsidRDefault="00B00CAD" w:rsidP="007300FE">
      <w:pPr>
        <w:spacing w:after="200"/>
        <w:ind w:left="709"/>
        <w:jc w:val="both"/>
        <w:rPr>
          <w:rFonts w:asciiTheme="minorHAnsi" w:hAnsiTheme="minorHAnsi"/>
          <w:sz w:val="22"/>
          <w:lang w:val="es-ES"/>
        </w:rPr>
      </w:pPr>
      <w:r w:rsidRPr="00C5419A">
        <w:rPr>
          <w:rFonts w:asciiTheme="minorHAnsi" w:hAnsiTheme="minorHAnsi"/>
          <w:sz w:val="22"/>
          <w:lang w:val="es-ES"/>
        </w:rPr>
        <w:t xml:space="preserve">La Legalización o Apostilla de los documentos </w:t>
      </w:r>
      <w:r w:rsidR="00AE3059" w:rsidRPr="00C5419A">
        <w:rPr>
          <w:rFonts w:asciiTheme="minorHAnsi" w:hAnsiTheme="minorHAnsi"/>
          <w:sz w:val="22"/>
          <w:lang w:val="es-ES"/>
        </w:rPr>
        <w:t xml:space="preserve">de naturaleza pública </w:t>
      </w:r>
      <w:r w:rsidRPr="00C5419A">
        <w:rPr>
          <w:rFonts w:asciiTheme="minorHAnsi" w:hAnsiTheme="minorHAnsi"/>
          <w:sz w:val="22"/>
          <w:lang w:val="es-ES"/>
        </w:rPr>
        <w:t xml:space="preserve">otorgados en el exterior podrán presentarse en copia simple, pero en el caso que la </w:t>
      </w:r>
      <w:r w:rsidR="00887092" w:rsidRPr="00C5419A">
        <w:rPr>
          <w:rFonts w:asciiTheme="minorHAnsi" w:hAnsiTheme="minorHAnsi"/>
          <w:sz w:val="22"/>
          <w:lang w:val="es-ES"/>
        </w:rPr>
        <w:t>ANI</w:t>
      </w:r>
      <w:r w:rsidRPr="00C5419A">
        <w:rPr>
          <w:rFonts w:asciiTheme="minorHAnsi" w:hAnsiTheme="minorHAnsi"/>
          <w:sz w:val="22"/>
          <w:lang w:val="es-ES"/>
        </w:rPr>
        <w:t xml:space="preserve"> requiera </w:t>
      </w:r>
      <w:r w:rsidRPr="00C5419A">
        <w:rPr>
          <w:rFonts w:asciiTheme="minorHAnsi" w:hAnsiTheme="minorHAnsi"/>
          <w:sz w:val="22"/>
          <w:lang w:val="es-ES"/>
        </w:rPr>
        <w:lastRenderedPageBreak/>
        <w:t xml:space="preserve">el original del mismo, </w:t>
      </w:r>
      <w:r w:rsidR="00111C90" w:rsidRPr="00C5419A">
        <w:rPr>
          <w:rFonts w:asciiTheme="minorHAnsi" w:hAnsiTheme="minorHAnsi"/>
          <w:sz w:val="22"/>
          <w:lang w:val="es-ES"/>
        </w:rPr>
        <w:t>é</w:t>
      </w:r>
      <w:r w:rsidRPr="00C5419A">
        <w:rPr>
          <w:rFonts w:asciiTheme="minorHAnsi" w:hAnsiTheme="minorHAnsi"/>
          <w:sz w:val="22"/>
          <w:lang w:val="es-ES"/>
        </w:rPr>
        <w:t>ste debe ser presentado dentro del plazo establecido, so pena de no tener en cuenta dicho documento.</w:t>
      </w:r>
    </w:p>
    <w:p w14:paraId="117ABEA3" w14:textId="4EFFB1D7" w:rsidR="00111C90" w:rsidRPr="00C5419A" w:rsidRDefault="003708EC" w:rsidP="003708EC">
      <w:pPr>
        <w:spacing w:after="200"/>
        <w:ind w:left="709"/>
        <w:jc w:val="both"/>
        <w:rPr>
          <w:sz w:val="22"/>
          <w:szCs w:val="22"/>
          <w:lang w:val="es-ES"/>
        </w:rPr>
      </w:pPr>
      <w:r w:rsidRPr="00C5419A">
        <w:rPr>
          <w:sz w:val="22"/>
          <w:szCs w:val="22"/>
          <w:lang w:val="es-ES"/>
        </w:rPr>
        <w:t>Los documentos privados otorgados en el extranjero no requieren apostilla ni legalización, salvo los que con posterioridad sean intervenidos por un funcionario público, en cuyo caso requieren apostilla o legalización, en la forma indicada en este numeral</w:t>
      </w:r>
      <w:r w:rsidR="008B4B0E" w:rsidRPr="00C5419A">
        <w:rPr>
          <w:sz w:val="22"/>
          <w:szCs w:val="22"/>
          <w:lang w:val="es-ES"/>
        </w:rPr>
        <w:t xml:space="preserve"> </w:t>
      </w:r>
      <w:r w:rsidR="008B4B0E" w:rsidRPr="00C5419A">
        <w:rPr>
          <w:sz w:val="22"/>
          <w:szCs w:val="22"/>
          <w:lang w:val="es-ES"/>
        </w:rPr>
        <w:fldChar w:fldCharType="begin"/>
      </w:r>
      <w:r w:rsidR="008B4B0E" w:rsidRPr="00C5419A">
        <w:rPr>
          <w:sz w:val="22"/>
          <w:szCs w:val="22"/>
          <w:lang w:val="es-ES"/>
        </w:rPr>
        <w:instrText xml:space="preserve"> REF _Ref89095197 \w \h </w:instrText>
      </w:r>
      <w:r w:rsidR="00001FC4" w:rsidRPr="00C5419A">
        <w:rPr>
          <w:sz w:val="22"/>
          <w:szCs w:val="22"/>
          <w:lang w:val="es-ES"/>
        </w:rPr>
        <w:instrText xml:space="preserve"> \* MERGEFORMAT </w:instrText>
      </w:r>
      <w:r w:rsidR="008B4B0E" w:rsidRPr="00C5419A">
        <w:rPr>
          <w:sz w:val="22"/>
          <w:szCs w:val="22"/>
          <w:lang w:val="es-ES"/>
        </w:rPr>
      </w:r>
      <w:r w:rsidR="008B4B0E" w:rsidRPr="00C5419A">
        <w:rPr>
          <w:sz w:val="22"/>
          <w:szCs w:val="22"/>
          <w:lang w:val="es-ES"/>
        </w:rPr>
        <w:fldChar w:fldCharType="separate"/>
      </w:r>
      <w:r w:rsidR="00AF5598">
        <w:rPr>
          <w:sz w:val="22"/>
          <w:szCs w:val="22"/>
          <w:lang w:val="es-ES"/>
        </w:rPr>
        <w:t>5.4</w:t>
      </w:r>
      <w:r w:rsidR="008B4B0E" w:rsidRPr="00C5419A">
        <w:rPr>
          <w:sz w:val="22"/>
          <w:szCs w:val="22"/>
          <w:lang w:val="es-ES"/>
        </w:rPr>
        <w:fldChar w:fldCharType="end"/>
      </w:r>
      <w:r w:rsidRPr="00C5419A">
        <w:rPr>
          <w:sz w:val="22"/>
          <w:szCs w:val="22"/>
          <w:lang w:val="es-ES"/>
        </w:rPr>
        <w:t>.</w:t>
      </w:r>
    </w:p>
    <w:p w14:paraId="2DD18965" w14:textId="641470C0" w:rsidR="00B00CAD" w:rsidRPr="00C5419A" w:rsidRDefault="00B00CAD" w:rsidP="00C63018">
      <w:pPr>
        <w:pStyle w:val="Prrafodelista"/>
        <w:numPr>
          <w:ilvl w:val="2"/>
          <w:numId w:val="16"/>
        </w:numPr>
        <w:spacing w:before="240" w:after="240"/>
        <w:jc w:val="both"/>
        <w:rPr>
          <w:rFonts w:asciiTheme="minorHAnsi" w:hAnsiTheme="minorHAnsi" w:cstheme="minorHAnsi"/>
          <w:sz w:val="22"/>
          <w:szCs w:val="22"/>
          <w:u w:val="single"/>
          <w:lang w:val="es-ES"/>
        </w:rPr>
      </w:pPr>
      <w:bookmarkStart w:id="510" w:name="_Ref219880509"/>
      <w:bookmarkStart w:id="511" w:name="_DV_M449"/>
      <w:bookmarkStart w:id="512" w:name="_Toc26193054"/>
      <w:bookmarkEnd w:id="510"/>
      <w:bookmarkEnd w:id="511"/>
      <w:r w:rsidRPr="00C5419A">
        <w:rPr>
          <w:rFonts w:asciiTheme="minorHAnsi" w:hAnsiTheme="minorHAnsi"/>
          <w:sz w:val="22"/>
          <w:u w:val="single"/>
          <w:lang w:val="es-ES"/>
        </w:rPr>
        <w:t>Legalización</w:t>
      </w:r>
      <w:bookmarkEnd w:id="512"/>
    </w:p>
    <w:p w14:paraId="5A90AA14" w14:textId="4529EF6E" w:rsidR="00B00CAD" w:rsidRPr="00C5419A" w:rsidRDefault="00B00CAD" w:rsidP="007300FE">
      <w:pPr>
        <w:spacing w:after="200"/>
        <w:ind w:left="709"/>
        <w:jc w:val="both"/>
        <w:rPr>
          <w:rFonts w:asciiTheme="minorHAnsi" w:hAnsiTheme="minorHAnsi"/>
          <w:sz w:val="22"/>
          <w:lang w:val="es-ES"/>
        </w:rPr>
      </w:pPr>
      <w:r w:rsidRPr="00C5419A">
        <w:rPr>
          <w:rFonts w:asciiTheme="minorHAnsi" w:hAnsiTheme="minorHAnsi"/>
          <w:sz w:val="22"/>
          <w:lang w:val="es-ES"/>
        </w:rPr>
        <w:t xml:space="preserve">De conformidad con lo previsto en el artículo 480 del Código de Comercio, los documentos </w:t>
      </w:r>
      <w:r w:rsidR="00AE3059" w:rsidRPr="00C5419A">
        <w:rPr>
          <w:rFonts w:asciiTheme="minorHAnsi" w:hAnsiTheme="minorHAnsi"/>
          <w:sz w:val="22"/>
          <w:lang w:val="es-ES"/>
        </w:rPr>
        <w:t xml:space="preserve">de naturaleza pública </w:t>
      </w:r>
      <w:r w:rsidRPr="00C5419A">
        <w:rPr>
          <w:rFonts w:asciiTheme="minorHAnsi" w:hAnsiTheme="minorHAnsi"/>
          <w:sz w:val="22"/>
          <w:lang w:val="es-ES"/>
        </w:rPr>
        <w:t xml:space="preserve">otorgados en el exterior se autenticarán por los funcionarios competentes para ello en el respectivo país, y la firma de tales funcionarios lo será a su vez por el cónsul colombiano o, a falta de éste, por el de una nación amiga, sin perjuicio de lo establecido en convenios internacionales sobre el régimen de los poderes. Tratándose de sociedades, al autenticar los documentos a que se refiere el mencionado artículo los cónsules harán constar que existe la sociedad y ejerce su objeto conforme </w:t>
      </w:r>
      <w:r w:rsidR="008B4B0E" w:rsidRPr="00C5419A">
        <w:rPr>
          <w:rFonts w:asciiTheme="minorHAnsi" w:hAnsiTheme="minorHAnsi"/>
          <w:sz w:val="22"/>
          <w:lang w:val="es-ES"/>
        </w:rPr>
        <w:t>con</w:t>
      </w:r>
      <w:r w:rsidRPr="00C5419A">
        <w:rPr>
          <w:rFonts w:asciiTheme="minorHAnsi" w:hAnsiTheme="minorHAnsi"/>
          <w:sz w:val="22"/>
          <w:lang w:val="es-ES"/>
        </w:rPr>
        <w:t xml:space="preserve"> las leyes del respectivo país. Surtido el trámite señalado en el presente numeral, estos documentos deben ser presentados ante el Ministerio de Relaciones Exteriores de Colombia (Oficina de Legalizaciones) para la correspondiente legalización de la firma del cónsul y demás trámites pertinentes.</w:t>
      </w:r>
    </w:p>
    <w:p w14:paraId="7AD9988E" w14:textId="2848C44C" w:rsidR="00B00CAD" w:rsidRPr="00C5419A" w:rsidRDefault="00B00CAD" w:rsidP="00B00CAD">
      <w:pPr>
        <w:spacing w:after="200"/>
        <w:ind w:left="709"/>
        <w:jc w:val="both"/>
        <w:rPr>
          <w:rFonts w:asciiTheme="minorHAnsi" w:hAnsiTheme="minorHAnsi" w:cstheme="minorHAnsi"/>
          <w:sz w:val="22"/>
          <w:szCs w:val="22"/>
          <w:lang w:val="es-ES"/>
        </w:rPr>
      </w:pPr>
      <w:bookmarkStart w:id="513" w:name="_Hlk2155343"/>
      <w:r w:rsidRPr="00C5419A">
        <w:rPr>
          <w:rFonts w:asciiTheme="minorHAnsi" w:hAnsiTheme="minorHAnsi"/>
          <w:sz w:val="22"/>
          <w:lang w:val="es-ES"/>
        </w:rPr>
        <w:t xml:space="preserve">Para efectos del trámite de legalización de documentos, los </w:t>
      </w:r>
      <w:r w:rsidR="00CD5A6D" w:rsidRPr="00C5419A">
        <w:rPr>
          <w:rFonts w:asciiTheme="minorHAnsi" w:hAnsiTheme="minorHAnsi"/>
          <w:sz w:val="22"/>
          <w:lang w:val="es-ES"/>
        </w:rPr>
        <w:t>Precalificado</w:t>
      </w:r>
      <w:r w:rsidR="00944714" w:rsidRPr="00C5419A">
        <w:rPr>
          <w:rFonts w:asciiTheme="minorHAnsi" w:hAnsiTheme="minorHAnsi"/>
          <w:sz w:val="22"/>
          <w:lang w:val="es-ES"/>
        </w:rPr>
        <w:t>s</w:t>
      </w:r>
      <w:r w:rsidRPr="00C5419A">
        <w:rPr>
          <w:rFonts w:asciiTheme="minorHAnsi" w:hAnsiTheme="minorHAnsi"/>
          <w:sz w:val="22"/>
          <w:lang w:val="es-ES"/>
        </w:rPr>
        <w:t xml:space="preserve"> deberán tener en cuenta igualmente lo dispuesto en la Resolución No. </w:t>
      </w:r>
      <w:r w:rsidR="00DB4D8D" w:rsidRPr="00C5419A">
        <w:rPr>
          <w:rFonts w:asciiTheme="minorHAnsi" w:hAnsiTheme="minorHAnsi" w:cstheme="minorHAnsi"/>
          <w:sz w:val="22"/>
          <w:szCs w:val="22"/>
          <w:lang w:val="es-ES"/>
        </w:rPr>
        <w:t>1959</w:t>
      </w:r>
      <w:r w:rsidRPr="00C5419A">
        <w:rPr>
          <w:rFonts w:asciiTheme="minorHAnsi" w:hAnsiTheme="minorHAnsi" w:cstheme="minorHAnsi"/>
          <w:sz w:val="22"/>
          <w:szCs w:val="22"/>
          <w:lang w:val="es-ES"/>
        </w:rPr>
        <w:t xml:space="preserve"> del </w:t>
      </w:r>
      <w:r w:rsidR="00DB4D8D" w:rsidRPr="00C5419A">
        <w:rPr>
          <w:rFonts w:asciiTheme="minorHAnsi" w:hAnsiTheme="minorHAnsi" w:cstheme="minorHAnsi"/>
          <w:sz w:val="22"/>
          <w:szCs w:val="22"/>
          <w:lang w:val="es-ES"/>
        </w:rPr>
        <w:t>3</w:t>
      </w:r>
      <w:r w:rsidRPr="00C5419A">
        <w:rPr>
          <w:rFonts w:asciiTheme="minorHAnsi" w:hAnsiTheme="minorHAnsi" w:cstheme="minorHAnsi"/>
          <w:sz w:val="22"/>
          <w:szCs w:val="22"/>
          <w:lang w:val="es-ES"/>
        </w:rPr>
        <w:t xml:space="preserve"> de </w:t>
      </w:r>
      <w:r w:rsidR="00DB4D8D" w:rsidRPr="00C5419A">
        <w:rPr>
          <w:rFonts w:asciiTheme="minorHAnsi" w:hAnsiTheme="minorHAnsi" w:cstheme="minorHAnsi"/>
          <w:sz w:val="22"/>
          <w:szCs w:val="22"/>
          <w:lang w:val="es-ES"/>
        </w:rPr>
        <w:t xml:space="preserve">agosto </w:t>
      </w:r>
      <w:r w:rsidRPr="00C5419A">
        <w:rPr>
          <w:rFonts w:asciiTheme="minorHAnsi" w:hAnsiTheme="minorHAnsi" w:cstheme="minorHAnsi"/>
          <w:sz w:val="22"/>
          <w:szCs w:val="22"/>
          <w:lang w:val="es-ES"/>
        </w:rPr>
        <w:t>de 20</w:t>
      </w:r>
      <w:r w:rsidR="00DB4D8D" w:rsidRPr="00C5419A">
        <w:rPr>
          <w:rFonts w:asciiTheme="minorHAnsi" w:hAnsiTheme="minorHAnsi" w:cstheme="minorHAnsi"/>
          <w:sz w:val="22"/>
          <w:szCs w:val="22"/>
          <w:lang w:val="es-ES"/>
        </w:rPr>
        <w:t>20</w:t>
      </w:r>
      <w:r w:rsidRPr="00C5419A">
        <w:rPr>
          <w:rFonts w:asciiTheme="minorHAnsi" w:hAnsiTheme="minorHAnsi" w:cstheme="minorHAnsi"/>
          <w:sz w:val="22"/>
          <w:szCs w:val="22"/>
          <w:lang w:val="es-ES"/>
        </w:rPr>
        <w:t xml:space="preserve"> emanada del Ministerio de Relaciones Exteriores, o la que la reemplace</w:t>
      </w:r>
      <w:bookmarkEnd w:id="513"/>
      <w:r w:rsidR="008B4B0E" w:rsidRPr="00C5419A">
        <w:rPr>
          <w:rFonts w:asciiTheme="minorHAnsi" w:hAnsiTheme="minorHAnsi" w:cstheme="minorHAnsi"/>
          <w:sz w:val="22"/>
          <w:szCs w:val="22"/>
          <w:lang w:val="es-ES"/>
        </w:rPr>
        <w:t xml:space="preserve"> o modifique</w:t>
      </w:r>
      <w:r w:rsidRPr="00C5419A">
        <w:rPr>
          <w:rFonts w:asciiTheme="minorHAnsi" w:hAnsiTheme="minorHAnsi" w:cstheme="minorHAnsi"/>
          <w:sz w:val="22"/>
          <w:szCs w:val="22"/>
          <w:lang w:val="es-ES"/>
        </w:rPr>
        <w:t>.</w:t>
      </w:r>
    </w:p>
    <w:p w14:paraId="08BE70E2" w14:textId="3913E61D" w:rsidR="00B00CAD" w:rsidRPr="00C5419A" w:rsidRDefault="00B00CAD" w:rsidP="00C63018">
      <w:pPr>
        <w:pStyle w:val="Prrafodelista"/>
        <w:numPr>
          <w:ilvl w:val="2"/>
          <w:numId w:val="16"/>
        </w:numPr>
        <w:spacing w:before="240" w:after="240"/>
        <w:jc w:val="both"/>
        <w:rPr>
          <w:rFonts w:asciiTheme="minorHAnsi" w:hAnsiTheme="minorHAnsi"/>
          <w:sz w:val="22"/>
          <w:u w:val="single"/>
          <w:lang w:val="es-ES"/>
        </w:rPr>
      </w:pPr>
      <w:bookmarkStart w:id="514" w:name="_Ref219880512"/>
      <w:bookmarkStart w:id="515" w:name="_DV_M450"/>
      <w:bookmarkStart w:id="516" w:name="_Toc7086224"/>
      <w:bookmarkStart w:id="517" w:name="_Toc7086339"/>
      <w:bookmarkStart w:id="518" w:name="_Toc26193055"/>
      <w:bookmarkEnd w:id="514"/>
      <w:bookmarkEnd w:id="515"/>
      <w:r w:rsidRPr="00C5419A">
        <w:rPr>
          <w:rFonts w:asciiTheme="minorHAnsi" w:hAnsiTheme="minorHAnsi"/>
          <w:sz w:val="22"/>
          <w:u w:val="single"/>
          <w:lang w:val="es-ES"/>
        </w:rPr>
        <w:t>Apostilla</w:t>
      </w:r>
      <w:bookmarkEnd w:id="516"/>
      <w:bookmarkEnd w:id="517"/>
      <w:bookmarkEnd w:id="518"/>
    </w:p>
    <w:p w14:paraId="0CFD33CB" w14:textId="04CCE886" w:rsidR="00B00CAD" w:rsidRPr="00C5419A" w:rsidRDefault="00B00CAD" w:rsidP="007300FE">
      <w:pPr>
        <w:spacing w:after="200"/>
        <w:ind w:left="709"/>
        <w:jc w:val="both"/>
        <w:rPr>
          <w:rFonts w:asciiTheme="minorHAnsi" w:hAnsiTheme="minorHAnsi"/>
          <w:sz w:val="22"/>
          <w:lang w:val="es-ES"/>
        </w:rPr>
      </w:pPr>
      <w:r w:rsidRPr="00C5419A">
        <w:rPr>
          <w:rFonts w:asciiTheme="minorHAnsi" w:hAnsiTheme="minorHAnsi"/>
          <w:sz w:val="22"/>
          <w:lang w:val="es-ES"/>
        </w:rPr>
        <w:t xml:space="preserve">Cuando se trate de documentos de naturaleza pública otorgados en el exterior, de conformidad con lo previsto en la Ley 455 de 1998, no se requerirá del trámite de </w:t>
      </w:r>
      <w:r w:rsidR="00C21A70" w:rsidRPr="00C5419A">
        <w:rPr>
          <w:rFonts w:asciiTheme="minorHAnsi" w:hAnsiTheme="minorHAnsi"/>
          <w:sz w:val="22"/>
          <w:lang w:val="es-ES"/>
        </w:rPr>
        <w:t xml:space="preserve">Legalización </w:t>
      </w:r>
      <w:r w:rsidRPr="00C5419A">
        <w:rPr>
          <w:rFonts w:asciiTheme="minorHAnsi" w:hAnsiTheme="minorHAnsi"/>
          <w:sz w:val="22"/>
          <w:lang w:val="es-ES"/>
        </w:rPr>
        <w:t>señalado en el numeral anterior, siempre que provenga de uno de los países signatarios de la Convención de La Haya del 5 de octubre de 1961, sobre abolición del requisito de legalización para documentos públicos extranjeros, aprobada por la Ley 455 de 1998. En este caso sólo será exigible la Apostilla, trámite que consiste en el certificado mediante el cual se avala la autenticidad de la firma y el título a que ha actuado la persona firmante del documento y que se surte ante la autoridad competente en el país de origen. Si la Apostilla está dada en idioma distinto del castellano, deberá presentarse acompañada de una traducción oficial a dicho idioma y la firma del traductor legalizada de conformidad con las normas vigentes.</w:t>
      </w:r>
    </w:p>
    <w:p w14:paraId="68B8B43B" w14:textId="66445AB1" w:rsidR="00B00CAD" w:rsidRPr="00C5419A" w:rsidRDefault="00B00CAD" w:rsidP="00B00CAD">
      <w:pPr>
        <w:spacing w:after="200"/>
        <w:ind w:left="709"/>
        <w:jc w:val="both"/>
        <w:rPr>
          <w:rFonts w:asciiTheme="minorHAnsi" w:hAnsiTheme="minorHAnsi" w:cstheme="minorHAnsi"/>
          <w:sz w:val="22"/>
          <w:szCs w:val="22"/>
          <w:lang w:val="es-ES"/>
        </w:rPr>
      </w:pPr>
      <w:r w:rsidRPr="00C5419A">
        <w:rPr>
          <w:rFonts w:asciiTheme="minorHAnsi" w:hAnsiTheme="minorHAnsi"/>
          <w:sz w:val="22"/>
          <w:lang w:val="es-ES"/>
        </w:rPr>
        <w:t xml:space="preserve">Para efectos del trámite de apostille de documentos, los </w:t>
      </w:r>
      <w:r w:rsidR="00CD5A6D" w:rsidRPr="00C5419A">
        <w:rPr>
          <w:rFonts w:asciiTheme="minorHAnsi" w:hAnsiTheme="minorHAnsi"/>
          <w:sz w:val="22"/>
          <w:lang w:val="es-ES"/>
        </w:rPr>
        <w:t>Precalificado</w:t>
      </w:r>
      <w:r w:rsidR="00944714" w:rsidRPr="00C5419A">
        <w:rPr>
          <w:rFonts w:asciiTheme="minorHAnsi" w:hAnsiTheme="minorHAnsi"/>
          <w:sz w:val="22"/>
          <w:lang w:val="es-ES"/>
        </w:rPr>
        <w:t>s</w:t>
      </w:r>
      <w:r w:rsidRPr="00C5419A">
        <w:rPr>
          <w:rFonts w:asciiTheme="minorHAnsi" w:hAnsiTheme="minorHAnsi"/>
          <w:sz w:val="22"/>
          <w:lang w:val="es-ES"/>
        </w:rPr>
        <w:t xml:space="preserve"> deberán tener en cuenta igualmente lo dispuesto en la Resolución No. </w:t>
      </w:r>
      <w:r w:rsidR="00DB4D8D" w:rsidRPr="00C5419A">
        <w:rPr>
          <w:rFonts w:asciiTheme="minorHAnsi" w:hAnsiTheme="minorHAnsi" w:cstheme="minorHAnsi"/>
          <w:sz w:val="22"/>
          <w:szCs w:val="22"/>
          <w:lang w:val="es-ES"/>
        </w:rPr>
        <w:t>1959</w:t>
      </w:r>
      <w:r w:rsidRPr="00C5419A">
        <w:rPr>
          <w:rFonts w:asciiTheme="minorHAnsi" w:hAnsiTheme="minorHAnsi" w:cstheme="minorHAnsi"/>
          <w:sz w:val="22"/>
          <w:szCs w:val="22"/>
          <w:lang w:val="es-ES"/>
        </w:rPr>
        <w:t xml:space="preserve"> del </w:t>
      </w:r>
      <w:r w:rsidR="00DB4D8D" w:rsidRPr="00C5419A">
        <w:rPr>
          <w:rFonts w:asciiTheme="minorHAnsi" w:hAnsiTheme="minorHAnsi" w:cstheme="minorHAnsi"/>
          <w:sz w:val="22"/>
          <w:szCs w:val="22"/>
          <w:lang w:val="es-ES"/>
        </w:rPr>
        <w:t>3</w:t>
      </w:r>
      <w:r w:rsidRPr="00C5419A">
        <w:rPr>
          <w:rFonts w:asciiTheme="minorHAnsi" w:hAnsiTheme="minorHAnsi" w:cstheme="minorHAnsi"/>
          <w:sz w:val="22"/>
          <w:szCs w:val="22"/>
          <w:lang w:val="es-ES"/>
        </w:rPr>
        <w:t xml:space="preserve"> de </w:t>
      </w:r>
      <w:r w:rsidR="00DB4D8D" w:rsidRPr="00C5419A">
        <w:rPr>
          <w:rFonts w:asciiTheme="minorHAnsi" w:hAnsiTheme="minorHAnsi" w:cstheme="minorHAnsi"/>
          <w:sz w:val="22"/>
          <w:szCs w:val="22"/>
          <w:lang w:val="es-ES"/>
        </w:rPr>
        <w:t xml:space="preserve">agosto </w:t>
      </w:r>
      <w:r w:rsidRPr="00C5419A">
        <w:rPr>
          <w:rFonts w:asciiTheme="minorHAnsi" w:hAnsiTheme="minorHAnsi" w:cstheme="minorHAnsi"/>
          <w:sz w:val="22"/>
          <w:szCs w:val="22"/>
          <w:lang w:val="es-ES"/>
        </w:rPr>
        <w:t>de 20</w:t>
      </w:r>
      <w:r w:rsidR="00DB4D8D" w:rsidRPr="00C5419A">
        <w:rPr>
          <w:rFonts w:asciiTheme="minorHAnsi" w:hAnsiTheme="minorHAnsi" w:cstheme="minorHAnsi"/>
          <w:sz w:val="22"/>
          <w:szCs w:val="22"/>
          <w:lang w:val="es-ES"/>
        </w:rPr>
        <w:t>20</w:t>
      </w:r>
      <w:r w:rsidRPr="00C5419A">
        <w:rPr>
          <w:rFonts w:asciiTheme="minorHAnsi" w:hAnsiTheme="minorHAnsi" w:cstheme="minorHAnsi"/>
          <w:sz w:val="22"/>
          <w:szCs w:val="22"/>
          <w:lang w:val="es-ES"/>
        </w:rPr>
        <w:t xml:space="preserve"> emanada del Ministerio de Relaciones Exteriores, o la que la reemplace</w:t>
      </w:r>
      <w:r w:rsidR="008B4B0E" w:rsidRPr="00C5419A">
        <w:rPr>
          <w:rFonts w:asciiTheme="minorHAnsi" w:hAnsiTheme="minorHAnsi" w:cstheme="minorHAnsi"/>
          <w:sz w:val="22"/>
          <w:szCs w:val="22"/>
          <w:lang w:val="es-ES"/>
        </w:rPr>
        <w:t xml:space="preserve"> o modifique</w:t>
      </w:r>
      <w:r w:rsidRPr="00C5419A">
        <w:rPr>
          <w:rFonts w:asciiTheme="minorHAnsi" w:hAnsiTheme="minorHAnsi" w:cstheme="minorHAnsi"/>
          <w:sz w:val="22"/>
          <w:szCs w:val="22"/>
          <w:lang w:val="es-ES"/>
        </w:rPr>
        <w:t>.</w:t>
      </w:r>
    </w:p>
    <w:p w14:paraId="10E73233" w14:textId="77777777" w:rsidR="00B00CAD" w:rsidRPr="00C5419A" w:rsidRDefault="00B00CAD" w:rsidP="00C63018">
      <w:pPr>
        <w:pStyle w:val="Prrafodelista"/>
        <w:numPr>
          <w:ilvl w:val="2"/>
          <w:numId w:val="16"/>
        </w:numPr>
        <w:spacing w:before="240" w:after="240"/>
        <w:jc w:val="both"/>
        <w:rPr>
          <w:rFonts w:asciiTheme="minorHAnsi" w:hAnsiTheme="minorHAnsi"/>
          <w:sz w:val="22"/>
          <w:u w:val="single"/>
          <w:lang w:val="es-ES"/>
        </w:rPr>
      </w:pPr>
      <w:bookmarkStart w:id="519" w:name="_DV_M451"/>
      <w:bookmarkStart w:id="520" w:name="_DV_M452"/>
      <w:bookmarkStart w:id="521" w:name="_DV_M455"/>
      <w:bookmarkStart w:id="522" w:name="_Toc7086226"/>
      <w:bookmarkStart w:id="523" w:name="_Toc7086341"/>
      <w:bookmarkStart w:id="524" w:name="_Toc26193056"/>
      <w:bookmarkEnd w:id="519"/>
      <w:bookmarkEnd w:id="520"/>
      <w:bookmarkEnd w:id="521"/>
      <w:r w:rsidRPr="00C5419A">
        <w:rPr>
          <w:rFonts w:asciiTheme="minorHAnsi" w:hAnsiTheme="minorHAnsi"/>
          <w:sz w:val="22"/>
          <w:u w:val="single"/>
          <w:lang w:val="es-ES"/>
        </w:rPr>
        <w:t>Traducción</w:t>
      </w:r>
      <w:bookmarkEnd w:id="522"/>
      <w:bookmarkEnd w:id="523"/>
      <w:bookmarkEnd w:id="524"/>
    </w:p>
    <w:p w14:paraId="107D7E2F" w14:textId="647C8221" w:rsidR="00B00CAD" w:rsidRPr="00C5419A" w:rsidRDefault="00B00CAD" w:rsidP="00D568DB">
      <w:pPr>
        <w:spacing w:after="200"/>
        <w:ind w:left="709"/>
        <w:jc w:val="both"/>
        <w:rPr>
          <w:rFonts w:asciiTheme="minorHAnsi" w:hAnsiTheme="minorHAnsi"/>
          <w:sz w:val="22"/>
          <w:lang w:val="es-ES"/>
        </w:rPr>
      </w:pPr>
      <w:r w:rsidRPr="00C5419A">
        <w:rPr>
          <w:rFonts w:asciiTheme="minorHAnsi" w:hAnsiTheme="minorHAnsi"/>
          <w:sz w:val="22"/>
          <w:lang w:val="es-ES"/>
        </w:rPr>
        <w:lastRenderedPageBreak/>
        <w:t xml:space="preserve">Los documentos otorgados en el exterior que no estén en idioma castellano deberán presentarse acompañados de una traducción oficial a dicho idioma, traducción que deberá ser efectuada por un </w:t>
      </w:r>
      <w:r w:rsidR="00C21A70" w:rsidRPr="00C5419A">
        <w:rPr>
          <w:rFonts w:asciiTheme="minorHAnsi" w:hAnsiTheme="minorHAnsi"/>
          <w:sz w:val="22"/>
          <w:lang w:val="es-ES"/>
        </w:rPr>
        <w:t xml:space="preserve">traductor oficial con licencia para ejercer como tal en Colombia, de acuerdo con el Decreto 382 de 1951 y el artículo 33 de la Ley 962 de 2005. En cualquiera de los casos, se deberá acreditar la calidad de traductor oficial en los términos señalados en las normas citadas. </w:t>
      </w:r>
      <w:r w:rsidRPr="00C5419A">
        <w:rPr>
          <w:rFonts w:asciiTheme="minorHAnsi" w:hAnsiTheme="minorHAnsi"/>
          <w:sz w:val="22"/>
          <w:lang w:val="es-ES"/>
        </w:rPr>
        <w:t xml:space="preserve"> </w:t>
      </w:r>
    </w:p>
    <w:p w14:paraId="395E98A2" w14:textId="77777777" w:rsidR="00B00CAD" w:rsidRPr="00C5419A" w:rsidRDefault="00B00CAD" w:rsidP="00D568DB">
      <w:pPr>
        <w:spacing w:after="200"/>
        <w:ind w:left="709"/>
        <w:jc w:val="both"/>
        <w:rPr>
          <w:rFonts w:asciiTheme="minorHAnsi" w:hAnsiTheme="minorHAnsi"/>
          <w:sz w:val="22"/>
          <w:lang w:val="es-ES"/>
        </w:rPr>
      </w:pPr>
      <w:r w:rsidRPr="00C5419A">
        <w:rPr>
          <w:rFonts w:asciiTheme="minorHAnsi" w:hAnsiTheme="minorHAnsi"/>
          <w:sz w:val="22"/>
          <w:lang w:val="es-ES"/>
        </w:rPr>
        <w:t>Si el documento aportado requiere de convalidación u homologación de acuerdo con las normas colombianas, se deberá cumplir este requisito.</w:t>
      </w:r>
    </w:p>
    <w:p w14:paraId="7D12443B" w14:textId="355F9826" w:rsidR="00B00CAD" w:rsidRPr="00C5419A" w:rsidRDefault="00B00CAD" w:rsidP="00B00CAD">
      <w:pPr>
        <w:spacing w:after="200"/>
        <w:ind w:left="709"/>
        <w:jc w:val="both"/>
        <w:rPr>
          <w:rFonts w:asciiTheme="minorHAnsi" w:hAnsiTheme="minorHAnsi" w:cstheme="minorHAnsi"/>
          <w:sz w:val="22"/>
          <w:szCs w:val="22"/>
          <w:lang w:val="es-ES"/>
        </w:rPr>
      </w:pPr>
      <w:r w:rsidRPr="00C5419A">
        <w:rPr>
          <w:rFonts w:asciiTheme="minorHAnsi" w:hAnsiTheme="minorHAnsi"/>
          <w:sz w:val="22"/>
          <w:lang w:val="es-ES"/>
        </w:rPr>
        <w:t xml:space="preserve">Para efectos del trámite de traducción de documentos, los </w:t>
      </w:r>
      <w:r w:rsidR="00CD5A6D" w:rsidRPr="00C5419A">
        <w:rPr>
          <w:rFonts w:asciiTheme="minorHAnsi" w:hAnsiTheme="minorHAnsi"/>
          <w:sz w:val="22"/>
          <w:lang w:val="es-ES"/>
        </w:rPr>
        <w:t>Precalificado</w:t>
      </w:r>
      <w:r w:rsidR="00282FC5" w:rsidRPr="00C5419A">
        <w:rPr>
          <w:rFonts w:asciiTheme="minorHAnsi" w:hAnsiTheme="minorHAnsi"/>
          <w:sz w:val="22"/>
          <w:lang w:val="es-ES"/>
        </w:rPr>
        <w:t>s</w:t>
      </w:r>
      <w:r w:rsidRPr="00C5419A">
        <w:rPr>
          <w:rFonts w:asciiTheme="minorHAnsi" w:hAnsiTheme="minorHAnsi"/>
          <w:sz w:val="22"/>
          <w:lang w:val="es-ES"/>
        </w:rPr>
        <w:t xml:space="preserve"> deberán tener en cuenta igualmente lo dispuesto en la Resolución No. </w:t>
      </w:r>
      <w:r w:rsidR="00DB4D8D" w:rsidRPr="00C5419A">
        <w:rPr>
          <w:rFonts w:asciiTheme="minorHAnsi" w:hAnsiTheme="minorHAnsi" w:cstheme="minorHAnsi"/>
          <w:sz w:val="22"/>
          <w:szCs w:val="22"/>
          <w:lang w:val="es-ES"/>
        </w:rPr>
        <w:t xml:space="preserve">1959 </w:t>
      </w:r>
      <w:r w:rsidRPr="00C5419A">
        <w:rPr>
          <w:rFonts w:asciiTheme="minorHAnsi" w:hAnsiTheme="minorHAnsi" w:cstheme="minorHAnsi"/>
          <w:sz w:val="22"/>
          <w:szCs w:val="22"/>
          <w:lang w:val="es-ES"/>
        </w:rPr>
        <w:t xml:space="preserve">del </w:t>
      </w:r>
      <w:r w:rsidR="00DB4D8D" w:rsidRPr="00C5419A">
        <w:rPr>
          <w:rFonts w:asciiTheme="minorHAnsi" w:hAnsiTheme="minorHAnsi" w:cstheme="minorHAnsi"/>
          <w:sz w:val="22"/>
          <w:szCs w:val="22"/>
          <w:lang w:val="es-ES"/>
        </w:rPr>
        <w:t>3</w:t>
      </w:r>
      <w:r w:rsidRPr="00C5419A">
        <w:rPr>
          <w:rFonts w:asciiTheme="minorHAnsi" w:hAnsiTheme="minorHAnsi" w:cstheme="minorHAnsi"/>
          <w:sz w:val="22"/>
          <w:szCs w:val="22"/>
          <w:lang w:val="es-ES"/>
        </w:rPr>
        <w:t xml:space="preserve"> de </w:t>
      </w:r>
      <w:r w:rsidR="00DB4D8D" w:rsidRPr="00C5419A">
        <w:rPr>
          <w:rFonts w:asciiTheme="minorHAnsi" w:hAnsiTheme="minorHAnsi" w:cstheme="minorHAnsi"/>
          <w:sz w:val="22"/>
          <w:szCs w:val="22"/>
          <w:lang w:val="es-ES"/>
        </w:rPr>
        <w:t xml:space="preserve">agosto </w:t>
      </w:r>
      <w:r w:rsidRPr="00C5419A">
        <w:rPr>
          <w:rFonts w:asciiTheme="minorHAnsi" w:hAnsiTheme="minorHAnsi" w:cstheme="minorHAnsi"/>
          <w:sz w:val="22"/>
          <w:szCs w:val="22"/>
          <w:lang w:val="es-ES"/>
        </w:rPr>
        <w:t>de 20</w:t>
      </w:r>
      <w:r w:rsidR="00DB4D8D" w:rsidRPr="00C5419A">
        <w:rPr>
          <w:rFonts w:asciiTheme="minorHAnsi" w:hAnsiTheme="minorHAnsi" w:cstheme="minorHAnsi"/>
          <w:sz w:val="22"/>
          <w:szCs w:val="22"/>
          <w:lang w:val="es-ES"/>
        </w:rPr>
        <w:t>20</w:t>
      </w:r>
      <w:r w:rsidRPr="00C5419A">
        <w:rPr>
          <w:rFonts w:asciiTheme="minorHAnsi" w:hAnsiTheme="minorHAnsi" w:cstheme="minorHAnsi"/>
          <w:sz w:val="22"/>
          <w:szCs w:val="22"/>
          <w:lang w:val="es-ES"/>
        </w:rPr>
        <w:t xml:space="preserve"> emanada del Ministerio de Relaciones Exteriores, o la que la reemplace</w:t>
      </w:r>
      <w:r w:rsidR="008B4B0E" w:rsidRPr="00C5419A">
        <w:rPr>
          <w:rFonts w:asciiTheme="minorHAnsi" w:hAnsiTheme="minorHAnsi" w:cstheme="minorHAnsi"/>
          <w:sz w:val="22"/>
          <w:szCs w:val="22"/>
          <w:lang w:val="es-ES"/>
        </w:rPr>
        <w:t xml:space="preserve"> o modifique</w:t>
      </w:r>
      <w:r w:rsidRPr="00C5419A">
        <w:rPr>
          <w:rFonts w:asciiTheme="minorHAnsi" w:hAnsiTheme="minorHAnsi" w:cstheme="minorHAnsi"/>
          <w:sz w:val="22"/>
          <w:szCs w:val="22"/>
          <w:lang w:val="es-ES"/>
        </w:rPr>
        <w:t>.</w:t>
      </w:r>
    </w:p>
    <w:p w14:paraId="40D09347" w14:textId="77777777" w:rsidR="00B00CAD" w:rsidRPr="00C5419A" w:rsidRDefault="00B00CAD" w:rsidP="00C63018">
      <w:pPr>
        <w:pStyle w:val="Prrafodelista"/>
        <w:numPr>
          <w:ilvl w:val="1"/>
          <w:numId w:val="16"/>
        </w:numPr>
        <w:spacing w:before="240" w:after="240"/>
        <w:ind w:left="709" w:hanging="709"/>
        <w:outlineLvl w:val="1"/>
        <w:rPr>
          <w:rFonts w:asciiTheme="minorHAnsi" w:hAnsiTheme="minorHAnsi"/>
          <w:smallCaps/>
          <w:sz w:val="22"/>
          <w:u w:val="single"/>
          <w:lang w:val="es-ES"/>
        </w:rPr>
      </w:pPr>
      <w:bookmarkStart w:id="525" w:name="_Ref35970555"/>
      <w:bookmarkStart w:id="526" w:name="_Toc35984960"/>
      <w:bookmarkStart w:id="527" w:name="_Toc64408802"/>
      <w:bookmarkStart w:id="528" w:name="_Toc141440587"/>
      <w:r w:rsidRPr="00C5419A">
        <w:rPr>
          <w:rFonts w:asciiTheme="minorHAnsi" w:hAnsiTheme="minorHAnsi"/>
          <w:smallCaps/>
          <w:sz w:val="22"/>
          <w:u w:val="single"/>
          <w:lang w:val="es-ES"/>
        </w:rPr>
        <w:t>Conversión de Monedas</w:t>
      </w:r>
      <w:bookmarkEnd w:id="525"/>
      <w:bookmarkEnd w:id="526"/>
      <w:bookmarkEnd w:id="527"/>
      <w:bookmarkEnd w:id="528"/>
    </w:p>
    <w:p w14:paraId="1CAEF0C6" w14:textId="77777777" w:rsidR="00FA214B" w:rsidRPr="00C5419A" w:rsidRDefault="00FA214B" w:rsidP="00D568DB">
      <w:pPr>
        <w:pStyle w:val="Prrafodelista"/>
        <w:spacing w:before="240" w:after="240"/>
        <w:jc w:val="both"/>
        <w:rPr>
          <w:rFonts w:asciiTheme="minorHAnsi" w:hAnsiTheme="minorHAnsi"/>
          <w:b/>
          <w:smallCaps/>
          <w:sz w:val="22"/>
          <w:lang w:val="es-ES"/>
        </w:rPr>
      </w:pPr>
    </w:p>
    <w:p w14:paraId="7E579792" w14:textId="2436FB49" w:rsidR="00B00CAD" w:rsidRPr="00C5419A" w:rsidRDefault="00B00CAD" w:rsidP="00C63018">
      <w:pPr>
        <w:pStyle w:val="Prrafodelista"/>
        <w:numPr>
          <w:ilvl w:val="2"/>
          <w:numId w:val="16"/>
        </w:numPr>
        <w:spacing w:before="240" w:after="240"/>
        <w:jc w:val="both"/>
        <w:rPr>
          <w:rFonts w:asciiTheme="minorHAnsi" w:hAnsiTheme="minorHAnsi" w:cstheme="minorHAnsi"/>
          <w:sz w:val="22"/>
          <w:szCs w:val="22"/>
          <w:u w:val="single"/>
          <w:lang w:val="es-ES"/>
        </w:rPr>
      </w:pPr>
      <w:r w:rsidRPr="00C5419A">
        <w:rPr>
          <w:rFonts w:asciiTheme="minorHAnsi" w:hAnsiTheme="minorHAnsi"/>
          <w:sz w:val="22"/>
        </w:rPr>
        <w:t xml:space="preserve">Si </w:t>
      </w:r>
      <w:r w:rsidRPr="00C5419A">
        <w:rPr>
          <w:rFonts w:asciiTheme="minorHAnsi" w:hAnsiTheme="minorHAnsi"/>
          <w:sz w:val="22"/>
          <w:lang w:val="es-ES"/>
        </w:rPr>
        <w:t>los</w:t>
      </w:r>
      <w:r w:rsidRPr="00C5419A">
        <w:rPr>
          <w:rFonts w:asciiTheme="minorHAnsi" w:hAnsiTheme="minorHAnsi" w:cstheme="minorHAnsi"/>
          <w:sz w:val="22"/>
          <w:szCs w:val="22"/>
        </w:rPr>
        <w:t xml:space="preserve"> documentos que acreditan los Requisitos Habilitantes y demás condiciones del Pliego de Condiciones, estuviesen en una moneda diferente al Dólar se deberá convertir la moneda original al Dólar, donde para todos los efectos, se toma como tasa de referencia, </w:t>
      </w:r>
      <w:r w:rsidRPr="00C5419A">
        <w:rPr>
          <w:rFonts w:asciiTheme="minorHAnsi" w:hAnsiTheme="minorHAnsi" w:cstheme="minorHAnsi"/>
          <w:sz w:val="22"/>
          <w:szCs w:val="22"/>
          <w:u w:val="single"/>
          <w:lang w:val="es-ES"/>
        </w:rPr>
        <w:t xml:space="preserve">aquella publicada en la página web: https://www.oanda.com/lang/es/currency/converter/ </w:t>
      </w:r>
      <w:r w:rsidRPr="00C5419A">
        <w:rPr>
          <w:rFonts w:asciiTheme="minorHAnsi" w:hAnsiTheme="minorHAnsi" w:cstheme="minorHAnsi"/>
          <w:sz w:val="22"/>
          <w:szCs w:val="22"/>
        </w:rPr>
        <w:t>para la fecha de suscripción del respectivo documento contentivo de la obligación dineraria y si se trata de Estados Financieros la tasa de cambio de la fecha de corte que se especifica en el respectivo Estado Financiero. Luego de esto se convertirá el valor resultante siguiendo los procedimientos descritos en los</w:t>
      </w:r>
      <w:r w:rsidR="001464A4" w:rsidRPr="00C5419A">
        <w:rPr>
          <w:rFonts w:asciiTheme="minorHAnsi" w:hAnsiTheme="minorHAnsi" w:cstheme="minorHAnsi"/>
          <w:sz w:val="22"/>
          <w:szCs w:val="22"/>
        </w:rPr>
        <w:t xml:space="preserve"> numerales </w:t>
      </w:r>
      <w:r w:rsidR="001464A4" w:rsidRPr="00C5419A">
        <w:rPr>
          <w:rFonts w:asciiTheme="minorHAnsi" w:hAnsiTheme="minorHAnsi" w:cstheme="minorHAnsi"/>
          <w:sz w:val="22"/>
          <w:szCs w:val="22"/>
        </w:rPr>
        <w:fldChar w:fldCharType="begin"/>
      </w:r>
      <w:r w:rsidR="001464A4" w:rsidRPr="00C5419A">
        <w:rPr>
          <w:rFonts w:asciiTheme="minorHAnsi" w:hAnsiTheme="minorHAnsi" w:cstheme="minorHAnsi"/>
          <w:sz w:val="22"/>
          <w:szCs w:val="22"/>
        </w:rPr>
        <w:instrText xml:space="preserve"> REF _Ref35970520 \n \h </w:instrText>
      </w:r>
      <w:r w:rsidR="00D204A7" w:rsidRPr="00C5419A">
        <w:rPr>
          <w:rFonts w:asciiTheme="minorHAnsi" w:hAnsiTheme="minorHAnsi" w:cstheme="minorHAnsi"/>
          <w:sz w:val="22"/>
          <w:szCs w:val="22"/>
        </w:rPr>
        <w:instrText xml:space="preserve"> \* MERGEFORMAT </w:instrText>
      </w:r>
      <w:r w:rsidR="001464A4" w:rsidRPr="00C5419A">
        <w:rPr>
          <w:rFonts w:asciiTheme="minorHAnsi" w:hAnsiTheme="minorHAnsi" w:cstheme="minorHAnsi"/>
          <w:sz w:val="22"/>
          <w:szCs w:val="22"/>
        </w:rPr>
      </w:r>
      <w:r w:rsidR="001464A4" w:rsidRPr="00C5419A">
        <w:rPr>
          <w:rFonts w:asciiTheme="minorHAnsi" w:hAnsiTheme="minorHAnsi" w:cstheme="minorHAnsi"/>
          <w:sz w:val="22"/>
          <w:szCs w:val="22"/>
        </w:rPr>
        <w:fldChar w:fldCharType="separate"/>
      </w:r>
      <w:r w:rsidR="00AF5598">
        <w:rPr>
          <w:rFonts w:asciiTheme="minorHAnsi" w:hAnsiTheme="minorHAnsi" w:cstheme="minorHAnsi"/>
          <w:sz w:val="22"/>
          <w:szCs w:val="22"/>
        </w:rPr>
        <w:t>5.5.2</w:t>
      </w:r>
      <w:r w:rsidR="001464A4" w:rsidRPr="00C5419A">
        <w:rPr>
          <w:rFonts w:asciiTheme="minorHAnsi" w:hAnsiTheme="minorHAnsi" w:cstheme="minorHAnsi"/>
          <w:sz w:val="22"/>
          <w:szCs w:val="22"/>
        </w:rPr>
        <w:fldChar w:fldCharType="end"/>
      </w:r>
      <w:r w:rsidR="001464A4" w:rsidRPr="00C5419A">
        <w:rPr>
          <w:rFonts w:asciiTheme="minorHAnsi" w:hAnsiTheme="minorHAnsi" w:cstheme="minorHAnsi"/>
          <w:sz w:val="22"/>
          <w:szCs w:val="22"/>
        </w:rPr>
        <w:t xml:space="preserve"> y </w:t>
      </w:r>
      <w:r w:rsidR="001464A4" w:rsidRPr="00C5419A">
        <w:rPr>
          <w:rFonts w:asciiTheme="minorHAnsi" w:hAnsiTheme="minorHAnsi" w:cstheme="minorHAnsi"/>
          <w:sz w:val="22"/>
          <w:szCs w:val="22"/>
        </w:rPr>
        <w:fldChar w:fldCharType="begin"/>
      </w:r>
      <w:r w:rsidR="001464A4" w:rsidRPr="00C5419A">
        <w:rPr>
          <w:rFonts w:asciiTheme="minorHAnsi" w:hAnsiTheme="minorHAnsi" w:cstheme="minorHAnsi"/>
          <w:sz w:val="22"/>
          <w:szCs w:val="22"/>
        </w:rPr>
        <w:instrText xml:space="preserve"> REF _Ref36020777 \n \h </w:instrText>
      </w:r>
      <w:r w:rsidR="00D204A7" w:rsidRPr="00C5419A">
        <w:rPr>
          <w:rFonts w:asciiTheme="minorHAnsi" w:hAnsiTheme="minorHAnsi" w:cstheme="minorHAnsi"/>
          <w:sz w:val="22"/>
          <w:szCs w:val="22"/>
        </w:rPr>
        <w:instrText xml:space="preserve"> \* MERGEFORMAT </w:instrText>
      </w:r>
      <w:r w:rsidR="001464A4" w:rsidRPr="00C5419A">
        <w:rPr>
          <w:rFonts w:asciiTheme="minorHAnsi" w:hAnsiTheme="minorHAnsi" w:cstheme="minorHAnsi"/>
          <w:sz w:val="22"/>
          <w:szCs w:val="22"/>
        </w:rPr>
      </w:r>
      <w:r w:rsidR="001464A4" w:rsidRPr="00C5419A">
        <w:rPr>
          <w:rFonts w:asciiTheme="minorHAnsi" w:hAnsiTheme="minorHAnsi" w:cstheme="minorHAnsi"/>
          <w:sz w:val="22"/>
          <w:szCs w:val="22"/>
        </w:rPr>
        <w:fldChar w:fldCharType="separate"/>
      </w:r>
      <w:r w:rsidR="00AF5598">
        <w:rPr>
          <w:rFonts w:asciiTheme="minorHAnsi" w:hAnsiTheme="minorHAnsi" w:cstheme="minorHAnsi"/>
          <w:sz w:val="22"/>
          <w:szCs w:val="22"/>
        </w:rPr>
        <w:t>5.5.3</w:t>
      </w:r>
      <w:r w:rsidR="001464A4" w:rsidRPr="00C5419A">
        <w:rPr>
          <w:rFonts w:asciiTheme="minorHAnsi" w:hAnsiTheme="minorHAnsi" w:cstheme="minorHAnsi"/>
          <w:sz w:val="22"/>
          <w:szCs w:val="22"/>
        </w:rPr>
        <w:fldChar w:fldCharType="end"/>
      </w:r>
      <w:r w:rsidRPr="00C5419A">
        <w:rPr>
          <w:rFonts w:asciiTheme="minorHAnsi" w:hAnsiTheme="minorHAnsi" w:cstheme="minorHAnsi"/>
          <w:sz w:val="22"/>
          <w:szCs w:val="22"/>
        </w:rPr>
        <w:t xml:space="preserve"> siguientes.</w:t>
      </w:r>
    </w:p>
    <w:p w14:paraId="015EAC5C" w14:textId="114063FB" w:rsidR="00B00CAD" w:rsidRPr="00C5419A" w:rsidRDefault="00B00CAD" w:rsidP="00B00CAD">
      <w:pPr>
        <w:pStyle w:val="Encabezado"/>
        <w:tabs>
          <w:tab w:val="left" w:pos="708"/>
        </w:tabs>
        <w:spacing w:after="200"/>
        <w:ind w:left="709"/>
        <w:jc w:val="both"/>
        <w:rPr>
          <w:rFonts w:asciiTheme="minorHAnsi" w:hAnsiTheme="minorHAnsi" w:cstheme="minorHAnsi"/>
          <w:sz w:val="22"/>
          <w:szCs w:val="22"/>
        </w:rPr>
      </w:pPr>
      <w:r w:rsidRPr="00C5419A">
        <w:rPr>
          <w:rFonts w:asciiTheme="minorHAnsi" w:hAnsiTheme="minorHAnsi" w:cstheme="minorHAnsi"/>
          <w:sz w:val="22"/>
          <w:szCs w:val="22"/>
        </w:rPr>
        <w:t xml:space="preserve">Para la acreditación de la Experiencia en Inversión, la tasa de referencia que se toma como base para la conversión del (de los) desembolso (s) de moneda extranjera diferente al Dólar, corresponde a la de la fecha de suscripción del documento contentivo de la obligación dineraria, es decir la fecha del cierre financiero, entendida </w:t>
      </w:r>
      <w:r w:rsidR="000923CA" w:rsidRPr="00C5419A">
        <w:rPr>
          <w:rFonts w:asciiTheme="minorHAnsi" w:hAnsiTheme="minorHAnsi" w:cstheme="minorHAnsi"/>
          <w:sz w:val="22"/>
          <w:szCs w:val="22"/>
        </w:rPr>
        <w:t>é</w:t>
      </w:r>
      <w:r w:rsidRPr="00C5419A">
        <w:rPr>
          <w:rFonts w:asciiTheme="minorHAnsi" w:hAnsiTheme="minorHAnsi" w:cstheme="minorHAnsi"/>
          <w:sz w:val="22"/>
          <w:szCs w:val="22"/>
        </w:rPr>
        <w:t xml:space="preserve">sta como la fecha en que suscribió el contrato de financiación o el contrato de colocación. </w:t>
      </w:r>
    </w:p>
    <w:p w14:paraId="280703B0" w14:textId="08E6A02C" w:rsidR="00B00CAD" w:rsidRPr="00C5419A" w:rsidRDefault="00B00CAD" w:rsidP="00C63018">
      <w:pPr>
        <w:pStyle w:val="Prrafodelista"/>
        <w:numPr>
          <w:ilvl w:val="2"/>
          <w:numId w:val="16"/>
        </w:numPr>
        <w:spacing w:before="240" w:after="240"/>
        <w:jc w:val="both"/>
        <w:rPr>
          <w:rFonts w:asciiTheme="minorHAnsi" w:hAnsiTheme="minorHAnsi"/>
          <w:sz w:val="22"/>
        </w:rPr>
      </w:pPr>
      <w:bookmarkStart w:id="529" w:name="_Ref35970520"/>
      <w:r w:rsidRPr="00C5419A">
        <w:rPr>
          <w:rFonts w:asciiTheme="minorHAnsi" w:hAnsiTheme="minorHAnsi"/>
          <w:sz w:val="22"/>
        </w:rPr>
        <w:t xml:space="preserve">Para los valores expresados en moneda Dólar se tomará, para todos los efectos como tasa de referencia la TRM certificada por la Superintendencia Financiera de Colombia para la fecha de suscripción del respectivo documento contentivo de la obligación dineraria y si se trata de Estados Financieros la TRM de la fecha de corte que se especifica en el respectivo Estado Financiero para realizar la respectiva conversión a Pesos. Luego de esto se convertirá el valor resultante mediante el procedimiento descrito en el </w:t>
      </w:r>
      <w:r w:rsidR="001464A4" w:rsidRPr="00C5419A">
        <w:rPr>
          <w:rFonts w:asciiTheme="minorHAnsi" w:hAnsiTheme="minorHAnsi"/>
          <w:sz w:val="22"/>
        </w:rPr>
        <w:t>numeral</w:t>
      </w:r>
      <w:r w:rsidRPr="00C5419A">
        <w:rPr>
          <w:rFonts w:asciiTheme="minorHAnsi" w:hAnsiTheme="minorHAnsi"/>
          <w:sz w:val="22"/>
        </w:rPr>
        <w:t xml:space="preserve"> </w:t>
      </w:r>
      <w:r w:rsidR="001464A4" w:rsidRPr="00C5419A">
        <w:rPr>
          <w:rFonts w:asciiTheme="minorHAnsi" w:hAnsiTheme="minorHAnsi"/>
          <w:sz w:val="22"/>
        </w:rPr>
        <w:fldChar w:fldCharType="begin"/>
      </w:r>
      <w:r w:rsidR="001464A4" w:rsidRPr="00C5419A">
        <w:rPr>
          <w:rFonts w:asciiTheme="minorHAnsi" w:hAnsiTheme="minorHAnsi"/>
          <w:sz w:val="22"/>
        </w:rPr>
        <w:instrText xml:space="preserve"> REF _Ref36020777 \n \h </w:instrText>
      </w:r>
      <w:r w:rsidR="00D204A7" w:rsidRPr="00C5419A">
        <w:rPr>
          <w:rFonts w:asciiTheme="minorHAnsi" w:hAnsiTheme="minorHAnsi"/>
          <w:sz w:val="22"/>
        </w:rPr>
        <w:instrText xml:space="preserve"> \* MERGEFORMAT </w:instrText>
      </w:r>
      <w:r w:rsidR="001464A4" w:rsidRPr="00C5419A">
        <w:rPr>
          <w:rFonts w:asciiTheme="minorHAnsi" w:hAnsiTheme="minorHAnsi"/>
          <w:sz w:val="22"/>
        </w:rPr>
      </w:r>
      <w:r w:rsidR="001464A4" w:rsidRPr="00C5419A">
        <w:rPr>
          <w:rFonts w:asciiTheme="minorHAnsi" w:hAnsiTheme="minorHAnsi"/>
          <w:sz w:val="22"/>
        </w:rPr>
        <w:fldChar w:fldCharType="separate"/>
      </w:r>
      <w:r w:rsidR="00AF5598">
        <w:rPr>
          <w:rFonts w:asciiTheme="minorHAnsi" w:hAnsiTheme="minorHAnsi"/>
          <w:sz w:val="22"/>
        </w:rPr>
        <w:t>5.5.3</w:t>
      </w:r>
      <w:r w:rsidR="001464A4" w:rsidRPr="00C5419A">
        <w:rPr>
          <w:rFonts w:asciiTheme="minorHAnsi" w:hAnsiTheme="minorHAnsi"/>
          <w:sz w:val="22"/>
        </w:rPr>
        <w:fldChar w:fldCharType="end"/>
      </w:r>
      <w:r w:rsidRPr="00C5419A">
        <w:rPr>
          <w:rFonts w:asciiTheme="minorHAnsi" w:hAnsiTheme="minorHAnsi"/>
          <w:sz w:val="22"/>
        </w:rPr>
        <w:t xml:space="preserve"> siguiente.</w:t>
      </w:r>
      <w:bookmarkEnd w:id="529"/>
    </w:p>
    <w:p w14:paraId="30254E9B" w14:textId="77777777" w:rsidR="00FA214B" w:rsidRPr="00C5419A" w:rsidRDefault="00FA214B" w:rsidP="00FA214B">
      <w:pPr>
        <w:pStyle w:val="Prrafodelista"/>
        <w:spacing w:before="240" w:after="240"/>
        <w:jc w:val="both"/>
        <w:rPr>
          <w:rFonts w:asciiTheme="minorHAnsi" w:hAnsiTheme="minorHAnsi" w:cstheme="minorHAnsi"/>
          <w:sz w:val="22"/>
          <w:szCs w:val="22"/>
        </w:rPr>
      </w:pPr>
    </w:p>
    <w:p w14:paraId="10B503A1" w14:textId="62240819" w:rsidR="00B00CAD" w:rsidRPr="00C5419A" w:rsidRDefault="00B00CAD" w:rsidP="009A7453">
      <w:pPr>
        <w:pStyle w:val="Prrafodelista"/>
        <w:spacing w:before="240" w:after="240"/>
        <w:jc w:val="both"/>
        <w:rPr>
          <w:rFonts w:asciiTheme="minorHAnsi" w:hAnsiTheme="minorHAnsi" w:cstheme="minorHAnsi"/>
          <w:sz w:val="22"/>
          <w:szCs w:val="22"/>
        </w:rPr>
      </w:pPr>
      <w:r w:rsidRPr="00C5419A">
        <w:rPr>
          <w:rFonts w:asciiTheme="minorHAnsi" w:hAnsiTheme="minorHAnsi" w:cstheme="minorHAnsi"/>
          <w:sz w:val="22"/>
          <w:szCs w:val="22"/>
        </w:rPr>
        <w:t xml:space="preserve">Para la acreditación de la Experiencia en Inversión, la tasa de referencia que se toma como base para la conversión del (de los) desembolso(s) de </w:t>
      </w:r>
      <w:r w:rsidR="000923CA" w:rsidRPr="00C5419A">
        <w:rPr>
          <w:rFonts w:asciiTheme="minorHAnsi" w:hAnsiTheme="minorHAnsi" w:cstheme="minorHAnsi"/>
          <w:sz w:val="22"/>
          <w:szCs w:val="22"/>
        </w:rPr>
        <w:t>D</w:t>
      </w:r>
      <w:r w:rsidRPr="00C5419A">
        <w:rPr>
          <w:rFonts w:asciiTheme="minorHAnsi" w:hAnsiTheme="minorHAnsi" w:cstheme="minorHAnsi"/>
          <w:sz w:val="22"/>
          <w:szCs w:val="22"/>
        </w:rPr>
        <w:t xml:space="preserve">ólar a </w:t>
      </w:r>
      <w:r w:rsidR="00AB7BF6" w:rsidRPr="00C5419A">
        <w:rPr>
          <w:rFonts w:asciiTheme="minorHAnsi" w:hAnsiTheme="minorHAnsi" w:cstheme="minorHAnsi"/>
          <w:sz w:val="22"/>
          <w:szCs w:val="22"/>
        </w:rPr>
        <w:t>P</w:t>
      </w:r>
      <w:r w:rsidRPr="00C5419A">
        <w:rPr>
          <w:rFonts w:asciiTheme="minorHAnsi" w:hAnsiTheme="minorHAnsi" w:cstheme="minorHAnsi"/>
          <w:sz w:val="22"/>
          <w:szCs w:val="22"/>
        </w:rPr>
        <w:t>esos colombianos, corresponde a la TRM de la fecha de suscripción del documento contentivo de la obligación dineraria, es decir la fecha del cierre financiero, entendida esta como la fecha en que suscribió el contrato de financiaci</w:t>
      </w:r>
      <w:r w:rsidR="009A7453" w:rsidRPr="00C5419A">
        <w:rPr>
          <w:rFonts w:asciiTheme="minorHAnsi" w:hAnsiTheme="minorHAnsi" w:cstheme="minorHAnsi"/>
          <w:sz w:val="22"/>
          <w:szCs w:val="22"/>
        </w:rPr>
        <w:t>ón o el contrato de colocación.</w:t>
      </w:r>
    </w:p>
    <w:p w14:paraId="787C7B0F" w14:textId="77777777" w:rsidR="009A7453" w:rsidRPr="00C5419A" w:rsidRDefault="009A7453" w:rsidP="009A7453">
      <w:pPr>
        <w:pStyle w:val="Prrafodelista"/>
        <w:spacing w:before="240" w:after="240"/>
        <w:jc w:val="both"/>
        <w:rPr>
          <w:rFonts w:asciiTheme="minorHAnsi" w:hAnsiTheme="minorHAnsi" w:cstheme="minorHAnsi"/>
          <w:sz w:val="22"/>
          <w:szCs w:val="22"/>
        </w:rPr>
      </w:pPr>
    </w:p>
    <w:p w14:paraId="0B58E007" w14:textId="34B70DEC" w:rsidR="00B00CAD" w:rsidRPr="00C5419A" w:rsidRDefault="00B00CAD" w:rsidP="00C63018">
      <w:pPr>
        <w:pStyle w:val="Prrafodelista"/>
        <w:numPr>
          <w:ilvl w:val="2"/>
          <w:numId w:val="16"/>
        </w:numPr>
        <w:spacing w:before="240" w:after="240"/>
        <w:jc w:val="both"/>
        <w:rPr>
          <w:rFonts w:asciiTheme="minorHAnsi" w:hAnsiTheme="minorHAnsi" w:cstheme="minorHAnsi"/>
          <w:sz w:val="22"/>
          <w:szCs w:val="22"/>
        </w:rPr>
      </w:pPr>
      <w:bookmarkStart w:id="530" w:name="_Ref36020777"/>
      <w:r w:rsidRPr="00C5419A">
        <w:rPr>
          <w:rFonts w:asciiTheme="minorHAnsi" w:hAnsiTheme="minorHAnsi" w:cstheme="minorHAnsi"/>
          <w:sz w:val="22"/>
          <w:szCs w:val="22"/>
        </w:rPr>
        <w:lastRenderedPageBreak/>
        <w:t>Los valores expresados en Pesos deberán actualiza</w:t>
      </w:r>
      <w:r w:rsidR="00AF055D" w:rsidRPr="00C5419A">
        <w:rPr>
          <w:rFonts w:asciiTheme="minorHAnsi" w:hAnsiTheme="minorHAnsi" w:cstheme="minorHAnsi"/>
          <w:sz w:val="22"/>
          <w:szCs w:val="22"/>
        </w:rPr>
        <w:t>r</w:t>
      </w:r>
      <w:r w:rsidRPr="00C5419A">
        <w:rPr>
          <w:rFonts w:asciiTheme="minorHAnsi" w:hAnsiTheme="minorHAnsi" w:cstheme="minorHAnsi"/>
          <w:sz w:val="22"/>
          <w:szCs w:val="22"/>
        </w:rPr>
        <w:t>se con base en el siguiente factor de ajuste, con el objeto de realizar la respectiva conversión a Pesos del Mes de Referencia:</w:t>
      </w:r>
      <w:bookmarkEnd w:id="530"/>
      <w:r w:rsidRPr="00C5419A">
        <w:rPr>
          <w:rFonts w:asciiTheme="minorHAnsi" w:hAnsiTheme="minorHAnsi" w:cstheme="minorHAnsi"/>
          <w:sz w:val="22"/>
          <w:szCs w:val="22"/>
        </w:rPr>
        <w:t xml:space="preserve"> </w:t>
      </w:r>
    </w:p>
    <w:p w14:paraId="6B972A48" w14:textId="6AA3BBA5" w:rsidR="00B00CAD" w:rsidRPr="00C5419A" w:rsidRDefault="00000000" w:rsidP="00B00CAD">
      <w:pPr>
        <w:pStyle w:val="Encabezado"/>
        <w:spacing w:after="200"/>
        <w:jc w:val="center"/>
        <w:rPr>
          <w:rFonts w:asciiTheme="minorHAnsi" w:hAnsiTheme="minorHAnsi" w:cstheme="minorHAnsi"/>
          <w:sz w:val="22"/>
          <w:szCs w:val="22"/>
        </w:rPr>
      </w:pPr>
      <m:oMathPara>
        <m:oMath>
          <m:sSub>
            <m:sSubPr>
              <m:ctrlPr>
                <w:rPr>
                  <w:rFonts w:ascii="Cambria Math" w:hAnsi="Cambria Math" w:cstheme="minorHAnsi"/>
                  <w:sz w:val="22"/>
                  <w:szCs w:val="22"/>
                </w:rPr>
              </m:ctrlPr>
            </m:sSubPr>
            <m:e>
              <m:r>
                <m:rPr>
                  <m:sty m:val="p"/>
                </m:rPr>
                <w:rPr>
                  <w:rFonts w:ascii="Cambria Math" w:hAnsi="Cambria Math" w:cstheme="minorHAnsi"/>
                  <w:sz w:val="22"/>
                  <w:szCs w:val="22"/>
                </w:rPr>
                <m:t>V</m:t>
              </m:r>
            </m:e>
            <m:sub>
              <m:r>
                <m:rPr>
                  <m:sty m:val="p"/>
                </m:rPr>
                <w:rPr>
                  <w:rFonts w:ascii="Cambria Math" w:hAnsi="Cambria Math" w:cstheme="minorHAnsi"/>
                  <w:sz w:val="22"/>
                  <w:szCs w:val="22"/>
                </w:rPr>
                <m:t xml:space="preserve">r </m:t>
              </m:r>
            </m:sub>
          </m:sSub>
          <m:r>
            <m:rPr>
              <m:sty m:val="p"/>
            </m:rPr>
            <w:rPr>
              <w:rFonts w:ascii="Cambria Math" w:hAnsi="Cambria Math" w:cstheme="minorHAnsi"/>
              <w:sz w:val="22"/>
              <w:szCs w:val="22"/>
            </w:rPr>
            <m:t xml:space="preserve">= </m:t>
          </m:r>
          <m:sSub>
            <m:sSubPr>
              <m:ctrlPr>
                <w:rPr>
                  <w:rFonts w:ascii="Cambria Math" w:hAnsi="Cambria Math" w:cstheme="minorHAnsi"/>
                  <w:sz w:val="22"/>
                  <w:szCs w:val="22"/>
                </w:rPr>
              </m:ctrlPr>
            </m:sSubPr>
            <m:e>
              <m:r>
                <m:rPr>
                  <m:sty m:val="p"/>
                </m:rPr>
                <w:rPr>
                  <w:rFonts w:ascii="Cambria Math" w:hAnsi="Cambria Math" w:cstheme="minorHAnsi"/>
                  <w:sz w:val="22"/>
                  <w:szCs w:val="22"/>
                </w:rPr>
                <m:t>V</m:t>
              </m:r>
            </m:e>
            <m:sub>
              <m:r>
                <m:rPr>
                  <m:sty m:val="p"/>
                </m:rPr>
                <w:rPr>
                  <w:rFonts w:ascii="Cambria Math" w:hAnsi="Cambria Math" w:cstheme="minorHAnsi"/>
                  <w:sz w:val="22"/>
                  <w:szCs w:val="22"/>
                </w:rPr>
                <m:t>n,X</m:t>
              </m:r>
            </m:sub>
          </m:sSub>
          <m:r>
            <m:rPr>
              <m:sty m:val="p"/>
            </m:rPr>
            <w:rPr>
              <w:rFonts w:ascii="Cambria Math" w:hAnsi="Cambria Math" w:cstheme="minorHAnsi"/>
              <w:sz w:val="22"/>
              <w:szCs w:val="22"/>
            </w:rPr>
            <m:t xml:space="preserve">* </m:t>
          </m:r>
          <m:d>
            <m:dPr>
              <m:begChr m:val="{"/>
              <m:endChr m:val="}"/>
              <m:ctrlPr>
                <w:rPr>
                  <w:rFonts w:ascii="Cambria Math" w:hAnsi="Cambria Math" w:cstheme="minorHAnsi"/>
                  <w:sz w:val="22"/>
                  <w:szCs w:val="22"/>
                </w:rPr>
              </m:ctrlPr>
            </m:dPr>
            <m:e>
              <m:f>
                <m:fPr>
                  <m:ctrlPr>
                    <w:rPr>
                      <w:rFonts w:ascii="Cambria Math" w:hAnsi="Cambria Math" w:cstheme="minorHAnsi"/>
                      <w:sz w:val="22"/>
                      <w:szCs w:val="22"/>
                    </w:rPr>
                  </m:ctrlPr>
                </m:fPr>
                <m:num>
                  <m:sSub>
                    <m:sSubPr>
                      <m:ctrlPr>
                        <w:rPr>
                          <w:rFonts w:ascii="Cambria Math" w:hAnsi="Cambria Math" w:cstheme="minorHAnsi"/>
                          <w:sz w:val="22"/>
                          <w:szCs w:val="22"/>
                        </w:rPr>
                      </m:ctrlPr>
                    </m:sSubPr>
                    <m:e>
                      <m:r>
                        <m:rPr>
                          <m:sty m:val="p"/>
                        </m:rPr>
                        <w:rPr>
                          <w:rFonts w:ascii="Cambria Math" w:hAnsi="Cambria Math" w:cstheme="minorHAnsi"/>
                          <w:sz w:val="22"/>
                          <w:szCs w:val="22"/>
                        </w:rPr>
                        <m:t>IPC</m:t>
                      </m:r>
                    </m:e>
                    <m:sub>
                      <m:r>
                        <m:rPr>
                          <m:sty m:val="p"/>
                        </m:rPr>
                        <w:rPr>
                          <w:rFonts w:ascii="Cambria Math" w:hAnsi="Cambria Math" w:cstheme="minorHAnsi"/>
                          <w:sz w:val="22"/>
                          <w:szCs w:val="22"/>
                        </w:rPr>
                        <m:t xml:space="preserve"> r</m:t>
                      </m:r>
                    </m:sub>
                  </m:sSub>
                </m:num>
                <m:den>
                  <m:sSub>
                    <m:sSubPr>
                      <m:ctrlPr>
                        <w:rPr>
                          <w:rFonts w:ascii="Cambria Math" w:hAnsi="Cambria Math" w:cstheme="minorHAnsi"/>
                          <w:sz w:val="22"/>
                          <w:szCs w:val="22"/>
                        </w:rPr>
                      </m:ctrlPr>
                    </m:sSubPr>
                    <m:e>
                      <m:r>
                        <m:rPr>
                          <m:sty m:val="p"/>
                        </m:rPr>
                        <w:rPr>
                          <w:rFonts w:ascii="Cambria Math" w:hAnsi="Cambria Math" w:cstheme="minorHAnsi"/>
                          <w:sz w:val="22"/>
                          <w:szCs w:val="22"/>
                        </w:rPr>
                        <m:t>IPC</m:t>
                      </m:r>
                    </m:e>
                    <m:sub>
                      <m:r>
                        <m:rPr>
                          <m:sty m:val="p"/>
                        </m:rPr>
                        <w:rPr>
                          <w:rFonts w:ascii="Cambria Math" w:hAnsi="Cambria Math" w:cstheme="minorHAnsi"/>
                          <w:sz w:val="22"/>
                          <w:szCs w:val="22"/>
                        </w:rPr>
                        <m:t>n-1</m:t>
                      </m:r>
                    </m:sub>
                  </m:sSub>
                </m:den>
              </m:f>
            </m:e>
          </m:d>
        </m:oMath>
      </m:oMathPara>
    </w:p>
    <w:p w14:paraId="213DFFC6" w14:textId="77777777" w:rsidR="00B00CAD" w:rsidRPr="00C5419A" w:rsidRDefault="00B00CAD" w:rsidP="00D568DB">
      <w:pPr>
        <w:pStyle w:val="Sangra2detindependiente"/>
        <w:spacing w:after="200"/>
        <w:ind w:left="1418"/>
        <w:rPr>
          <w:rFonts w:asciiTheme="minorHAnsi" w:hAnsiTheme="minorHAnsi"/>
          <w:sz w:val="22"/>
          <w:lang w:val="es-ES"/>
        </w:rPr>
      </w:pPr>
      <w:r w:rsidRPr="00C5419A">
        <w:rPr>
          <w:rFonts w:asciiTheme="minorHAnsi" w:hAnsiTheme="minorHAnsi"/>
          <w:sz w:val="22"/>
          <w:lang w:val="es-ES"/>
        </w:rPr>
        <w:t>Donde,</w:t>
      </w:r>
    </w:p>
    <w:tbl>
      <w:tblPr>
        <w:tblW w:w="6816" w:type="dxa"/>
        <w:tblInd w:w="10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620"/>
        <w:gridCol w:w="5196"/>
      </w:tblGrid>
      <w:tr w:rsidR="00B00CAD" w:rsidRPr="00C5419A" w14:paraId="3A112139" w14:textId="77777777" w:rsidTr="00EA1294">
        <w:tc>
          <w:tcPr>
            <w:tcW w:w="1620" w:type="dxa"/>
            <w:tcBorders>
              <w:top w:val="single" w:sz="4" w:space="0" w:color="auto"/>
              <w:left w:val="single" w:sz="4" w:space="0" w:color="auto"/>
              <w:bottom w:val="single" w:sz="4" w:space="0" w:color="auto"/>
              <w:right w:val="single" w:sz="4" w:space="0" w:color="auto"/>
            </w:tcBorders>
            <w:hideMark/>
          </w:tcPr>
          <w:p w14:paraId="628A0CE5" w14:textId="77777777" w:rsidR="00B00CAD" w:rsidRPr="00C5419A" w:rsidRDefault="00B00CAD" w:rsidP="003671AC">
            <w:pPr>
              <w:spacing w:line="276" w:lineRule="auto"/>
              <w:rPr>
                <w:rFonts w:asciiTheme="minorHAnsi" w:hAnsiTheme="minorHAnsi" w:cstheme="minorHAnsi"/>
                <w:sz w:val="22"/>
                <w:szCs w:val="22"/>
              </w:rPr>
            </w:pPr>
            <w:r w:rsidRPr="00C5419A">
              <w:rPr>
                <w:rFonts w:asciiTheme="minorHAnsi" w:hAnsiTheme="minorHAnsi" w:cstheme="minorHAnsi"/>
                <w:sz w:val="22"/>
                <w:szCs w:val="22"/>
              </w:rPr>
              <w:t>Vr</w:t>
            </w:r>
          </w:p>
        </w:tc>
        <w:tc>
          <w:tcPr>
            <w:tcW w:w="5196" w:type="dxa"/>
            <w:tcBorders>
              <w:top w:val="single" w:sz="4" w:space="0" w:color="auto"/>
              <w:left w:val="single" w:sz="4" w:space="0" w:color="auto"/>
              <w:bottom w:val="single" w:sz="4" w:space="0" w:color="auto"/>
              <w:right w:val="single" w:sz="4" w:space="0" w:color="auto"/>
            </w:tcBorders>
            <w:hideMark/>
          </w:tcPr>
          <w:p w14:paraId="651D8F58" w14:textId="77777777" w:rsidR="00B00CAD" w:rsidRPr="00C5419A" w:rsidRDefault="00B00CAD" w:rsidP="003671AC">
            <w:pPr>
              <w:spacing w:line="276" w:lineRule="auto"/>
              <w:rPr>
                <w:rFonts w:asciiTheme="minorHAnsi" w:hAnsiTheme="minorHAnsi" w:cstheme="minorHAnsi"/>
                <w:sz w:val="22"/>
                <w:szCs w:val="22"/>
              </w:rPr>
            </w:pPr>
            <w:r w:rsidRPr="00C5419A">
              <w:rPr>
                <w:rFonts w:asciiTheme="minorHAnsi" w:hAnsiTheme="minorHAnsi" w:cstheme="minorHAnsi"/>
                <w:sz w:val="22"/>
                <w:szCs w:val="22"/>
              </w:rPr>
              <w:t>Valor expresado en Pesos del Mes de Referencia</w:t>
            </w:r>
          </w:p>
        </w:tc>
      </w:tr>
      <w:tr w:rsidR="00B00CAD" w:rsidRPr="00C5419A" w14:paraId="13812631" w14:textId="77777777" w:rsidTr="00EA1294">
        <w:tc>
          <w:tcPr>
            <w:tcW w:w="1620" w:type="dxa"/>
            <w:tcBorders>
              <w:top w:val="single" w:sz="4" w:space="0" w:color="auto"/>
              <w:left w:val="single" w:sz="4" w:space="0" w:color="auto"/>
              <w:bottom w:val="single" w:sz="4" w:space="0" w:color="auto"/>
              <w:right w:val="single" w:sz="4" w:space="0" w:color="auto"/>
            </w:tcBorders>
            <w:hideMark/>
          </w:tcPr>
          <w:p w14:paraId="3E346405" w14:textId="77777777" w:rsidR="00B00CAD" w:rsidRPr="00C5419A" w:rsidRDefault="00B00CAD" w:rsidP="003671AC">
            <w:pPr>
              <w:spacing w:line="276" w:lineRule="auto"/>
              <w:rPr>
                <w:rFonts w:asciiTheme="minorHAnsi" w:hAnsiTheme="minorHAnsi" w:cstheme="minorHAnsi"/>
                <w:sz w:val="22"/>
                <w:szCs w:val="22"/>
              </w:rPr>
            </w:pPr>
            <w:r w:rsidRPr="00C5419A">
              <w:rPr>
                <w:rFonts w:asciiTheme="minorHAnsi" w:hAnsiTheme="minorHAnsi" w:cstheme="minorHAnsi"/>
                <w:sz w:val="22"/>
                <w:szCs w:val="22"/>
              </w:rPr>
              <w:t>V n, X</w:t>
            </w:r>
          </w:p>
        </w:tc>
        <w:tc>
          <w:tcPr>
            <w:tcW w:w="5196" w:type="dxa"/>
            <w:tcBorders>
              <w:top w:val="single" w:sz="4" w:space="0" w:color="auto"/>
              <w:left w:val="single" w:sz="4" w:space="0" w:color="auto"/>
              <w:bottom w:val="single" w:sz="4" w:space="0" w:color="auto"/>
              <w:right w:val="single" w:sz="4" w:space="0" w:color="auto"/>
            </w:tcBorders>
            <w:hideMark/>
          </w:tcPr>
          <w:p w14:paraId="7AEDE543" w14:textId="0EB3F770" w:rsidR="00B00CAD" w:rsidRPr="00C5419A" w:rsidRDefault="00B00CAD" w:rsidP="003671AC">
            <w:pPr>
              <w:spacing w:line="276" w:lineRule="auto"/>
              <w:rPr>
                <w:rFonts w:asciiTheme="minorHAnsi" w:hAnsiTheme="minorHAnsi" w:cstheme="minorHAnsi"/>
                <w:sz w:val="22"/>
                <w:szCs w:val="22"/>
              </w:rPr>
            </w:pPr>
            <w:r w:rsidRPr="00C5419A">
              <w:rPr>
                <w:rFonts w:asciiTheme="minorHAnsi" w:hAnsiTheme="minorHAnsi" w:cstheme="minorHAnsi"/>
                <w:sz w:val="22"/>
                <w:szCs w:val="22"/>
              </w:rPr>
              <w:t xml:space="preserve">Valor expresado en Pesos del </w:t>
            </w:r>
            <w:r w:rsidR="00B31E76" w:rsidRPr="00C5419A">
              <w:rPr>
                <w:rFonts w:asciiTheme="minorHAnsi" w:hAnsiTheme="minorHAnsi" w:cstheme="minorHAnsi"/>
                <w:sz w:val="22"/>
                <w:szCs w:val="22"/>
              </w:rPr>
              <w:t>M</w:t>
            </w:r>
            <w:r w:rsidRPr="00C5419A">
              <w:rPr>
                <w:rFonts w:asciiTheme="minorHAnsi" w:hAnsiTheme="minorHAnsi" w:cstheme="minorHAnsi"/>
                <w:sz w:val="22"/>
                <w:szCs w:val="22"/>
              </w:rPr>
              <w:t>es n del año X contentivo de la obligación dineraria y si se trata de Estados Financieros, fecha de corte que se especifica en el respectivo Estado Financiero</w:t>
            </w:r>
          </w:p>
        </w:tc>
      </w:tr>
      <w:tr w:rsidR="00B00CAD" w:rsidRPr="00C5419A" w14:paraId="7660874E" w14:textId="77777777" w:rsidTr="00EA1294">
        <w:tc>
          <w:tcPr>
            <w:tcW w:w="1620" w:type="dxa"/>
            <w:tcBorders>
              <w:top w:val="single" w:sz="4" w:space="0" w:color="auto"/>
              <w:left w:val="single" w:sz="4" w:space="0" w:color="auto"/>
              <w:bottom w:val="single" w:sz="4" w:space="0" w:color="auto"/>
              <w:right w:val="single" w:sz="4" w:space="0" w:color="auto"/>
            </w:tcBorders>
            <w:hideMark/>
          </w:tcPr>
          <w:p w14:paraId="5CA2DA2D" w14:textId="77777777" w:rsidR="00B00CAD" w:rsidRPr="00C5419A" w:rsidRDefault="00B00CAD" w:rsidP="003671AC">
            <w:pPr>
              <w:spacing w:line="276" w:lineRule="auto"/>
              <w:rPr>
                <w:rFonts w:asciiTheme="minorHAnsi" w:hAnsiTheme="minorHAnsi" w:cstheme="minorHAnsi"/>
                <w:sz w:val="22"/>
                <w:szCs w:val="22"/>
              </w:rPr>
            </w:pPr>
            <w:r w:rsidRPr="00C5419A">
              <w:rPr>
                <w:rFonts w:asciiTheme="minorHAnsi" w:hAnsiTheme="minorHAnsi" w:cstheme="minorHAnsi"/>
                <w:sz w:val="22"/>
                <w:szCs w:val="22"/>
              </w:rPr>
              <w:t>IPC n-1</w:t>
            </w:r>
          </w:p>
        </w:tc>
        <w:tc>
          <w:tcPr>
            <w:tcW w:w="5196" w:type="dxa"/>
            <w:tcBorders>
              <w:top w:val="single" w:sz="4" w:space="0" w:color="auto"/>
              <w:left w:val="single" w:sz="4" w:space="0" w:color="auto"/>
              <w:bottom w:val="single" w:sz="4" w:space="0" w:color="auto"/>
              <w:right w:val="single" w:sz="4" w:space="0" w:color="auto"/>
            </w:tcBorders>
            <w:hideMark/>
          </w:tcPr>
          <w:p w14:paraId="6E98C8E9" w14:textId="1CFA65C3" w:rsidR="00B00CAD" w:rsidRPr="00C5419A" w:rsidRDefault="00B00CAD" w:rsidP="003671AC">
            <w:pPr>
              <w:spacing w:line="276" w:lineRule="auto"/>
              <w:rPr>
                <w:rFonts w:asciiTheme="minorHAnsi" w:hAnsiTheme="minorHAnsi" w:cstheme="minorHAnsi"/>
                <w:sz w:val="22"/>
                <w:szCs w:val="22"/>
              </w:rPr>
            </w:pPr>
            <w:r w:rsidRPr="00C5419A">
              <w:rPr>
                <w:rFonts w:asciiTheme="minorHAnsi" w:hAnsiTheme="minorHAnsi" w:cstheme="minorHAnsi"/>
                <w:sz w:val="22"/>
                <w:szCs w:val="22"/>
              </w:rPr>
              <w:t xml:space="preserve">IPC del </w:t>
            </w:r>
            <w:r w:rsidR="00B31E76" w:rsidRPr="00C5419A">
              <w:rPr>
                <w:rFonts w:asciiTheme="minorHAnsi" w:hAnsiTheme="minorHAnsi" w:cstheme="minorHAnsi"/>
                <w:sz w:val="22"/>
                <w:szCs w:val="22"/>
              </w:rPr>
              <w:t>M</w:t>
            </w:r>
            <w:r w:rsidRPr="00C5419A">
              <w:rPr>
                <w:rFonts w:asciiTheme="minorHAnsi" w:hAnsiTheme="minorHAnsi" w:cstheme="minorHAnsi"/>
                <w:sz w:val="22"/>
                <w:szCs w:val="22"/>
              </w:rPr>
              <w:t xml:space="preserve">es inmediatamente anterior al </w:t>
            </w:r>
            <w:r w:rsidR="00B31E76" w:rsidRPr="00C5419A">
              <w:rPr>
                <w:rFonts w:asciiTheme="minorHAnsi" w:hAnsiTheme="minorHAnsi" w:cstheme="minorHAnsi"/>
                <w:sz w:val="22"/>
                <w:szCs w:val="22"/>
              </w:rPr>
              <w:t>M</w:t>
            </w:r>
            <w:r w:rsidRPr="00C5419A">
              <w:rPr>
                <w:rFonts w:asciiTheme="minorHAnsi" w:hAnsiTheme="minorHAnsi" w:cstheme="minorHAnsi"/>
                <w:sz w:val="22"/>
                <w:szCs w:val="22"/>
              </w:rPr>
              <w:t>es n del año X</w:t>
            </w:r>
          </w:p>
        </w:tc>
      </w:tr>
      <w:tr w:rsidR="00B00CAD" w:rsidRPr="00C5419A" w14:paraId="4005AC73" w14:textId="77777777" w:rsidTr="00EA1294">
        <w:trPr>
          <w:trHeight w:val="308"/>
        </w:trPr>
        <w:tc>
          <w:tcPr>
            <w:tcW w:w="1620" w:type="dxa"/>
            <w:tcBorders>
              <w:top w:val="single" w:sz="4" w:space="0" w:color="auto"/>
              <w:left w:val="single" w:sz="4" w:space="0" w:color="auto"/>
              <w:bottom w:val="single" w:sz="4" w:space="0" w:color="auto"/>
              <w:right w:val="single" w:sz="4" w:space="0" w:color="auto"/>
            </w:tcBorders>
            <w:hideMark/>
          </w:tcPr>
          <w:p w14:paraId="7033B47E" w14:textId="77777777" w:rsidR="00B00CAD" w:rsidRPr="00C5419A" w:rsidRDefault="00B00CAD" w:rsidP="003671AC">
            <w:pPr>
              <w:spacing w:line="276" w:lineRule="auto"/>
              <w:rPr>
                <w:rFonts w:asciiTheme="minorHAnsi" w:hAnsiTheme="minorHAnsi" w:cstheme="minorHAnsi"/>
                <w:sz w:val="22"/>
                <w:szCs w:val="22"/>
              </w:rPr>
            </w:pPr>
            <w:r w:rsidRPr="00C5419A">
              <w:rPr>
                <w:rFonts w:asciiTheme="minorHAnsi" w:hAnsiTheme="minorHAnsi" w:cstheme="minorHAnsi"/>
                <w:sz w:val="22"/>
                <w:szCs w:val="22"/>
              </w:rPr>
              <w:t>IPCr</w:t>
            </w:r>
          </w:p>
        </w:tc>
        <w:tc>
          <w:tcPr>
            <w:tcW w:w="5196" w:type="dxa"/>
            <w:tcBorders>
              <w:top w:val="single" w:sz="4" w:space="0" w:color="auto"/>
              <w:left w:val="single" w:sz="4" w:space="0" w:color="auto"/>
              <w:bottom w:val="single" w:sz="4" w:space="0" w:color="auto"/>
              <w:right w:val="single" w:sz="4" w:space="0" w:color="auto"/>
            </w:tcBorders>
            <w:hideMark/>
          </w:tcPr>
          <w:p w14:paraId="0AA03B0A" w14:textId="77777777" w:rsidR="00B00CAD" w:rsidRPr="00C5419A" w:rsidRDefault="00B00CAD" w:rsidP="003671AC">
            <w:pPr>
              <w:pStyle w:val="Default0"/>
              <w:autoSpaceDE/>
              <w:adjustRightInd/>
              <w:spacing w:after="200" w:line="276" w:lineRule="auto"/>
              <w:rPr>
                <w:rFonts w:asciiTheme="minorHAnsi" w:hAnsiTheme="minorHAnsi" w:cstheme="minorHAnsi"/>
                <w:color w:val="auto"/>
                <w:sz w:val="22"/>
                <w:szCs w:val="22"/>
                <w:lang w:val="es-MX"/>
              </w:rPr>
            </w:pPr>
            <w:r w:rsidRPr="00C5419A">
              <w:rPr>
                <w:rFonts w:asciiTheme="minorHAnsi" w:hAnsiTheme="minorHAnsi" w:cstheme="minorHAnsi"/>
                <w:color w:val="auto"/>
                <w:sz w:val="22"/>
                <w:szCs w:val="22"/>
                <w:lang w:val="es-MX"/>
              </w:rPr>
              <w:t>IPC del Mes de Referencia</w:t>
            </w:r>
          </w:p>
        </w:tc>
      </w:tr>
    </w:tbl>
    <w:p w14:paraId="34B58BFF" w14:textId="77777777" w:rsidR="00B00CAD" w:rsidRPr="00C5419A" w:rsidRDefault="00B00CAD" w:rsidP="00B00CAD">
      <w:pPr>
        <w:pStyle w:val="Encabezado"/>
        <w:tabs>
          <w:tab w:val="left" w:pos="708"/>
        </w:tabs>
        <w:spacing w:after="200"/>
        <w:ind w:left="708"/>
        <w:jc w:val="both"/>
        <w:rPr>
          <w:rFonts w:asciiTheme="minorHAnsi" w:hAnsiTheme="minorHAnsi" w:cstheme="minorHAnsi"/>
          <w:sz w:val="22"/>
          <w:szCs w:val="22"/>
        </w:rPr>
      </w:pPr>
    </w:p>
    <w:p w14:paraId="2D5B047B" w14:textId="658F7887" w:rsidR="00B00CAD" w:rsidRPr="00C5419A" w:rsidRDefault="00B00CAD" w:rsidP="00C63018">
      <w:pPr>
        <w:pStyle w:val="Prrafodelista"/>
        <w:numPr>
          <w:ilvl w:val="2"/>
          <w:numId w:val="16"/>
        </w:numPr>
        <w:spacing w:before="240" w:after="240"/>
        <w:jc w:val="both"/>
        <w:rPr>
          <w:rFonts w:asciiTheme="minorHAnsi" w:hAnsiTheme="minorHAnsi" w:cstheme="minorHAnsi"/>
          <w:sz w:val="22"/>
          <w:szCs w:val="22"/>
        </w:rPr>
      </w:pPr>
      <w:r w:rsidRPr="00C5419A">
        <w:rPr>
          <w:rFonts w:asciiTheme="minorHAnsi" w:hAnsiTheme="minorHAnsi" w:cstheme="minorHAnsi"/>
          <w:sz w:val="22"/>
          <w:szCs w:val="22"/>
        </w:rPr>
        <w:t xml:space="preserve">Para efectos de la aproximación de los valores ya convertidos a </w:t>
      </w:r>
      <w:r w:rsidRPr="00C5419A">
        <w:rPr>
          <w:rFonts w:asciiTheme="minorHAnsi" w:hAnsiTheme="minorHAnsi" w:cstheme="minorHAnsi"/>
          <w:b/>
          <w:sz w:val="22"/>
          <w:szCs w:val="22"/>
        </w:rPr>
        <w:t>Pesos</w:t>
      </w:r>
      <w:r w:rsidRPr="00C5419A">
        <w:rPr>
          <w:rFonts w:asciiTheme="minorHAnsi" w:hAnsiTheme="minorHAnsi" w:cstheme="minorHAnsi"/>
          <w:sz w:val="22"/>
          <w:szCs w:val="22"/>
        </w:rPr>
        <w:t xml:space="preserve">, se deberá aproximar a la unidad más cercana de la siguiente manera: hacia arriba para valores mayores o iguales a cero </w:t>
      </w:r>
      <w:r w:rsidR="00EA1294" w:rsidRPr="00C5419A">
        <w:rPr>
          <w:rFonts w:asciiTheme="minorHAnsi" w:hAnsiTheme="minorHAnsi" w:cstheme="minorHAnsi"/>
          <w:sz w:val="22"/>
          <w:szCs w:val="22"/>
        </w:rPr>
        <w:t>coma</w:t>
      </w:r>
      <w:r w:rsidRPr="00C5419A">
        <w:rPr>
          <w:rFonts w:asciiTheme="minorHAnsi" w:hAnsiTheme="minorHAnsi" w:cstheme="minorHAnsi"/>
          <w:sz w:val="22"/>
          <w:szCs w:val="22"/>
        </w:rPr>
        <w:t xml:space="preserve"> cinco (0</w:t>
      </w:r>
      <w:r w:rsidR="00EA1294" w:rsidRPr="00C5419A">
        <w:rPr>
          <w:rFonts w:asciiTheme="minorHAnsi" w:hAnsiTheme="minorHAnsi" w:cstheme="minorHAnsi"/>
          <w:sz w:val="22"/>
          <w:szCs w:val="22"/>
        </w:rPr>
        <w:t>,</w:t>
      </w:r>
      <w:r w:rsidRPr="00C5419A">
        <w:rPr>
          <w:rFonts w:asciiTheme="minorHAnsi" w:hAnsiTheme="minorHAnsi" w:cstheme="minorHAnsi"/>
          <w:sz w:val="22"/>
          <w:szCs w:val="22"/>
        </w:rPr>
        <w:t xml:space="preserve">5) y hacia abajo para valores menores estrictamente a cero </w:t>
      </w:r>
      <w:r w:rsidR="00EA1294" w:rsidRPr="00C5419A">
        <w:rPr>
          <w:rFonts w:asciiTheme="minorHAnsi" w:hAnsiTheme="minorHAnsi" w:cstheme="minorHAnsi"/>
          <w:sz w:val="22"/>
          <w:szCs w:val="22"/>
        </w:rPr>
        <w:t>coma cinco (0,</w:t>
      </w:r>
      <w:r w:rsidRPr="00C5419A">
        <w:rPr>
          <w:rFonts w:asciiTheme="minorHAnsi" w:hAnsiTheme="minorHAnsi" w:cstheme="minorHAnsi"/>
          <w:sz w:val="22"/>
          <w:szCs w:val="22"/>
        </w:rPr>
        <w:t>5).</w:t>
      </w:r>
    </w:p>
    <w:p w14:paraId="1EFD3EC7" w14:textId="77777777" w:rsidR="009A7453" w:rsidRPr="00C5419A" w:rsidRDefault="009A7453" w:rsidP="00D568DB">
      <w:pPr>
        <w:pStyle w:val="Prrafodelista"/>
        <w:spacing w:before="240" w:after="240"/>
        <w:jc w:val="both"/>
        <w:rPr>
          <w:rFonts w:asciiTheme="minorHAnsi" w:hAnsiTheme="minorHAnsi"/>
          <w:sz w:val="22"/>
        </w:rPr>
      </w:pPr>
    </w:p>
    <w:p w14:paraId="17C7AA05" w14:textId="77777777" w:rsidR="00B00CAD" w:rsidRPr="00C5419A" w:rsidRDefault="00B00CAD" w:rsidP="00C63018">
      <w:pPr>
        <w:pStyle w:val="Prrafodelista"/>
        <w:numPr>
          <w:ilvl w:val="1"/>
          <w:numId w:val="16"/>
        </w:numPr>
        <w:spacing w:before="240" w:after="240"/>
        <w:ind w:left="709" w:hanging="709"/>
        <w:outlineLvl w:val="1"/>
        <w:rPr>
          <w:rFonts w:asciiTheme="minorHAnsi" w:hAnsiTheme="minorHAnsi"/>
          <w:smallCaps/>
          <w:sz w:val="22"/>
          <w:u w:val="single"/>
          <w:lang w:val="es-ES"/>
        </w:rPr>
      </w:pPr>
      <w:bookmarkStart w:id="531" w:name="_Toc255998115"/>
      <w:bookmarkStart w:id="532" w:name="_Toc234958482"/>
      <w:bookmarkStart w:id="533" w:name="_Toc35984961"/>
      <w:bookmarkStart w:id="534" w:name="_Toc64408803"/>
      <w:bookmarkStart w:id="535" w:name="_Toc141440588"/>
      <w:r w:rsidRPr="00C5419A">
        <w:rPr>
          <w:rFonts w:asciiTheme="minorHAnsi" w:hAnsiTheme="minorHAnsi"/>
          <w:smallCaps/>
          <w:sz w:val="22"/>
          <w:u w:val="single"/>
          <w:lang w:val="es-ES"/>
        </w:rPr>
        <w:t>Metodología de Presentació</w:t>
      </w:r>
      <w:bookmarkEnd w:id="531"/>
      <w:bookmarkEnd w:id="532"/>
      <w:bookmarkEnd w:id="533"/>
      <w:r w:rsidR="00FA214B" w:rsidRPr="00C5419A">
        <w:rPr>
          <w:rFonts w:asciiTheme="minorHAnsi" w:hAnsiTheme="minorHAnsi"/>
          <w:smallCaps/>
          <w:sz w:val="22"/>
          <w:u w:val="single"/>
          <w:lang w:val="es-ES"/>
        </w:rPr>
        <w:t>n</w:t>
      </w:r>
      <w:bookmarkEnd w:id="534"/>
      <w:bookmarkEnd w:id="535"/>
    </w:p>
    <w:p w14:paraId="61D2324B" w14:textId="77777777" w:rsidR="00FA214B" w:rsidRPr="00C5419A" w:rsidRDefault="00FA214B" w:rsidP="00D568DB">
      <w:pPr>
        <w:pStyle w:val="Prrafodelista"/>
        <w:spacing w:before="240" w:after="240"/>
        <w:jc w:val="both"/>
        <w:rPr>
          <w:rFonts w:asciiTheme="minorHAnsi" w:hAnsiTheme="minorHAnsi"/>
          <w:sz w:val="22"/>
          <w:lang w:val="es-ES"/>
        </w:rPr>
      </w:pPr>
      <w:bookmarkStart w:id="536" w:name="_Toc35984962"/>
    </w:p>
    <w:p w14:paraId="57E05517" w14:textId="52142D9C" w:rsidR="00B00CAD" w:rsidRPr="00C5419A" w:rsidRDefault="00B00CAD" w:rsidP="00C63018">
      <w:pPr>
        <w:pStyle w:val="Prrafodelista"/>
        <w:numPr>
          <w:ilvl w:val="2"/>
          <w:numId w:val="16"/>
        </w:numPr>
        <w:spacing w:before="240" w:after="240"/>
        <w:jc w:val="both"/>
        <w:rPr>
          <w:rFonts w:asciiTheme="minorHAnsi" w:hAnsiTheme="minorHAnsi" w:cstheme="minorHAnsi"/>
          <w:sz w:val="22"/>
          <w:szCs w:val="22"/>
          <w:lang w:val="es-ES"/>
        </w:rPr>
      </w:pPr>
      <w:r w:rsidRPr="00C5419A">
        <w:rPr>
          <w:rFonts w:asciiTheme="minorHAnsi" w:hAnsiTheme="minorHAnsi" w:cstheme="minorHAnsi"/>
          <w:sz w:val="22"/>
          <w:szCs w:val="22"/>
          <w:lang w:val="es-ES"/>
        </w:rPr>
        <w:t>La presentación de las Ofertas se hará conforme las siguientes instrucciones:</w:t>
      </w:r>
      <w:bookmarkEnd w:id="536"/>
    </w:p>
    <w:p w14:paraId="542D3822" w14:textId="77777777" w:rsidR="00FA214B" w:rsidRPr="00C5419A" w:rsidRDefault="00FA214B" w:rsidP="00B00CAD">
      <w:pPr>
        <w:pStyle w:val="Prrafodelista"/>
        <w:jc w:val="both"/>
        <w:rPr>
          <w:rFonts w:asciiTheme="minorHAnsi" w:hAnsiTheme="minorHAnsi" w:cstheme="minorHAnsi"/>
          <w:sz w:val="22"/>
          <w:szCs w:val="22"/>
          <w:lang w:val="es-ES"/>
        </w:rPr>
      </w:pPr>
    </w:p>
    <w:p w14:paraId="65CF55F4" w14:textId="77777777" w:rsidR="00B00CAD" w:rsidRPr="00C5419A" w:rsidRDefault="00B00CAD" w:rsidP="00B6610E">
      <w:pPr>
        <w:ind w:left="709"/>
        <w:jc w:val="both"/>
        <w:rPr>
          <w:rFonts w:asciiTheme="minorHAnsi" w:hAnsiTheme="minorHAnsi" w:cstheme="minorHAnsi"/>
          <w:sz w:val="22"/>
          <w:szCs w:val="22"/>
          <w:lang w:val="es-ES"/>
        </w:rPr>
      </w:pPr>
      <w:r w:rsidRPr="00C5419A">
        <w:rPr>
          <w:rFonts w:asciiTheme="minorHAnsi" w:hAnsiTheme="minorHAnsi"/>
          <w:sz w:val="22"/>
          <w:lang w:val="es-ES"/>
        </w:rPr>
        <w:t>La Oferta se presentará en dos sobres:</w:t>
      </w:r>
    </w:p>
    <w:p w14:paraId="0E897E79" w14:textId="77777777" w:rsidR="0095542A" w:rsidRPr="00C5419A" w:rsidRDefault="0095542A" w:rsidP="00D568DB">
      <w:pPr>
        <w:pStyle w:val="Prrafodelista"/>
        <w:jc w:val="both"/>
        <w:rPr>
          <w:rFonts w:asciiTheme="minorHAnsi" w:hAnsiTheme="minorHAnsi"/>
          <w:sz w:val="22"/>
          <w:lang w:val="es-ES"/>
        </w:rPr>
      </w:pPr>
    </w:p>
    <w:p w14:paraId="48D737DC" w14:textId="449442D9" w:rsidR="00AE6A8D" w:rsidRPr="00C5419A" w:rsidRDefault="0FB7D085" w:rsidP="00C63018">
      <w:pPr>
        <w:pStyle w:val="Prrafodelista"/>
        <w:numPr>
          <w:ilvl w:val="3"/>
          <w:numId w:val="16"/>
        </w:numPr>
        <w:spacing w:before="240" w:after="240"/>
        <w:ind w:left="1134" w:hanging="425"/>
        <w:jc w:val="both"/>
        <w:rPr>
          <w:sz w:val="22"/>
          <w:szCs w:val="22"/>
          <w:lang w:val="es-ES"/>
        </w:rPr>
      </w:pPr>
      <w:r w:rsidRPr="00C5419A">
        <w:rPr>
          <w:sz w:val="22"/>
          <w:szCs w:val="22"/>
          <w:lang w:val="es-ES"/>
        </w:rPr>
        <w:t xml:space="preserve">El </w:t>
      </w:r>
      <w:r w:rsidRPr="00C5419A">
        <w:rPr>
          <w:rFonts w:asciiTheme="minorHAnsi" w:hAnsiTheme="minorHAnsi" w:cstheme="minorHAnsi"/>
          <w:sz w:val="22"/>
          <w:szCs w:val="22"/>
          <w:lang w:val="es-ES"/>
        </w:rPr>
        <w:t>sobre</w:t>
      </w:r>
      <w:r w:rsidRPr="00C5419A">
        <w:rPr>
          <w:sz w:val="22"/>
          <w:szCs w:val="22"/>
          <w:lang w:val="es-ES"/>
        </w:rPr>
        <w:t xml:space="preserve"> No. 1 con la acreditación de los Requisitos Habilitantes, la </w:t>
      </w:r>
      <w:r w:rsidR="0E9F95C3" w:rsidRPr="00C5419A">
        <w:rPr>
          <w:sz w:val="22"/>
          <w:szCs w:val="22"/>
          <w:lang w:val="es-ES"/>
        </w:rPr>
        <w:t xml:space="preserve">Oferta de </w:t>
      </w:r>
      <w:r w:rsidRPr="00C5419A">
        <w:rPr>
          <w:sz w:val="22"/>
          <w:szCs w:val="22"/>
          <w:lang w:val="es-ES"/>
        </w:rPr>
        <w:t>Mano de Obra Local</w:t>
      </w:r>
      <w:r w:rsidR="00DF77F1" w:rsidRPr="00C5419A">
        <w:rPr>
          <w:sz w:val="22"/>
          <w:szCs w:val="22"/>
          <w:lang w:val="es-ES"/>
        </w:rPr>
        <w:t xml:space="preserve">, </w:t>
      </w:r>
      <w:r w:rsidR="00DF77F1" w:rsidRPr="00C5419A">
        <w:rPr>
          <w:sz w:val="22"/>
          <w:szCs w:val="22"/>
        </w:rPr>
        <w:t>Factor de Calidad</w:t>
      </w:r>
      <w:r w:rsidRPr="00C5419A">
        <w:rPr>
          <w:sz w:val="22"/>
          <w:szCs w:val="22"/>
          <w:lang w:val="es-ES"/>
        </w:rPr>
        <w:t xml:space="preserve"> y demás docum</w:t>
      </w:r>
      <w:r w:rsidR="77F95BF3" w:rsidRPr="00C5419A">
        <w:rPr>
          <w:sz w:val="22"/>
          <w:szCs w:val="22"/>
          <w:lang w:val="es-ES"/>
        </w:rPr>
        <w:t xml:space="preserve">entos listados en el numeral </w:t>
      </w:r>
      <w:r w:rsidR="0095542A" w:rsidRPr="00C5419A">
        <w:rPr>
          <w:sz w:val="22"/>
          <w:szCs w:val="22"/>
          <w:lang w:val="es-ES"/>
        </w:rPr>
        <w:fldChar w:fldCharType="begin"/>
      </w:r>
      <w:r w:rsidR="0095542A" w:rsidRPr="00C5419A">
        <w:rPr>
          <w:sz w:val="22"/>
          <w:szCs w:val="22"/>
          <w:lang w:val="es-ES"/>
        </w:rPr>
        <w:instrText xml:space="preserve"> REF _Ref36024796 \r \h </w:instrText>
      </w:r>
      <w:r w:rsidR="00D204A7" w:rsidRPr="00C5419A">
        <w:rPr>
          <w:sz w:val="22"/>
          <w:szCs w:val="22"/>
          <w:lang w:val="es-ES"/>
        </w:rPr>
        <w:instrText xml:space="preserve"> \* MERGEFORMAT </w:instrText>
      </w:r>
      <w:r w:rsidR="0095542A" w:rsidRPr="00C5419A">
        <w:rPr>
          <w:sz w:val="22"/>
          <w:szCs w:val="22"/>
          <w:lang w:val="es-ES"/>
        </w:rPr>
      </w:r>
      <w:r w:rsidR="0095542A" w:rsidRPr="00C5419A">
        <w:rPr>
          <w:sz w:val="22"/>
          <w:szCs w:val="22"/>
          <w:lang w:val="es-ES"/>
        </w:rPr>
        <w:fldChar w:fldCharType="separate"/>
      </w:r>
      <w:r w:rsidR="00AF5598">
        <w:rPr>
          <w:sz w:val="22"/>
          <w:szCs w:val="22"/>
          <w:lang w:val="es-ES"/>
        </w:rPr>
        <w:t>6.1.1</w:t>
      </w:r>
      <w:r w:rsidR="0095542A" w:rsidRPr="00C5419A">
        <w:rPr>
          <w:sz w:val="22"/>
          <w:szCs w:val="22"/>
          <w:lang w:val="es-ES"/>
        </w:rPr>
        <w:fldChar w:fldCharType="end"/>
      </w:r>
      <w:r w:rsidRPr="00C5419A">
        <w:rPr>
          <w:sz w:val="22"/>
          <w:szCs w:val="22"/>
          <w:lang w:val="es-ES"/>
        </w:rPr>
        <w:t>.</w:t>
      </w:r>
    </w:p>
    <w:p w14:paraId="5E21572B" w14:textId="6E5EE07E" w:rsidR="00B00CAD" w:rsidRPr="00C5419A" w:rsidRDefault="0095542A" w:rsidP="00393AC1">
      <w:pPr>
        <w:pStyle w:val="Prrafodelista"/>
        <w:spacing w:before="240" w:after="240"/>
        <w:ind w:left="709"/>
        <w:jc w:val="both"/>
        <w:rPr>
          <w:rFonts w:asciiTheme="minorHAnsi" w:hAnsiTheme="minorHAnsi" w:cstheme="minorHAnsi"/>
          <w:sz w:val="22"/>
          <w:szCs w:val="22"/>
        </w:rPr>
      </w:pPr>
      <w:r w:rsidRPr="00C5419A">
        <w:rPr>
          <w:rFonts w:asciiTheme="minorHAnsi" w:hAnsiTheme="minorHAnsi" w:cstheme="minorHAnsi"/>
          <w:sz w:val="22"/>
          <w:szCs w:val="22"/>
        </w:rPr>
        <w:t xml:space="preserve"> </w:t>
      </w:r>
    </w:p>
    <w:p w14:paraId="3D602664" w14:textId="2D1DB330" w:rsidR="00B00CAD" w:rsidRPr="00C5419A" w:rsidRDefault="00B00CAD" w:rsidP="00C63018">
      <w:pPr>
        <w:pStyle w:val="Prrafodelista"/>
        <w:numPr>
          <w:ilvl w:val="3"/>
          <w:numId w:val="16"/>
        </w:numPr>
        <w:spacing w:before="240" w:after="240"/>
        <w:ind w:left="1134" w:hanging="425"/>
        <w:jc w:val="both"/>
        <w:rPr>
          <w:sz w:val="22"/>
          <w:szCs w:val="22"/>
          <w:lang w:val="es-ES"/>
        </w:rPr>
      </w:pPr>
      <w:r w:rsidRPr="00C5419A">
        <w:rPr>
          <w:sz w:val="22"/>
          <w:szCs w:val="22"/>
          <w:lang w:val="es-ES"/>
        </w:rPr>
        <w:t>El sobre No. 2 contendrá la Oferta Económica</w:t>
      </w:r>
      <w:r w:rsidR="00395641" w:rsidRPr="00C5419A">
        <w:rPr>
          <w:sz w:val="22"/>
          <w:szCs w:val="22"/>
          <w:lang w:val="es-ES"/>
        </w:rPr>
        <w:t>.</w:t>
      </w:r>
      <w:r w:rsidR="00DF77F1" w:rsidRPr="00C5419A">
        <w:rPr>
          <w:sz w:val="22"/>
          <w:szCs w:val="22"/>
          <w:lang w:val="es-ES"/>
        </w:rPr>
        <w:t xml:space="preserve"> </w:t>
      </w:r>
    </w:p>
    <w:p w14:paraId="2CADACA3" w14:textId="77777777" w:rsidR="00B00CAD" w:rsidRPr="00C5419A" w:rsidRDefault="00B00CAD" w:rsidP="00D568DB">
      <w:pPr>
        <w:pStyle w:val="Prrafodelista"/>
        <w:jc w:val="both"/>
        <w:rPr>
          <w:rFonts w:asciiTheme="minorHAnsi" w:hAnsiTheme="minorHAnsi"/>
          <w:sz w:val="22"/>
        </w:rPr>
      </w:pPr>
      <w:bookmarkStart w:id="537" w:name="_Ref212866624"/>
    </w:p>
    <w:p w14:paraId="1DC4A8AE" w14:textId="5DEF5660" w:rsidR="00B00CAD" w:rsidRPr="00C5419A" w:rsidRDefault="00B00CAD" w:rsidP="00C63018">
      <w:pPr>
        <w:pStyle w:val="Prrafodelista"/>
        <w:numPr>
          <w:ilvl w:val="2"/>
          <w:numId w:val="16"/>
        </w:numPr>
        <w:spacing w:before="240" w:after="240"/>
        <w:jc w:val="both"/>
        <w:rPr>
          <w:rFonts w:asciiTheme="minorHAnsi" w:hAnsiTheme="minorHAnsi"/>
          <w:sz w:val="22"/>
          <w:lang w:val="es-ES"/>
        </w:rPr>
      </w:pPr>
      <w:bookmarkStart w:id="538" w:name="_Toc35984963"/>
      <w:r w:rsidRPr="00C5419A">
        <w:rPr>
          <w:rFonts w:asciiTheme="minorHAnsi" w:hAnsiTheme="minorHAnsi"/>
          <w:sz w:val="22"/>
          <w:lang w:val="es-ES"/>
        </w:rPr>
        <w:t xml:space="preserve">Cada uno de los sobres deberá estar cerrado y exhibir leyendas visibles en las que </w:t>
      </w:r>
      <w:r w:rsidRPr="00C5419A">
        <w:rPr>
          <w:rFonts w:asciiTheme="minorHAnsi" w:hAnsiTheme="minorHAnsi" w:cstheme="minorHAnsi"/>
          <w:sz w:val="22"/>
          <w:szCs w:val="22"/>
          <w:lang w:val="es-ES"/>
        </w:rPr>
        <w:t>únicamente</w:t>
      </w:r>
      <w:r w:rsidRPr="00C5419A">
        <w:rPr>
          <w:rFonts w:asciiTheme="minorHAnsi" w:hAnsiTheme="minorHAnsi"/>
          <w:sz w:val="22"/>
          <w:lang w:val="es-ES"/>
        </w:rPr>
        <w:t xml:space="preserve"> debe constar la siguiente información:</w:t>
      </w:r>
      <w:bookmarkEnd w:id="537"/>
      <w:bookmarkEnd w:id="538"/>
    </w:p>
    <w:p w14:paraId="1C87EF48" w14:textId="77777777" w:rsidR="00B00CAD" w:rsidRPr="00C5419A" w:rsidRDefault="00B00CAD" w:rsidP="00B00CAD">
      <w:pPr>
        <w:ind w:left="720"/>
        <w:rPr>
          <w:rFonts w:asciiTheme="minorHAnsi" w:hAnsiTheme="minorHAnsi"/>
          <w:sz w:val="22"/>
          <w:lang w:val="es-ES_tradnl"/>
        </w:rPr>
      </w:pPr>
    </w:p>
    <w:tbl>
      <w:tblPr>
        <w:tblW w:w="7679" w:type="dxa"/>
        <w:tblInd w:w="709" w:type="dxa"/>
        <w:tblLook w:val="0000" w:firstRow="0" w:lastRow="0" w:firstColumn="0" w:lastColumn="0" w:noHBand="0" w:noVBand="0"/>
      </w:tblPr>
      <w:tblGrid>
        <w:gridCol w:w="3863"/>
        <w:gridCol w:w="3816"/>
      </w:tblGrid>
      <w:tr w:rsidR="00B00CAD" w:rsidRPr="00C5419A" w14:paraId="0703B381" w14:textId="77777777" w:rsidTr="00B6610E">
        <w:trPr>
          <w:cantSplit/>
        </w:trPr>
        <w:tc>
          <w:tcPr>
            <w:tcW w:w="7679" w:type="dxa"/>
            <w:gridSpan w:val="2"/>
          </w:tcPr>
          <w:p w14:paraId="25F36F5B" w14:textId="77777777" w:rsidR="00B00CAD" w:rsidRPr="00C5419A" w:rsidRDefault="00B00CAD" w:rsidP="003671AC">
            <w:pPr>
              <w:jc w:val="center"/>
              <w:rPr>
                <w:rFonts w:asciiTheme="minorHAnsi" w:hAnsiTheme="minorHAnsi"/>
                <w:sz w:val="22"/>
                <w:lang w:val="es-ES_tradnl"/>
              </w:rPr>
            </w:pPr>
            <w:r w:rsidRPr="00C5419A">
              <w:rPr>
                <w:rFonts w:asciiTheme="minorHAnsi" w:hAnsiTheme="minorHAnsi"/>
                <w:sz w:val="22"/>
                <w:lang w:val="es-ES_tradnl"/>
              </w:rPr>
              <w:t>SOBRE No. 1</w:t>
            </w:r>
          </w:p>
        </w:tc>
      </w:tr>
      <w:tr w:rsidR="00B00CAD" w:rsidRPr="00C5419A" w14:paraId="34433E3F" w14:textId="77777777" w:rsidTr="00B6610E">
        <w:tc>
          <w:tcPr>
            <w:tcW w:w="3863" w:type="dxa"/>
          </w:tcPr>
          <w:p w14:paraId="340A0D3E" w14:textId="6E73E752" w:rsidR="00B00CAD" w:rsidRPr="00C5419A" w:rsidRDefault="00CD5A6D" w:rsidP="00CD5A6D">
            <w:pPr>
              <w:pStyle w:val="Piedepgina"/>
              <w:rPr>
                <w:rFonts w:asciiTheme="minorHAnsi" w:hAnsiTheme="minorHAnsi"/>
                <w:sz w:val="22"/>
                <w:lang w:val="es-ES_tradnl"/>
              </w:rPr>
            </w:pPr>
            <w:r w:rsidRPr="00C5419A">
              <w:rPr>
                <w:rFonts w:asciiTheme="minorHAnsi" w:hAnsiTheme="minorHAnsi"/>
                <w:sz w:val="22"/>
                <w:lang w:val="es-ES_tradnl"/>
              </w:rPr>
              <w:t>Precalificado</w:t>
            </w:r>
            <w:r w:rsidR="00B00CAD" w:rsidRPr="00C5419A">
              <w:rPr>
                <w:rFonts w:asciiTheme="minorHAnsi" w:hAnsiTheme="minorHAnsi"/>
                <w:sz w:val="22"/>
                <w:lang w:val="es-ES_tradnl"/>
              </w:rPr>
              <w:t>:</w:t>
            </w:r>
          </w:p>
        </w:tc>
        <w:tc>
          <w:tcPr>
            <w:tcW w:w="3816" w:type="dxa"/>
          </w:tcPr>
          <w:p w14:paraId="00AAD1E7" w14:textId="77777777" w:rsidR="00B00CAD" w:rsidRPr="00C5419A" w:rsidRDefault="00B00CAD" w:rsidP="003671AC">
            <w:pPr>
              <w:jc w:val="center"/>
              <w:rPr>
                <w:rFonts w:asciiTheme="minorHAnsi" w:hAnsiTheme="minorHAnsi"/>
                <w:sz w:val="22"/>
                <w:lang w:val="es-ES_tradnl"/>
              </w:rPr>
            </w:pPr>
            <w:r w:rsidRPr="00C5419A">
              <w:rPr>
                <w:rFonts w:asciiTheme="minorHAnsi" w:hAnsiTheme="minorHAnsi"/>
                <w:sz w:val="22"/>
                <w:lang w:val="es-ES_tradnl"/>
              </w:rPr>
              <w:t>______________________________</w:t>
            </w:r>
          </w:p>
        </w:tc>
      </w:tr>
      <w:tr w:rsidR="00B00CAD" w:rsidRPr="00C5419A" w14:paraId="089BF752" w14:textId="77777777" w:rsidTr="00B6610E">
        <w:tc>
          <w:tcPr>
            <w:tcW w:w="3863" w:type="dxa"/>
          </w:tcPr>
          <w:p w14:paraId="12B7BAA0" w14:textId="77777777" w:rsidR="00B00CAD" w:rsidRPr="00C5419A" w:rsidRDefault="00B00CAD" w:rsidP="00392663">
            <w:pPr>
              <w:pStyle w:val="Piedepgina"/>
              <w:rPr>
                <w:rFonts w:asciiTheme="minorHAnsi" w:hAnsiTheme="minorHAnsi"/>
                <w:sz w:val="22"/>
                <w:lang w:val="es-ES_tradnl"/>
              </w:rPr>
            </w:pPr>
            <w:r w:rsidRPr="00C5419A">
              <w:rPr>
                <w:rFonts w:asciiTheme="minorHAnsi" w:hAnsiTheme="minorHAnsi"/>
                <w:sz w:val="22"/>
                <w:lang w:val="es-ES_tradnl"/>
              </w:rPr>
              <w:t>Número del proceso:</w:t>
            </w:r>
          </w:p>
        </w:tc>
        <w:tc>
          <w:tcPr>
            <w:tcW w:w="3816" w:type="dxa"/>
          </w:tcPr>
          <w:p w14:paraId="2D7F52E5" w14:textId="77777777" w:rsidR="00B00CAD" w:rsidRPr="00C5419A" w:rsidRDefault="00B00CAD" w:rsidP="003671AC">
            <w:pPr>
              <w:jc w:val="center"/>
              <w:rPr>
                <w:rFonts w:asciiTheme="minorHAnsi" w:hAnsiTheme="minorHAnsi"/>
                <w:sz w:val="22"/>
                <w:lang w:val="es-ES_tradnl"/>
              </w:rPr>
            </w:pPr>
            <w:r w:rsidRPr="00C5419A">
              <w:rPr>
                <w:rFonts w:asciiTheme="minorHAnsi" w:hAnsiTheme="minorHAnsi"/>
                <w:sz w:val="22"/>
                <w:lang w:val="es-ES_tradnl"/>
              </w:rPr>
              <w:t>______________________________</w:t>
            </w:r>
          </w:p>
        </w:tc>
      </w:tr>
      <w:tr w:rsidR="00B00CAD" w:rsidRPr="00C5419A" w14:paraId="52D6D2E7" w14:textId="77777777" w:rsidTr="00B6610E">
        <w:tc>
          <w:tcPr>
            <w:tcW w:w="3863" w:type="dxa"/>
          </w:tcPr>
          <w:p w14:paraId="626BB1A2" w14:textId="77777777" w:rsidR="00B00CAD" w:rsidRPr="00C5419A" w:rsidRDefault="00B00CAD" w:rsidP="003671AC">
            <w:pPr>
              <w:rPr>
                <w:rFonts w:asciiTheme="minorHAnsi" w:hAnsiTheme="minorHAnsi"/>
                <w:sz w:val="22"/>
                <w:lang w:val="es-ES_tradnl"/>
              </w:rPr>
            </w:pPr>
            <w:r w:rsidRPr="00C5419A">
              <w:rPr>
                <w:rFonts w:asciiTheme="minorHAnsi" w:hAnsiTheme="minorHAnsi"/>
                <w:sz w:val="22"/>
                <w:lang w:val="es-ES_tradnl"/>
              </w:rPr>
              <w:t>Fecha de Entrega de la Oferta:</w:t>
            </w:r>
          </w:p>
        </w:tc>
        <w:tc>
          <w:tcPr>
            <w:tcW w:w="3816" w:type="dxa"/>
          </w:tcPr>
          <w:p w14:paraId="588A75D2" w14:textId="77777777" w:rsidR="00B00CAD" w:rsidRPr="00C5419A" w:rsidRDefault="00B00CAD" w:rsidP="003671AC">
            <w:pPr>
              <w:jc w:val="center"/>
              <w:rPr>
                <w:rFonts w:asciiTheme="minorHAnsi" w:hAnsiTheme="minorHAnsi"/>
                <w:sz w:val="22"/>
                <w:lang w:val="es-ES_tradnl"/>
              </w:rPr>
            </w:pPr>
            <w:r w:rsidRPr="00C5419A">
              <w:rPr>
                <w:rFonts w:asciiTheme="minorHAnsi" w:hAnsiTheme="minorHAnsi"/>
                <w:sz w:val="22"/>
                <w:lang w:val="es-ES_tradnl"/>
              </w:rPr>
              <w:t>______________________________</w:t>
            </w:r>
          </w:p>
        </w:tc>
      </w:tr>
      <w:tr w:rsidR="00B00CAD" w:rsidRPr="00C5419A" w14:paraId="4F9F32A3" w14:textId="77777777" w:rsidTr="00B6610E">
        <w:tc>
          <w:tcPr>
            <w:tcW w:w="3863" w:type="dxa"/>
          </w:tcPr>
          <w:p w14:paraId="1665CB0D" w14:textId="77777777" w:rsidR="00B00CAD" w:rsidRPr="00C5419A" w:rsidRDefault="00B00CAD" w:rsidP="003671AC">
            <w:pPr>
              <w:rPr>
                <w:rFonts w:asciiTheme="minorHAnsi" w:hAnsiTheme="minorHAnsi"/>
                <w:sz w:val="22"/>
                <w:lang w:val="es-ES_tradnl"/>
              </w:rPr>
            </w:pPr>
            <w:r w:rsidRPr="00C5419A">
              <w:rPr>
                <w:rFonts w:asciiTheme="minorHAnsi" w:hAnsiTheme="minorHAnsi"/>
                <w:sz w:val="22"/>
                <w:lang w:val="es-ES_tradnl"/>
              </w:rPr>
              <w:t>Dirección comercial:</w:t>
            </w:r>
          </w:p>
        </w:tc>
        <w:tc>
          <w:tcPr>
            <w:tcW w:w="3816" w:type="dxa"/>
          </w:tcPr>
          <w:p w14:paraId="5A2B711C" w14:textId="77777777" w:rsidR="00B00CAD" w:rsidRPr="00C5419A" w:rsidRDefault="00B00CAD" w:rsidP="003671AC">
            <w:pPr>
              <w:jc w:val="center"/>
              <w:rPr>
                <w:rFonts w:asciiTheme="minorHAnsi" w:hAnsiTheme="minorHAnsi"/>
                <w:sz w:val="22"/>
                <w:lang w:val="es-ES_tradnl"/>
              </w:rPr>
            </w:pPr>
            <w:r w:rsidRPr="00C5419A">
              <w:rPr>
                <w:rFonts w:asciiTheme="minorHAnsi" w:hAnsiTheme="minorHAnsi"/>
                <w:sz w:val="22"/>
                <w:lang w:val="es-ES_tradnl"/>
              </w:rPr>
              <w:t>______________________________</w:t>
            </w:r>
          </w:p>
        </w:tc>
      </w:tr>
      <w:tr w:rsidR="00B00CAD" w:rsidRPr="00C5419A" w14:paraId="593F3601" w14:textId="77777777" w:rsidTr="00B6610E">
        <w:tc>
          <w:tcPr>
            <w:tcW w:w="3863" w:type="dxa"/>
          </w:tcPr>
          <w:p w14:paraId="29666D89" w14:textId="77777777" w:rsidR="00B00CAD" w:rsidRPr="00C5419A" w:rsidRDefault="00B00CAD" w:rsidP="003671AC">
            <w:pPr>
              <w:rPr>
                <w:rFonts w:asciiTheme="minorHAnsi" w:hAnsiTheme="minorHAnsi"/>
                <w:sz w:val="22"/>
                <w:lang w:val="es-ES_tradnl"/>
              </w:rPr>
            </w:pPr>
            <w:r w:rsidRPr="00C5419A">
              <w:rPr>
                <w:rFonts w:asciiTheme="minorHAnsi" w:hAnsiTheme="minorHAnsi"/>
                <w:sz w:val="22"/>
                <w:lang w:val="es-ES_tradnl"/>
              </w:rPr>
              <w:t>Teléfono:</w:t>
            </w:r>
          </w:p>
        </w:tc>
        <w:tc>
          <w:tcPr>
            <w:tcW w:w="3816" w:type="dxa"/>
          </w:tcPr>
          <w:p w14:paraId="5984DDD6" w14:textId="77777777" w:rsidR="00B00CAD" w:rsidRPr="00C5419A" w:rsidRDefault="00B00CAD" w:rsidP="003671AC">
            <w:pPr>
              <w:jc w:val="center"/>
              <w:rPr>
                <w:rFonts w:asciiTheme="minorHAnsi" w:hAnsiTheme="minorHAnsi"/>
                <w:sz w:val="22"/>
                <w:lang w:val="es-ES_tradnl"/>
              </w:rPr>
            </w:pPr>
            <w:r w:rsidRPr="00C5419A">
              <w:rPr>
                <w:rFonts w:asciiTheme="minorHAnsi" w:hAnsiTheme="minorHAnsi"/>
                <w:sz w:val="22"/>
                <w:lang w:val="es-ES_tradnl"/>
              </w:rPr>
              <w:t>______________________________</w:t>
            </w:r>
          </w:p>
        </w:tc>
      </w:tr>
      <w:tr w:rsidR="00B00CAD" w:rsidRPr="00C5419A" w14:paraId="06F69E5E" w14:textId="77777777" w:rsidTr="00B6610E">
        <w:tc>
          <w:tcPr>
            <w:tcW w:w="3863" w:type="dxa"/>
          </w:tcPr>
          <w:p w14:paraId="6907A757" w14:textId="77777777" w:rsidR="00B00CAD" w:rsidRPr="00C5419A" w:rsidRDefault="00B00CAD" w:rsidP="003671AC">
            <w:pPr>
              <w:rPr>
                <w:rFonts w:asciiTheme="minorHAnsi" w:hAnsiTheme="minorHAnsi"/>
                <w:sz w:val="22"/>
                <w:lang w:val="es-ES_tradnl"/>
              </w:rPr>
            </w:pPr>
            <w:r w:rsidRPr="00C5419A">
              <w:rPr>
                <w:rFonts w:asciiTheme="minorHAnsi" w:hAnsiTheme="minorHAnsi"/>
                <w:sz w:val="22"/>
                <w:lang w:val="es-ES_tradnl"/>
              </w:rPr>
              <w:t>Fax:</w:t>
            </w:r>
          </w:p>
        </w:tc>
        <w:tc>
          <w:tcPr>
            <w:tcW w:w="3816" w:type="dxa"/>
          </w:tcPr>
          <w:p w14:paraId="65ABB2C8" w14:textId="77777777" w:rsidR="00B00CAD" w:rsidRPr="00C5419A" w:rsidRDefault="00B00CAD" w:rsidP="003671AC">
            <w:pPr>
              <w:jc w:val="center"/>
              <w:rPr>
                <w:rFonts w:asciiTheme="minorHAnsi" w:hAnsiTheme="minorHAnsi"/>
                <w:sz w:val="22"/>
                <w:lang w:val="es-ES_tradnl"/>
              </w:rPr>
            </w:pPr>
            <w:r w:rsidRPr="00C5419A">
              <w:rPr>
                <w:rFonts w:asciiTheme="minorHAnsi" w:hAnsiTheme="minorHAnsi"/>
                <w:sz w:val="22"/>
                <w:lang w:val="es-ES_tradnl"/>
              </w:rPr>
              <w:t>______________________________</w:t>
            </w:r>
          </w:p>
        </w:tc>
      </w:tr>
      <w:tr w:rsidR="00B00CAD" w:rsidRPr="00C5419A" w14:paraId="6DAB7DBB" w14:textId="77777777" w:rsidTr="00B6610E">
        <w:tc>
          <w:tcPr>
            <w:tcW w:w="3863" w:type="dxa"/>
          </w:tcPr>
          <w:p w14:paraId="3E262B5B" w14:textId="77777777" w:rsidR="00B00CAD" w:rsidRPr="00C5419A" w:rsidRDefault="00B00CAD" w:rsidP="003671AC">
            <w:pPr>
              <w:rPr>
                <w:rFonts w:asciiTheme="minorHAnsi" w:hAnsiTheme="minorHAnsi"/>
                <w:sz w:val="22"/>
                <w:lang w:val="es-ES_tradnl"/>
              </w:rPr>
            </w:pPr>
            <w:r w:rsidRPr="00C5419A">
              <w:rPr>
                <w:rFonts w:asciiTheme="minorHAnsi" w:hAnsiTheme="minorHAnsi"/>
                <w:sz w:val="22"/>
                <w:lang w:val="es-ES_tradnl"/>
              </w:rPr>
              <w:lastRenderedPageBreak/>
              <w:t>Dirección de correo electrónico:</w:t>
            </w:r>
          </w:p>
        </w:tc>
        <w:tc>
          <w:tcPr>
            <w:tcW w:w="3816" w:type="dxa"/>
          </w:tcPr>
          <w:p w14:paraId="595A062B" w14:textId="77777777" w:rsidR="00B00CAD" w:rsidRPr="00C5419A" w:rsidRDefault="00B00CAD" w:rsidP="003671AC">
            <w:pPr>
              <w:jc w:val="center"/>
              <w:rPr>
                <w:rFonts w:asciiTheme="minorHAnsi" w:hAnsiTheme="minorHAnsi"/>
                <w:sz w:val="22"/>
                <w:lang w:val="es-ES_tradnl"/>
              </w:rPr>
            </w:pPr>
            <w:r w:rsidRPr="00C5419A">
              <w:rPr>
                <w:rFonts w:asciiTheme="minorHAnsi" w:hAnsiTheme="minorHAnsi"/>
                <w:sz w:val="22"/>
                <w:lang w:val="es-ES_tradnl"/>
              </w:rPr>
              <w:t>______________________________</w:t>
            </w:r>
          </w:p>
        </w:tc>
      </w:tr>
      <w:tr w:rsidR="00B00CAD" w:rsidRPr="00C5419A" w14:paraId="51AD8655" w14:textId="77777777" w:rsidTr="00B6610E">
        <w:tc>
          <w:tcPr>
            <w:tcW w:w="3863" w:type="dxa"/>
          </w:tcPr>
          <w:p w14:paraId="67034E2A" w14:textId="77777777" w:rsidR="00B00CAD" w:rsidRPr="00C5419A" w:rsidRDefault="00B00CAD" w:rsidP="003671AC">
            <w:pPr>
              <w:rPr>
                <w:rFonts w:asciiTheme="minorHAnsi" w:hAnsiTheme="minorHAnsi"/>
                <w:sz w:val="22"/>
                <w:lang w:val="es-ES_tradnl"/>
              </w:rPr>
            </w:pPr>
            <w:r w:rsidRPr="00C5419A">
              <w:rPr>
                <w:rFonts w:asciiTheme="minorHAnsi" w:hAnsiTheme="minorHAnsi"/>
                <w:sz w:val="22"/>
                <w:lang w:val="es-ES_tradnl"/>
              </w:rPr>
              <w:t xml:space="preserve">Representante legal o Representante Común: </w:t>
            </w:r>
          </w:p>
        </w:tc>
        <w:tc>
          <w:tcPr>
            <w:tcW w:w="3816" w:type="dxa"/>
          </w:tcPr>
          <w:p w14:paraId="04DA9C5E" w14:textId="77777777" w:rsidR="00B00CAD" w:rsidRPr="00C5419A" w:rsidRDefault="00B00CAD" w:rsidP="003671AC">
            <w:pPr>
              <w:jc w:val="center"/>
              <w:rPr>
                <w:rFonts w:asciiTheme="minorHAnsi" w:hAnsiTheme="minorHAnsi"/>
                <w:sz w:val="22"/>
                <w:lang w:val="es-ES_tradnl"/>
              </w:rPr>
            </w:pPr>
            <w:r w:rsidRPr="00C5419A">
              <w:rPr>
                <w:rFonts w:asciiTheme="minorHAnsi" w:hAnsiTheme="minorHAnsi"/>
                <w:sz w:val="22"/>
                <w:lang w:val="es-ES_tradnl"/>
              </w:rPr>
              <w:t>______________________________</w:t>
            </w:r>
          </w:p>
        </w:tc>
      </w:tr>
      <w:tr w:rsidR="00B00CAD" w:rsidRPr="00C5419A" w14:paraId="44CF64F1" w14:textId="77777777" w:rsidTr="00B6610E">
        <w:tc>
          <w:tcPr>
            <w:tcW w:w="3863" w:type="dxa"/>
          </w:tcPr>
          <w:p w14:paraId="09074FF6" w14:textId="77777777" w:rsidR="00B00CAD" w:rsidRPr="00C5419A" w:rsidRDefault="00B00CAD" w:rsidP="003671AC">
            <w:pPr>
              <w:rPr>
                <w:rFonts w:asciiTheme="minorHAnsi" w:hAnsiTheme="minorHAnsi"/>
                <w:sz w:val="22"/>
                <w:lang w:val="es-ES_tradnl"/>
              </w:rPr>
            </w:pPr>
            <w:r w:rsidRPr="00C5419A">
              <w:rPr>
                <w:rFonts w:asciiTheme="minorHAnsi" w:hAnsiTheme="minorHAnsi"/>
                <w:sz w:val="22"/>
                <w:lang w:val="es-ES_tradnl"/>
              </w:rPr>
              <w:t>Original (primera copia, medio magnético)</w:t>
            </w:r>
          </w:p>
        </w:tc>
        <w:tc>
          <w:tcPr>
            <w:tcW w:w="3816" w:type="dxa"/>
          </w:tcPr>
          <w:p w14:paraId="7893451D" w14:textId="77777777" w:rsidR="00B00CAD" w:rsidRPr="00C5419A" w:rsidRDefault="00B00CAD" w:rsidP="003671AC">
            <w:pPr>
              <w:jc w:val="center"/>
              <w:rPr>
                <w:rFonts w:asciiTheme="minorHAnsi" w:hAnsiTheme="minorHAnsi"/>
                <w:sz w:val="22"/>
                <w:lang w:val="es-ES_tradnl"/>
              </w:rPr>
            </w:pPr>
            <w:r w:rsidRPr="00C5419A">
              <w:rPr>
                <w:rFonts w:asciiTheme="minorHAnsi" w:hAnsiTheme="minorHAnsi"/>
                <w:sz w:val="22"/>
                <w:lang w:val="es-ES_tradnl"/>
              </w:rPr>
              <w:t>______________________________</w:t>
            </w:r>
          </w:p>
        </w:tc>
      </w:tr>
    </w:tbl>
    <w:p w14:paraId="636051AF" w14:textId="77777777" w:rsidR="00B00CAD" w:rsidRPr="00C5419A" w:rsidRDefault="00B00CAD" w:rsidP="00D568DB">
      <w:pPr>
        <w:rPr>
          <w:rFonts w:asciiTheme="minorHAnsi" w:hAnsiTheme="minorHAnsi"/>
          <w:sz w:val="22"/>
          <w:lang w:val="es-ES_tradnl"/>
        </w:rPr>
      </w:pPr>
    </w:p>
    <w:tbl>
      <w:tblPr>
        <w:tblW w:w="7679" w:type="dxa"/>
        <w:tblInd w:w="709" w:type="dxa"/>
        <w:tblLook w:val="0000" w:firstRow="0" w:lastRow="0" w:firstColumn="0" w:lastColumn="0" w:noHBand="0" w:noVBand="0"/>
      </w:tblPr>
      <w:tblGrid>
        <w:gridCol w:w="3863"/>
        <w:gridCol w:w="3816"/>
      </w:tblGrid>
      <w:tr w:rsidR="00B00CAD" w:rsidRPr="00C5419A" w14:paraId="56CF5134" w14:textId="77777777" w:rsidTr="00B6610E">
        <w:trPr>
          <w:cantSplit/>
        </w:trPr>
        <w:tc>
          <w:tcPr>
            <w:tcW w:w="7679" w:type="dxa"/>
            <w:gridSpan w:val="2"/>
          </w:tcPr>
          <w:p w14:paraId="012A8224" w14:textId="77777777" w:rsidR="00B00CAD" w:rsidRPr="00C5419A" w:rsidRDefault="00B00CAD" w:rsidP="003671AC">
            <w:pPr>
              <w:jc w:val="center"/>
              <w:rPr>
                <w:rFonts w:asciiTheme="minorHAnsi" w:hAnsiTheme="minorHAnsi"/>
                <w:sz w:val="22"/>
                <w:lang w:val="es-ES_tradnl"/>
              </w:rPr>
            </w:pPr>
            <w:r w:rsidRPr="00C5419A">
              <w:rPr>
                <w:rFonts w:asciiTheme="minorHAnsi" w:hAnsiTheme="minorHAnsi"/>
                <w:sz w:val="22"/>
                <w:lang w:val="es-ES_tradnl"/>
              </w:rPr>
              <w:t>SOBRE No. 2</w:t>
            </w:r>
          </w:p>
        </w:tc>
      </w:tr>
      <w:tr w:rsidR="00B00CAD" w:rsidRPr="00C5419A" w14:paraId="7A1CF0EF" w14:textId="77777777" w:rsidTr="00B6610E">
        <w:tc>
          <w:tcPr>
            <w:tcW w:w="3863" w:type="dxa"/>
          </w:tcPr>
          <w:p w14:paraId="6A6B2596" w14:textId="54DE2763" w:rsidR="00B00CAD" w:rsidRPr="00C5419A" w:rsidRDefault="00CD5A6D" w:rsidP="00CD5A6D">
            <w:pPr>
              <w:pStyle w:val="Piedepgina"/>
              <w:rPr>
                <w:rFonts w:asciiTheme="minorHAnsi" w:hAnsiTheme="minorHAnsi"/>
                <w:sz w:val="22"/>
                <w:lang w:val="es-ES_tradnl"/>
              </w:rPr>
            </w:pPr>
            <w:r w:rsidRPr="00C5419A">
              <w:rPr>
                <w:rFonts w:asciiTheme="minorHAnsi" w:hAnsiTheme="minorHAnsi"/>
                <w:sz w:val="22"/>
                <w:lang w:val="es-ES_tradnl"/>
              </w:rPr>
              <w:t>Precalificado</w:t>
            </w:r>
            <w:r w:rsidR="00B00CAD" w:rsidRPr="00C5419A">
              <w:rPr>
                <w:rFonts w:asciiTheme="minorHAnsi" w:hAnsiTheme="minorHAnsi"/>
                <w:sz w:val="22"/>
                <w:lang w:val="es-ES_tradnl"/>
              </w:rPr>
              <w:t xml:space="preserve">: </w:t>
            </w:r>
          </w:p>
        </w:tc>
        <w:tc>
          <w:tcPr>
            <w:tcW w:w="3816" w:type="dxa"/>
          </w:tcPr>
          <w:p w14:paraId="2B8DCDCD" w14:textId="77777777" w:rsidR="00B00CAD" w:rsidRPr="00C5419A" w:rsidRDefault="00B00CAD" w:rsidP="003671AC">
            <w:pPr>
              <w:jc w:val="center"/>
              <w:rPr>
                <w:rFonts w:asciiTheme="minorHAnsi" w:hAnsiTheme="minorHAnsi"/>
                <w:sz w:val="22"/>
                <w:lang w:val="es-ES_tradnl"/>
              </w:rPr>
            </w:pPr>
            <w:r w:rsidRPr="00C5419A">
              <w:rPr>
                <w:rFonts w:asciiTheme="minorHAnsi" w:hAnsiTheme="minorHAnsi"/>
                <w:sz w:val="22"/>
                <w:lang w:val="es-ES_tradnl"/>
              </w:rPr>
              <w:t>______________________________</w:t>
            </w:r>
          </w:p>
        </w:tc>
      </w:tr>
      <w:tr w:rsidR="00B00CAD" w:rsidRPr="00C5419A" w14:paraId="739C6C87" w14:textId="77777777" w:rsidTr="00B6610E">
        <w:tc>
          <w:tcPr>
            <w:tcW w:w="3863" w:type="dxa"/>
          </w:tcPr>
          <w:p w14:paraId="4353FB42" w14:textId="77777777" w:rsidR="00B00CAD" w:rsidRPr="00C5419A" w:rsidRDefault="00B00CAD" w:rsidP="00392663">
            <w:pPr>
              <w:pStyle w:val="Piedepgina"/>
              <w:rPr>
                <w:rFonts w:asciiTheme="minorHAnsi" w:hAnsiTheme="minorHAnsi"/>
                <w:sz w:val="22"/>
                <w:lang w:val="es-ES_tradnl"/>
              </w:rPr>
            </w:pPr>
            <w:r w:rsidRPr="00C5419A">
              <w:rPr>
                <w:rFonts w:asciiTheme="minorHAnsi" w:hAnsiTheme="minorHAnsi"/>
                <w:sz w:val="22"/>
                <w:lang w:val="es-ES_tradnl"/>
              </w:rPr>
              <w:t>Número del proceso:</w:t>
            </w:r>
          </w:p>
        </w:tc>
        <w:tc>
          <w:tcPr>
            <w:tcW w:w="3816" w:type="dxa"/>
          </w:tcPr>
          <w:p w14:paraId="07DAE554" w14:textId="77777777" w:rsidR="00B00CAD" w:rsidRPr="00C5419A" w:rsidRDefault="00B00CAD" w:rsidP="003671AC">
            <w:pPr>
              <w:jc w:val="center"/>
              <w:rPr>
                <w:rFonts w:asciiTheme="minorHAnsi" w:hAnsiTheme="minorHAnsi"/>
                <w:sz w:val="22"/>
                <w:lang w:val="es-ES_tradnl"/>
              </w:rPr>
            </w:pPr>
            <w:r w:rsidRPr="00C5419A">
              <w:rPr>
                <w:rFonts w:asciiTheme="minorHAnsi" w:hAnsiTheme="minorHAnsi"/>
                <w:sz w:val="22"/>
                <w:lang w:val="es-ES_tradnl"/>
              </w:rPr>
              <w:t>_____________________________</w:t>
            </w:r>
          </w:p>
        </w:tc>
      </w:tr>
      <w:tr w:rsidR="00B00CAD" w:rsidRPr="00C5419A" w14:paraId="23267B4D" w14:textId="77777777" w:rsidTr="00B6610E">
        <w:tc>
          <w:tcPr>
            <w:tcW w:w="3863" w:type="dxa"/>
          </w:tcPr>
          <w:p w14:paraId="52FC6CE8" w14:textId="77777777" w:rsidR="00B00CAD" w:rsidRPr="00C5419A" w:rsidRDefault="00B00CAD" w:rsidP="003671AC">
            <w:pPr>
              <w:rPr>
                <w:rFonts w:asciiTheme="minorHAnsi" w:hAnsiTheme="minorHAnsi"/>
                <w:sz w:val="22"/>
                <w:lang w:val="es-ES_tradnl"/>
              </w:rPr>
            </w:pPr>
            <w:r w:rsidRPr="00C5419A">
              <w:rPr>
                <w:rFonts w:asciiTheme="minorHAnsi" w:hAnsiTheme="minorHAnsi"/>
                <w:sz w:val="22"/>
                <w:lang w:val="es-ES_tradnl"/>
              </w:rPr>
              <w:t>Fecha de Entrega de la Oferta:</w:t>
            </w:r>
          </w:p>
        </w:tc>
        <w:tc>
          <w:tcPr>
            <w:tcW w:w="3816" w:type="dxa"/>
          </w:tcPr>
          <w:p w14:paraId="38EACF7B" w14:textId="77777777" w:rsidR="00B00CAD" w:rsidRPr="00C5419A" w:rsidRDefault="00B00CAD" w:rsidP="003671AC">
            <w:pPr>
              <w:jc w:val="center"/>
              <w:rPr>
                <w:rFonts w:asciiTheme="minorHAnsi" w:hAnsiTheme="minorHAnsi"/>
                <w:sz w:val="22"/>
                <w:lang w:val="es-ES_tradnl"/>
              </w:rPr>
            </w:pPr>
            <w:r w:rsidRPr="00C5419A">
              <w:rPr>
                <w:rFonts w:asciiTheme="minorHAnsi" w:hAnsiTheme="minorHAnsi"/>
                <w:sz w:val="22"/>
                <w:lang w:val="es-ES_tradnl"/>
              </w:rPr>
              <w:t>______________________________</w:t>
            </w:r>
          </w:p>
        </w:tc>
      </w:tr>
      <w:tr w:rsidR="00B00CAD" w:rsidRPr="00C5419A" w14:paraId="23FB649C" w14:textId="77777777" w:rsidTr="00B6610E">
        <w:tc>
          <w:tcPr>
            <w:tcW w:w="3863" w:type="dxa"/>
          </w:tcPr>
          <w:p w14:paraId="1654F5BE" w14:textId="77777777" w:rsidR="00B00CAD" w:rsidRPr="00C5419A" w:rsidRDefault="00B00CAD" w:rsidP="003671AC">
            <w:pPr>
              <w:rPr>
                <w:rFonts w:asciiTheme="minorHAnsi" w:hAnsiTheme="minorHAnsi"/>
                <w:sz w:val="22"/>
                <w:lang w:val="es-ES_tradnl"/>
              </w:rPr>
            </w:pPr>
            <w:r w:rsidRPr="00C5419A">
              <w:rPr>
                <w:rFonts w:asciiTheme="minorHAnsi" w:hAnsiTheme="minorHAnsi"/>
                <w:sz w:val="22"/>
                <w:lang w:val="es-ES_tradnl"/>
              </w:rPr>
              <w:t>Dirección comercial:</w:t>
            </w:r>
          </w:p>
        </w:tc>
        <w:tc>
          <w:tcPr>
            <w:tcW w:w="3816" w:type="dxa"/>
          </w:tcPr>
          <w:p w14:paraId="54643969" w14:textId="77777777" w:rsidR="00B00CAD" w:rsidRPr="00C5419A" w:rsidRDefault="00B00CAD" w:rsidP="003671AC">
            <w:pPr>
              <w:jc w:val="center"/>
              <w:rPr>
                <w:rFonts w:asciiTheme="minorHAnsi" w:hAnsiTheme="minorHAnsi"/>
                <w:sz w:val="22"/>
                <w:lang w:val="es-ES_tradnl"/>
              </w:rPr>
            </w:pPr>
            <w:r w:rsidRPr="00C5419A">
              <w:rPr>
                <w:rFonts w:asciiTheme="minorHAnsi" w:hAnsiTheme="minorHAnsi"/>
                <w:sz w:val="22"/>
                <w:lang w:val="es-ES_tradnl"/>
              </w:rPr>
              <w:t>______________________________</w:t>
            </w:r>
          </w:p>
        </w:tc>
      </w:tr>
      <w:tr w:rsidR="00B00CAD" w:rsidRPr="00C5419A" w14:paraId="6251B7F1" w14:textId="77777777" w:rsidTr="00B6610E">
        <w:tc>
          <w:tcPr>
            <w:tcW w:w="3863" w:type="dxa"/>
          </w:tcPr>
          <w:p w14:paraId="7E4F8AFC" w14:textId="77777777" w:rsidR="00B00CAD" w:rsidRPr="00C5419A" w:rsidRDefault="00B00CAD" w:rsidP="003671AC">
            <w:pPr>
              <w:rPr>
                <w:rFonts w:asciiTheme="minorHAnsi" w:hAnsiTheme="minorHAnsi"/>
                <w:sz w:val="22"/>
                <w:lang w:val="es-ES_tradnl"/>
              </w:rPr>
            </w:pPr>
            <w:r w:rsidRPr="00C5419A">
              <w:rPr>
                <w:rFonts w:asciiTheme="minorHAnsi" w:hAnsiTheme="minorHAnsi"/>
                <w:sz w:val="22"/>
                <w:lang w:val="es-ES_tradnl"/>
              </w:rPr>
              <w:t>Teléfono:</w:t>
            </w:r>
          </w:p>
        </w:tc>
        <w:tc>
          <w:tcPr>
            <w:tcW w:w="3816" w:type="dxa"/>
          </w:tcPr>
          <w:p w14:paraId="4C93EF57" w14:textId="77777777" w:rsidR="00B00CAD" w:rsidRPr="00C5419A" w:rsidRDefault="00B00CAD" w:rsidP="003671AC">
            <w:pPr>
              <w:jc w:val="center"/>
              <w:rPr>
                <w:rFonts w:asciiTheme="minorHAnsi" w:hAnsiTheme="minorHAnsi"/>
                <w:sz w:val="22"/>
                <w:lang w:val="es-ES_tradnl"/>
              </w:rPr>
            </w:pPr>
            <w:r w:rsidRPr="00C5419A">
              <w:rPr>
                <w:rFonts w:asciiTheme="minorHAnsi" w:hAnsiTheme="minorHAnsi"/>
                <w:sz w:val="22"/>
                <w:lang w:val="es-ES_tradnl"/>
              </w:rPr>
              <w:t>______________________________</w:t>
            </w:r>
          </w:p>
        </w:tc>
      </w:tr>
      <w:tr w:rsidR="00B00CAD" w:rsidRPr="00C5419A" w14:paraId="123B1FF6" w14:textId="77777777" w:rsidTr="00B6610E">
        <w:tc>
          <w:tcPr>
            <w:tcW w:w="3863" w:type="dxa"/>
          </w:tcPr>
          <w:p w14:paraId="740A827F" w14:textId="77777777" w:rsidR="00B00CAD" w:rsidRPr="00C5419A" w:rsidRDefault="00B00CAD" w:rsidP="003671AC">
            <w:pPr>
              <w:rPr>
                <w:rFonts w:asciiTheme="minorHAnsi" w:hAnsiTheme="minorHAnsi"/>
                <w:sz w:val="22"/>
                <w:lang w:val="es-ES_tradnl"/>
              </w:rPr>
            </w:pPr>
            <w:r w:rsidRPr="00C5419A">
              <w:rPr>
                <w:rFonts w:asciiTheme="minorHAnsi" w:hAnsiTheme="minorHAnsi"/>
                <w:sz w:val="22"/>
                <w:lang w:val="es-ES_tradnl"/>
              </w:rPr>
              <w:t>Fax:</w:t>
            </w:r>
          </w:p>
        </w:tc>
        <w:tc>
          <w:tcPr>
            <w:tcW w:w="3816" w:type="dxa"/>
          </w:tcPr>
          <w:p w14:paraId="523D3C32" w14:textId="77777777" w:rsidR="00B00CAD" w:rsidRPr="00C5419A" w:rsidRDefault="00B00CAD" w:rsidP="003671AC">
            <w:pPr>
              <w:jc w:val="center"/>
              <w:rPr>
                <w:rFonts w:asciiTheme="minorHAnsi" w:hAnsiTheme="minorHAnsi"/>
                <w:sz w:val="22"/>
                <w:lang w:val="es-ES_tradnl"/>
              </w:rPr>
            </w:pPr>
            <w:r w:rsidRPr="00C5419A">
              <w:rPr>
                <w:rFonts w:asciiTheme="minorHAnsi" w:hAnsiTheme="minorHAnsi"/>
                <w:sz w:val="22"/>
                <w:lang w:val="es-ES_tradnl"/>
              </w:rPr>
              <w:t>______________________________</w:t>
            </w:r>
          </w:p>
        </w:tc>
      </w:tr>
      <w:tr w:rsidR="00B00CAD" w:rsidRPr="00C5419A" w14:paraId="6C2FCCAB" w14:textId="77777777" w:rsidTr="00B6610E">
        <w:tc>
          <w:tcPr>
            <w:tcW w:w="3863" w:type="dxa"/>
          </w:tcPr>
          <w:p w14:paraId="0145D306" w14:textId="77777777" w:rsidR="00B00CAD" w:rsidRPr="00C5419A" w:rsidRDefault="00B00CAD" w:rsidP="003671AC">
            <w:pPr>
              <w:rPr>
                <w:rFonts w:asciiTheme="minorHAnsi" w:hAnsiTheme="minorHAnsi"/>
                <w:sz w:val="22"/>
                <w:lang w:val="es-ES_tradnl"/>
              </w:rPr>
            </w:pPr>
            <w:r w:rsidRPr="00C5419A">
              <w:rPr>
                <w:rFonts w:asciiTheme="minorHAnsi" w:hAnsiTheme="minorHAnsi"/>
                <w:sz w:val="22"/>
                <w:lang w:val="es-ES_tradnl"/>
              </w:rPr>
              <w:t>Dirección de correo electrónico:</w:t>
            </w:r>
          </w:p>
        </w:tc>
        <w:tc>
          <w:tcPr>
            <w:tcW w:w="3816" w:type="dxa"/>
          </w:tcPr>
          <w:p w14:paraId="6EBD3890" w14:textId="77777777" w:rsidR="00B00CAD" w:rsidRPr="00C5419A" w:rsidRDefault="00B00CAD" w:rsidP="003671AC">
            <w:pPr>
              <w:jc w:val="center"/>
              <w:rPr>
                <w:rFonts w:asciiTheme="minorHAnsi" w:hAnsiTheme="minorHAnsi"/>
                <w:sz w:val="22"/>
                <w:lang w:val="es-ES_tradnl"/>
              </w:rPr>
            </w:pPr>
            <w:r w:rsidRPr="00C5419A">
              <w:rPr>
                <w:rFonts w:asciiTheme="minorHAnsi" w:hAnsiTheme="minorHAnsi"/>
                <w:sz w:val="22"/>
                <w:lang w:val="es-ES_tradnl"/>
              </w:rPr>
              <w:t>______________________________</w:t>
            </w:r>
          </w:p>
        </w:tc>
      </w:tr>
      <w:tr w:rsidR="00B00CAD" w:rsidRPr="00C5419A" w14:paraId="615D6709" w14:textId="77777777" w:rsidTr="00B6610E">
        <w:tc>
          <w:tcPr>
            <w:tcW w:w="3863" w:type="dxa"/>
          </w:tcPr>
          <w:p w14:paraId="00CBB822" w14:textId="64A94FE9" w:rsidR="00B00CAD" w:rsidRPr="00C5419A" w:rsidRDefault="00B00CAD" w:rsidP="003671AC">
            <w:pPr>
              <w:rPr>
                <w:rFonts w:asciiTheme="minorHAnsi" w:hAnsiTheme="minorHAnsi"/>
                <w:sz w:val="22"/>
                <w:lang w:val="es-ES_tradnl"/>
              </w:rPr>
            </w:pPr>
            <w:r w:rsidRPr="00C5419A">
              <w:rPr>
                <w:rFonts w:asciiTheme="minorHAnsi" w:hAnsiTheme="minorHAnsi"/>
                <w:sz w:val="22"/>
                <w:lang w:val="es-ES_tradnl"/>
              </w:rPr>
              <w:t xml:space="preserve">Representante </w:t>
            </w:r>
            <w:r w:rsidR="00022C4C" w:rsidRPr="00C5419A">
              <w:rPr>
                <w:rFonts w:asciiTheme="minorHAnsi" w:hAnsiTheme="minorHAnsi"/>
                <w:sz w:val="22"/>
                <w:lang w:val="es-ES_tradnl"/>
              </w:rPr>
              <w:t xml:space="preserve">legal </w:t>
            </w:r>
            <w:r w:rsidRPr="00C5419A">
              <w:rPr>
                <w:rFonts w:asciiTheme="minorHAnsi" w:hAnsiTheme="minorHAnsi"/>
                <w:sz w:val="22"/>
                <w:lang w:val="es-ES_tradnl"/>
              </w:rPr>
              <w:t xml:space="preserve">o Representante Común: </w:t>
            </w:r>
          </w:p>
        </w:tc>
        <w:tc>
          <w:tcPr>
            <w:tcW w:w="3816" w:type="dxa"/>
          </w:tcPr>
          <w:p w14:paraId="22639525" w14:textId="77777777" w:rsidR="00B00CAD" w:rsidRPr="00C5419A" w:rsidRDefault="00B00CAD" w:rsidP="003671AC">
            <w:pPr>
              <w:jc w:val="center"/>
              <w:rPr>
                <w:rFonts w:asciiTheme="minorHAnsi" w:hAnsiTheme="minorHAnsi"/>
                <w:sz w:val="22"/>
                <w:lang w:val="es-ES_tradnl"/>
              </w:rPr>
            </w:pPr>
            <w:r w:rsidRPr="00C5419A">
              <w:rPr>
                <w:rFonts w:asciiTheme="minorHAnsi" w:hAnsiTheme="minorHAnsi"/>
                <w:sz w:val="22"/>
                <w:lang w:val="es-ES_tradnl"/>
              </w:rPr>
              <w:t>______________________________</w:t>
            </w:r>
          </w:p>
        </w:tc>
      </w:tr>
      <w:tr w:rsidR="00B00CAD" w:rsidRPr="00C5419A" w14:paraId="1B2C649C" w14:textId="77777777" w:rsidTr="00B6610E">
        <w:tc>
          <w:tcPr>
            <w:tcW w:w="3863" w:type="dxa"/>
          </w:tcPr>
          <w:p w14:paraId="5746AB42" w14:textId="77777777" w:rsidR="00B00CAD" w:rsidRPr="00C5419A" w:rsidRDefault="00B00CAD" w:rsidP="003671AC">
            <w:pPr>
              <w:jc w:val="both"/>
              <w:rPr>
                <w:rFonts w:asciiTheme="minorHAnsi" w:eastAsia="MS Gothic" w:hAnsiTheme="minorHAnsi"/>
                <w:b/>
                <w:sz w:val="22"/>
                <w:lang w:val="es-ES_tradnl"/>
              </w:rPr>
            </w:pPr>
            <w:r w:rsidRPr="00C5419A">
              <w:rPr>
                <w:rFonts w:asciiTheme="minorHAnsi" w:hAnsiTheme="minorHAnsi"/>
                <w:sz w:val="22"/>
                <w:lang w:val="es-ES_tradnl"/>
              </w:rPr>
              <w:t>Original</w:t>
            </w:r>
          </w:p>
        </w:tc>
        <w:tc>
          <w:tcPr>
            <w:tcW w:w="3816" w:type="dxa"/>
          </w:tcPr>
          <w:p w14:paraId="4D24E32F" w14:textId="77777777" w:rsidR="00B00CAD" w:rsidRPr="00C5419A" w:rsidRDefault="00B00CAD" w:rsidP="003671AC">
            <w:pPr>
              <w:jc w:val="both"/>
              <w:rPr>
                <w:rFonts w:asciiTheme="minorHAnsi" w:eastAsia="MS Gothic" w:hAnsiTheme="minorHAnsi"/>
                <w:b/>
                <w:sz w:val="22"/>
                <w:lang w:val="es-ES_tradnl"/>
              </w:rPr>
            </w:pPr>
            <w:r w:rsidRPr="00C5419A">
              <w:rPr>
                <w:rFonts w:asciiTheme="minorHAnsi" w:hAnsiTheme="minorHAnsi"/>
                <w:sz w:val="22"/>
                <w:lang w:val="es-ES_tradnl"/>
              </w:rPr>
              <w:t>______________________________</w:t>
            </w:r>
          </w:p>
        </w:tc>
      </w:tr>
      <w:tr w:rsidR="00B00CAD" w:rsidRPr="00C5419A" w14:paraId="3E4C2EB1" w14:textId="77777777" w:rsidTr="00B6610E">
        <w:tc>
          <w:tcPr>
            <w:tcW w:w="3863" w:type="dxa"/>
          </w:tcPr>
          <w:p w14:paraId="111C62AE" w14:textId="77777777" w:rsidR="00B00CAD" w:rsidRPr="00C5419A" w:rsidRDefault="00B00CAD" w:rsidP="003671AC">
            <w:pPr>
              <w:jc w:val="both"/>
              <w:rPr>
                <w:rFonts w:asciiTheme="minorHAnsi" w:hAnsiTheme="minorHAnsi"/>
                <w:sz w:val="22"/>
                <w:lang w:val="es-ES_tradnl"/>
              </w:rPr>
            </w:pPr>
          </w:p>
        </w:tc>
        <w:tc>
          <w:tcPr>
            <w:tcW w:w="3816" w:type="dxa"/>
          </w:tcPr>
          <w:p w14:paraId="090274EC" w14:textId="77777777" w:rsidR="00B00CAD" w:rsidRPr="00C5419A" w:rsidRDefault="00B00CAD" w:rsidP="003671AC">
            <w:pPr>
              <w:jc w:val="both"/>
              <w:rPr>
                <w:rFonts w:asciiTheme="minorHAnsi" w:hAnsiTheme="minorHAnsi"/>
                <w:sz w:val="22"/>
                <w:lang w:val="es-ES_tradnl"/>
              </w:rPr>
            </w:pPr>
          </w:p>
        </w:tc>
      </w:tr>
    </w:tbl>
    <w:p w14:paraId="0BA8158B" w14:textId="77777777" w:rsidR="00B00CAD" w:rsidRPr="00C5419A" w:rsidRDefault="00B00CAD" w:rsidP="00FA214B">
      <w:pPr>
        <w:pStyle w:val="Prrafodelista"/>
        <w:spacing w:before="240" w:after="240"/>
        <w:jc w:val="both"/>
        <w:rPr>
          <w:rFonts w:asciiTheme="minorHAnsi" w:hAnsiTheme="minorHAnsi" w:cstheme="minorHAnsi"/>
          <w:sz w:val="22"/>
          <w:szCs w:val="22"/>
          <w:lang w:val="es-ES_tradnl"/>
        </w:rPr>
      </w:pPr>
      <w:r w:rsidRPr="00C5419A">
        <w:rPr>
          <w:rFonts w:asciiTheme="minorHAnsi" w:hAnsiTheme="minorHAnsi"/>
          <w:sz w:val="22"/>
          <w:lang w:val="es-ES_tradnl"/>
        </w:rPr>
        <w:t xml:space="preserve">Ninguno de los sobres deberá marcarse con anotaciones adicionales o diferentes de las expuestas en </w:t>
      </w:r>
      <w:r w:rsidRPr="00C5419A">
        <w:rPr>
          <w:rFonts w:asciiTheme="minorHAnsi" w:hAnsiTheme="minorHAnsi" w:cstheme="minorHAnsi"/>
          <w:sz w:val="22"/>
          <w:szCs w:val="22"/>
          <w:lang w:val="es-ES_tradnl"/>
        </w:rPr>
        <w:t>este numeral.</w:t>
      </w:r>
    </w:p>
    <w:p w14:paraId="4A4F35C9" w14:textId="77777777" w:rsidR="00FA214B" w:rsidRPr="00C5419A" w:rsidRDefault="00FA214B" w:rsidP="00FA214B">
      <w:pPr>
        <w:pStyle w:val="Prrafodelista"/>
        <w:spacing w:before="240" w:after="240"/>
        <w:jc w:val="both"/>
        <w:rPr>
          <w:rFonts w:asciiTheme="minorHAnsi" w:hAnsiTheme="minorHAnsi" w:cstheme="minorHAnsi"/>
          <w:sz w:val="22"/>
          <w:szCs w:val="22"/>
          <w:lang w:val="es-ES_tradnl"/>
        </w:rPr>
      </w:pPr>
    </w:p>
    <w:p w14:paraId="5BCF3403" w14:textId="77777777" w:rsidR="00B00CAD" w:rsidRPr="00C5419A" w:rsidRDefault="00B00CAD" w:rsidP="00FA214B">
      <w:pPr>
        <w:pStyle w:val="Prrafodelista"/>
        <w:spacing w:before="240" w:after="240"/>
        <w:jc w:val="both"/>
        <w:rPr>
          <w:rFonts w:asciiTheme="minorHAnsi" w:hAnsiTheme="minorHAnsi" w:cstheme="minorHAnsi"/>
          <w:sz w:val="22"/>
          <w:szCs w:val="22"/>
          <w:lang w:val="es-ES_tradnl"/>
        </w:rPr>
      </w:pPr>
      <w:r w:rsidRPr="00C5419A">
        <w:rPr>
          <w:rFonts w:asciiTheme="minorHAnsi" w:hAnsiTheme="minorHAnsi" w:cstheme="minorHAnsi"/>
          <w:sz w:val="22"/>
          <w:szCs w:val="22"/>
          <w:lang w:val="es-ES_tradnl"/>
        </w:rPr>
        <w:t>El sobre No. 1 se presentará en un (1) original y una (1) copia, además una versión en medio magnético de su contenido. La información en medio magnético se deberá incluir en el mencionado sobre.</w:t>
      </w:r>
    </w:p>
    <w:p w14:paraId="370B48AF" w14:textId="77777777" w:rsidR="00B00CAD" w:rsidRPr="00C5419A" w:rsidRDefault="00B00CAD" w:rsidP="00B00CAD">
      <w:pPr>
        <w:pStyle w:val="Prrafodelista"/>
        <w:jc w:val="both"/>
        <w:rPr>
          <w:rFonts w:asciiTheme="minorHAnsi" w:hAnsiTheme="minorHAnsi" w:cstheme="minorHAnsi"/>
          <w:sz w:val="22"/>
          <w:szCs w:val="22"/>
          <w:lang w:val="es-ES_tradnl"/>
        </w:rPr>
      </w:pPr>
    </w:p>
    <w:p w14:paraId="46F02323" w14:textId="684FDDA0" w:rsidR="00B00CAD" w:rsidRPr="00C5419A" w:rsidRDefault="00B00CAD" w:rsidP="00FA214B">
      <w:pPr>
        <w:pStyle w:val="Prrafodelista"/>
        <w:spacing w:before="240" w:after="240"/>
        <w:jc w:val="both"/>
        <w:rPr>
          <w:rFonts w:asciiTheme="minorHAnsi" w:hAnsiTheme="minorHAnsi" w:cstheme="minorHAnsi"/>
          <w:sz w:val="22"/>
          <w:szCs w:val="22"/>
          <w:lang w:val="es-ES_tradnl"/>
        </w:rPr>
      </w:pPr>
      <w:r w:rsidRPr="00C5419A">
        <w:rPr>
          <w:rFonts w:asciiTheme="minorHAnsi" w:hAnsiTheme="minorHAnsi" w:cstheme="minorHAnsi"/>
          <w:sz w:val="22"/>
          <w:szCs w:val="22"/>
          <w:lang w:val="es-ES_tradnl"/>
        </w:rPr>
        <w:t>El sobre No. 2 se requerirá únicamente el original que se conservará bajo las medidas de seguridad correspondiente</w:t>
      </w:r>
      <w:r w:rsidR="001F25B1" w:rsidRPr="00C5419A">
        <w:rPr>
          <w:rFonts w:asciiTheme="minorHAnsi" w:hAnsiTheme="minorHAnsi" w:cstheme="minorHAnsi"/>
          <w:sz w:val="22"/>
          <w:szCs w:val="22"/>
          <w:lang w:val="es-ES_tradnl"/>
        </w:rPr>
        <w:t>s</w:t>
      </w:r>
      <w:r w:rsidRPr="00C5419A">
        <w:rPr>
          <w:rFonts w:asciiTheme="minorHAnsi" w:hAnsiTheme="minorHAnsi" w:cstheme="minorHAnsi"/>
          <w:sz w:val="22"/>
          <w:szCs w:val="22"/>
          <w:lang w:val="es-ES_tradnl"/>
        </w:rPr>
        <w:t>.</w:t>
      </w:r>
    </w:p>
    <w:p w14:paraId="0580CD16" w14:textId="77777777" w:rsidR="00FA214B" w:rsidRPr="00C5419A" w:rsidRDefault="00FA214B" w:rsidP="00D568DB">
      <w:pPr>
        <w:pStyle w:val="Prrafodelista"/>
        <w:spacing w:before="240" w:after="240"/>
        <w:jc w:val="both"/>
        <w:rPr>
          <w:rFonts w:asciiTheme="minorHAnsi" w:hAnsiTheme="minorHAnsi"/>
          <w:b/>
          <w:sz w:val="22"/>
          <w:lang w:val="es-ES"/>
        </w:rPr>
      </w:pPr>
      <w:bookmarkStart w:id="539" w:name="_Toc3460939"/>
      <w:bookmarkStart w:id="540" w:name="_Toc35984964"/>
      <w:bookmarkEnd w:id="539"/>
    </w:p>
    <w:p w14:paraId="39487087" w14:textId="77777777" w:rsidR="00B00CAD" w:rsidRPr="00C5419A" w:rsidRDefault="00B00CAD" w:rsidP="00C63018">
      <w:pPr>
        <w:pStyle w:val="Prrafodelista"/>
        <w:numPr>
          <w:ilvl w:val="2"/>
          <w:numId w:val="16"/>
        </w:numPr>
        <w:spacing w:before="240" w:after="240"/>
        <w:jc w:val="both"/>
        <w:rPr>
          <w:rFonts w:asciiTheme="minorHAnsi" w:hAnsiTheme="minorHAnsi"/>
          <w:sz w:val="22"/>
        </w:rPr>
      </w:pPr>
      <w:r w:rsidRPr="00C5419A">
        <w:rPr>
          <w:rFonts w:asciiTheme="minorHAnsi" w:hAnsiTheme="minorHAnsi"/>
          <w:sz w:val="22"/>
          <w:lang w:val="es-ES"/>
        </w:rPr>
        <w:t>Todos</w:t>
      </w:r>
      <w:r w:rsidRPr="00C5419A">
        <w:rPr>
          <w:rFonts w:asciiTheme="minorHAnsi" w:hAnsiTheme="minorHAnsi"/>
          <w:sz w:val="22"/>
        </w:rPr>
        <w:t xml:space="preserve"> los folios de la Oferta original y sus copias deberán venir numerados.</w:t>
      </w:r>
      <w:bookmarkStart w:id="541" w:name="_Toc3460940"/>
      <w:bookmarkEnd w:id="540"/>
      <w:bookmarkEnd w:id="541"/>
    </w:p>
    <w:p w14:paraId="2B11B2FA" w14:textId="77777777" w:rsidR="00FA214B" w:rsidRPr="00C5419A" w:rsidRDefault="00FA214B" w:rsidP="00CF6E1D">
      <w:pPr>
        <w:pStyle w:val="Prrafodelista"/>
        <w:spacing w:before="240" w:after="240"/>
        <w:ind w:left="709"/>
        <w:jc w:val="both"/>
        <w:rPr>
          <w:rFonts w:asciiTheme="minorHAnsi" w:hAnsiTheme="minorHAnsi"/>
          <w:sz w:val="22"/>
        </w:rPr>
      </w:pPr>
    </w:p>
    <w:p w14:paraId="610BE2AE" w14:textId="06375717" w:rsidR="00B00CAD" w:rsidRPr="00C5419A" w:rsidRDefault="00836DA2" w:rsidP="00C63018">
      <w:pPr>
        <w:pStyle w:val="Prrafodelista"/>
        <w:numPr>
          <w:ilvl w:val="2"/>
          <w:numId w:val="16"/>
        </w:numPr>
        <w:spacing w:before="240" w:after="240"/>
        <w:jc w:val="both"/>
        <w:rPr>
          <w:rFonts w:asciiTheme="minorHAnsi" w:hAnsiTheme="minorHAnsi" w:cstheme="minorHAnsi"/>
          <w:b/>
          <w:sz w:val="22"/>
          <w:szCs w:val="22"/>
          <w:lang w:val="es-ES"/>
        </w:rPr>
      </w:pPr>
      <w:bookmarkStart w:id="542" w:name="_Toc3460941"/>
      <w:bookmarkStart w:id="543" w:name="_Toc35984965"/>
      <w:bookmarkEnd w:id="542"/>
      <w:r w:rsidRPr="00C5419A">
        <w:rPr>
          <w:rFonts w:asciiTheme="minorHAnsi" w:hAnsiTheme="minorHAnsi"/>
          <w:sz w:val="22"/>
        </w:rPr>
        <w:t>El idioma del</w:t>
      </w:r>
      <w:r w:rsidR="00B00CAD" w:rsidRPr="00C5419A">
        <w:rPr>
          <w:rFonts w:asciiTheme="minorHAnsi" w:hAnsiTheme="minorHAnsi"/>
          <w:sz w:val="22"/>
        </w:rPr>
        <w:t xml:space="preserve"> </w:t>
      </w:r>
      <w:r w:rsidR="00D429E1" w:rsidRPr="00C5419A">
        <w:rPr>
          <w:rFonts w:asciiTheme="minorHAnsi" w:hAnsiTheme="minorHAnsi"/>
          <w:sz w:val="22"/>
        </w:rPr>
        <w:t>Proceso de Selección Abreviada de Menor Cuantía con Precalificación</w:t>
      </w:r>
      <w:r w:rsidR="00B00CAD" w:rsidRPr="00C5419A">
        <w:rPr>
          <w:rFonts w:asciiTheme="minorHAnsi" w:hAnsiTheme="minorHAnsi"/>
          <w:sz w:val="22"/>
        </w:rPr>
        <w:t xml:space="preserve"> será el castellano, y por lo tanto, se solicita que todos los </w:t>
      </w:r>
      <w:r w:rsidR="00B00CAD" w:rsidRPr="00C5419A">
        <w:rPr>
          <w:rFonts w:asciiTheme="minorHAnsi" w:hAnsiTheme="minorHAnsi"/>
          <w:sz w:val="22"/>
          <w:lang w:val="es-ES"/>
        </w:rPr>
        <w:t>documentos</w:t>
      </w:r>
      <w:r w:rsidR="00B00CAD" w:rsidRPr="00C5419A">
        <w:rPr>
          <w:rFonts w:asciiTheme="minorHAnsi" w:hAnsiTheme="minorHAnsi"/>
          <w:sz w:val="22"/>
        </w:rPr>
        <w:t xml:space="preserve"> y certificaciones</w:t>
      </w:r>
      <w:r w:rsidR="00B00CAD" w:rsidRPr="00C5419A">
        <w:rPr>
          <w:rFonts w:asciiTheme="minorHAnsi" w:hAnsiTheme="minorHAnsi" w:cstheme="minorHAnsi"/>
          <w:sz w:val="22"/>
          <w:szCs w:val="22"/>
        </w:rPr>
        <w:t xml:space="preserve"> a los que se refiere este Pliego de Condiciones, emitidos en idioma diferente al castellano, deberán cumplir lo establecido en los numerales </w:t>
      </w:r>
      <w:r w:rsidR="0095542A" w:rsidRPr="00C5419A">
        <w:rPr>
          <w:rFonts w:asciiTheme="minorHAnsi" w:hAnsiTheme="minorHAnsi" w:cstheme="minorHAnsi"/>
          <w:sz w:val="22"/>
          <w:szCs w:val="22"/>
        </w:rPr>
        <w:fldChar w:fldCharType="begin"/>
      </w:r>
      <w:r w:rsidR="0095542A" w:rsidRPr="00C5419A">
        <w:rPr>
          <w:rFonts w:asciiTheme="minorHAnsi" w:hAnsiTheme="minorHAnsi" w:cstheme="minorHAnsi"/>
          <w:sz w:val="22"/>
          <w:szCs w:val="22"/>
        </w:rPr>
        <w:instrText xml:space="preserve"> REF _Ref36025093 \r \h </w:instrText>
      </w:r>
      <w:r w:rsidR="00D204A7" w:rsidRPr="00C5419A">
        <w:rPr>
          <w:rFonts w:asciiTheme="minorHAnsi" w:hAnsiTheme="minorHAnsi" w:cstheme="minorHAnsi"/>
          <w:sz w:val="22"/>
          <w:szCs w:val="22"/>
        </w:rPr>
        <w:instrText xml:space="preserve"> \* MERGEFORMAT </w:instrText>
      </w:r>
      <w:r w:rsidR="0095542A" w:rsidRPr="00C5419A">
        <w:rPr>
          <w:rFonts w:asciiTheme="minorHAnsi" w:hAnsiTheme="minorHAnsi" w:cstheme="minorHAnsi"/>
          <w:sz w:val="22"/>
          <w:szCs w:val="22"/>
        </w:rPr>
      </w:r>
      <w:r w:rsidR="0095542A" w:rsidRPr="00C5419A">
        <w:rPr>
          <w:rFonts w:asciiTheme="minorHAnsi" w:hAnsiTheme="minorHAnsi" w:cstheme="minorHAnsi"/>
          <w:sz w:val="22"/>
          <w:szCs w:val="22"/>
        </w:rPr>
        <w:fldChar w:fldCharType="separate"/>
      </w:r>
      <w:r w:rsidR="00AF5598">
        <w:rPr>
          <w:rFonts w:asciiTheme="minorHAnsi" w:hAnsiTheme="minorHAnsi" w:cstheme="minorHAnsi"/>
          <w:sz w:val="22"/>
          <w:szCs w:val="22"/>
        </w:rPr>
        <w:t>5.2</w:t>
      </w:r>
      <w:r w:rsidR="0095542A" w:rsidRPr="00C5419A">
        <w:rPr>
          <w:rFonts w:asciiTheme="minorHAnsi" w:hAnsiTheme="minorHAnsi" w:cstheme="minorHAnsi"/>
          <w:sz w:val="22"/>
          <w:szCs w:val="22"/>
        </w:rPr>
        <w:fldChar w:fldCharType="end"/>
      </w:r>
      <w:r w:rsidR="00B00CAD" w:rsidRPr="00C5419A">
        <w:rPr>
          <w:rFonts w:asciiTheme="minorHAnsi" w:hAnsiTheme="minorHAnsi" w:cstheme="minorHAnsi"/>
          <w:sz w:val="22"/>
          <w:szCs w:val="22"/>
          <w:lang w:val="es-CO"/>
        </w:rPr>
        <w:t xml:space="preserve">, </w:t>
      </w:r>
      <w:r w:rsidR="0095542A" w:rsidRPr="00C5419A">
        <w:rPr>
          <w:rFonts w:asciiTheme="minorHAnsi" w:hAnsiTheme="minorHAnsi" w:cstheme="minorHAnsi"/>
          <w:sz w:val="22"/>
          <w:szCs w:val="22"/>
          <w:lang w:val="en-US"/>
        </w:rPr>
        <w:fldChar w:fldCharType="begin"/>
      </w:r>
      <w:r w:rsidR="0095542A" w:rsidRPr="00C5419A">
        <w:rPr>
          <w:rFonts w:asciiTheme="minorHAnsi" w:hAnsiTheme="minorHAnsi" w:cstheme="minorHAnsi"/>
          <w:sz w:val="22"/>
          <w:szCs w:val="22"/>
          <w:lang w:val="es-CO"/>
        </w:rPr>
        <w:instrText xml:space="preserve"> REF _Ref36025102 \r \h </w:instrText>
      </w:r>
      <w:r w:rsidR="00D204A7" w:rsidRPr="00C5419A">
        <w:rPr>
          <w:rFonts w:asciiTheme="minorHAnsi" w:hAnsiTheme="minorHAnsi" w:cstheme="minorHAnsi"/>
          <w:sz w:val="22"/>
          <w:szCs w:val="22"/>
          <w:lang w:val="es-CO"/>
        </w:rPr>
        <w:instrText xml:space="preserve"> \* MERGEFORMAT </w:instrText>
      </w:r>
      <w:r w:rsidR="0095542A" w:rsidRPr="00C5419A">
        <w:rPr>
          <w:rFonts w:asciiTheme="minorHAnsi" w:hAnsiTheme="minorHAnsi" w:cstheme="minorHAnsi"/>
          <w:sz w:val="22"/>
          <w:szCs w:val="22"/>
          <w:lang w:val="en-US"/>
        </w:rPr>
      </w:r>
      <w:r w:rsidR="0095542A" w:rsidRPr="00C5419A">
        <w:rPr>
          <w:rFonts w:asciiTheme="minorHAnsi" w:hAnsiTheme="minorHAnsi" w:cstheme="minorHAnsi"/>
          <w:sz w:val="22"/>
          <w:szCs w:val="22"/>
          <w:lang w:val="en-US"/>
        </w:rPr>
        <w:fldChar w:fldCharType="separate"/>
      </w:r>
      <w:r w:rsidR="00AF5598">
        <w:rPr>
          <w:rFonts w:asciiTheme="minorHAnsi" w:hAnsiTheme="minorHAnsi" w:cstheme="minorHAnsi"/>
          <w:sz w:val="22"/>
          <w:szCs w:val="22"/>
          <w:lang w:val="es-CO"/>
        </w:rPr>
        <w:t>5.3</w:t>
      </w:r>
      <w:r w:rsidR="0095542A" w:rsidRPr="00C5419A">
        <w:rPr>
          <w:rFonts w:asciiTheme="minorHAnsi" w:hAnsiTheme="minorHAnsi" w:cstheme="minorHAnsi"/>
          <w:sz w:val="22"/>
          <w:szCs w:val="22"/>
          <w:lang w:val="en-US"/>
        </w:rPr>
        <w:fldChar w:fldCharType="end"/>
      </w:r>
      <w:r w:rsidR="00B00CAD" w:rsidRPr="00C5419A">
        <w:rPr>
          <w:rFonts w:asciiTheme="minorHAnsi" w:hAnsiTheme="minorHAnsi" w:cstheme="minorHAnsi"/>
          <w:sz w:val="22"/>
          <w:szCs w:val="22"/>
          <w:lang w:val="es-CO"/>
        </w:rPr>
        <w:t xml:space="preserve"> y </w:t>
      </w:r>
      <w:r w:rsidR="0095542A" w:rsidRPr="00C5419A">
        <w:rPr>
          <w:rFonts w:asciiTheme="minorHAnsi" w:hAnsiTheme="minorHAnsi" w:cstheme="minorHAnsi"/>
          <w:sz w:val="22"/>
          <w:szCs w:val="22"/>
        </w:rPr>
        <w:fldChar w:fldCharType="begin"/>
      </w:r>
      <w:r w:rsidR="0095542A" w:rsidRPr="00C5419A">
        <w:rPr>
          <w:rFonts w:asciiTheme="minorHAnsi" w:hAnsiTheme="minorHAnsi" w:cstheme="minorHAnsi"/>
          <w:sz w:val="22"/>
          <w:szCs w:val="22"/>
          <w:lang w:val="es-CO"/>
        </w:rPr>
        <w:instrText xml:space="preserve"> REF _Ref36025114 \r \h </w:instrText>
      </w:r>
      <w:r w:rsidR="00D204A7" w:rsidRPr="00C5419A">
        <w:rPr>
          <w:rFonts w:asciiTheme="minorHAnsi" w:hAnsiTheme="minorHAnsi" w:cstheme="minorHAnsi"/>
          <w:sz w:val="22"/>
          <w:szCs w:val="22"/>
        </w:rPr>
        <w:instrText xml:space="preserve"> \* MERGEFORMAT </w:instrText>
      </w:r>
      <w:r w:rsidR="0095542A" w:rsidRPr="00C5419A">
        <w:rPr>
          <w:rFonts w:asciiTheme="minorHAnsi" w:hAnsiTheme="minorHAnsi" w:cstheme="minorHAnsi"/>
          <w:sz w:val="22"/>
          <w:szCs w:val="22"/>
        </w:rPr>
      </w:r>
      <w:r w:rsidR="0095542A" w:rsidRPr="00C5419A">
        <w:rPr>
          <w:rFonts w:asciiTheme="minorHAnsi" w:hAnsiTheme="minorHAnsi" w:cstheme="minorHAnsi"/>
          <w:sz w:val="22"/>
          <w:szCs w:val="22"/>
        </w:rPr>
        <w:fldChar w:fldCharType="separate"/>
      </w:r>
      <w:r w:rsidR="00AF5598">
        <w:rPr>
          <w:rFonts w:asciiTheme="minorHAnsi" w:hAnsiTheme="minorHAnsi" w:cstheme="minorHAnsi"/>
          <w:sz w:val="22"/>
          <w:szCs w:val="22"/>
          <w:lang w:val="es-CO"/>
        </w:rPr>
        <w:t>5.4</w:t>
      </w:r>
      <w:r w:rsidR="0095542A" w:rsidRPr="00C5419A">
        <w:rPr>
          <w:rFonts w:asciiTheme="minorHAnsi" w:hAnsiTheme="minorHAnsi" w:cstheme="minorHAnsi"/>
          <w:sz w:val="22"/>
          <w:szCs w:val="22"/>
        </w:rPr>
        <w:fldChar w:fldCharType="end"/>
      </w:r>
      <w:r w:rsidR="0095542A" w:rsidRPr="00C5419A">
        <w:rPr>
          <w:rFonts w:asciiTheme="minorHAnsi" w:hAnsiTheme="minorHAnsi" w:cstheme="minorHAnsi"/>
          <w:sz w:val="22"/>
          <w:szCs w:val="22"/>
        </w:rPr>
        <w:t xml:space="preserve"> </w:t>
      </w:r>
      <w:r w:rsidR="00B00CAD" w:rsidRPr="00C5419A">
        <w:rPr>
          <w:rFonts w:asciiTheme="minorHAnsi" w:hAnsiTheme="minorHAnsi" w:cstheme="minorHAnsi"/>
          <w:sz w:val="22"/>
          <w:szCs w:val="22"/>
        </w:rPr>
        <w:t>de este Pliego de Condiciones.</w:t>
      </w:r>
      <w:bookmarkEnd w:id="543"/>
      <w:r w:rsidR="00B00CAD" w:rsidRPr="00C5419A">
        <w:rPr>
          <w:rFonts w:asciiTheme="minorHAnsi" w:hAnsiTheme="minorHAnsi" w:cstheme="minorHAnsi"/>
          <w:sz w:val="22"/>
          <w:szCs w:val="22"/>
        </w:rPr>
        <w:t xml:space="preserve"> </w:t>
      </w:r>
      <w:bookmarkStart w:id="544" w:name="_Toc3460942"/>
      <w:bookmarkStart w:id="545" w:name="_Toc3460943"/>
      <w:bookmarkEnd w:id="544"/>
      <w:bookmarkEnd w:id="545"/>
    </w:p>
    <w:p w14:paraId="20042074" w14:textId="77777777" w:rsidR="00B00CAD" w:rsidRPr="00C5419A" w:rsidRDefault="00B00CAD" w:rsidP="00B00CAD">
      <w:pPr>
        <w:pStyle w:val="Prrafodelista"/>
        <w:rPr>
          <w:rFonts w:asciiTheme="minorHAnsi" w:hAnsiTheme="minorHAnsi" w:cstheme="minorHAnsi"/>
          <w:sz w:val="22"/>
          <w:szCs w:val="22"/>
          <w:lang w:val="es-ES_tradnl"/>
        </w:rPr>
      </w:pPr>
    </w:p>
    <w:p w14:paraId="595DC38D" w14:textId="77777777" w:rsidR="00B00CAD" w:rsidRPr="00C5419A" w:rsidRDefault="00B00CAD" w:rsidP="00B00CAD">
      <w:pPr>
        <w:pStyle w:val="Prrafodelista"/>
        <w:jc w:val="both"/>
        <w:rPr>
          <w:rFonts w:asciiTheme="minorHAnsi" w:hAnsiTheme="minorHAnsi" w:cstheme="minorHAnsi"/>
          <w:sz w:val="22"/>
          <w:szCs w:val="22"/>
          <w:lang w:val="es-ES_tradnl"/>
        </w:rPr>
      </w:pPr>
      <w:r w:rsidRPr="00C5419A">
        <w:rPr>
          <w:rFonts w:asciiTheme="minorHAnsi" w:hAnsiTheme="minorHAnsi" w:cstheme="minorHAnsi"/>
          <w:sz w:val="22"/>
          <w:szCs w:val="22"/>
          <w:lang w:val="es-ES_tradnl"/>
        </w:rPr>
        <w:t xml:space="preserve">Las Ofertas se presentarán impresas con un índice de contenido y Anexos. </w:t>
      </w:r>
      <w:r w:rsidRPr="00C5419A">
        <w:rPr>
          <w:rFonts w:asciiTheme="minorHAnsi" w:hAnsiTheme="minorHAnsi"/>
          <w:sz w:val="22"/>
          <w:lang w:val="es-ES_tradnl"/>
        </w:rPr>
        <w:t>Las enmiendas, entrelíneas y raspaduras deberán ser debidamente salvadas con la firma de quien suscribe la Oferta.</w:t>
      </w:r>
      <w:bookmarkStart w:id="546" w:name="_Toc3460944"/>
      <w:bookmarkEnd w:id="546"/>
    </w:p>
    <w:p w14:paraId="7D23E803" w14:textId="77777777" w:rsidR="00B00CAD" w:rsidRPr="00C5419A" w:rsidRDefault="00B00CAD" w:rsidP="00D568DB">
      <w:pPr>
        <w:pStyle w:val="Prrafodelista"/>
        <w:jc w:val="both"/>
        <w:rPr>
          <w:rFonts w:asciiTheme="minorHAnsi" w:hAnsiTheme="minorHAnsi"/>
          <w:sz w:val="22"/>
          <w:lang w:val="es-ES_tradnl"/>
        </w:rPr>
      </w:pPr>
    </w:p>
    <w:p w14:paraId="6588BB97" w14:textId="77777777" w:rsidR="00C924D1" w:rsidRPr="00C5419A" w:rsidRDefault="00B00CAD" w:rsidP="00C63018">
      <w:pPr>
        <w:pStyle w:val="Prrafodelista"/>
        <w:numPr>
          <w:ilvl w:val="2"/>
          <w:numId w:val="16"/>
        </w:numPr>
        <w:spacing w:before="240" w:after="240"/>
        <w:jc w:val="both"/>
        <w:rPr>
          <w:rFonts w:asciiTheme="minorHAnsi" w:hAnsiTheme="minorHAnsi"/>
          <w:b/>
          <w:sz w:val="22"/>
          <w:u w:val="single"/>
          <w:lang w:val="es-CO"/>
        </w:rPr>
      </w:pPr>
      <w:bookmarkStart w:id="547" w:name="_Toc35984966"/>
      <w:r w:rsidRPr="00C5419A">
        <w:rPr>
          <w:rFonts w:asciiTheme="minorHAnsi" w:hAnsiTheme="minorHAnsi"/>
          <w:sz w:val="22"/>
        </w:rPr>
        <w:t>Cualquier discrepancia entre el original y la copia y/o el medio magnético se resolverá dándole prevalencia al original.</w:t>
      </w:r>
      <w:bookmarkEnd w:id="547"/>
    </w:p>
    <w:p w14:paraId="49917D7A" w14:textId="77777777" w:rsidR="00C924D1" w:rsidRPr="00C5419A" w:rsidRDefault="00C924D1" w:rsidP="00060420">
      <w:pPr>
        <w:spacing w:after="200" w:line="2" w:lineRule="auto"/>
        <w:jc w:val="both"/>
        <w:rPr>
          <w:rFonts w:asciiTheme="minorHAnsi" w:hAnsiTheme="minorHAnsi" w:cstheme="minorHAnsi"/>
          <w:b/>
          <w:sz w:val="22"/>
          <w:szCs w:val="22"/>
          <w:u w:val="single"/>
        </w:rPr>
      </w:pPr>
      <w:r w:rsidRPr="00C5419A">
        <w:rPr>
          <w:rFonts w:asciiTheme="minorHAnsi" w:hAnsiTheme="minorHAnsi" w:cstheme="minorHAnsi"/>
          <w:b/>
          <w:sz w:val="22"/>
          <w:szCs w:val="22"/>
          <w:u w:val="single"/>
        </w:rPr>
        <w:br w:type="page"/>
      </w:r>
    </w:p>
    <w:p w14:paraId="6D878131" w14:textId="77777777" w:rsidR="00C924D1" w:rsidRPr="00C5419A" w:rsidRDefault="00C924D1" w:rsidP="00060420">
      <w:pPr>
        <w:spacing w:after="200" w:line="2" w:lineRule="auto"/>
        <w:jc w:val="both"/>
        <w:rPr>
          <w:rFonts w:asciiTheme="minorHAnsi" w:hAnsiTheme="minorHAnsi" w:cstheme="minorHAnsi"/>
          <w:b/>
          <w:sz w:val="22"/>
          <w:szCs w:val="22"/>
          <w:u w:val="single"/>
        </w:rPr>
      </w:pPr>
    </w:p>
    <w:p w14:paraId="027426C5" w14:textId="4CFB23D2" w:rsidR="00C924D1" w:rsidRPr="00C5419A" w:rsidRDefault="00836DA2" w:rsidP="00836DA2">
      <w:pPr>
        <w:pStyle w:val="Prrafodelista"/>
        <w:spacing w:before="240" w:after="240"/>
        <w:ind w:left="540"/>
        <w:jc w:val="center"/>
        <w:outlineLvl w:val="0"/>
        <w:rPr>
          <w:rFonts w:asciiTheme="minorHAnsi" w:hAnsiTheme="minorHAnsi"/>
          <w:b/>
          <w:sz w:val="22"/>
          <w:u w:val="single"/>
          <w:lang w:val="es-CO"/>
        </w:rPr>
      </w:pPr>
      <w:bookmarkStart w:id="548" w:name="_Toc64408804"/>
      <w:bookmarkStart w:id="549" w:name="_Toc141440589"/>
      <w:r w:rsidRPr="00C5419A">
        <w:rPr>
          <w:rFonts w:asciiTheme="minorHAnsi" w:hAnsiTheme="minorHAnsi"/>
          <w:b/>
          <w:sz w:val="22"/>
          <w:u w:val="single"/>
          <w:lang w:val="es-CO"/>
        </w:rPr>
        <w:t>CAPÍTULO VI</w:t>
      </w:r>
      <w:bookmarkEnd w:id="548"/>
      <w:bookmarkEnd w:id="549"/>
    </w:p>
    <w:p w14:paraId="75BA16D0" w14:textId="39260845" w:rsidR="009849E7" w:rsidRPr="00C5419A" w:rsidRDefault="00836DA2" w:rsidP="00015EE9">
      <w:pPr>
        <w:pStyle w:val="Prrafodelista"/>
        <w:spacing w:before="240" w:after="240"/>
        <w:ind w:left="540"/>
        <w:jc w:val="center"/>
        <w:outlineLvl w:val="0"/>
        <w:rPr>
          <w:rFonts w:asciiTheme="minorHAnsi" w:hAnsiTheme="minorHAnsi"/>
          <w:b/>
          <w:sz w:val="22"/>
          <w:u w:val="single"/>
          <w:lang w:val="es-CO"/>
        </w:rPr>
      </w:pPr>
      <w:bookmarkStart w:id="550" w:name="_Toc64408805"/>
      <w:bookmarkStart w:id="551" w:name="_Toc141440590"/>
      <w:r w:rsidRPr="00C5419A">
        <w:rPr>
          <w:rFonts w:asciiTheme="minorHAnsi" w:hAnsiTheme="minorHAnsi"/>
          <w:b/>
          <w:sz w:val="22"/>
          <w:u w:val="single"/>
          <w:lang w:val="es-CO"/>
        </w:rPr>
        <w:t>CONDICIONES DE LAS OFERTAS</w:t>
      </w:r>
      <w:bookmarkStart w:id="552" w:name="_Toc3460947"/>
      <w:bookmarkStart w:id="553" w:name="_Toc255998116"/>
      <w:bookmarkStart w:id="554" w:name="_Toc234958483"/>
      <w:bookmarkStart w:id="555" w:name="_Ref5213530"/>
      <w:bookmarkStart w:id="556" w:name="_Toc35984967"/>
      <w:bookmarkStart w:id="557" w:name="_Toc64408806"/>
      <w:bookmarkStart w:id="558" w:name="_Ref64415733"/>
      <w:bookmarkStart w:id="559" w:name="_Ref95483454"/>
      <w:bookmarkEnd w:id="550"/>
      <w:bookmarkEnd w:id="551"/>
      <w:bookmarkEnd w:id="552"/>
    </w:p>
    <w:p w14:paraId="102AE4F1" w14:textId="77777777" w:rsidR="009849E7" w:rsidRPr="00C5419A" w:rsidRDefault="009849E7" w:rsidP="00B72895">
      <w:pPr>
        <w:pStyle w:val="Prrafodelista"/>
        <w:jc w:val="both"/>
        <w:rPr>
          <w:rFonts w:asciiTheme="minorHAnsi" w:hAnsiTheme="minorHAnsi"/>
          <w:smallCaps/>
          <w:sz w:val="22"/>
          <w:u w:val="single"/>
          <w:lang w:val="es-ES"/>
        </w:rPr>
      </w:pPr>
    </w:p>
    <w:p w14:paraId="635106FC" w14:textId="6C3A4787" w:rsidR="00FA214B" w:rsidRPr="00C5419A" w:rsidRDefault="00FA214B" w:rsidP="00C63018">
      <w:pPr>
        <w:pStyle w:val="Prrafodelista"/>
        <w:numPr>
          <w:ilvl w:val="1"/>
          <w:numId w:val="23"/>
        </w:numPr>
        <w:spacing w:before="240" w:after="240"/>
        <w:ind w:left="709" w:hanging="709"/>
        <w:outlineLvl w:val="1"/>
        <w:rPr>
          <w:rFonts w:asciiTheme="minorHAnsi" w:hAnsiTheme="minorHAnsi"/>
          <w:smallCaps/>
          <w:sz w:val="22"/>
          <w:u w:val="single"/>
          <w:lang w:val="es-ES"/>
        </w:rPr>
      </w:pPr>
      <w:bookmarkStart w:id="560" w:name="_Toc141440591"/>
      <w:r w:rsidRPr="00C5419A">
        <w:rPr>
          <w:rFonts w:asciiTheme="minorHAnsi" w:hAnsiTheme="minorHAnsi"/>
          <w:smallCaps/>
          <w:sz w:val="22"/>
          <w:u w:val="single"/>
          <w:lang w:val="es-ES"/>
        </w:rPr>
        <w:t>Contenido de cada uno de los Sobres</w:t>
      </w:r>
      <w:bookmarkEnd w:id="553"/>
      <w:bookmarkEnd w:id="554"/>
      <w:bookmarkEnd w:id="555"/>
      <w:bookmarkEnd w:id="556"/>
      <w:bookmarkEnd w:id="557"/>
      <w:bookmarkEnd w:id="558"/>
      <w:bookmarkEnd w:id="559"/>
      <w:bookmarkEnd w:id="560"/>
    </w:p>
    <w:p w14:paraId="3685EBE8" w14:textId="77777777" w:rsidR="003671AC" w:rsidRPr="00C5419A" w:rsidRDefault="003671AC" w:rsidP="00C92949">
      <w:pPr>
        <w:pStyle w:val="Prrafodelista"/>
        <w:spacing w:before="240" w:after="240"/>
        <w:jc w:val="both"/>
        <w:rPr>
          <w:rFonts w:asciiTheme="minorHAnsi" w:hAnsiTheme="minorHAnsi"/>
          <w:b/>
          <w:smallCaps/>
          <w:sz w:val="22"/>
          <w:lang w:val="es-ES_tradnl"/>
        </w:rPr>
      </w:pPr>
    </w:p>
    <w:p w14:paraId="4AB7EE82" w14:textId="5B73ED99" w:rsidR="00FA214B" w:rsidRPr="00C5419A" w:rsidRDefault="00FA214B" w:rsidP="00C63018">
      <w:pPr>
        <w:pStyle w:val="Prrafodelista"/>
        <w:numPr>
          <w:ilvl w:val="2"/>
          <w:numId w:val="23"/>
        </w:numPr>
        <w:spacing w:before="240" w:after="240"/>
        <w:jc w:val="both"/>
        <w:rPr>
          <w:rFonts w:asciiTheme="minorHAnsi" w:hAnsiTheme="minorHAnsi" w:cstheme="minorHAnsi"/>
          <w:b/>
          <w:smallCaps/>
          <w:sz w:val="22"/>
          <w:szCs w:val="22"/>
          <w:u w:val="single"/>
          <w:lang w:val="es-ES_tradnl"/>
        </w:rPr>
      </w:pPr>
      <w:bookmarkStart w:id="561" w:name="_Ref36024796"/>
      <w:bookmarkStart w:id="562" w:name="_Ref234912339"/>
      <w:r w:rsidRPr="00C5419A">
        <w:rPr>
          <w:rFonts w:asciiTheme="minorHAnsi" w:hAnsiTheme="minorHAnsi"/>
          <w:sz w:val="22"/>
          <w:u w:val="single"/>
          <w:lang w:val="es-ES_tradnl"/>
        </w:rPr>
        <w:t>Sobre No. 1</w:t>
      </w:r>
      <w:bookmarkEnd w:id="561"/>
    </w:p>
    <w:p w14:paraId="0D45D928" w14:textId="77777777" w:rsidR="003671AC" w:rsidRPr="00C5419A" w:rsidRDefault="003671AC" w:rsidP="00C92949">
      <w:pPr>
        <w:pStyle w:val="Prrafodelista"/>
        <w:jc w:val="both"/>
        <w:rPr>
          <w:rFonts w:asciiTheme="minorHAnsi" w:hAnsiTheme="minorHAnsi"/>
          <w:sz w:val="22"/>
          <w:lang w:val="es-ES_tradnl"/>
        </w:rPr>
      </w:pPr>
    </w:p>
    <w:p w14:paraId="4BA88489" w14:textId="7AC1C652" w:rsidR="00FA214B" w:rsidRPr="00C5419A" w:rsidRDefault="00FA214B" w:rsidP="00C92949">
      <w:pPr>
        <w:pStyle w:val="Prrafodelista"/>
        <w:jc w:val="both"/>
        <w:rPr>
          <w:rFonts w:asciiTheme="minorHAnsi" w:hAnsiTheme="minorHAnsi"/>
          <w:sz w:val="22"/>
          <w:lang w:val="es-ES_tradnl"/>
        </w:rPr>
      </w:pPr>
      <w:r w:rsidRPr="00C5419A">
        <w:rPr>
          <w:rFonts w:asciiTheme="minorHAnsi" w:hAnsiTheme="minorHAnsi"/>
          <w:sz w:val="22"/>
          <w:lang w:val="es-ES_tradnl"/>
        </w:rPr>
        <w:t xml:space="preserve">Los siguientes documentos deberán estar contenidos en el </w:t>
      </w:r>
      <w:r w:rsidR="00022C4C" w:rsidRPr="00C5419A">
        <w:rPr>
          <w:rFonts w:asciiTheme="minorHAnsi" w:hAnsiTheme="minorHAnsi"/>
          <w:sz w:val="22"/>
          <w:lang w:val="es-ES_tradnl"/>
        </w:rPr>
        <w:t>s</w:t>
      </w:r>
      <w:r w:rsidRPr="00C5419A">
        <w:rPr>
          <w:rFonts w:asciiTheme="minorHAnsi" w:hAnsiTheme="minorHAnsi"/>
          <w:sz w:val="22"/>
          <w:lang w:val="es-ES_tradnl"/>
        </w:rPr>
        <w:t>obre No. 1 de la Oferta</w:t>
      </w:r>
      <w:r w:rsidRPr="00C5419A">
        <w:rPr>
          <w:rFonts w:asciiTheme="minorHAnsi" w:hAnsiTheme="minorHAnsi"/>
          <w:b/>
          <w:sz w:val="22"/>
          <w:lang w:val="es-ES_tradnl"/>
        </w:rPr>
        <w:t xml:space="preserve"> </w:t>
      </w:r>
      <w:r w:rsidRPr="00C5419A">
        <w:rPr>
          <w:rFonts w:asciiTheme="minorHAnsi" w:hAnsiTheme="minorHAnsi"/>
          <w:sz w:val="22"/>
          <w:lang w:val="es-ES_tradnl"/>
        </w:rPr>
        <w:t xml:space="preserve">y deberán ser presentados por el </w:t>
      </w:r>
      <w:r w:rsidR="00CD5A6D" w:rsidRPr="00C5419A">
        <w:rPr>
          <w:rFonts w:asciiTheme="minorHAnsi" w:hAnsiTheme="minorHAnsi"/>
          <w:sz w:val="22"/>
          <w:lang w:val="es-ES_tradnl"/>
        </w:rPr>
        <w:t>Precalificado</w:t>
      </w:r>
      <w:r w:rsidRPr="00C5419A">
        <w:rPr>
          <w:rFonts w:asciiTheme="minorHAnsi" w:hAnsiTheme="minorHAnsi"/>
          <w:b/>
          <w:sz w:val="22"/>
          <w:lang w:val="es-ES_tradnl"/>
        </w:rPr>
        <w:t xml:space="preserve"> </w:t>
      </w:r>
      <w:r w:rsidRPr="00C5419A">
        <w:rPr>
          <w:rFonts w:asciiTheme="minorHAnsi" w:hAnsiTheme="minorHAnsi"/>
          <w:sz w:val="22"/>
          <w:lang w:val="es-ES_tradnl"/>
        </w:rPr>
        <w:t>en el mismo orden que se establece a continuación y cumpliendo los requisitos contenidos en este Pliego de Condiciones</w:t>
      </w:r>
      <w:r w:rsidRPr="00C5419A">
        <w:rPr>
          <w:rFonts w:asciiTheme="minorHAnsi" w:hAnsiTheme="minorHAnsi"/>
          <w:b/>
          <w:sz w:val="16"/>
          <w:lang w:val="es-ES_tradnl"/>
        </w:rPr>
        <w:t>.</w:t>
      </w:r>
      <w:r w:rsidRPr="00C5419A">
        <w:rPr>
          <w:rFonts w:asciiTheme="minorHAnsi" w:hAnsiTheme="minorHAnsi"/>
          <w:b/>
          <w:sz w:val="22"/>
          <w:lang w:val="es-ES_tradnl"/>
        </w:rPr>
        <w:t xml:space="preserve"> </w:t>
      </w:r>
      <w:r w:rsidRPr="00C5419A">
        <w:rPr>
          <w:rFonts w:asciiTheme="minorHAnsi" w:hAnsiTheme="minorHAnsi"/>
          <w:sz w:val="22"/>
          <w:lang w:val="es-ES_tradnl"/>
        </w:rPr>
        <w:t>El sobre debe contener:</w:t>
      </w:r>
      <w:bookmarkEnd w:id="562"/>
    </w:p>
    <w:p w14:paraId="1AF14DAB" w14:textId="77777777" w:rsidR="003671AC" w:rsidRPr="00C5419A" w:rsidRDefault="003671AC" w:rsidP="00C92949">
      <w:pPr>
        <w:pStyle w:val="Prrafodelista"/>
        <w:spacing w:before="240" w:after="240"/>
        <w:ind w:left="1152"/>
        <w:jc w:val="both"/>
        <w:rPr>
          <w:rFonts w:asciiTheme="minorHAnsi" w:hAnsiTheme="minorHAnsi"/>
          <w:sz w:val="22"/>
        </w:rPr>
      </w:pPr>
    </w:p>
    <w:p w14:paraId="363D610E" w14:textId="77777777" w:rsidR="00FA214B" w:rsidRPr="00C5419A" w:rsidRDefault="00FA214B" w:rsidP="00C63018">
      <w:pPr>
        <w:pStyle w:val="Prrafodelista"/>
        <w:numPr>
          <w:ilvl w:val="3"/>
          <w:numId w:val="23"/>
        </w:numPr>
        <w:spacing w:before="240" w:after="240"/>
        <w:ind w:left="1134" w:hanging="425"/>
        <w:jc w:val="both"/>
        <w:rPr>
          <w:rFonts w:asciiTheme="minorHAnsi" w:hAnsiTheme="minorHAnsi" w:cstheme="minorHAnsi"/>
          <w:sz w:val="22"/>
          <w:szCs w:val="22"/>
        </w:rPr>
      </w:pPr>
      <w:bookmarkStart w:id="563" w:name="_Ref94179675"/>
      <w:r w:rsidRPr="00C5419A">
        <w:rPr>
          <w:rFonts w:asciiTheme="minorHAnsi" w:hAnsiTheme="minorHAnsi" w:cstheme="minorHAnsi"/>
          <w:sz w:val="22"/>
          <w:szCs w:val="22"/>
          <w:lang w:val="es-ES_tradnl"/>
        </w:rPr>
        <w:t>La Carta de Presentación de la Oferta, según el formato que se suministra para el efecto (</w:t>
      </w:r>
      <w:r w:rsidRPr="00C5419A">
        <w:rPr>
          <w:rFonts w:asciiTheme="minorHAnsi" w:hAnsiTheme="minorHAnsi" w:cstheme="minorHAnsi"/>
          <w:bCs/>
          <w:sz w:val="22"/>
          <w:szCs w:val="22"/>
          <w:lang w:val="es-ES_tradnl"/>
        </w:rPr>
        <w:t>Anexo</w:t>
      </w:r>
      <w:r w:rsidRPr="00C5419A">
        <w:rPr>
          <w:rFonts w:asciiTheme="minorHAnsi" w:hAnsiTheme="minorHAnsi" w:cstheme="minorHAnsi"/>
          <w:b/>
          <w:bCs/>
          <w:sz w:val="22"/>
          <w:szCs w:val="22"/>
          <w:lang w:val="es-ES_tradnl"/>
        </w:rPr>
        <w:t xml:space="preserve"> </w:t>
      </w:r>
      <w:r w:rsidRPr="00C5419A">
        <w:rPr>
          <w:rFonts w:asciiTheme="minorHAnsi" w:hAnsiTheme="minorHAnsi" w:cstheme="minorHAnsi"/>
          <w:sz w:val="22"/>
          <w:szCs w:val="22"/>
          <w:lang w:val="es-ES_tradnl"/>
        </w:rPr>
        <w:t>2).</w:t>
      </w:r>
      <w:bookmarkEnd w:id="563"/>
      <w:r w:rsidRPr="00C5419A">
        <w:rPr>
          <w:rFonts w:asciiTheme="minorHAnsi" w:hAnsiTheme="minorHAnsi" w:cstheme="minorHAnsi"/>
          <w:sz w:val="22"/>
          <w:szCs w:val="22"/>
          <w:lang w:val="es-ES_tradnl"/>
        </w:rPr>
        <w:t xml:space="preserve"> </w:t>
      </w:r>
    </w:p>
    <w:p w14:paraId="6BC117F2" w14:textId="77777777" w:rsidR="00FA214B" w:rsidRPr="00C5419A" w:rsidRDefault="00FA214B" w:rsidP="005F2D19">
      <w:pPr>
        <w:pStyle w:val="Prrafodelista"/>
        <w:spacing w:before="240" w:after="240"/>
        <w:ind w:left="1134"/>
        <w:jc w:val="both"/>
        <w:rPr>
          <w:rFonts w:asciiTheme="minorHAnsi" w:hAnsiTheme="minorHAnsi" w:cstheme="minorHAnsi"/>
          <w:sz w:val="22"/>
          <w:szCs w:val="22"/>
          <w:lang w:val="es-ES_tradnl"/>
        </w:rPr>
      </w:pPr>
    </w:p>
    <w:p w14:paraId="69C09227" w14:textId="77777777" w:rsidR="00FA214B" w:rsidRPr="00C5419A" w:rsidRDefault="00FA214B" w:rsidP="00C63018">
      <w:pPr>
        <w:pStyle w:val="Prrafodelista"/>
        <w:numPr>
          <w:ilvl w:val="3"/>
          <w:numId w:val="23"/>
        </w:numPr>
        <w:spacing w:before="240" w:after="240"/>
        <w:ind w:left="1134" w:hanging="425"/>
        <w:jc w:val="both"/>
        <w:rPr>
          <w:rFonts w:asciiTheme="minorHAnsi" w:hAnsiTheme="minorHAnsi" w:cstheme="minorHAnsi"/>
          <w:sz w:val="22"/>
          <w:szCs w:val="22"/>
          <w:lang w:val="es-ES_tradnl"/>
        </w:rPr>
      </w:pPr>
      <w:bookmarkStart w:id="564" w:name="_Ref106021674"/>
      <w:r w:rsidRPr="00C5419A">
        <w:rPr>
          <w:rFonts w:asciiTheme="minorHAnsi" w:hAnsiTheme="minorHAnsi" w:cstheme="minorHAnsi"/>
          <w:sz w:val="22"/>
          <w:szCs w:val="22"/>
          <w:lang w:val="es-ES_tradnl"/>
        </w:rPr>
        <w:t>Tabla de contenido de la Oferta, indicando todos los numerales con su respectiva página.</w:t>
      </w:r>
    </w:p>
    <w:p w14:paraId="1BB3CA19" w14:textId="77777777" w:rsidR="00FA214B" w:rsidRPr="00C5419A" w:rsidRDefault="00FA214B" w:rsidP="005F2D19">
      <w:pPr>
        <w:pStyle w:val="Prrafodelista"/>
        <w:spacing w:before="240" w:after="240"/>
        <w:ind w:left="1134"/>
        <w:jc w:val="both"/>
        <w:rPr>
          <w:rFonts w:asciiTheme="minorHAnsi" w:hAnsiTheme="minorHAnsi" w:cstheme="minorHAnsi"/>
          <w:sz w:val="22"/>
          <w:szCs w:val="22"/>
          <w:lang w:val="es-ES_tradnl"/>
        </w:rPr>
      </w:pPr>
    </w:p>
    <w:p w14:paraId="5B5CD215" w14:textId="411F2D30" w:rsidR="00FA214B" w:rsidRPr="00C5419A" w:rsidRDefault="00FA214B" w:rsidP="00C63018">
      <w:pPr>
        <w:pStyle w:val="Prrafodelista"/>
        <w:numPr>
          <w:ilvl w:val="3"/>
          <w:numId w:val="23"/>
        </w:numPr>
        <w:spacing w:before="240" w:after="240"/>
        <w:ind w:left="1134" w:hanging="425"/>
        <w:jc w:val="both"/>
        <w:rPr>
          <w:rFonts w:asciiTheme="minorHAnsi" w:hAnsiTheme="minorHAnsi" w:cstheme="minorHAnsi"/>
          <w:sz w:val="22"/>
          <w:szCs w:val="22"/>
          <w:lang w:val="es-ES_tradnl"/>
        </w:rPr>
      </w:pPr>
      <w:r w:rsidRPr="00C5419A">
        <w:rPr>
          <w:rFonts w:asciiTheme="minorHAnsi" w:hAnsiTheme="minorHAnsi" w:cstheme="minorHAnsi"/>
          <w:sz w:val="22"/>
          <w:szCs w:val="22"/>
          <w:lang w:val="es-ES_tradnl"/>
        </w:rPr>
        <w:t xml:space="preserve"> </w:t>
      </w:r>
      <w:r w:rsidR="00A21128" w:rsidRPr="00C5419A">
        <w:rPr>
          <w:rFonts w:asciiTheme="minorHAnsi" w:hAnsiTheme="minorHAnsi" w:cstheme="minorHAnsi"/>
          <w:sz w:val="22"/>
          <w:szCs w:val="22"/>
          <w:lang w:val="es-ES_tradnl"/>
        </w:rPr>
        <w:t>Documentos mediante los cuales se acredita el cumplimiento de los requisitos de los que trata el Capítulo III de este Pliego de Condiciones.</w:t>
      </w:r>
    </w:p>
    <w:p w14:paraId="12F467E4" w14:textId="77777777" w:rsidR="00FA214B" w:rsidRPr="00C5419A" w:rsidRDefault="00FA214B" w:rsidP="005F2D19">
      <w:pPr>
        <w:pStyle w:val="Prrafodelista"/>
        <w:spacing w:before="240" w:after="240"/>
        <w:ind w:left="1134"/>
        <w:jc w:val="both"/>
        <w:rPr>
          <w:rFonts w:asciiTheme="minorHAnsi" w:hAnsiTheme="minorHAnsi" w:cstheme="minorHAnsi"/>
          <w:sz w:val="22"/>
          <w:szCs w:val="22"/>
          <w:lang w:val="es-ES_tradnl"/>
        </w:rPr>
      </w:pPr>
    </w:p>
    <w:bookmarkEnd w:id="564"/>
    <w:p w14:paraId="5A677486" w14:textId="77777777" w:rsidR="00FA214B" w:rsidRPr="00C5419A" w:rsidRDefault="00FA214B" w:rsidP="00C63018">
      <w:pPr>
        <w:pStyle w:val="Prrafodelista"/>
        <w:numPr>
          <w:ilvl w:val="3"/>
          <w:numId w:val="23"/>
        </w:numPr>
        <w:spacing w:before="240" w:after="240"/>
        <w:ind w:left="1134" w:hanging="425"/>
        <w:jc w:val="both"/>
        <w:rPr>
          <w:rFonts w:asciiTheme="minorHAnsi" w:hAnsiTheme="minorHAnsi" w:cstheme="minorHAnsi"/>
          <w:sz w:val="22"/>
          <w:szCs w:val="22"/>
          <w:lang w:val="es-ES_tradnl"/>
        </w:rPr>
      </w:pPr>
      <w:r w:rsidRPr="00C5419A">
        <w:rPr>
          <w:rFonts w:asciiTheme="minorHAnsi" w:hAnsiTheme="minorHAnsi" w:cstheme="minorHAnsi"/>
          <w:sz w:val="22"/>
          <w:szCs w:val="22"/>
          <w:lang w:val="es-ES_tradnl"/>
        </w:rPr>
        <w:t>La Garantía de Seriedad de la Oferta.</w:t>
      </w:r>
    </w:p>
    <w:p w14:paraId="4DEE2A58" w14:textId="77777777" w:rsidR="00FA214B" w:rsidRPr="00C5419A" w:rsidRDefault="00FA214B" w:rsidP="005F2D19">
      <w:pPr>
        <w:pStyle w:val="Prrafodelista"/>
        <w:spacing w:before="240" w:after="240"/>
        <w:ind w:left="1134"/>
        <w:jc w:val="both"/>
        <w:rPr>
          <w:rFonts w:asciiTheme="minorHAnsi" w:hAnsiTheme="minorHAnsi" w:cstheme="minorHAnsi"/>
          <w:sz w:val="22"/>
          <w:szCs w:val="22"/>
          <w:lang w:val="es-ES_tradnl"/>
        </w:rPr>
      </w:pPr>
    </w:p>
    <w:p w14:paraId="44DB60DD" w14:textId="6497E45C" w:rsidR="00FA214B" w:rsidRPr="00C5419A" w:rsidRDefault="009849E7" w:rsidP="00C63018">
      <w:pPr>
        <w:pStyle w:val="Prrafodelista"/>
        <w:numPr>
          <w:ilvl w:val="3"/>
          <w:numId w:val="23"/>
        </w:numPr>
        <w:spacing w:before="240" w:after="240"/>
        <w:ind w:left="1134" w:hanging="425"/>
        <w:jc w:val="both"/>
        <w:rPr>
          <w:rFonts w:asciiTheme="minorHAnsi" w:hAnsiTheme="minorHAnsi" w:cstheme="minorHAnsi"/>
          <w:sz w:val="22"/>
          <w:szCs w:val="22"/>
          <w:lang w:val="es-ES_tradnl"/>
        </w:rPr>
      </w:pPr>
      <w:r w:rsidRPr="00C5419A">
        <w:rPr>
          <w:rFonts w:asciiTheme="minorHAnsi" w:hAnsiTheme="minorHAnsi" w:cstheme="minorHAnsi"/>
          <w:sz w:val="22"/>
          <w:szCs w:val="22"/>
          <w:lang w:val="es-ES_tradnl"/>
        </w:rPr>
        <w:t>Anexo 10:</w:t>
      </w:r>
      <w:r w:rsidR="00FA214B" w:rsidRPr="00C5419A">
        <w:rPr>
          <w:rFonts w:asciiTheme="minorHAnsi" w:hAnsiTheme="minorHAnsi" w:cstheme="minorHAnsi"/>
          <w:sz w:val="22"/>
          <w:szCs w:val="22"/>
          <w:lang w:val="es-ES_tradnl"/>
        </w:rPr>
        <w:t xml:space="preserve"> La Oferta Mano de Obra Local.</w:t>
      </w:r>
    </w:p>
    <w:p w14:paraId="2F1FD188" w14:textId="77777777" w:rsidR="00FA214B" w:rsidRPr="00C5419A" w:rsidRDefault="00FA214B" w:rsidP="005F2D19">
      <w:pPr>
        <w:pStyle w:val="Prrafodelista"/>
        <w:spacing w:before="240" w:after="240"/>
        <w:ind w:left="1134"/>
        <w:jc w:val="both"/>
        <w:rPr>
          <w:rFonts w:asciiTheme="minorHAnsi" w:hAnsiTheme="minorHAnsi" w:cstheme="minorHAnsi"/>
          <w:sz w:val="22"/>
          <w:szCs w:val="22"/>
          <w:lang w:val="es-ES_tradnl"/>
        </w:rPr>
      </w:pPr>
    </w:p>
    <w:p w14:paraId="39F38472" w14:textId="68709751" w:rsidR="00FB058E" w:rsidRPr="00C5419A" w:rsidRDefault="00E536D2" w:rsidP="00C63018">
      <w:pPr>
        <w:pStyle w:val="Prrafodelista"/>
        <w:numPr>
          <w:ilvl w:val="3"/>
          <w:numId w:val="23"/>
        </w:numPr>
        <w:spacing w:before="240" w:after="240"/>
        <w:ind w:left="1134" w:hanging="425"/>
        <w:jc w:val="both"/>
        <w:rPr>
          <w:rFonts w:asciiTheme="minorHAnsi" w:hAnsiTheme="minorHAnsi" w:cstheme="minorHAnsi"/>
          <w:sz w:val="22"/>
          <w:szCs w:val="22"/>
          <w:lang w:val="es-ES_tradnl"/>
        </w:rPr>
      </w:pPr>
      <w:r w:rsidRPr="00C5419A">
        <w:rPr>
          <w:rFonts w:asciiTheme="minorHAnsi" w:hAnsiTheme="minorHAnsi" w:cstheme="minorHAnsi"/>
          <w:sz w:val="22"/>
          <w:szCs w:val="22"/>
          <w:lang w:val="es-ES_tradnl"/>
        </w:rPr>
        <w:t xml:space="preserve">Anexo </w:t>
      </w:r>
      <w:r w:rsidR="00371C96" w:rsidRPr="00C5419A">
        <w:rPr>
          <w:rFonts w:asciiTheme="minorHAnsi" w:hAnsiTheme="minorHAnsi" w:cstheme="minorHAnsi"/>
          <w:sz w:val="22"/>
          <w:szCs w:val="22"/>
          <w:lang w:val="es-ES_tradnl"/>
        </w:rPr>
        <w:t>14</w:t>
      </w:r>
      <w:r w:rsidR="00FB058E" w:rsidRPr="00C5419A">
        <w:rPr>
          <w:rFonts w:asciiTheme="minorHAnsi" w:hAnsiTheme="minorHAnsi" w:cstheme="minorHAnsi"/>
          <w:sz w:val="22"/>
          <w:szCs w:val="22"/>
          <w:lang w:val="es-ES_tradnl"/>
        </w:rPr>
        <w:t xml:space="preserve"> - Acreditación de Vinculación Laboral de personas en condición de discapacidad (Criterio de Desempate)</w:t>
      </w:r>
      <w:r w:rsidR="004C13B5" w:rsidRPr="00C5419A">
        <w:rPr>
          <w:rFonts w:asciiTheme="minorHAnsi" w:hAnsiTheme="minorHAnsi" w:cstheme="minorHAnsi"/>
          <w:sz w:val="22"/>
          <w:szCs w:val="22"/>
          <w:lang w:val="es-ES_tradnl"/>
        </w:rPr>
        <w:t xml:space="preserve"> con los respectivos soportes</w:t>
      </w:r>
      <w:r w:rsidR="00FB058E" w:rsidRPr="00C5419A">
        <w:rPr>
          <w:rFonts w:asciiTheme="minorHAnsi" w:hAnsiTheme="minorHAnsi" w:cstheme="minorHAnsi"/>
          <w:sz w:val="22"/>
          <w:szCs w:val="22"/>
          <w:lang w:val="es-ES_tradnl"/>
        </w:rPr>
        <w:t>.</w:t>
      </w:r>
    </w:p>
    <w:p w14:paraId="36017839" w14:textId="77777777" w:rsidR="00FA214B" w:rsidRPr="00C5419A" w:rsidRDefault="00FA214B" w:rsidP="005F2D19">
      <w:pPr>
        <w:pStyle w:val="Prrafodelista"/>
        <w:spacing w:before="240" w:after="240"/>
        <w:ind w:left="1134"/>
        <w:jc w:val="both"/>
        <w:rPr>
          <w:rFonts w:asciiTheme="minorHAnsi" w:hAnsiTheme="minorHAnsi" w:cstheme="minorHAnsi"/>
          <w:sz w:val="22"/>
          <w:szCs w:val="22"/>
          <w:lang w:val="es-ES_tradnl"/>
        </w:rPr>
      </w:pPr>
    </w:p>
    <w:p w14:paraId="613474C0" w14:textId="77777777" w:rsidR="00A21128" w:rsidRPr="00C5419A" w:rsidRDefault="006875BC" w:rsidP="00C63018">
      <w:pPr>
        <w:pStyle w:val="Prrafodelista"/>
        <w:numPr>
          <w:ilvl w:val="3"/>
          <w:numId w:val="23"/>
        </w:numPr>
        <w:spacing w:before="240" w:after="240"/>
        <w:ind w:left="1134" w:hanging="425"/>
        <w:jc w:val="both"/>
        <w:rPr>
          <w:rFonts w:asciiTheme="minorHAnsi" w:hAnsiTheme="minorHAnsi" w:cstheme="minorHAnsi"/>
          <w:sz w:val="22"/>
          <w:szCs w:val="22"/>
          <w:lang w:val="es-ES_tradnl"/>
        </w:rPr>
      </w:pPr>
      <w:r w:rsidRPr="00C5419A">
        <w:rPr>
          <w:rFonts w:asciiTheme="minorHAnsi" w:hAnsiTheme="minorHAnsi" w:cstheme="minorHAnsi"/>
          <w:sz w:val="22"/>
          <w:szCs w:val="22"/>
          <w:lang w:val="es-ES_tradnl"/>
        </w:rPr>
        <w:t xml:space="preserve">Anexo 3 - </w:t>
      </w:r>
      <w:r w:rsidR="00FA214B" w:rsidRPr="00C5419A">
        <w:rPr>
          <w:rFonts w:asciiTheme="minorHAnsi" w:hAnsiTheme="minorHAnsi" w:cstheme="minorHAnsi"/>
          <w:sz w:val="22"/>
          <w:szCs w:val="22"/>
          <w:lang w:val="es-ES_tradnl"/>
        </w:rPr>
        <w:t>Acuerdo de Garantía.</w:t>
      </w:r>
    </w:p>
    <w:p w14:paraId="1D889372" w14:textId="77777777" w:rsidR="00A21128" w:rsidRPr="00C5419A" w:rsidRDefault="00A21128" w:rsidP="005F2D19">
      <w:pPr>
        <w:pStyle w:val="Prrafodelista"/>
        <w:spacing w:before="240" w:after="240"/>
        <w:ind w:left="1134"/>
        <w:jc w:val="both"/>
        <w:rPr>
          <w:rFonts w:asciiTheme="minorHAnsi" w:hAnsiTheme="minorHAnsi" w:cstheme="minorHAnsi"/>
          <w:sz w:val="22"/>
          <w:szCs w:val="22"/>
          <w:lang w:val="es-ES_tradnl"/>
        </w:rPr>
      </w:pPr>
    </w:p>
    <w:p w14:paraId="747C2E50" w14:textId="16F57273" w:rsidR="00FA214B" w:rsidRPr="00C5419A" w:rsidRDefault="006875BC" w:rsidP="00C63018">
      <w:pPr>
        <w:pStyle w:val="Prrafodelista"/>
        <w:numPr>
          <w:ilvl w:val="3"/>
          <w:numId w:val="23"/>
        </w:numPr>
        <w:spacing w:before="240" w:after="240"/>
        <w:ind w:left="1134" w:hanging="425"/>
        <w:jc w:val="both"/>
        <w:rPr>
          <w:rFonts w:asciiTheme="minorHAnsi" w:hAnsiTheme="minorHAnsi" w:cstheme="minorHAnsi"/>
          <w:sz w:val="22"/>
          <w:szCs w:val="22"/>
          <w:lang w:val="es-ES_tradnl"/>
        </w:rPr>
      </w:pPr>
      <w:r w:rsidRPr="00C5419A">
        <w:rPr>
          <w:rFonts w:asciiTheme="minorHAnsi" w:hAnsiTheme="minorHAnsi" w:cstheme="minorHAnsi"/>
          <w:sz w:val="22"/>
          <w:szCs w:val="22"/>
          <w:lang w:val="es-ES_tradnl"/>
        </w:rPr>
        <w:t>Anexo 4 -</w:t>
      </w:r>
      <w:r w:rsidR="00FA214B" w:rsidRPr="00C5419A">
        <w:rPr>
          <w:rFonts w:asciiTheme="minorHAnsi" w:hAnsiTheme="minorHAnsi" w:cstheme="minorHAnsi"/>
          <w:sz w:val="22"/>
          <w:szCs w:val="22"/>
          <w:lang w:val="es-ES_tradnl"/>
        </w:rPr>
        <w:t xml:space="preserve"> Acuerdo de Permanencia.</w:t>
      </w:r>
    </w:p>
    <w:p w14:paraId="5B09B4FD" w14:textId="77777777" w:rsidR="00FA214B" w:rsidRPr="00C5419A" w:rsidRDefault="00FA214B" w:rsidP="005F2D19">
      <w:pPr>
        <w:pStyle w:val="Prrafodelista"/>
        <w:spacing w:before="240" w:after="240"/>
        <w:ind w:left="1134"/>
        <w:jc w:val="both"/>
        <w:rPr>
          <w:rFonts w:asciiTheme="minorHAnsi" w:hAnsiTheme="minorHAnsi" w:cstheme="minorHAnsi"/>
          <w:sz w:val="22"/>
          <w:szCs w:val="22"/>
          <w:lang w:val="es-ES_tradnl"/>
        </w:rPr>
      </w:pPr>
    </w:p>
    <w:p w14:paraId="1E71268D" w14:textId="50D437AC" w:rsidR="00FA214B" w:rsidRPr="00C5419A" w:rsidRDefault="00E536D2" w:rsidP="00C63018">
      <w:pPr>
        <w:pStyle w:val="Prrafodelista"/>
        <w:numPr>
          <w:ilvl w:val="3"/>
          <w:numId w:val="23"/>
        </w:numPr>
        <w:spacing w:before="240" w:after="240"/>
        <w:ind w:left="1134" w:hanging="425"/>
        <w:jc w:val="both"/>
        <w:rPr>
          <w:rFonts w:asciiTheme="minorHAnsi" w:hAnsiTheme="minorHAnsi" w:cstheme="minorHAnsi"/>
          <w:sz w:val="22"/>
          <w:szCs w:val="22"/>
          <w:lang w:val="es-ES_tradnl"/>
        </w:rPr>
      </w:pPr>
      <w:r w:rsidRPr="00C5419A">
        <w:rPr>
          <w:rFonts w:asciiTheme="minorHAnsi" w:hAnsiTheme="minorHAnsi" w:cstheme="minorHAnsi"/>
          <w:sz w:val="22"/>
          <w:szCs w:val="22"/>
          <w:lang w:val="es-ES_tradnl"/>
        </w:rPr>
        <w:t>Anexo 6</w:t>
      </w:r>
      <w:r w:rsidR="006875BC" w:rsidRPr="00C5419A">
        <w:rPr>
          <w:rFonts w:asciiTheme="minorHAnsi" w:hAnsiTheme="minorHAnsi" w:cstheme="minorHAnsi"/>
          <w:sz w:val="22"/>
          <w:szCs w:val="22"/>
          <w:lang w:val="es-ES_tradnl"/>
        </w:rPr>
        <w:t xml:space="preserve"> - </w:t>
      </w:r>
      <w:r w:rsidR="0016483E" w:rsidRPr="00C5419A">
        <w:rPr>
          <w:rFonts w:asciiTheme="minorHAnsi" w:hAnsiTheme="minorHAnsi" w:cstheme="minorHAnsi"/>
          <w:sz w:val="22"/>
          <w:szCs w:val="22"/>
          <w:lang w:val="es-ES_tradnl"/>
        </w:rPr>
        <w:t>Declaración de Beneficiarios Reales, Situación de Control y Diagrama de la Estructura Organizacional</w:t>
      </w:r>
      <w:r w:rsidR="00FA214B" w:rsidRPr="00C5419A">
        <w:rPr>
          <w:rFonts w:asciiTheme="minorHAnsi" w:hAnsiTheme="minorHAnsi" w:cstheme="minorHAnsi"/>
          <w:sz w:val="22"/>
          <w:szCs w:val="22"/>
          <w:lang w:val="es-ES_tradnl"/>
        </w:rPr>
        <w:t>.</w:t>
      </w:r>
    </w:p>
    <w:p w14:paraId="75E0C47D" w14:textId="77777777" w:rsidR="00FA214B" w:rsidRPr="00C5419A" w:rsidRDefault="00FA214B" w:rsidP="005F2D19">
      <w:pPr>
        <w:pStyle w:val="Prrafodelista"/>
        <w:spacing w:before="240" w:after="240"/>
        <w:ind w:left="1134"/>
        <w:jc w:val="both"/>
        <w:rPr>
          <w:rFonts w:asciiTheme="minorHAnsi" w:hAnsiTheme="minorHAnsi" w:cstheme="minorHAnsi"/>
          <w:sz w:val="22"/>
          <w:szCs w:val="22"/>
          <w:lang w:val="es-ES_tradnl"/>
        </w:rPr>
      </w:pPr>
    </w:p>
    <w:p w14:paraId="4ADEE45F" w14:textId="06676A43" w:rsidR="00FA214B" w:rsidRPr="00C5419A" w:rsidRDefault="006875BC" w:rsidP="00C63018">
      <w:pPr>
        <w:pStyle w:val="Prrafodelista"/>
        <w:numPr>
          <w:ilvl w:val="3"/>
          <w:numId w:val="23"/>
        </w:numPr>
        <w:spacing w:before="240" w:after="240"/>
        <w:ind w:left="1134" w:hanging="425"/>
        <w:jc w:val="both"/>
        <w:rPr>
          <w:rFonts w:asciiTheme="minorHAnsi" w:hAnsiTheme="minorHAnsi" w:cstheme="minorHAnsi"/>
          <w:sz w:val="22"/>
          <w:szCs w:val="22"/>
          <w:lang w:val="es-ES_tradnl"/>
        </w:rPr>
      </w:pPr>
      <w:r w:rsidRPr="00C5419A">
        <w:rPr>
          <w:rFonts w:asciiTheme="minorHAnsi" w:hAnsiTheme="minorHAnsi" w:cstheme="minorHAnsi"/>
          <w:sz w:val="22"/>
          <w:szCs w:val="22"/>
          <w:lang w:val="es-ES_tradnl"/>
        </w:rPr>
        <w:t xml:space="preserve">Anexo </w:t>
      </w:r>
      <w:r w:rsidR="009C2713" w:rsidRPr="00C5419A">
        <w:rPr>
          <w:rFonts w:asciiTheme="minorHAnsi" w:hAnsiTheme="minorHAnsi" w:cstheme="minorHAnsi"/>
          <w:sz w:val="22"/>
          <w:szCs w:val="22"/>
          <w:lang w:val="es-ES_tradnl"/>
        </w:rPr>
        <w:t>8</w:t>
      </w:r>
      <w:r w:rsidRPr="00C5419A">
        <w:rPr>
          <w:rFonts w:asciiTheme="minorHAnsi" w:hAnsiTheme="minorHAnsi" w:cstheme="minorHAnsi"/>
          <w:sz w:val="22"/>
          <w:szCs w:val="22"/>
          <w:lang w:val="es-ES_tradnl"/>
        </w:rPr>
        <w:t xml:space="preserve"> - C</w:t>
      </w:r>
      <w:r w:rsidR="00FA214B" w:rsidRPr="00C5419A">
        <w:rPr>
          <w:rFonts w:asciiTheme="minorHAnsi" w:hAnsiTheme="minorHAnsi" w:cstheme="minorHAnsi"/>
          <w:sz w:val="22"/>
          <w:szCs w:val="22"/>
          <w:lang w:val="es-ES_tradnl"/>
        </w:rPr>
        <w:t xml:space="preserve">ertificado de pago de aportes de seguridad social y parafiscales, conforme </w:t>
      </w:r>
      <w:r w:rsidR="00403023" w:rsidRPr="00C5419A">
        <w:rPr>
          <w:rFonts w:asciiTheme="minorHAnsi" w:hAnsiTheme="minorHAnsi" w:cstheme="minorHAnsi"/>
          <w:sz w:val="22"/>
          <w:szCs w:val="22"/>
          <w:lang w:val="es-ES_tradnl"/>
        </w:rPr>
        <w:t>con</w:t>
      </w:r>
      <w:r w:rsidR="00FA214B" w:rsidRPr="00C5419A">
        <w:rPr>
          <w:rFonts w:asciiTheme="minorHAnsi" w:hAnsiTheme="minorHAnsi" w:cstheme="minorHAnsi"/>
          <w:sz w:val="22"/>
          <w:szCs w:val="22"/>
          <w:lang w:val="es-ES_tradnl"/>
        </w:rPr>
        <w:t xml:space="preserve"> lo señalado este Pliego de Condiciones.</w:t>
      </w:r>
    </w:p>
    <w:p w14:paraId="36F23F91" w14:textId="77777777" w:rsidR="004B6225" w:rsidRPr="00C5419A" w:rsidRDefault="004B6225" w:rsidP="005F2D19">
      <w:pPr>
        <w:pStyle w:val="Prrafodelista"/>
        <w:spacing w:before="240" w:after="240"/>
        <w:ind w:left="1134"/>
        <w:jc w:val="both"/>
        <w:rPr>
          <w:rFonts w:asciiTheme="minorHAnsi" w:hAnsiTheme="minorHAnsi" w:cstheme="minorHAnsi"/>
          <w:sz w:val="22"/>
          <w:szCs w:val="22"/>
          <w:lang w:val="es-ES_tradnl"/>
        </w:rPr>
      </w:pPr>
    </w:p>
    <w:p w14:paraId="48643AB8" w14:textId="44D6744B" w:rsidR="004B6225" w:rsidRPr="00C5419A" w:rsidRDefault="004B6225" w:rsidP="00C63018">
      <w:pPr>
        <w:pStyle w:val="Prrafodelista"/>
        <w:numPr>
          <w:ilvl w:val="3"/>
          <w:numId w:val="23"/>
        </w:numPr>
        <w:spacing w:before="240" w:after="240"/>
        <w:ind w:left="1134" w:hanging="425"/>
        <w:jc w:val="both"/>
        <w:rPr>
          <w:rFonts w:asciiTheme="minorHAnsi" w:hAnsiTheme="minorHAnsi" w:cstheme="minorHAnsi"/>
          <w:sz w:val="22"/>
          <w:szCs w:val="22"/>
          <w:lang w:val="es-ES_tradnl"/>
        </w:rPr>
      </w:pPr>
      <w:r w:rsidRPr="00C5419A">
        <w:rPr>
          <w:rFonts w:asciiTheme="minorHAnsi" w:hAnsiTheme="minorHAnsi" w:cstheme="minorHAnsi"/>
          <w:sz w:val="22"/>
          <w:szCs w:val="22"/>
          <w:lang w:val="es-ES_tradnl"/>
        </w:rPr>
        <w:t xml:space="preserve">El Pacto de Transparencia, de conformidad con el ANEXO </w:t>
      </w:r>
      <w:r w:rsidR="0016483E" w:rsidRPr="00C5419A">
        <w:rPr>
          <w:rFonts w:asciiTheme="minorHAnsi" w:hAnsiTheme="minorHAnsi" w:cstheme="minorHAnsi"/>
          <w:sz w:val="22"/>
          <w:szCs w:val="22"/>
          <w:lang w:val="es-ES_tradnl"/>
        </w:rPr>
        <w:t>7</w:t>
      </w:r>
      <w:r w:rsidRPr="00C5419A">
        <w:rPr>
          <w:rFonts w:asciiTheme="minorHAnsi" w:hAnsiTheme="minorHAnsi" w:cstheme="minorHAnsi"/>
          <w:sz w:val="22"/>
          <w:szCs w:val="22"/>
          <w:lang w:val="es-ES_tradnl"/>
        </w:rPr>
        <w:t>.</w:t>
      </w:r>
    </w:p>
    <w:p w14:paraId="63EBFF2E" w14:textId="77777777" w:rsidR="00FA214B" w:rsidRPr="00C5419A" w:rsidRDefault="00FA214B" w:rsidP="005F2D19">
      <w:pPr>
        <w:pStyle w:val="Prrafodelista"/>
        <w:spacing w:before="240" w:after="240"/>
        <w:ind w:left="1134"/>
        <w:jc w:val="both"/>
        <w:rPr>
          <w:rFonts w:asciiTheme="minorHAnsi" w:hAnsiTheme="minorHAnsi" w:cstheme="minorHAnsi"/>
          <w:sz w:val="22"/>
          <w:szCs w:val="22"/>
          <w:lang w:val="es-ES_tradnl"/>
        </w:rPr>
      </w:pPr>
    </w:p>
    <w:p w14:paraId="4F5D1435" w14:textId="787BFC79" w:rsidR="00FA214B" w:rsidRPr="00C5419A" w:rsidRDefault="00FA214B" w:rsidP="00C63018">
      <w:pPr>
        <w:pStyle w:val="Prrafodelista"/>
        <w:numPr>
          <w:ilvl w:val="3"/>
          <w:numId w:val="23"/>
        </w:numPr>
        <w:spacing w:before="240" w:after="240"/>
        <w:ind w:left="1134" w:hanging="425"/>
        <w:jc w:val="both"/>
        <w:rPr>
          <w:rFonts w:asciiTheme="minorHAnsi" w:hAnsiTheme="minorHAnsi" w:cstheme="minorHAnsi"/>
          <w:sz w:val="22"/>
          <w:szCs w:val="22"/>
          <w:lang w:val="es-ES_tradnl"/>
        </w:rPr>
      </w:pPr>
      <w:r w:rsidRPr="00C5419A">
        <w:rPr>
          <w:rFonts w:asciiTheme="minorHAnsi" w:hAnsiTheme="minorHAnsi" w:cstheme="minorHAnsi"/>
          <w:sz w:val="22"/>
          <w:szCs w:val="22"/>
          <w:lang w:val="es-ES_tradnl"/>
        </w:rPr>
        <w:t xml:space="preserve">La acreditación de la reciprocidad en los términos del numeral </w:t>
      </w:r>
      <w:r w:rsidRPr="00C5419A">
        <w:rPr>
          <w:rFonts w:asciiTheme="minorHAnsi" w:hAnsiTheme="minorHAnsi" w:cstheme="minorHAnsi"/>
          <w:sz w:val="22"/>
          <w:szCs w:val="22"/>
          <w:lang w:val="es-ES_tradnl"/>
        </w:rPr>
        <w:fldChar w:fldCharType="begin"/>
      </w:r>
      <w:r w:rsidRPr="00C5419A">
        <w:rPr>
          <w:rFonts w:asciiTheme="minorHAnsi" w:hAnsiTheme="minorHAnsi" w:cstheme="minorHAnsi"/>
          <w:sz w:val="22"/>
          <w:szCs w:val="22"/>
          <w:lang w:val="es-ES_tradnl"/>
        </w:rPr>
        <w:instrText xml:space="preserve"> REF _Ref234957701 \w \h  \* MERGEFORMAT </w:instrText>
      </w:r>
      <w:r w:rsidRPr="00C5419A">
        <w:rPr>
          <w:rFonts w:asciiTheme="minorHAnsi" w:hAnsiTheme="minorHAnsi" w:cstheme="minorHAnsi"/>
          <w:sz w:val="22"/>
          <w:szCs w:val="22"/>
          <w:lang w:val="es-ES_tradnl"/>
        </w:rPr>
      </w:r>
      <w:r w:rsidRPr="00C5419A">
        <w:rPr>
          <w:rFonts w:asciiTheme="minorHAnsi" w:hAnsiTheme="minorHAnsi" w:cstheme="minorHAnsi"/>
          <w:sz w:val="22"/>
          <w:szCs w:val="22"/>
          <w:lang w:val="es-ES_tradnl"/>
        </w:rPr>
        <w:fldChar w:fldCharType="separate"/>
      </w:r>
      <w:r w:rsidR="00AF5598">
        <w:rPr>
          <w:rFonts w:asciiTheme="minorHAnsi" w:hAnsiTheme="minorHAnsi" w:cstheme="minorHAnsi"/>
          <w:sz w:val="22"/>
          <w:szCs w:val="22"/>
          <w:lang w:val="es-ES_tradnl"/>
        </w:rPr>
        <w:t>4.4</w:t>
      </w:r>
      <w:r w:rsidRPr="00C5419A">
        <w:rPr>
          <w:rFonts w:asciiTheme="minorHAnsi" w:hAnsiTheme="minorHAnsi" w:cstheme="minorHAnsi"/>
          <w:sz w:val="22"/>
          <w:szCs w:val="22"/>
          <w:lang w:val="es-ES_tradnl"/>
        </w:rPr>
        <w:fldChar w:fldCharType="end"/>
      </w:r>
      <w:r w:rsidRPr="00C5419A">
        <w:rPr>
          <w:rFonts w:asciiTheme="minorHAnsi" w:hAnsiTheme="minorHAnsi" w:cstheme="minorHAnsi"/>
          <w:sz w:val="22"/>
          <w:szCs w:val="22"/>
          <w:lang w:val="es-ES_tradnl"/>
        </w:rPr>
        <w:t xml:space="preserve"> de este Pliego de Condiciones, si fuere el caso.</w:t>
      </w:r>
    </w:p>
    <w:p w14:paraId="3D2DABA7" w14:textId="77777777" w:rsidR="002C064E" w:rsidRPr="00C5419A" w:rsidRDefault="002C064E" w:rsidP="005F2D19">
      <w:pPr>
        <w:pStyle w:val="Prrafodelista"/>
        <w:spacing w:before="240" w:after="240"/>
        <w:ind w:left="1134"/>
        <w:jc w:val="both"/>
        <w:rPr>
          <w:rFonts w:asciiTheme="minorHAnsi" w:hAnsiTheme="minorHAnsi" w:cstheme="minorHAnsi"/>
          <w:sz w:val="22"/>
          <w:szCs w:val="22"/>
          <w:lang w:val="es-ES_tradnl"/>
        </w:rPr>
      </w:pPr>
    </w:p>
    <w:p w14:paraId="25649047" w14:textId="1F06C010" w:rsidR="002C064E" w:rsidRPr="00C5419A" w:rsidRDefault="00141398" w:rsidP="00C63018">
      <w:pPr>
        <w:pStyle w:val="Prrafodelista"/>
        <w:numPr>
          <w:ilvl w:val="3"/>
          <w:numId w:val="23"/>
        </w:numPr>
        <w:spacing w:before="240" w:after="240"/>
        <w:ind w:left="1134" w:hanging="425"/>
        <w:jc w:val="both"/>
        <w:rPr>
          <w:rFonts w:asciiTheme="minorHAnsi" w:hAnsiTheme="minorHAnsi" w:cstheme="minorHAnsi"/>
          <w:sz w:val="22"/>
          <w:szCs w:val="22"/>
          <w:lang w:val="es-ES_tradnl"/>
        </w:rPr>
      </w:pPr>
      <w:r w:rsidRPr="00C5419A">
        <w:rPr>
          <w:rFonts w:asciiTheme="minorHAnsi" w:hAnsiTheme="minorHAnsi" w:cstheme="minorHAnsi"/>
          <w:sz w:val="22"/>
          <w:szCs w:val="22"/>
          <w:lang w:val="es-ES_tradnl"/>
        </w:rPr>
        <w:t xml:space="preserve">Anexo </w:t>
      </w:r>
      <w:r w:rsidR="00D3444E" w:rsidRPr="00C5419A">
        <w:rPr>
          <w:rFonts w:asciiTheme="minorHAnsi" w:hAnsiTheme="minorHAnsi" w:cstheme="minorHAnsi"/>
          <w:sz w:val="22"/>
          <w:szCs w:val="22"/>
          <w:lang w:val="es-ES_tradnl"/>
        </w:rPr>
        <w:t>9</w:t>
      </w:r>
      <w:r w:rsidR="002C064E" w:rsidRPr="00C5419A">
        <w:rPr>
          <w:rFonts w:asciiTheme="minorHAnsi" w:hAnsiTheme="minorHAnsi" w:cstheme="minorHAnsi"/>
          <w:sz w:val="22"/>
          <w:szCs w:val="22"/>
          <w:lang w:val="es-ES_tradnl"/>
        </w:rPr>
        <w:t xml:space="preserve">: Cupo de Crédito Específico con los soportes correspondientes. </w:t>
      </w:r>
    </w:p>
    <w:p w14:paraId="30648AE7" w14:textId="77777777" w:rsidR="00FA214B" w:rsidRPr="00C5419A" w:rsidRDefault="00FA214B" w:rsidP="005F2D19">
      <w:pPr>
        <w:pStyle w:val="Prrafodelista"/>
        <w:spacing w:before="240" w:after="240"/>
        <w:ind w:left="1134"/>
        <w:jc w:val="both"/>
        <w:rPr>
          <w:rFonts w:asciiTheme="minorHAnsi" w:hAnsiTheme="minorHAnsi" w:cstheme="minorHAnsi"/>
          <w:sz w:val="22"/>
          <w:szCs w:val="22"/>
          <w:lang w:val="es-ES_tradnl"/>
        </w:rPr>
      </w:pPr>
    </w:p>
    <w:p w14:paraId="24FF77A7" w14:textId="174D1CBF" w:rsidR="00CE5D7F" w:rsidRPr="00C5419A" w:rsidRDefault="00CE5D7F" w:rsidP="00C63018">
      <w:pPr>
        <w:pStyle w:val="Prrafodelista"/>
        <w:numPr>
          <w:ilvl w:val="3"/>
          <w:numId w:val="23"/>
        </w:numPr>
        <w:spacing w:before="240" w:after="240"/>
        <w:ind w:left="1134" w:hanging="425"/>
        <w:jc w:val="both"/>
        <w:rPr>
          <w:rFonts w:asciiTheme="minorHAnsi" w:hAnsiTheme="minorHAnsi" w:cstheme="minorHAnsi"/>
          <w:sz w:val="22"/>
          <w:szCs w:val="22"/>
          <w:lang w:val="es-ES_tradnl"/>
        </w:rPr>
      </w:pPr>
      <w:r w:rsidRPr="00C5419A">
        <w:rPr>
          <w:rFonts w:asciiTheme="minorHAnsi" w:hAnsiTheme="minorHAnsi" w:cstheme="minorHAnsi"/>
          <w:sz w:val="22"/>
          <w:szCs w:val="22"/>
          <w:lang w:val="es-ES_tradnl"/>
        </w:rPr>
        <w:t xml:space="preserve">ANEXO </w:t>
      </w:r>
      <w:r w:rsidR="00DE7F7A" w:rsidRPr="00C5419A">
        <w:rPr>
          <w:rFonts w:asciiTheme="minorHAnsi" w:hAnsiTheme="minorHAnsi" w:cstheme="minorHAnsi"/>
          <w:sz w:val="22"/>
          <w:szCs w:val="22"/>
          <w:lang w:val="es-ES_tradnl"/>
        </w:rPr>
        <w:t>12</w:t>
      </w:r>
      <w:r w:rsidRPr="00C5419A">
        <w:rPr>
          <w:rFonts w:asciiTheme="minorHAnsi" w:hAnsiTheme="minorHAnsi" w:cstheme="minorHAnsi"/>
          <w:sz w:val="22"/>
          <w:szCs w:val="22"/>
          <w:lang w:val="es-ES_tradnl"/>
        </w:rPr>
        <w:t xml:space="preserve">: </w:t>
      </w:r>
      <w:r w:rsidR="00DE7F7A" w:rsidRPr="00C5419A">
        <w:rPr>
          <w:rFonts w:asciiTheme="minorHAnsi" w:hAnsiTheme="minorHAnsi" w:cstheme="minorHAnsi"/>
          <w:sz w:val="22"/>
          <w:szCs w:val="22"/>
          <w:lang w:val="es-ES_tradnl"/>
        </w:rPr>
        <w:t>Modelo de pagos realizados a mipyme, cooperativas o asociaciones mutuales (criterio de desempate 10a).</w:t>
      </w:r>
    </w:p>
    <w:p w14:paraId="60366378" w14:textId="77777777" w:rsidR="00CE5D7F" w:rsidRPr="00C5419A" w:rsidRDefault="00CE5D7F" w:rsidP="005F2D19">
      <w:pPr>
        <w:pStyle w:val="Prrafodelista"/>
        <w:spacing w:before="240" w:after="240"/>
        <w:ind w:left="1134"/>
        <w:jc w:val="both"/>
        <w:rPr>
          <w:rFonts w:asciiTheme="minorHAnsi" w:hAnsiTheme="minorHAnsi" w:cstheme="minorHAnsi"/>
          <w:sz w:val="22"/>
          <w:szCs w:val="22"/>
          <w:lang w:val="es-ES_tradnl"/>
        </w:rPr>
      </w:pPr>
    </w:p>
    <w:p w14:paraId="2192D859" w14:textId="4F885F65" w:rsidR="00CE5D7F" w:rsidRPr="00C5419A" w:rsidRDefault="00CE5D7F" w:rsidP="00C63018">
      <w:pPr>
        <w:pStyle w:val="Prrafodelista"/>
        <w:numPr>
          <w:ilvl w:val="3"/>
          <w:numId w:val="23"/>
        </w:numPr>
        <w:spacing w:before="240" w:after="240"/>
        <w:ind w:left="1134" w:hanging="425"/>
        <w:jc w:val="both"/>
        <w:rPr>
          <w:rFonts w:asciiTheme="minorHAnsi" w:hAnsiTheme="minorHAnsi" w:cstheme="minorHAnsi"/>
          <w:sz w:val="22"/>
          <w:szCs w:val="22"/>
          <w:lang w:val="es-ES_tradnl"/>
        </w:rPr>
      </w:pPr>
      <w:r w:rsidRPr="00C5419A">
        <w:rPr>
          <w:rFonts w:asciiTheme="minorHAnsi" w:hAnsiTheme="minorHAnsi" w:cstheme="minorHAnsi"/>
          <w:sz w:val="22"/>
          <w:szCs w:val="22"/>
          <w:lang w:val="es-ES_tradnl"/>
        </w:rPr>
        <w:t xml:space="preserve">ANEXO </w:t>
      </w:r>
      <w:r w:rsidR="006C1BBC" w:rsidRPr="00C5419A">
        <w:rPr>
          <w:rFonts w:asciiTheme="minorHAnsi" w:hAnsiTheme="minorHAnsi" w:cstheme="minorHAnsi"/>
          <w:sz w:val="22"/>
          <w:szCs w:val="22"/>
          <w:lang w:val="es-ES_tradnl"/>
        </w:rPr>
        <w:t>9</w:t>
      </w:r>
      <w:r w:rsidRPr="00C5419A">
        <w:rPr>
          <w:rFonts w:asciiTheme="minorHAnsi" w:hAnsiTheme="minorHAnsi" w:cstheme="minorHAnsi"/>
          <w:sz w:val="22"/>
          <w:szCs w:val="22"/>
          <w:lang w:val="es-ES_tradnl"/>
        </w:rPr>
        <w:t xml:space="preserve">: Cupo de Crédito Específico con los soportes correspondientes. </w:t>
      </w:r>
    </w:p>
    <w:p w14:paraId="19829B70" w14:textId="77777777" w:rsidR="00CE5D7F" w:rsidRPr="00C5419A" w:rsidRDefault="00CE5D7F" w:rsidP="005F2D19">
      <w:pPr>
        <w:pStyle w:val="Prrafodelista"/>
        <w:spacing w:before="240" w:after="240"/>
        <w:ind w:left="1134"/>
        <w:jc w:val="both"/>
        <w:rPr>
          <w:rFonts w:asciiTheme="minorHAnsi" w:hAnsiTheme="minorHAnsi" w:cstheme="minorHAnsi"/>
          <w:sz w:val="22"/>
          <w:szCs w:val="22"/>
          <w:lang w:val="es-ES_tradnl"/>
        </w:rPr>
      </w:pPr>
    </w:p>
    <w:p w14:paraId="4291C7A4" w14:textId="688DF775" w:rsidR="00CE5D7F" w:rsidRPr="00C5419A" w:rsidRDefault="00CE5D7F" w:rsidP="00C63018">
      <w:pPr>
        <w:pStyle w:val="Prrafodelista"/>
        <w:numPr>
          <w:ilvl w:val="3"/>
          <w:numId w:val="23"/>
        </w:numPr>
        <w:spacing w:before="240" w:after="240"/>
        <w:ind w:left="1134" w:hanging="425"/>
        <w:jc w:val="both"/>
        <w:rPr>
          <w:rFonts w:asciiTheme="minorHAnsi" w:hAnsiTheme="minorHAnsi" w:cstheme="minorHAnsi"/>
          <w:sz w:val="22"/>
          <w:szCs w:val="22"/>
          <w:lang w:val="es-ES_tradnl"/>
        </w:rPr>
      </w:pPr>
      <w:r w:rsidRPr="00C5419A">
        <w:rPr>
          <w:rFonts w:asciiTheme="minorHAnsi" w:hAnsiTheme="minorHAnsi" w:cstheme="minorHAnsi"/>
          <w:sz w:val="22"/>
          <w:szCs w:val="22"/>
          <w:lang w:val="es-ES_tradnl"/>
        </w:rPr>
        <w:t>ANEXO 24: Modelo vinculación mujer cabeza de familia o víctima de violencia intrafamiliar.</w:t>
      </w:r>
    </w:p>
    <w:p w14:paraId="6DA4C201" w14:textId="77777777" w:rsidR="00CE5D7F" w:rsidRPr="00C5419A" w:rsidRDefault="00CE5D7F" w:rsidP="005F2D19">
      <w:pPr>
        <w:pStyle w:val="Prrafodelista"/>
        <w:spacing w:before="240" w:after="240"/>
        <w:ind w:left="1134"/>
        <w:jc w:val="both"/>
        <w:rPr>
          <w:rFonts w:asciiTheme="minorHAnsi" w:hAnsiTheme="minorHAnsi" w:cstheme="minorHAnsi"/>
          <w:sz w:val="22"/>
          <w:szCs w:val="22"/>
          <w:lang w:val="es-ES_tradnl"/>
        </w:rPr>
      </w:pPr>
    </w:p>
    <w:p w14:paraId="64B3A1FD" w14:textId="72630809" w:rsidR="00CE5D7F" w:rsidRPr="00C5419A" w:rsidRDefault="00CE5D7F" w:rsidP="00C63018">
      <w:pPr>
        <w:pStyle w:val="Prrafodelista"/>
        <w:numPr>
          <w:ilvl w:val="3"/>
          <w:numId w:val="23"/>
        </w:numPr>
        <w:spacing w:before="240" w:after="240"/>
        <w:ind w:left="1134" w:hanging="425"/>
        <w:jc w:val="both"/>
        <w:rPr>
          <w:rFonts w:asciiTheme="minorHAnsi" w:hAnsiTheme="minorHAnsi" w:cstheme="minorHAnsi"/>
          <w:sz w:val="22"/>
          <w:szCs w:val="22"/>
          <w:lang w:val="es-ES_tradnl"/>
        </w:rPr>
      </w:pPr>
      <w:r w:rsidRPr="00C5419A">
        <w:rPr>
          <w:rFonts w:asciiTheme="minorHAnsi" w:hAnsiTheme="minorHAnsi" w:cstheme="minorHAnsi"/>
          <w:sz w:val="22"/>
          <w:szCs w:val="22"/>
          <w:lang w:val="es-ES_tradnl"/>
        </w:rPr>
        <w:t xml:space="preserve">ANEXO </w:t>
      </w:r>
      <w:r w:rsidR="003E76DF" w:rsidRPr="00C5419A">
        <w:rPr>
          <w:rFonts w:asciiTheme="minorHAnsi" w:hAnsiTheme="minorHAnsi" w:cstheme="minorHAnsi"/>
          <w:sz w:val="22"/>
          <w:szCs w:val="22"/>
          <w:lang w:val="es-ES_tradnl"/>
        </w:rPr>
        <w:t>20</w:t>
      </w:r>
      <w:r w:rsidRPr="00C5419A">
        <w:rPr>
          <w:rFonts w:asciiTheme="minorHAnsi" w:hAnsiTheme="minorHAnsi" w:cstheme="minorHAnsi"/>
          <w:sz w:val="22"/>
          <w:szCs w:val="22"/>
          <w:lang w:val="es-ES_tradnl"/>
        </w:rPr>
        <w:t xml:space="preserve">A </w:t>
      </w:r>
      <w:r w:rsidR="009D240E" w:rsidRPr="00C5419A">
        <w:rPr>
          <w:rFonts w:asciiTheme="minorHAnsi" w:hAnsiTheme="minorHAnsi" w:cstheme="minorHAnsi"/>
          <w:sz w:val="22"/>
          <w:szCs w:val="22"/>
          <w:lang w:val="es-ES_tradnl"/>
        </w:rPr>
        <w:t>y</w:t>
      </w:r>
      <w:r w:rsidRPr="00C5419A">
        <w:rPr>
          <w:rFonts w:asciiTheme="minorHAnsi" w:hAnsiTheme="minorHAnsi" w:cstheme="minorHAnsi"/>
          <w:sz w:val="22"/>
          <w:szCs w:val="22"/>
          <w:lang w:val="es-ES_tradnl"/>
        </w:rPr>
        <w:t xml:space="preserve"> 2</w:t>
      </w:r>
      <w:r w:rsidR="003E76DF" w:rsidRPr="00C5419A">
        <w:rPr>
          <w:rFonts w:asciiTheme="minorHAnsi" w:hAnsiTheme="minorHAnsi" w:cstheme="minorHAnsi"/>
          <w:sz w:val="22"/>
          <w:szCs w:val="22"/>
          <w:lang w:val="es-ES_tradnl"/>
        </w:rPr>
        <w:t>0</w:t>
      </w:r>
      <w:r w:rsidRPr="00C5419A">
        <w:rPr>
          <w:rFonts w:asciiTheme="minorHAnsi" w:hAnsiTheme="minorHAnsi" w:cstheme="minorHAnsi"/>
          <w:sz w:val="22"/>
          <w:szCs w:val="22"/>
          <w:lang w:val="es-ES_tradnl"/>
        </w:rPr>
        <w:t>B: Modelo acreditación de vinculación en mayor proporción de personas mayores y no beneficiarias de la pensión de vejez, familiar o sobrevivencia (Formato para Empleador – Oferente y Trabajador).</w:t>
      </w:r>
    </w:p>
    <w:p w14:paraId="5A5A4A0A" w14:textId="77777777" w:rsidR="00CE5D7F" w:rsidRPr="00C5419A" w:rsidRDefault="00CE5D7F" w:rsidP="005F2D19">
      <w:pPr>
        <w:pStyle w:val="Prrafodelista"/>
        <w:spacing w:before="240" w:after="240"/>
        <w:ind w:left="1134"/>
        <w:jc w:val="both"/>
        <w:rPr>
          <w:rFonts w:asciiTheme="minorHAnsi" w:hAnsiTheme="minorHAnsi" w:cstheme="minorHAnsi"/>
          <w:sz w:val="22"/>
          <w:szCs w:val="22"/>
          <w:lang w:val="es-ES_tradnl"/>
        </w:rPr>
      </w:pPr>
    </w:p>
    <w:p w14:paraId="54D74762" w14:textId="764E089D" w:rsidR="00CE5D7F" w:rsidRPr="00C5419A" w:rsidRDefault="00CE5D7F" w:rsidP="00C63018">
      <w:pPr>
        <w:pStyle w:val="Prrafodelista"/>
        <w:numPr>
          <w:ilvl w:val="3"/>
          <w:numId w:val="23"/>
        </w:numPr>
        <w:spacing w:before="240" w:after="240"/>
        <w:ind w:left="1134" w:hanging="425"/>
        <w:jc w:val="both"/>
        <w:rPr>
          <w:rFonts w:asciiTheme="minorHAnsi" w:hAnsiTheme="minorHAnsi" w:cstheme="minorHAnsi"/>
          <w:sz w:val="22"/>
          <w:szCs w:val="22"/>
          <w:lang w:val="es-ES_tradnl"/>
        </w:rPr>
      </w:pPr>
      <w:r w:rsidRPr="00C5419A">
        <w:rPr>
          <w:rFonts w:asciiTheme="minorHAnsi" w:hAnsiTheme="minorHAnsi" w:cstheme="minorHAnsi"/>
          <w:sz w:val="22"/>
          <w:szCs w:val="22"/>
          <w:lang w:val="es-ES_tradnl"/>
        </w:rPr>
        <w:t>ANEXO 2</w:t>
      </w:r>
      <w:r w:rsidR="00B250B5" w:rsidRPr="00C5419A">
        <w:rPr>
          <w:rFonts w:asciiTheme="minorHAnsi" w:hAnsiTheme="minorHAnsi" w:cstheme="minorHAnsi"/>
          <w:sz w:val="22"/>
          <w:szCs w:val="22"/>
          <w:lang w:val="es-ES_tradnl"/>
        </w:rPr>
        <w:t>1</w:t>
      </w:r>
      <w:r w:rsidRPr="00C5419A">
        <w:rPr>
          <w:rFonts w:asciiTheme="minorHAnsi" w:hAnsiTheme="minorHAnsi" w:cstheme="minorHAnsi"/>
          <w:sz w:val="22"/>
          <w:szCs w:val="22"/>
          <w:lang w:val="es-ES_tradnl"/>
        </w:rPr>
        <w:t xml:space="preserve">A </w:t>
      </w:r>
      <w:r w:rsidR="009D240E" w:rsidRPr="00C5419A">
        <w:rPr>
          <w:rFonts w:asciiTheme="minorHAnsi" w:hAnsiTheme="minorHAnsi" w:cstheme="minorHAnsi"/>
          <w:sz w:val="22"/>
          <w:szCs w:val="22"/>
          <w:lang w:val="es-ES_tradnl"/>
        </w:rPr>
        <w:t>y</w:t>
      </w:r>
      <w:r w:rsidRPr="00C5419A">
        <w:rPr>
          <w:rFonts w:asciiTheme="minorHAnsi" w:hAnsiTheme="minorHAnsi" w:cstheme="minorHAnsi"/>
          <w:sz w:val="22"/>
          <w:szCs w:val="22"/>
          <w:lang w:val="es-ES_tradnl"/>
        </w:rPr>
        <w:t xml:space="preserve"> 2</w:t>
      </w:r>
      <w:r w:rsidR="00B250B5" w:rsidRPr="00C5419A">
        <w:rPr>
          <w:rFonts w:asciiTheme="minorHAnsi" w:hAnsiTheme="minorHAnsi" w:cstheme="minorHAnsi"/>
          <w:sz w:val="22"/>
          <w:szCs w:val="22"/>
          <w:lang w:val="es-ES_tradnl"/>
        </w:rPr>
        <w:t>1</w:t>
      </w:r>
      <w:r w:rsidRPr="00C5419A">
        <w:rPr>
          <w:rFonts w:asciiTheme="minorHAnsi" w:hAnsiTheme="minorHAnsi" w:cstheme="minorHAnsi"/>
          <w:sz w:val="22"/>
          <w:szCs w:val="22"/>
          <w:lang w:val="es-ES_tradnl"/>
        </w:rPr>
        <w:t xml:space="preserve">B: </w:t>
      </w:r>
      <w:r w:rsidR="00B250B5" w:rsidRPr="00C5419A">
        <w:rPr>
          <w:rFonts w:asciiTheme="minorHAnsi" w:hAnsiTheme="minorHAnsi" w:cstheme="minorHAnsi"/>
          <w:sz w:val="22"/>
          <w:szCs w:val="22"/>
          <w:lang w:val="es-ES_tradnl"/>
        </w:rPr>
        <w:t xml:space="preserve">Modelo acreditación de vinculación de población indígena, negra, afrocolombiana, raizal,  palenquera, rrom o gitanas (Formato para Empleador - </w:t>
      </w:r>
      <w:r w:rsidR="0040671F" w:rsidRPr="00C5419A">
        <w:rPr>
          <w:rFonts w:asciiTheme="minorHAnsi" w:hAnsiTheme="minorHAnsi" w:cstheme="minorHAnsi"/>
          <w:sz w:val="22"/>
          <w:szCs w:val="22"/>
          <w:lang w:val="es-ES_tradnl"/>
        </w:rPr>
        <w:t xml:space="preserve">Oferente </w:t>
      </w:r>
      <w:r w:rsidR="00B250B5" w:rsidRPr="00C5419A">
        <w:rPr>
          <w:rFonts w:asciiTheme="minorHAnsi" w:hAnsiTheme="minorHAnsi" w:cstheme="minorHAnsi"/>
          <w:sz w:val="22"/>
          <w:szCs w:val="22"/>
          <w:lang w:val="es-ES_tradnl"/>
        </w:rPr>
        <w:t>y Trabajador).</w:t>
      </w:r>
    </w:p>
    <w:p w14:paraId="61DA6E10" w14:textId="77777777" w:rsidR="00CE5D7F" w:rsidRPr="00C5419A" w:rsidRDefault="00CE5D7F" w:rsidP="009D6B7F">
      <w:pPr>
        <w:pStyle w:val="Prrafodelista"/>
        <w:spacing w:before="240" w:after="240"/>
        <w:ind w:left="1134"/>
        <w:jc w:val="both"/>
        <w:rPr>
          <w:rFonts w:asciiTheme="minorHAnsi" w:hAnsiTheme="minorHAnsi" w:cstheme="minorHAnsi"/>
          <w:sz w:val="22"/>
          <w:szCs w:val="22"/>
          <w:lang w:val="es-ES_tradnl"/>
        </w:rPr>
      </w:pPr>
    </w:p>
    <w:p w14:paraId="13BD587F" w14:textId="08CC443D" w:rsidR="00CE5D7F" w:rsidRPr="00C5419A" w:rsidRDefault="00CE5D7F" w:rsidP="00C63018">
      <w:pPr>
        <w:pStyle w:val="Prrafodelista"/>
        <w:numPr>
          <w:ilvl w:val="3"/>
          <w:numId w:val="23"/>
        </w:numPr>
        <w:spacing w:before="240" w:after="240"/>
        <w:ind w:left="1134" w:hanging="425"/>
        <w:jc w:val="both"/>
        <w:rPr>
          <w:rFonts w:asciiTheme="minorHAnsi" w:hAnsiTheme="minorHAnsi" w:cstheme="minorHAnsi"/>
          <w:sz w:val="22"/>
          <w:szCs w:val="22"/>
          <w:lang w:val="es-ES_tradnl"/>
        </w:rPr>
      </w:pPr>
      <w:r w:rsidRPr="00C5419A">
        <w:rPr>
          <w:rFonts w:asciiTheme="minorHAnsi" w:hAnsiTheme="minorHAnsi" w:cstheme="minorHAnsi"/>
          <w:sz w:val="22"/>
          <w:szCs w:val="22"/>
          <w:lang w:val="es-ES_tradnl"/>
        </w:rPr>
        <w:t xml:space="preserve">ANEXO </w:t>
      </w:r>
      <w:r w:rsidR="00B95DC3" w:rsidRPr="00C5419A">
        <w:rPr>
          <w:rFonts w:asciiTheme="minorHAnsi" w:hAnsiTheme="minorHAnsi" w:cstheme="minorHAnsi"/>
          <w:sz w:val="22"/>
          <w:szCs w:val="22"/>
          <w:lang w:val="es-ES_tradnl"/>
        </w:rPr>
        <w:t>22</w:t>
      </w:r>
      <w:r w:rsidRPr="00C5419A">
        <w:rPr>
          <w:rFonts w:asciiTheme="minorHAnsi" w:hAnsiTheme="minorHAnsi" w:cstheme="minorHAnsi"/>
          <w:sz w:val="22"/>
          <w:szCs w:val="22"/>
          <w:lang w:val="es-ES_tradnl"/>
        </w:rPr>
        <w:t>: Modelo acreditación de vinculación personas en proceso de reintegración o reincorporación</w:t>
      </w:r>
    </w:p>
    <w:p w14:paraId="61F8BD34" w14:textId="77777777" w:rsidR="00CE5D7F" w:rsidRPr="00C5419A" w:rsidRDefault="00CE5D7F" w:rsidP="009D6B7F">
      <w:pPr>
        <w:pStyle w:val="Prrafodelista"/>
        <w:spacing w:before="240" w:after="240"/>
        <w:ind w:left="1134"/>
        <w:jc w:val="both"/>
        <w:rPr>
          <w:rFonts w:asciiTheme="minorHAnsi" w:hAnsiTheme="minorHAnsi" w:cstheme="minorHAnsi"/>
          <w:sz w:val="22"/>
          <w:szCs w:val="22"/>
          <w:lang w:val="es-ES_tradnl"/>
        </w:rPr>
      </w:pPr>
    </w:p>
    <w:p w14:paraId="5AD5107C" w14:textId="53E7D5FE" w:rsidR="00CE5D7F" w:rsidRPr="00C5419A" w:rsidRDefault="00CE5D7F" w:rsidP="00C63018">
      <w:pPr>
        <w:pStyle w:val="Prrafodelista"/>
        <w:numPr>
          <w:ilvl w:val="3"/>
          <w:numId w:val="23"/>
        </w:numPr>
        <w:spacing w:before="240" w:after="240"/>
        <w:ind w:left="1134" w:hanging="425"/>
        <w:jc w:val="both"/>
        <w:rPr>
          <w:rFonts w:asciiTheme="minorHAnsi" w:hAnsiTheme="minorHAnsi" w:cstheme="minorHAnsi"/>
          <w:sz w:val="22"/>
          <w:szCs w:val="22"/>
          <w:lang w:val="es-ES_tradnl"/>
        </w:rPr>
      </w:pPr>
      <w:r w:rsidRPr="00C5419A">
        <w:rPr>
          <w:rFonts w:asciiTheme="minorHAnsi" w:hAnsiTheme="minorHAnsi" w:cstheme="minorHAnsi"/>
          <w:sz w:val="22"/>
          <w:szCs w:val="22"/>
          <w:lang w:val="es-ES_tradnl"/>
        </w:rPr>
        <w:t xml:space="preserve">ANEXO </w:t>
      </w:r>
      <w:r w:rsidR="00DE7F7A" w:rsidRPr="00C5419A">
        <w:rPr>
          <w:rFonts w:asciiTheme="minorHAnsi" w:hAnsiTheme="minorHAnsi" w:cstheme="minorHAnsi"/>
          <w:sz w:val="22"/>
          <w:szCs w:val="22"/>
          <w:lang w:val="es-ES_tradnl"/>
        </w:rPr>
        <w:t>25</w:t>
      </w:r>
      <w:r w:rsidRPr="00C5419A">
        <w:rPr>
          <w:rFonts w:asciiTheme="minorHAnsi" w:hAnsiTheme="minorHAnsi" w:cstheme="minorHAnsi"/>
          <w:sz w:val="22"/>
          <w:szCs w:val="22"/>
          <w:lang w:val="es-ES_tradnl"/>
        </w:rPr>
        <w:t>: Modelo mipyme, cooperativas o asociaciones mutuales (Criterios de desempate 8, 9 y 10 b).</w:t>
      </w:r>
    </w:p>
    <w:p w14:paraId="30E967BF" w14:textId="77777777" w:rsidR="00CE5D7F" w:rsidRPr="00C5419A" w:rsidRDefault="00CE5D7F" w:rsidP="009D6B7F">
      <w:pPr>
        <w:pStyle w:val="Prrafodelista"/>
        <w:spacing w:before="240" w:after="240"/>
        <w:ind w:left="1134"/>
        <w:jc w:val="both"/>
        <w:rPr>
          <w:rFonts w:asciiTheme="minorHAnsi" w:hAnsiTheme="minorHAnsi" w:cstheme="minorHAnsi"/>
          <w:sz w:val="22"/>
          <w:szCs w:val="22"/>
          <w:lang w:val="es-ES_tradnl"/>
        </w:rPr>
      </w:pPr>
    </w:p>
    <w:p w14:paraId="648FD21C" w14:textId="0DC545AE" w:rsidR="00647A21" w:rsidRPr="00C5419A" w:rsidRDefault="005009E8" w:rsidP="00C63018">
      <w:pPr>
        <w:pStyle w:val="Prrafodelista"/>
        <w:numPr>
          <w:ilvl w:val="3"/>
          <w:numId w:val="23"/>
        </w:numPr>
        <w:spacing w:before="240" w:after="240"/>
        <w:ind w:left="1134" w:hanging="425"/>
        <w:jc w:val="both"/>
        <w:rPr>
          <w:rFonts w:asciiTheme="minorHAnsi" w:hAnsiTheme="minorHAnsi" w:cstheme="minorHAnsi"/>
          <w:sz w:val="22"/>
          <w:szCs w:val="22"/>
          <w:lang w:val="es-ES_tradnl"/>
        </w:rPr>
      </w:pPr>
      <w:r w:rsidRPr="00C5419A">
        <w:rPr>
          <w:rFonts w:asciiTheme="minorHAnsi" w:hAnsiTheme="minorHAnsi" w:cstheme="minorHAnsi"/>
          <w:sz w:val="22"/>
          <w:szCs w:val="22"/>
          <w:lang w:val="es-ES_tradnl"/>
        </w:rPr>
        <w:t>ANEXO 2</w:t>
      </w:r>
      <w:r w:rsidR="00C11EC3" w:rsidRPr="00C5419A">
        <w:rPr>
          <w:rFonts w:asciiTheme="minorHAnsi" w:hAnsiTheme="minorHAnsi" w:cstheme="minorHAnsi"/>
          <w:sz w:val="22"/>
          <w:szCs w:val="22"/>
          <w:lang w:val="es-ES_tradnl"/>
        </w:rPr>
        <w:t>3</w:t>
      </w:r>
      <w:r w:rsidRPr="00C5419A">
        <w:rPr>
          <w:rFonts w:asciiTheme="minorHAnsi" w:hAnsiTheme="minorHAnsi" w:cstheme="minorHAnsi"/>
          <w:sz w:val="22"/>
          <w:szCs w:val="22"/>
          <w:lang w:val="es-ES_tradnl"/>
        </w:rPr>
        <w:t>A Y 2</w:t>
      </w:r>
      <w:r w:rsidR="00C11EC3" w:rsidRPr="00C5419A">
        <w:rPr>
          <w:rFonts w:asciiTheme="minorHAnsi" w:hAnsiTheme="minorHAnsi" w:cstheme="minorHAnsi"/>
          <w:sz w:val="22"/>
          <w:szCs w:val="22"/>
          <w:lang w:val="es-ES_tradnl"/>
        </w:rPr>
        <w:t>3</w:t>
      </w:r>
      <w:r w:rsidRPr="00C5419A">
        <w:rPr>
          <w:rFonts w:asciiTheme="minorHAnsi" w:hAnsiTheme="minorHAnsi" w:cstheme="minorHAnsi"/>
          <w:sz w:val="22"/>
          <w:szCs w:val="22"/>
          <w:lang w:val="es-ES_tradnl"/>
        </w:rPr>
        <w:t>B: Manifestación de madres cabeza de familia y/o persona en proceso de reincorporación o reintegración, de no ser empleada, socia o accionista de los demás integrantes de la Estructura Plural.</w:t>
      </w:r>
    </w:p>
    <w:p w14:paraId="75EDA047" w14:textId="77777777" w:rsidR="00647A21" w:rsidRPr="00C5419A" w:rsidRDefault="00647A21" w:rsidP="00AE25E6">
      <w:pPr>
        <w:pStyle w:val="Prrafodelista"/>
        <w:spacing w:before="240" w:after="240"/>
        <w:ind w:left="1134"/>
        <w:jc w:val="both"/>
        <w:rPr>
          <w:rFonts w:asciiTheme="minorHAnsi" w:hAnsiTheme="minorHAnsi" w:cstheme="minorHAnsi"/>
          <w:sz w:val="22"/>
          <w:szCs w:val="22"/>
          <w:lang w:val="es-ES_tradnl"/>
        </w:rPr>
      </w:pPr>
    </w:p>
    <w:p w14:paraId="7E53C41F" w14:textId="5182E76B" w:rsidR="00C91157" w:rsidRPr="00C5419A" w:rsidRDefault="00C91157" w:rsidP="00C63018">
      <w:pPr>
        <w:pStyle w:val="Prrafodelista"/>
        <w:numPr>
          <w:ilvl w:val="3"/>
          <w:numId w:val="23"/>
        </w:numPr>
        <w:spacing w:before="240" w:after="240"/>
        <w:ind w:left="1134" w:hanging="425"/>
        <w:jc w:val="both"/>
        <w:rPr>
          <w:rFonts w:asciiTheme="minorHAnsi" w:hAnsiTheme="minorHAnsi" w:cstheme="minorHAnsi"/>
          <w:sz w:val="22"/>
          <w:szCs w:val="22"/>
          <w:lang w:val="es-ES_tradnl"/>
        </w:rPr>
      </w:pPr>
      <w:r w:rsidRPr="00C5419A">
        <w:rPr>
          <w:rFonts w:asciiTheme="minorHAnsi" w:hAnsiTheme="minorHAnsi" w:cstheme="minorHAnsi"/>
          <w:sz w:val="22"/>
          <w:szCs w:val="22"/>
          <w:lang w:val="es-ES_tradnl"/>
        </w:rPr>
        <w:t xml:space="preserve">ANEXO </w:t>
      </w:r>
      <w:r w:rsidR="00B250B5" w:rsidRPr="00C5419A">
        <w:rPr>
          <w:rFonts w:asciiTheme="minorHAnsi" w:hAnsiTheme="minorHAnsi" w:cstheme="minorHAnsi"/>
          <w:sz w:val="22"/>
          <w:szCs w:val="22"/>
          <w:lang w:val="es-ES_tradnl"/>
        </w:rPr>
        <w:t>24</w:t>
      </w:r>
      <w:r w:rsidRPr="00C5419A">
        <w:rPr>
          <w:rFonts w:asciiTheme="minorHAnsi" w:hAnsiTheme="minorHAnsi" w:cstheme="minorHAnsi"/>
          <w:sz w:val="22"/>
          <w:szCs w:val="22"/>
          <w:lang w:val="es-ES_tradnl"/>
        </w:rPr>
        <w:t>: Autorización para la publicación de la información relacionada con la condición de mujer víctima de violencia intrafamiliar, población indígena, negra, afrocolombiana, raizal, palenquera, Rrom o gitanas, o personas en proceso de reintegración o reincorporación.</w:t>
      </w:r>
    </w:p>
    <w:p w14:paraId="12E991F0" w14:textId="77777777" w:rsidR="00451DFE" w:rsidRPr="00C5419A" w:rsidRDefault="00451DFE" w:rsidP="00B72895">
      <w:pPr>
        <w:pStyle w:val="Prrafodelista"/>
        <w:rPr>
          <w:rFonts w:asciiTheme="minorHAnsi" w:hAnsiTheme="minorHAnsi" w:cstheme="minorHAnsi"/>
          <w:sz w:val="22"/>
          <w:szCs w:val="22"/>
          <w:lang w:val="es-ES_tradnl"/>
        </w:rPr>
      </w:pPr>
    </w:p>
    <w:p w14:paraId="25F4C445" w14:textId="3671BAEA" w:rsidR="00451DFE" w:rsidRPr="00C5419A" w:rsidRDefault="00451DFE" w:rsidP="00451DFE">
      <w:pPr>
        <w:pStyle w:val="Prrafodelista"/>
        <w:numPr>
          <w:ilvl w:val="3"/>
          <w:numId w:val="23"/>
        </w:numPr>
        <w:spacing w:before="240" w:after="240"/>
        <w:ind w:left="1134" w:hanging="425"/>
        <w:jc w:val="both"/>
        <w:rPr>
          <w:rFonts w:asciiTheme="minorHAnsi" w:hAnsiTheme="minorHAnsi" w:cstheme="minorHAnsi"/>
          <w:sz w:val="22"/>
          <w:szCs w:val="22"/>
          <w:lang w:val="es-ES_tradnl"/>
        </w:rPr>
      </w:pPr>
      <w:r w:rsidRPr="00C5419A">
        <w:rPr>
          <w:rFonts w:asciiTheme="minorHAnsi" w:hAnsiTheme="minorHAnsi" w:cstheme="minorHAnsi"/>
          <w:sz w:val="22"/>
          <w:szCs w:val="22"/>
          <w:lang w:val="es-ES_tradnl"/>
        </w:rPr>
        <w:t xml:space="preserve">Anexo 26A y 26B: Modelo declaración juramentada de imposición de multas y/o cláusulas penales (personas jurídicas - personas naturales). </w:t>
      </w:r>
    </w:p>
    <w:p w14:paraId="0D573DFA" w14:textId="77777777" w:rsidR="00B37272" w:rsidRPr="00C5419A" w:rsidRDefault="00B37272" w:rsidP="007D012A">
      <w:pPr>
        <w:pStyle w:val="Prrafodelista"/>
        <w:rPr>
          <w:rFonts w:asciiTheme="minorHAnsi" w:hAnsiTheme="minorHAnsi" w:cstheme="minorHAnsi"/>
          <w:sz w:val="22"/>
          <w:szCs w:val="22"/>
          <w:lang w:val="es-ES_tradnl"/>
        </w:rPr>
      </w:pPr>
    </w:p>
    <w:p w14:paraId="1A62A118" w14:textId="3B5A46A3" w:rsidR="00B37272" w:rsidRPr="00C5419A" w:rsidRDefault="00C824A8" w:rsidP="00C824A8">
      <w:pPr>
        <w:pStyle w:val="Prrafodelista"/>
        <w:numPr>
          <w:ilvl w:val="3"/>
          <w:numId w:val="23"/>
        </w:numPr>
        <w:spacing w:before="240" w:after="240"/>
        <w:ind w:left="1134" w:hanging="425"/>
        <w:jc w:val="both"/>
        <w:rPr>
          <w:rFonts w:asciiTheme="minorHAnsi" w:hAnsiTheme="minorHAnsi" w:cstheme="minorHAnsi"/>
          <w:sz w:val="22"/>
          <w:szCs w:val="22"/>
          <w:lang w:val="es-ES_tradnl"/>
        </w:rPr>
      </w:pPr>
      <w:r w:rsidRPr="00C5419A">
        <w:rPr>
          <w:rFonts w:asciiTheme="minorHAnsi" w:hAnsiTheme="minorHAnsi" w:cstheme="minorHAnsi"/>
          <w:sz w:val="22"/>
          <w:szCs w:val="22"/>
          <w:lang w:val="es-ES_tradnl"/>
        </w:rPr>
        <w:t xml:space="preserve">El Factor de Calidad, en las condiciones establecidas en el numeral </w:t>
      </w:r>
      <w:r w:rsidR="00B71330" w:rsidRPr="00C5419A">
        <w:rPr>
          <w:rFonts w:asciiTheme="minorHAnsi" w:hAnsiTheme="minorHAnsi" w:cstheme="minorHAnsi"/>
          <w:sz w:val="22"/>
          <w:szCs w:val="22"/>
          <w:lang w:val="es-ES_tradnl"/>
        </w:rPr>
        <w:fldChar w:fldCharType="begin"/>
      </w:r>
      <w:r w:rsidR="00B71330" w:rsidRPr="00C5419A">
        <w:rPr>
          <w:rFonts w:asciiTheme="minorHAnsi" w:hAnsiTheme="minorHAnsi" w:cstheme="minorHAnsi"/>
          <w:sz w:val="22"/>
          <w:szCs w:val="22"/>
          <w:lang w:val="es-ES_tradnl"/>
        </w:rPr>
        <w:instrText xml:space="preserve"> REF _Ref118384174 \r \h </w:instrText>
      </w:r>
      <w:r w:rsidR="00C5419A">
        <w:rPr>
          <w:rFonts w:asciiTheme="minorHAnsi" w:hAnsiTheme="minorHAnsi" w:cstheme="minorHAnsi"/>
          <w:sz w:val="22"/>
          <w:szCs w:val="22"/>
          <w:lang w:val="es-ES_tradnl"/>
        </w:rPr>
        <w:instrText xml:space="preserve"> \* MERGEFORMAT </w:instrText>
      </w:r>
      <w:r w:rsidR="00B71330" w:rsidRPr="00C5419A">
        <w:rPr>
          <w:rFonts w:asciiTheme="minorHAnsi" w:hAnsiTheme="minorHAnsi" w:cstheme="minorHAnsi"/>
          <w:sz w:val="22"/>
          <w:szCs w:val="22"/>
          <w:lang w:val="es-ES_tradnl"/>
        </w:rPr>
      </w:r>
      <w:r w:rsidR="00B71330" w:rsidRPr="00C5419A">
        <w:rPr>
          <w:rFonts w:asciiTheme="minorHAnsi" w:hAnsiTheme="minorHAnsi" w:cstheme="minorHAnsi"/>
          <w:sz w:val="22"/>
          <w:szCs w:val="22"/>
          <w:lang w:val="es-ES_tradnl"/>
        </w:rPr>
        <w:fldChar w:fldCharType="separate"/>
      </w:r>
      <w:r w:rsidR="00AF5598">
        <w:rPr>
          <w:rFonts w:asciiTheme="minorHAnsi" w:hAnsiTheme="minorHAnsi" w:cstheme="minorHAnsi"/>
          <w:sz w:val="22"/>
          <w:szCs w:val="22"/>
          <w:lang w:val="es-ES_tradnl"/>
        </w:rPr>
        <w:t>4.5</w:t>
      </w:r>
      <w:r w:rsidR="00B71330" w:rsidRPr="00C5419A">
        <w:rPr>
          <w:rFonts w:asciiTheme="minorHAnsi" w:hAnsiTheme="minorHAnsi" w:cstheme="minorHAnsi"/>
          <w:sz w:val="22"/>
          <w:szCs w:val="22"/>
          <w:lang w:val="es-ES_tradnl"/>
        </w:rPr>
        <w:fldChar w:fldCharType="end"/>
      </w:r>
      <w:r w:rsidRPr="00C5419A">
        <w:rPr>
          <w:rFonts w:asciiTheme="minorHAnsi" w:hAnsiTheme="minorHAnsi" w:cstheme="minorHAnsi"/>
          <w:sz w:val="22"/>
          <w:szCs w:val="22"/>
          <w:lang w:val="es-ES_tradnl"/>
        </w:rPr>
        <w:t xml:space="preserve"> y el </w:t>
      </w:r>
      <w:r w:rsidR="00B71330" w:rsidRPr="00C5419A">
        <w:rPr>
          <w:rFonts w:asciiTheme="minorHAnsi" w:hAnsiTheme="minorHAnsi" w:cstheme="minorHAnsi"/>
          <w:b/>
          <w:bCs/>
          <w:sz w:val="22"/>
          <w:szCs w:val="22"/>
          <w:lang w:val="es-ES_tradnl"/>
        </w:rPr>
        <w:t>Anexo</w:t>
      </w:r>
      <w:r w:rsidRPr="00C5419A">
        <w:rPr>
          <w:rFonts w:asciiTheme="minorHAnsi" w:hAnsiTheme="minorHAnsi" w:cstheme="minorHAnsi"/>
          <w:sz w:val="22"/>
          <w:szCs w:val="22"/>
          <w:lang w:val="es-ES_tradnl"/>
        </w:rPr>
        <w:t xml:space="preserve"> </w:t>
      </w:r>
      <w:r w:rsidR="00B71330" w:rsidRPr="00C5419A">
        <w:rPr>
          <w:rFonts w:asciiTheme="minorHAnsi" w:hAnsiTheme="minorHAnsi" w:cstheme="minorHAnsi"/>
          <w:b/>
          <w:bCs/>
          <w:sz w:val="22"/>
          <w:szCs w:val="22"/>
          <w:lang w:val="es-ES_tradnl"/>
        </w:rPr>
        <w:t>27</w:t>
      </w:r>
      <w:r w:rsidRPr="00C5419A">
        <w:rPr>
          <w:rFonts w:asciiTheme="minorHAnsi" w:hAnsiTheme="minorHAnsi" w:cstheme="minorHAnsi"/>
          <w:sz w:val="22"/>
          <w:szCs w:val="22"/>
          <w:lang w:val="es-ES_tradnl"/>
        </w:rPr>
        <w:t xml:space="preserve"> de este Pliego de Condiciones.</w:t>
      </w:r>
    </w:p>
    <w:p w14:paraId="603EDA3E" w14:textId="77777777" w:rsidR="00C91157" w:rsidRPr="00C5419A" w:rsidRDefault="00C91157" w:rsidP="00AE25E6">
      <w:pPr>
        <w:pStyle w:val="Prrafodelista"/>
        <w:spacing w:before="240" w:after="240"/>
        <w:ind w:left="1134"/>
        <w:jc w:val="both"/>
        <w:rPr>
          <w:rFonts w:asciiTheme="minorHAnsi" w:hAnsiTheme="minorHAnsi" w:cstheme="minorHAnsi"/>
          <w:sz w:val="22"/>
          <w:szCs w:val="22"/>
          <w:lang w:val="es-ES_tradnl"/>
        </w:rPr>
      </w:pPr>
    </w:p>
    <w:p w14:paraId="4CABB5C7" w14:textId="1316CA3C" w:rsidR="003671AC" w:rsidRPr="00C5419A" w:rsidRDefault="00FA214B" w:rsidP="00C63018">
      <w:pPr>
        <w:pStyle w:val="Prrafodelista"/>
        <w:numPr>
          <w:ilvl w:val="3"/>
          <w:numId w:val="23"/>
        </w:numPr>
        <w:spacing w:before="240" w:after="240"/>
        <w:ind w:left="1134" w:hanging="425"/>
        <w:jc w:val="both"/>
        <w:rPr>
          <w:rFonts w:asciiTheme="minorHAnsi" w:hAnsiTheme="minorHAnsi" w:cstheme="minorHAnsi"/>
          <w:sz w:val="22"/>
          <w:szCs w:val="22"/>
          <w:lang w:val="es-ES_tradnl"/>
        </w:rPr>
      </w:pPr>
      <w:r w:rsidRPr="00C5419A">
        <w:rPr>
          <w:rFonts w:asciiTheme="minorHAnsi" w:hAnsiTheme="minorHAnsi" w:cstheme="minorHAnsi"/>
          <w:sz w:val="22"/>
          <w:szCs w:val="22"/>
          <w:lang w:val="es-ES_tradnl"/>
        </w:rPr>
        <w:t>Copia en medio magnético de la información contenida en el sobre No. 1</w:t>
      </w:r>
    </w:p>
    <w:p w14:paraId="72697CF0" w14:textId="77777777" w:rsidR="003671AC" w:rsidRPr="00C5419A" w:rsidRDefault="003671AC" w:rsidP="00AE25E6">
      <w:pPr>
        <w:pStyle w:val="Prrafodelista"/>
        <w:spacing w:before="240" w:after="240"/>
        <w:ind w:left="1134"/>
        <w:jc w:val="both"/>
        <w:rPr>
          <w:rFonts w:asciiTheme="minorHAnsi" w:hAnsiTheme="minorHAnsi" w:cstheme="minorHAnsi"/>
          <w:sz w:val="22"/>
          <w:szCs w:val="22"/>
          <w:lang w:val="es-ES_tradnl"/>
        </w:rPr>
      </w:pPr>
    </w:p>
    <w:p w14:paraId="5622648A" w14:textId="7B7037B5" w:rsidR="004347CE" w:rsidRDefault="001C2289" w:rsidP="00C63018">
      <w:pPr>
        <w:pStyle w:val="Prrafodelista"/>
        <w:numPr>
          <w:ilvl w:val="3"/>
          <w:numId w:val="23"/>
        </w:numPr>
        <w:spacing w:before="240" w:after="240"/>
        <w:ind w:left="1134" w:hanging="425"/>
        <w:jc w:val="both"/>
        <w:rPr>
          <w:rFonts w:asciiTheme="minorHAnsi" w:hAnsiTheme="minorHAnsi" w:cstheme="minorHAnsi"/>
          <w:sz w:val="22"/>
          <w:szCs w:val="22"/>
          <w:lang w:val="es-ES_tradnl"/>
        </w:rPr>
      </w:pPr>
      <w:r w:rsidRPr="001C2289">
        <w:rPr>
          <w:rFonts w:asciiTheme="minorHAnsi" w:hAnsiTheme="minorHAnsi" w:cstheme="minorHAnsi"/>
          <w:sz w:val="22"/>
          <w:szCs w:val="22"/>
          <w:lang w:val="es-ES_tradnl"/>
        </w:rPr>
        <w:t>La acreditación</w:t>
      </w:r>
      <w:r w:rsidR="00F142B9">
        <w:rPr>
          <w:rFonts w:asciiTheme="minorHAnsi" w:hAnsiTheme="minorHAnsi" w:cstheme="minorHAnsi"/>
          <w:sz w:val="22"/>
          <w:szCs w:val="22"/>
          <w:lang w:val="es-ES_tradnl"/>
        </w:rPr>
        <w:t xml:space="preserve"> de</w:t>
      </w:r>
      <w:r w:rsidRPr="001C2289">
        <w:rPr>
          <w:rFonts w:asciiTheme="minorHAnsi" w:hAnsiTheme="minorHAnsi" w:cstheme="minorHAnsi"/>
          <w:sz w:val="22"/>
          <w:szCs w:val="22"/>
          <w:lang w:val="es-ES_tradnl"/>
        </w:rPr>
        <w:t xml:space="preserve"> emprendimiento, en las condiciones establecidas en </w:t>
      </w:r>
      <w:r w:rsidR="00C40308">
        <w:rPr>
          <w:rFonts w:asciiTheme="minorHAnsi" w:hAnsiTheme="minorHAnsi" w:cstheme="minorHAnsi"/>
          <w:sz w:val="22"/>
          <w:szCs w:val="22"/>
          <w:lang w:val="es-ES_tradnl"/>
        </w:rPr>
        <w:t xml:space="preserve">el numeral </w:t>
      </w:r>
      <w:r w:rsidR="006A655B">
        <w:rPr>
          <w:rFonts w:asciiTheme="minorHAnsi" w:hAnsiTheme="minorHAnsi" w:cstheme="minorHAnsi"/>
          <w:sz w:val="22"/>
          <w:szCs w:val="22"/>
          <w:lang w:val="es-ES_tradnl"/>
        </w:rPr>
        <w:fldChar w:fldCharType="begin"/>
      </w:r>
      <w:r w:rsidR="006A655B">
        <w:rPr>
          <w:rFonts w:asciiTheme="minorHAnsi" w:hAnsiTheme="minorHAnsi" w:cstheme="minorHAnsi"/>
          <w:sz w:val="22"/>
          <w:szCs w:val="22"/>
          <w:lang w:val="es-ES_tradnl"/>
        </w:rPr>
        <w:instrText xml:space="preserve"> REF _Ref132881514 \w \h </w:instrText>
      </w:r>
      <w:r w:rsidR="006A655B">
        <w:rPr>
          <w:rFonts w:asciiTheme="minorHAnsi" w:hAnsiTheme="minorHAnsi" w:cstheme="minorHAnsi"/>
          <w:sz w:val="22"/>
          <w:szCs w:val="22"/>
          <w:lang w:val="es-ES_tradnl"/>
        </w:rPr>
      </w:r>
      <w:r w:rsidR="006A655B">
        <w:rPr>
          <w:rFonts w:asciiTheme="minorHAnsi" w:hAnsiTheme="minorHAnsi" w:cstheme="minorHAnsi"/>
          <w:sz w:val="22"/>
          <w:szCs w:val="22"/>
          <w:lang w:val="es-ES_tradnl"/>
        </w:rPr>
        <w:fldChar w:fldCharType="separate"/>
      </w:r>
      <w:r w:rsidR="00AF5598">
        <w:rPr>
          <w:rFonts w:asciiTheme="minorHAnsi" w:hAnsiTheme="minorHAnsi" w:cstheme="minorHAnsi"/>
          <w:sz w:val="22"/>
          <w:szCs w:val="22"/>
          <w:lang w:val="es-ES_tradnl"/>
        </w:rPr>
        <w:t>4.6</w:t>
      </w:r>
      <w:r w:rsidR="006A655B">
        <w:rPr>
          <w:rFonts w:asciiTheme="minorHAnsi" w:hAnsiTheme="minorHAnsi" w:cstheme="minorHAnsi"/>
          <w:sz w:val="22"/>
          <w:szCs w:val="22"/>
          <w:lang w:val="es-ES_tradnl"/>
        </w:rPr>
        <w:fldChar w:fldCharType="end"/>
      </w:r>
      <w:r w:rsidRPr="001C2289">
        <w:rPr>
          <w:rFonts w:asciiTheme="minorHAnsi" w:hAnsiTheme="minorHAnsi" w:cstheme="minorHAnsi"/>
          <w:sz w:val="22"/>
          <w:szCs w:val="22"/>
          <w:lang w:val="es-ES_tradnl"/>
        </w:rPr>
        <w:t xml:space="preserve"> y el Anexo </w:t>
      </w:r>
      <w:r w:rsidR="00F142B9">
        <w:rPr>
          <w:rFonts w:asciiTheme="minorHAnsi" w:hAnsiTheme="minorHAnsi" w:cstheme="minorHAnsi"/>
          <w:sz w:val="22"/>
          <w:szCs w:val="22"/>
          <w:lang w:val="es-ES_tradnl"/>
        </w:rPr>
        <w:t>16</w:t>
      </w:r>
      <w:r w:rsidRPr="001C2289">
        <w:rPr>
          <w:rFonts w:asciiTheme="minorHAnsi" w:hAnsiTheme="minorHAnsi" w:cstheme="minorHAnsi"/>
          <w:sz w:val="22"/>
          <w:szCs w:val="22"/>
          <w:lang w:val="es-ES_tradnl"/>
        </w:rPr>
        <w:t xml:space="preserve"> de este Pliego de Condiciones.</w:t>
      </w:r>
    </w:p>
    <w:p w14:paraId="3E208330" w14:textId="77777777" w:rsidR="004347CE" w:rsidRPr="00BA229B" w:rsidRDefault="004347CE" w:rsidP="00BA229B">
      <w:pPr>
        <w:pStyle w:val="Prrafodelista"/>
        <w:rPr>
          <w:rFonts w:asciiTheme="minorHAnsi" w:hAnsiTheme="minorHAnsi" w:cstheme="minorHAnsi"/>
          <w:sz w:val="22"/>
          <w:szCs w:val="22"/>
          <w:lang w:val="es-ES_tradnl"/>
        </w:rPr>
      </w:pPr>
    </w:p>
    <w:p w14:paraId="53EB07BC" w14:textId="3BFF8F1F" w:rsidR="00FA214B" w:rsidRPr="00C5419A" w:rsidRDefault="00FA214B" w:rsidP="00C63018">
      <w:pPr>
        <w:pStyle w:val="Prrafodelista"/>
        <w:numPr>
          <w:ilvl w:val="3"/>
          <w:numId w:val="23"/>
        </w:numPr>
        <w:spacing w:before="240" w:after="240"/>
        <w:ind w:left="1134" w:hanging="425"/>
        <w:jc w:val="both"/>
        <w:rPr>
          <w:rFonts w:asciiTheme="minorHAnsi" w:hAnsiTheme="minorHAnsi" w:cstheme="minorHAnsi"/>
          <w:sz w:val="22"/>
          <w:szCs w:val="22"/>
          <w:lang w:val="es-ES_tradnl"/>
        </w:rPr>
      </w:pPr>
      <w:r w:rsidRPr="00C5419A">
        <w:rPr>
          <w:rFonts w:asciiTheme="minorHAnsi" w:hAnsiTheme="minorHAnsi" w:cstheme="minorHAnsi"/>
          <w:sz w:val="22"/>
          <w:szCs w:val="22"/>
          <w:lang w:val="es-ES_tradnl"/>
        </w:rPr>
        <w:t>Los demás Anexos y documentos que se requieran para acreditar los requisitos de una Oferta Hábil y los factores de escogencia establecidos en el Pliego de Condiciones, excepto la Oferta Económica que debe incluirse en el Sobre No. 2.</w:t>
      </w:r>
    </w:p>
    <w:p w14:paraId="7A949D92" w14:textId="77777777" w:rsidR="003671AC" w:rsidRPr="00C5419A" w:rsidRDefault="003671AC" w:rsidP="003D118A">
      <w:pPr>
        <w:pStyle w:val="Prrafodelista"/>
        <w:ind w:left="1426"/>
        <w:rPr>
          <w:rFonts w:asciiTheme="minorHAnsi" w:hAnsiTheme="minorHAnsi"/>
          <w:sz w:val="22"/>
          <w:lang w:val="es-ES_tradnl"/>
        </w:rPr>
      </w:pPr>
    </w:p>
    <w:p w14:paraId="326DE7EB" w14:textId="618784C3" w:rsidR="00FA214B" w:rsidRPr="00C5419A" w:rsidRDefault="00FA214B" w:rsidP="00523264">
      <w:pPr>
        <w:ind w:left="706"/>
        <w:jc w:val="both"/>
        <w:rPr>
          <w:rFonts w:asciiTheme="minorHAnsi" w:hAnsiTheme="minorHAnsi"/>
          <w:sz w:val="22"/>
          <w:lang w:val="es-ES_tradnl"/>
        </w:rPr>
      </w:pPr>
      <w:r w:rsidRPr="00C5419A">
        <w:rPr>
          <w:rFonts w:asciiTheme="minorHAnsi" w:hAnsiTheme="minorHAnsi"/>
          <w:sz w:val="22"/>
          <w:lang w:val="es-ES_tradnl"/>
        </w:rPr>
        <w:t xml:space="preserve">Los </w:t>
      </w:r>
      <w:r w:rsidR="00CD5A6D" w:rsidRPr="00C5419A">
        <w:rPr>
          <w:rFonts w:asciiTheme="minorHAnsi" w:hAnsiTheme="minorHAnsi"/>
          <w:sz w:val="22"/>
          <w:lang w:val="es-ES_tradnl"/>
        </w:rPr>
        <w:t>Precalificado</w:t>
      </w:r>
      <w:r w:rsidRPr="00C5419A">
        <w:rPr>
          <w:rFonts w:asciiTheme="minorHAnsi" w:hAnsiTheme="minorHAnsi"/>
          <w:sz w:val="22"/>
          <w:lang w:val="es-ES_tradnl"/>
        </w:rPr>
        <w:t xml:space="preserve">s deberán limitar la documentación presentada en el Sobre No. </w:t>
      </w:r>
      <w:r w:rsidRPr="00C5419A">
        <w:rPr>
          <w:rFonts w:asciiTheme="minorHAnsi" w:hAnsiTheme="minorHAnsi" w:cstheme="minorHAnsi"/>
          <w:sz w:val="22"/>
          <w:szCs w:val="22"/>
          <w:lang w:val="es-ES_tradnl"/>
        </w:rPr>
        <w:t xml:space="preserve">1 a la que se requiere en el </w:t>
      </w:r>
      <w:r w:rsidR="00072B14" w:rsidRPr="00C5419A">
        <w:rPr>
          <w:rFonts w:asciiTheme="minorHAnsi" w:hAnsiTheme="minorHAnsi" w:cstheme="minorHAnsi"/>
          <w:sz w:val="22"/>
          <w:szCs w:val="22"/>
          <w:lang w:val="es-ES_tradnl"/>
        </w:rPr>
        <w:t xml:space="preserve">presente </w:t>
      </w:r>
      <w:r w:rsidRPr="00C5419A">
        <w:rPr>
          <w:rFonts w:asciiTheme="minorHAnsi" w:hAnsiTheme="minorHAnsi" w:cstheme="minorHAnsi"/>
          <w:sz w:val="22"/>
          <w:szCs w:val="22"/>
          <w:lang w:val="es-ES_tradnl"/>
        </w:rPr>
        <w:t>numeral</w:t>
      </w:r>
      <w:r w:rsidRPr="00C5419A">
        <w:rPr>
          <w:rFonts w:asciiTheme="minorHAnsi" w:hAnsiTheme="minorHAnsi"/>
          <w:sz w:val="22"/>
          <w:lang w:val="es-ES_tradnl"/>
        </w:rPr>
        <w:t xml:space="preserve"> (o de manera expresa en otras partes </w:t>
      </w:r>
      <w:r w:rsidRPr="00C5419A">
        <w:rPr>
          <w:rFonts w:asciiTheme="minorHAnsi" w:hAnsiTheme="minorHAnsi"/>
          <w:sz w:val="22"/>
          <w:lang w:val="es-ES_tradnl"/>
        </w:rPr>
        <w:lastRenderedPageBreak/>
        <w:t>del Pliego de Condiciones). No deberán incluirse catálogos, folletos o documentos cuyo contenido sea diferente al solicitado en el Pliego de Condiciones.</w:t>
      </w:r>
    </w:p>
    <w:p w14:paraId="2CFEFCBE" w14:textId="77777777" w:rsidR="00072B14" w:rsidRPr="00C5419A" w:rsidRDefault="00072B14" w:rsidP="003D118A">
      <w:pPr>
        <w:pStyle w:val="Prrafodelista"/>
        <w:ind w:left="1426"/>
        <w:jc w:val="both"/>
        <w:rPr>
          <w:rFonts w:asciiTheme="minorHAnsi" w:hAnsiTheme="minorHAnsi"/>
          <w:sz w:val="22"/>
          <w:lang w:val="es-ES_tradnl"/>
        </w:rPr>
      </w:pPr>
    </w:p>
    <w:p w14:paraId="33CC6AF2" w14:textId="57BBE76E" w:rsidR="00FA214B" w:rsidRPr="00C5419A" w:rsidRDefault="00FA214B" w:rsidP="00523264">
      <w:pPr>
        <w:ind w:left="706"/>
        <w:jc w:val="both"/>
        <w:rPr>
          <w:rFonts w:asciiTheme="minorHAnsi" w:hAnsiTheme="minorHAnsi"/>
          <w:sz w:val="22"/>
          <w:lang w:val="es-ES_tradnl"/>
        </w:rPr>
      </w:pPr>
      <w:r w:rsidRPr="00C5419A">
        <w:rPr>
          <w:rFonts w:asciiTheme="minorHAnsi" w:hAnsiTheme="minorHAnsi"/>
          <w:sz w:val="22"/>
          <w:lang w:val="es-ES_tradnl"/>
        </w:rPr>
        <w:t xml:space="preserve">En caso en que el Sobre No. 1 de la Oferta incluya cualquier tipo de documentos adicionales a los solicitados en el presente Pliego de Condiciones, éstos no serán tenidos en cuenta para efectos de la evaluación, ni producirán efecto jurídico alguno independientemente de su contenido. Lo anterior, se entiende aceptado por el </w:t>
      </w:r>
      <w:r w:rsidR="00CD5A6D" w:rsidRPr="00C5419A">
        <w:rPr>
          <w:rFonts w:asciiTheme="minorHAnsi" w:hAnsiTheme="minorHAnsi"/>
          <w:sz w:val="22"/>
          <w:lang w:val="es-ES_tradnl"/>
        </w:rPr>
        <w:t>Precalificado</w:t>
      </w:r>
      <w:r w:rsidRPr="00C5419A">
        <w:rPr>
          <w:rFonts w:asciiTheme="minorHAnsi" w:hAnsiTheme="minorHAnsi"/>
          <w:sz w:val="22"/>
          <w:lang w:val="es-ES_tradnl"/>
        </w:rPr>
        <w:t xml:space="preserve"> con la presentación de su Oferta.</w:t>
      </w:r>
    </w:p>
    <w:p w14:paraId="442F8886" w14:textId="77777777" w:rsidR="003671AC" w:rsidRPr="00C5419A" w:rsidRDefault="003671AC" w:rsidP="00D568DB">
      <w:pPr>
        <w:pStyle w:val="Prrafodelista"/>
        <w:spacing w:before="240" w:after="240"/>
        <w:jc w:val="both"/>
        <w:rPr>
          <w:rFonts w:asciiTheme="minorHAnsi" w:hAnsiTheme="minorHAnsi"/>
          <w:sz w:val="22"/>
          <w:lang w:val="es-ES_tradnl"/>
        </w:rPr>
      </w:pPr>
    </w:p>
    <w:p w14:paraId="6E9568E0" w14:textId="7DC0031D" w:rsidR="00FA214B" w:rsidRPr="00C5419A" w:rsidRDefault="00EA1294" w:rsidP="00C63018">
      <w:pPr>
        <w:pStyle w:val="Prrafodelista"/>
        <w:numPr>
          <w:ilvl w:val="2"/>
          <w:numId w:val="23"/>
        </w:numPr>
        <w:spacing w:before="240" w:after="240"/>
        <w:jc w:val="both"/>
        <w:rPr>
          <w:rFonts w:asciiTheme="minorHAnsi" w:hAnsiTheme="minorHAnsi" w:cstheme="minorHAnsi"/>
          <w:sz w:val="22"/>
          <w:szCs w:val="22"/>
          <w:lang w:val="es-ES_tradnl"/>
        </w:rPr>
      </w:pPr>
      <w:r w:rsidRPr="00C5419A">
        <w:rPr>
          <w:rFonts w:asciiTheme="minorHAnsi" w:hAnsiTheme="minorHAnsi"/>
          <w:sz w:val="22"/>
          <w:u w:val="single"/>
          <w:lang w:val="es-ES_tradnl"/>
        </w:rPr>
        <w:t>Sobre No. 2. Oferta Económica</w:t>
      </w:r>
    </w:p>
    <w:p w14:paraId="74E53E4D" w14:textId="77777777" w:rsidR="003671AC" w:rsidRPr="00C5419A" w:rsidRDefault="003671AC" w:rsidP="00D568DB">
      <w:pPr>
        <w:pStyle w:val="Prrafodelista"/>
        <w:jc w:val="both"/>
        <w:rPr>
          <w:rFonts w:asciiTheme="minorHAnsi" w:hAnsiTheme="minorHAnsi"/>
          <w:sz w:val="22"/>
          <w:lang w:val="es-ES_tradnl"/>
        </w:rPr>
      </w:pPr>
    </w:p>
    <w:p w14:paraId="31C868AB" w14:textId="5E277827" w:rsidR="002C064E" w:rsidRPr="00C5419A" w:rsidRDefault="00FA214B" w:rsidP="00FA214B">
      <w:pPr>
        <w:pStyle w:val="Prrafodelista"/>
        <w:jc w:val="both"/>
        <w:rPr>
          <w:rFonts w:asciiTheme="minorHAnsi" w:hAnsiTheme="minorHAnsi" w:cstheme="minorHAnsi"/>
          <w:sz w:val="22"/>
          <w:szCs w:val="22"/>
          <w:lang w:val="es-ES_tradnl"/>
        </w:rPr>
      </w:pPr>
      <w:r w:rsidRPr="00C5419A">
        <w:rPr>
          <w:rFonts w:asciiTheme="minorHAnsi" w:hAnsiTheme="minorHAnsi"/>
          <w:sz w:val="22"/>
          <w:lang w:val="es-ES_tradnl"/>
        </w:rPr>
        <w:t xml:space="preserve">El </w:t>
      </w:r>
      <w:r w:rsidR="000D1B81" w:rsidRPr="00C5419A">
        <w:rPr>
          <w:rFonts w:asciiTheme="minorHAnsi" w:hAnsiTheme="minorHAnsi"/>
          <w:sz w:val="22"/>
          <w:lang w:val="es-ES_tradnl"/>
        </w:rPr>
        <w:t>s</w:t>
      </w:r>
      <w:r w:rsidRPr="00C5419A">
        <w:rPr>
          <w:rFonts w:asciiTheme="minorHAnsi" w:hAnsiTheme="minorHAnsi"/>
          <w:sz w:val="22"/>
          <w:lang w:val="es-ES_tradnl"/>
        </w:rPr>
        <w:t xml:space="preserve">obre No. </w:t>
      </w:r>
      <w:r w:rsidRPr="00C5419A">
        <w:rPr>
          <w:rFonts w:asciiTheme="minorHAnsi" w:hAnsiTheme="minorHAnsi" w:cstheme="minorHAnsi"/>
          <w:sz w:val="22"/>
          <w:szCs w:val="22"/>
          <w:lang w:val="es-ES_tradnl"/>
        </w:rPr>
        <w:t xml:space="preserve">2 de las Ofertas contendrá únicamente el </w:t>
      </w:r>
      <w:r w:rsidR="00141398" w:rsidRPr="00C5419A">
        <w:rPr>
          <w:rFonts w:asciiTheme="minorHAnsi" w:hAnsiTheme="minorHAnsi" w:cstheme="minorHAnsi"/>
          <w:sz w:val="22"/>
          <w:szCs w:val="22"/>
          <w:lang w:val="es-ES_tradnl"/>
        </w:rPr>
        <w:t>Anexo 5</w:t>
      </w:r>
      <w:r w:rsidRPr="00C5419A">
        <w:rPr>
          <w:rFonts w:asciiTheme="minorHAnsi" w:hAnsiTheme="minorHAnsi" w:cstheme="minorHAnsi"/>
          <w:sz w:val="22"/>
          <w:szCs w:val="22"/>
          <w:lang w:val="es-ES_tradnl"/>
        </w:rPr>
        <w:t xml:space="preserve"> – Oferta Económica debidamente diligenciado en idioma castellano. </w:t>
      </w:r>
    </w:p>
    <w:p w14:paraId="4B3508AD" w14:textId="1782B10C" w:rsidR="002C064E" w:rsidRPr="00C5419A" w:rsidRDefault="002C064E" w:rsidP="00FA214B">
      <w:pPr>
        <w:pStyle w:val="Prrafodelista"/>
        <w:jc w:val="both"/>
        <w:rPr>
          <w:rFonts w:asciiTheme="minorHAnsi" w:hAnsiTheme="minorHAnsi" w:cstheme="minorHAnsi"/>
          <w:sz w:val="22"/>
          <w:szCs w:val="22"/>
          <w:lang w:val="es-ES_tradnl"/>
        </w:rPr>
      </w:pPr>
    </w:p>
    <w:p w14:paraId="6BE56A1F" w14:textId="114C7703" w:rsidR="002C064E" w:rsidRPr="00C5419A" w:rsidRDefault="00141398" w:rsidP="002C064E">
      <w:pPr>
        <w:pStyle w:val="Prrafodelista"/>
        <w:jc w:val="both"/>
        <w:rPr>
          <w:rFonts w:asciiTheme="minorHAnsi" w:hAnsiTheme="minorHAnsi" w:cstheme="minorHAnsi"/>
          <w:sz w:val="22"/>
          <w:szCs w:val="22"/>
          <w:lang w:val="es-ES_tradnl"/>
        </w:rPr>
      </w:pPr>
      <w:r w:rsidRPr="00C5419A">
        <w:rPr>
          <w:rFonts w:asciiTheme="minorHAnsi" w:hAnsiTheme="minorHAnsi" w:cstheme="minorHAnsi"/>
          <w:sz w:val="22"/>
          <w:szCs w:val="22"/>
          <w:lang w:val="es-ES_tradnl"/>
        </w:rPr>
        <w:t>El Anexo 5</w:t>
      </w:r>
      <w:r w:rsidR="002C064E" w:rsidRPr="00C5419A">
        <w:rPr>
          <w:rFonts w:asciiTheme="minorHAnsi" w:hAnsiTheme="minorHAnsi" w:cstheme="minorHAnsi"/>
          <w:sz w:val="22"/>
          <w:szCs w:val="22"/>
          <w:lang w:val="es-ES_tradnl"/>
        </w:rPr>
        <w:t xml:space="preserve"> deberá ser presentado de forma física y firmado por el representante legal del </w:t>
      </w:r>
      <w:r w:rsidR="00CD5A6D" w:rsidRPr="00C5419A">
        <w:rPr>
          <w:rFonts w:asciiTheme="minorHAnsi" w:hAnsiTheme="minorHAnsi" w:cstheme="minorHAnsi"/>
          <w:sz w:val="22"/>
          <w:szCs w:val="22"/>
          <w:lang w:val="es-ES_tradnl"/>
        </w:rPr>
        <w:t>Precalificado</w:t>
      </w:r>
      <w:r w:rsidR="002C064E" w:rsidRPr="00C5419A">
        <w:rPr>
          <w:rFonts w:asciiTheme="minorHAnsi" w:hAnsiTheme="minorHAnsi" w:cstheme="minorHAnsi"/>
          <w:sz w:val="22"/>
          <w:szCs w:val="22"/>
          <w:lang w:val="es-ES_tradnl"/>
        </w:rPr>
        <w:t xml:space="preserve"> individual, por el </w:t>
      </w:r>
      <w:r w:rsidR="00CD5A6D" w:rsidRPr="00C5419A">
        <w:rPr>
          <w:rFonts w:asciiTheme="minorHAnsi" w:hAnsiTheme="minorHAnsi" w:cstheme="minorHAnsi"/>
          <w:sz w:val="22"/>
          <w:szCs w:val="22"/>
          <w:lang w:val="es-ES_tradnl"/>
        </w:rPr>
        <w:t>Precalificado</w:t>
      </w:r>
      <w:r w:rsidR="002C064E" w:rsidRPr="00C5419A">
        <w:rPr>
          <w:rFonts w:asciiTheme="minorHAnsi" w:hAnsiTheme="minorHAnsi" w:cstheme="minorHAnsi"/>
          <w:sz w:val="22"/>
          <w:szCs w:val="22"/>
          <w:lang w:val="es-ES_tradnl"/>
        </w:rPr>
        <w:t xml:space="preserve"> persona natural o por el Representante Común en el caso de Estructuras Plurales. </w:t>
      </w:r>
    </w:p>
    <w:p w14:paraId="0BCEE903" w14:textId="77777777" w:rsidR="002C064E" w:rsidRPr="00C5419A" w:rsidRDefault="002C064E" w:rsidP="00FA214B">
      <w:pPr>
        <w:pStyle w:val="Prrafodelista"/>
        <w:jc w:val="both"/>
        <w:rPr>
          <w:rFonts w:asciiTheme="minorHAnsi" w:hAnsiTheme="minorHAnsi" w:cstheme="minorHAnsi"/>
          <w:sz w:val="22"/>
          <w:szCs w:val="22"/>
          <w:lang w:val="es-ES_tradnl"/>
        </w:rPr>
      </w:pPr>
    </w:p>
    <w:p w14:paraId="5E5A75D2" w14:textId="0279DCA6" w:rsidR="00FA214B" w:rsidRPr="00C5419A" w:rsidRDefault="00FA214B" w:rsidP="008B2594">
      <w:pPr>
        <w:pStyle w:val="Prrafodelista"/>
        <w:jc w:val="both"/>
        <w:rPr>
          <w:lang w:val="es-ES_tradnl"/>
        </w:rPr>
      </w:pPr>
      <w:r w:rsidRPr="00C5419A">
        <w:rPr>
          <w:rFonts w:asciiTheme="minorHAnsi" w:hAnsiTheme="minorHAnsi" w:cstheme="minorHAnsi"/>
          <w:sz w:val="22"/>
          <w:szCs w:val="22"/>
          <w:lang w:val="es-ES_tradnl"/>
        </w:rPr>
        <w:t>Cualquier</w:t>
      </w:r>
      <w:r w:rsidR="00B708D0" w:rsidRPr="00C5419A">
        <w:rPr>
          <w:rFonts w:asciiTheme="minorHAnsi" w:hAnsiTheme="minorHAnsi" w:cstheme="minorHAnsi"/>
          <w:sz w:val="22"/>
          <w:szCs w:val="22"/>
          <w:lang w:val="es-ES_tradnl"/>
        </w:rPr>
        <w:t xml:space="preserve"> documento adicional al A</w:t>
      </w:r>
      <w:r w:rsidR="00141398" w:rsidRPr="00C5419A">
        <w:rPr>
          <w:rFonts w:asciiTheme="minorHAnsi" w:hAnsiTheme="minorHAnsi" w:cstheme="minorHAnsi"/>
          <w:sz w:val="22"/>
          <w:szCs w:val="22"/>
          <w:lang w:val="es-ES_tradnl"/>
        </w:rPr>
        <w:t>nexo 5</w:t>
      </w:r>
      <w:r w:rsidRPr="00C5419A">
        <w:rPr>
          <w:rFonts w:asciiTheme="minorHAnsi" w:hAnsiTheme="minorHAnsi"/>
          <w:sz w:val="22"/>
          <w:lang w:val="es-ES_tradnl"/>
        </w:rPr>
        <w:t xml:space="preserve"> que se encuentre contenido en el Sobre No. 2 de una Oferta, no será considerado para efectos de la evaluación, ni producirá efecto jurídico alguno independientemente de su contenido. </w:t>
      </w:r>
      <w:r w:rsidRPr="00C5419A">
        <w:rPr>
          <w:rFonts w:asciiTheme="minorHAnsi" w:hAnsiTheme="minorHAnsi" w:cstheme="minorHAnsi"/>
          <w:sz w:val="22"/>
          <w:szCs w:val="22"/>
          <w:lang w:val="es-ES_tradnl"/>
        </w:rPr>
        <w:t xml:space="preserve">Lo anterior se entiende aceptado por el </w:t>
      </w:r>
      <w:r w:rsidR="00CD5A6D" w:rsidRPr="00C5419A">
        <w:rPr>
          <w:rFonts w:asciiTheme="minorHAnsi" w:hAnsiTheme="minorHAnsi" w:cstheme="minorHAnsi"/>
          <w:sz w:val="22"/>
          <w:szCs w:val="22"/>
          <w:lang w:val="es-ES_tradnl"/>
        </w:rPr>
        <w:t>Precalificado</w:t>
      </w:r>
      <w:r w:rsidRPr="00C5419A">
        <w:rPr>
          <w:rFonts w:asciiTheme="minorHAnsi" w:hAnsiTheme="minorHAnsi" w:cstheme="minorHAnsi"/>
          <w:sz w:val="22"/>
          <w:szCs w:val="22"/>
          <w:lang w:val="es-ES_tradnl"/>
        </w:rPr>
        <w:t xml:space="preserve"> con la presentación de su Oferta. Si un </w:t>
      </w:r>
      <w:r w:rsidR="00CD5A6D" w:rsidRPr="00C5419A">
        <w:rPr>
          <w:rFonts w:asciiTheme="minorHAnsi" w:hAnsiTheme="minorHAnsi" w:cstheme="minorHAnsi"/>
          <w:sz w:val="22"/>
          <w:szCs w:val="22"/>
          <w:lang w:val="es-ES_tradnl"/>
        </w:rPr>
        <w:t>Precalificado</w:t>
      </w:r>
      <w:r w:rsidRPr="00C5419A">
        <w:rPr>
          <w:rFonts w:asciiTheme="minorHAnsi" w:hAnsiTheme="minorHAnsi" w:cstheme="minorHAnsi"/>
          <w:sz w:val="22"/>
          <w:szCs w:val="22"/>
          <w:lang w:val="es-ES_tradnl"/>
        </w:rPr>
        <w:t xml:space="preserve"> presentare más de un </w:t>
      </w:r>
      <w:r w:rsidR="00141398" w:rsidRPr="00C5419A">
        <w:rPr>
          <w:rFonts w:asciiTheme="minorHAnsi" w:hAnsiTheme="minorHAnsi" w:cstheme="minorHAnsi"/>
          <w:sz w:val="22"/>
          <w:szCs w:val="22"/>
          <w:lang w:val="es-ES_tradnl"/>
        </w:rPr>
        <w:t>Anexo 5</w:t>
      </w:r>
      <w:r w:rsidRPr="00C5419A">
        <w:rPr>
          <w:rFonts w:asciiTheme="minorHAnsi" w:hAnsiTheme="minorHAnsi" w:cstheme="minorHAnsi"/>
          <w:sz w:val="22"/>
          <w:szCs w:val="22"/>
          <w:lang w:val="es-ES_tradnl"/>
        </w:rPr>
        <w:t xml:space="preserve"> en el </w:t>
      </w:r>
      <w:r w:rsidR="000D1B81" w:rsidRPr="00C5419A">
        <w:rPr>
          <w:rFonts w:asciiTheme="minorHAnsi" w:hAnsiTheme="minorHAnsi" w:cstheme="minorHAnsi"/>
          <w:sz w:val="22"/>
          <w:szCs w:val="22"/>
          <w:lang w:val="es-ES_tradnl"/>
        </w:rPr>
        <w:t>s</w:t>
      </w:r>
      <w:r w:rsidRPr="00C5419A">
        <w:rPr>
          <w:rFonts w:asciiTheme="minorHAnsi" w:hAnsiTheme="minorHAnsi" w:cstheme="minorHAnsi"/>
          <w:sz w:val="22"/>
          <w:szCs w:val="22"/>
          <w:lang w:val="es-ES_tradnl"/>
        </w:rPr>
        <w:t>obre No. 2 de su Oferta, la misma será rechazada.</w:t>
      </w:r>
      <w:bookmarkStart w:id="565" w:name="_Toc3460949"/>
      <w:bookmarkStart w:id="566" w:name="_Toc3460950"/>
      <w:bookmarkEnd w:id="565"/>
      <w:bookmarkEnd w:id="566"/>
    </w:p>
    <w:p w14:paraId="37FD7C4E" w14:textId="77777777" w:rsidR="003671AC" w:rsidRPr="00C5419A" w:rsidRDefault="003671AC" w:rsidP="00D568DB">
      <w:pPr>
        <w:pStyle w:val="Prrafodelista"/>
        <w:jc w:val="both"/>
        <w:rPr>
          <w:rFonts w:asciiTheme="minorHAnsi" w:hAnsiTheme="minorHAnsi"/>
          <w:b/>
          <w:sz w:val="22"/>
          <w:lang w:val="es-ES_tradnl"/>
        </w:rPr>
      </w:pPr>
    </w:p>
    <w:p w14:paraId="129698A7" w14:textId="77BA875A" w:rsidR="00FA214B" w:rsidRPr="00C5419A" w:rsidRDefault="00FA214B" w:rsidP="00C63018">
      <w:pPr>
        <w:pStyle w:val="Prrafodelista"/>
        <w:numPr>
          <w:ilvl w:val="1"/>
          <w:numId w:val="23"/>
        </w:numPr>
        <w:spacing w:before="240" w:after="240"/>
        <w:ind w:left="709" w:hanging="709"/>
        <w:outlineLvl w:val="1"/>
        <w:rPr>
          <w:rFonts w:asciiTheme="minorHAnsi" w:hAnsiTheme="minorHAnsi" w:cstheme="minorHAnsi"/>
          <w:bCs/>
          <w:smallCaps/>
          <w:sz w:val="22"/>
          <w:szCs w:val="22"/>
          <w:u w:val="single"/>
          <w:lang w:val="es-ES"/>
        </w:rPr>
      </w:pPr>
      <w:bookmarkStart w:id="567" w:name="_Toc35975728"/>
      <w:bookmarkStart w:id="568" w:name="_Toc35984867"/>
      <w:bookmarkStart w:id="569" w:name="_Toc35984970"/>
      <w:bookmarkStart w:id="570" w:name="_Toc35975730"/>
      <w:bookmarkStart w:id="571" w:name="_Toc35984869"/>
      <w:bookmarkStart w:id="572" w:name="_Toc35984972"/>
      <w:bookmarkStart w:id="573" w:name="_Toc35975732"/>
      <w:bookmarkStart w:id="574" w:name="_Toc35984871"/>
      <w:bookmarkStart w:id="575" w:name="_Toc35984974"/>
      <w:bookmarkStart w:id="576" w:name="_Toc35975734"/>
      <w:bookmarkStart w:id="577" w:name="_Toc35984873"/>
      <w:bookmarkStart w:id="578" w:name="_Toc35984976"/>
      <w:bookmarkStart w:id="579" w:name="_Toc255998118"/>
      <w:bookmarkStart w:id="580" w:name="_Toc234958485"/>
      <w:bookmarkEnd w:id="567"/>
      <w:bookmarkEnd w:id="568"/>
      <w:bookmarkEnd w:id="569"/>
      <w:bookmarkEnd w:id="570"/>
      <w:bookmarkEnd w:id="571"/>
      <w:bookmarkEnd w:id="572"/>
      <w:bookmarkEnd w:id="573"/>
      <w:bookmarkEnd w:id="574"/>
      <w:bookmarkEnd w:id="575"/>
      <w:bookmarkEnd w:id="576"/>
      <w:bookmarkEnd w:id="577"/>
      <w:bookmarkEnd w:id="578"/>
      <w:r w:rsidRPr="00C5419A">
        <w:rPr>
          <w:rFonts w:asciiTheme="minorHAnsi" w:hAnsiTheme="minorHAnsi"/>
          <w:smallCaps/>
          <w:sz w:val="22"/>
          <w:u w:val="single"/>
          <w:lang w:val="es-ES"/>
        </w:rPr>
        <w:t xml:space="preserve"> </w:t>
      </w:r>
      <w:bookmarkStart w:id="581" w:name="_Ref4673548"/>
      <w:bookmarkStart w:id="582" w:name="_Toc35984978"/>
      <w:bookmarkStart w:id="583" w:name="_Toc64408807"/>
      <w:bookmarkStart w:id="584" w:name="_Toc141440592"/>
      <w:r w:rsidRPr="00C5419A">
        <w:rPr>
          <w:rFonts w:asciiTheme="minorHAnsi" w:hAnsiTheme="minorHAnsi"/>
          <w:smallCaps/>
          <w:sz w:val="22"/>
          <w:u w:val="single"/>
          <w:lang w:val="es-ES"/>
        </w:rPr>
        <w:t>Reglas de Subsanabilidad</w:t>
      </w:r>
      <w:bookmarkEnd w:id="579"/>
      <w:bookmarkEnd w:id="580"/>
      <w:bookmarkEnd w:id="581"/>
      <w:bookmarkEnd w:id="582"/>
      <w:bookmarkEnd w:id="583"/>
      <w:bookmarkEnd w:id="584"/>
    </w:p>
    <w:p w14:paraId="767023D6" w14:textId="77777777" w:rsidR="00376B0E" w:rsidRPr="00C5419A" w:rsidRDefault="00AD01E7" w:rsidP="00A071D6">
      <w:pPr>
        <w:pStyle w:val="NormalWeb"/>
        <w:shd w:val="clear" w:color="auto" w:fill="FFFFFF"/>
        <w:spacing w:after="200"/>
        <w:ind w:left="706"/>
        <w:jc w:val="both"/>
        <w:rPr>
          <w:rFonts w:asciiTheme="minorHAnsi" w:hAnsiTheme="minorHAnsi" w:cstheme="minorHAnsi"/>
          <w:sz w:val="22"/>
          <w:szCs w:val="22"/>
          <w:bdr w:val="none" w:sz="0" w:space="0" w:color="auto" w:frame="1"/>
        </w:rPr>
      </w:pPr>
      <w:r w:rsidRPr="00C5419A">
        <w:rPr>
          <w:rFonts w:asciiTheme="minorHAnsi" w:hAnsiTheme="minorHAnsi" w:cstheme="minorHAnsi"/>
          <w:sz w:val="22"/>
          <w:szCs w:val="22"/>
          <w:bdr w:val="none" w:sz="0" w:space="0" w:color="auto" w:frame="1"/>
        </w:rPr>
        <w:t xml:space="preserve">De conformidad con lo señalado en el parágrafo primero del artículo 5 de la ley 1150 de 2007, modificado por el artículo 5 de la ley 1882 de 2018, la ausencia de requisitos o la falta de documentos referentes a la futura contratación o al </w:t>
      </w:r>
      <w:r w:rsidR="00CD5A6D" w:rsidRPr="00C5419A">
        <w:rPr>
          <w:rFonts w:asciiTheme="minorHAnsi" w:hAnsiTheme="minorHAnsi" w:cstheme="minorHAnsi"/>
          <w:sz w:val="22"/>
          <w:szCs w:val="22"/>
          <w:bdr w:val="none" w:sz="0" w:space="0" w:color="auto" w:frame="1"/>
        </w:rPr>
        <w:t>Precalificado</w:t>
      </w:r>
      <w:r w:rsidRPr="00C5419A">
        <w:rPr>
          <w:rFonts w:asciiTheme="minorHAnsi" w:hAnsiTheme="minorHAnsi" w:cstheme="minorHAnsi"/>
          <w:sz w:val="22"/>
          <w:szCs w:val="22"/>
          <w:bdr w:val="none" w:sz="0" w:space="0" w:color="auto" w:frame="1"/>
        </w:rPr>
        <w:t xml:space="preserve">, no necesarios para la comparación de las Ofertas no servirán de título suficiente para el rechazo de los ofrecimientos hechos. En consecuencia, todos aquellos requisitos de la Oferta que no afecten la asignación de puntaje deberán ser solicitados por la </w:t>
      </w:r>
      <w:r w:rsidR="000D1B81" w:rsidRPr="00C5419A">
        <w:rPr>
          <w:rFonts w:asciiTheme="minorHAnsi" w:hAnsiTheme="minorHAnsi" w:cstheme="minorHAnsi"/>
          <w:sz w:val="22"/>
          <w:szCs w:val="22"/>
          <w:bdr w:val="none" w:sz="0" w:space="0" w:color="auto" w:frame="1"/>
        </w:rPr>
        <w:t>ANI</w:t>
      </w:r>
      <w:r w:rsidRPr="00C5419A">
        <w:rPr>
          <w:rFonts w:asciiTheme="minorHAnsi" w:hAnsiTheme="minorHAnsi" w:cstheme="minorHAnsi"/>
          <w:sz w:val="22"/>
          <w:szCs w:val="22"/>
          <w:bdr w:val="none" w:sz="0" w:space="0" w:color="auto" w:frame="1"/>
        </w:rPr>
        <w:t xml:space="preserve"> y deberán ser entregados por los </w:t>
      </w:r>
      <w:r w:rsidR="00CD5A6D" w:rsidRPr="00C5419A">
        <w:rPr>
          <w:rFonts w:asciiTheme="minorHAnsi" w:hAnsiTheme="minorHAnsi" w:cstheme="minorHAnsi"/>
          <w:sz w:val="22"/>
          <w:szCs w:val="22"/>
          <w:bdr w:val="none" w:sz="0" w:space="0" w:color="auto" w:frame="1"/>
        </w:rPr>
        <w:t>Precalificado</w:t>
      </w:r>
      <w:r w:rsidRPr="00C5419A">
        <w:rPr>
          <w:rFonts w:asciiTheme="minorHAnsi" w:hAnsiTheme="minorHAnsi" w:cstheme="minorHAnsi"/>
          <w:sz w:val="22"/>
          <w:szCs w:val="22"/>
          <w:bdr w:val="none" w:sz="0" w:space="0" w:color="auto" w:frame="1"/>
        </w:rPr>
        <w:t xml:space="preserve">s hasta el término de traslado del informe de evaluación. </w:t>
      </w:r>
    </w:p>
    <w:p w14:paraId="73FD47DD" w14:textId="3BAC8657" w:rsidR="00CA18C3" w:rsidRPr="00C5419A" w:rsidRDefault="00AD01E7" w:rsidP="00A071D6">
      <w:pPr>
        <w:pStyle w:val="NormalWeb"/>
        <w:shd w:val="clear" w:color="auto" w:fill="FFFFFF"/>
        <w:spacing w:after="200"/>
        <w:ind w:left="706"/>
        <w:jc w:val="both"/>
        <w:rPr>
          <w:rFonts w:asciiTheme="minorHAnsi" w:hAnsiTheme="minorHAnsi" w:cstheme="minorHAnsi"/>
          <w:sz w:val="22"/>
          <w:szCs w:val="22"/>
          <w:bdr w:val="none" w:sz="0" w:space="0" w:color="auto" w:frame="1"/>
        </w:rPr>
      </w:pPr>
      <w:r w:rsidRPr="00C5419A">
        <w:rPr>
          <w:rFonts w:asciiTheme="minorHAnsi" w:hAnsiTheme="minorHAnsi" w:cstheme="minorHAnsi"/>
          <w:sz w:val="22"/>
          <w:szCs w:val="22"/>
          <w:bdr w:val="none" w:sz="0" w:space="0" w:color="auto" w:frame="1"/>
        </w:rPr>
        <w:t xml:space="preserve">Serán rechazadas las Ofertas de aquellos </w:t>
      </w:r>
      <w:r w:rsidR="00CD5A6D" w:rsidRPr="00C5419A">
        <w:rPr>
          <w:rFonts w:asciiTheme="minorHAnsi" w:hAnsiTheme="minorHAnsi" w:cstheme="minorHAnsi"/>
          <w:sz w:val="22"/>
          <w:szCs w:val="22"/>
          <w:bdr w:val="none" w:sz="0" w:space="0" w:color="auto" w:frame="1"/>
        </w:rPr>
        <w:t>Precalificado</w:t>
      </w:r>
      <w:r w:rsidRPr="00C5419A">
        <w:rPr>
          <w:rFonts w:asciiTheme="minorHAnsi" w:hAnsiTheme="minorHAnsi" w:cstheme="minorHAnsi"/>
          <w:sz w:val="22"/>
          <w:szCs w:val="22"/>
          <w:bdr w:val="none" w:sz="0" w:space="0" w:color="auto" w:frame="1"/>
        </w:rPr>
        <w:t xml:space="preserve">s que no suministren la información y la documentación solicitada por la </w:t>
      </w:r>
      <w:r w:rsidR="000D1B81" w:rsidRPr="00C5419A">
        <w:rPr>
          <w:rFonts w:asciiTheme="minorHAnsi" w:hAnsiTheme="minorHAnsi" w:cstheme="minorHAnsi"/>
          <w:sz w:val="22"/>
          <w:szCs w:val="22"/>
          <w:bdr w:val="none" w:sz="0" w:space="0" w:color="auto" w:frame="1"/>
        </w:rPr>
        <w:t>ANI</w:t>
      </w:r>
      <w:r w:rsidRPr="00C5419A">
        <w:rPr>
          <w:rFonts w:asciiTheme="minorHAnsi" w:hAnsiTheme="minorHAnsi" w:cstheme="minorHAnsi"/>
          <w:sz w:val="22"/>
          <w:szCs w:val="22"/>
          <w:bdr w:val="none" w:sz="0" w:space="0" w:color="auto" w:frame="1"/>
        </w:rPr>
        <w:t xml:space="preserve"> hasta el plazo anteriormente señalado.</w:t>
      </w:r>
      <w:r w:rsidR="008F0C80" w:rsidRPr="00C5419A">
        <w:rPr>
          <w:rFonts w:asciiTheme="minorHAnsi" w:hAnsiTheme="minorHAnsi" w:cstheme="minorHAnsi"/>
          <w:sz w:val="22"/>
          <w:szCs w:val="22"/>
          <w:bdr w:val="none" w:sz="0" w:space="0" w:color="auto" w:frame="1"/>
        </w:rPr>
        <w:t xml:space="preserve"> </w:t>
      </w:r>
      <w:r w:rsidR="00946DC8" w:rsidRPr="00C5419A">
        <w:rPr>
          <w:rFonts w:asciiTheme="minorHAnsi" w:hAnsiTheme="minorHAnsi" w:cstheme="minorHAnsi"/>
          <w:sz w:val="22"/>
          <w:szCs w:val="22"/>
          <w:bdr w:val="none" w:sz="0" w:space="0" w:color="auto" w:frame="1"/>
        </w:rPr>
        <w:t>En caso de</w:t>
      </w:r>
      <w:r w:rsidR="00074638" w:rsidRPr="00C5419A">
        <w:rPr>
          <w:rFonts w:asciiTheme="minorHAnsi" w:hAnsiTheme="minorHAnsi" w:cstheme="minorHAnsi"/>
          <w:sz w:val="22"/>
          <w:szCs w:val="22"/>
          <w:bdr w:val="none" w:sz="0" w:space="0" w:color="auto" w:frame="1"/>
        </w:rPr>
        <w:t xml:space="preserve"> que el Precalificado</w:t>
      </w:r>
      <w:r w:rsidR="00946DC8" w:rsidRPr="00C5419A">
        <w:rPr>
          <w:rFonts w:asciiTheme="minorHAnsi" w:hAnsiTheme="minorHAnsi" w:cstheme="minorHAnsi"/>
          <w:sz w:val="22"/>
          <w:szCs w:val="22"/>
          <w:bdr w:val="none" w:sz="0" w:space="0" w:color="auto" w:frame="1"/>
        </w:rPr>
        <w:t xml:space="preserve"> no suminist</w:t>
      </w:r>
      <w:r w:rsidR="00074638" w:rsidRPr="00C5419A">
        <w:rPr>
          <w:rFonts w:asciiTheme="minorHAnsi" w:hAnsiTheme="minorHAnsi" w:cstheme="minorHAnsi"/>
          <w:sz w:val="22"/>
          <w:szCs w:val="22"/>
          <w:bdr w:val="none" w:sz="0" w:space="0" w:color="auto" w:frame="1"/>
        </w:rPr>
        <w:t>re</w:t>
      </w:r>
      <w:r w:rsidR="00946DC8" w:rsidRPr="00C5419A">
        <w:rPr>
          <w:rFonts w:asciiTheme="minorHAnsi" w:hAnsiTheme="minorHAnsi" w:cstheme="minorHAnsi"/>
          <w:sz w:val="22"/>
          <w:szCs w:val="22"/>
          <w:bdr w:val="none" w:sz="0" w:space="0" w:color="auto" w:frame="1"/>
        </w:rPr>
        <w:t xml:space="preserve"> dicha información</w:t>
      </w:r>
      <w:r w:rsidR="00BE0886" w:rsidRPr="00C5419A">
        <w:rPr>
          <w:rFonts w:asciiTheme="minorHAnsi" w:hAnsiTheme="minorHAnsi" w:cstheme="minorHAnsi"/>
          <w:sz w:val="22"/>
          <w:szCs w:val="22"/>
          <w:bdr w:val="none" w:sz="0" w:space="0" w:color="auto" w:frame="1"/>
        </w:rPr>
        <w:t>,</w:t>
      </w:r>
      <w:r w:rsidR="00946DC8" w:rsidRPr="00C5419A">
        <w:rPr>
          <w:rFonts w:asciiTheme="minorHAnsi" w:hAnsiTheme="minorHAnsi" w:cstheme="minorHAnsi"/>
          <w:sz w:val="22"/>
          <w:szCs w:val="22"/>
          <w:bdr w:val="none" w:sz="0" w:space="0" w:color="auto" w:frame="1"/>
        </w:rPr>
        <w:t xml:space="preserve"> </w:t>
      </w:r>
      <w:r w:rsidR="003040F3" w:rsidRPr="00C5419A">
        <w:rPr>
          <w:rFonts w:asciiTheme="minorHAnsi" w:hAnsiTheme="minorHAnsi" w:cstheme="minorHAnsi"/>
          <w:sz w:val="22"/>
          <w:szCs w:val="22"/>
          <w:bdr w:val="none" w:sz="0" w:space="0" w:color="auto" w:frame="1"/>
        </w:rPr>
        <w:t>y en cumplimiento de la Directiva Presidencial 08 del 17 de septiembre de 202</w:t>
      </w:r>
      <w:r w:rsidR="00A16183" w:rsidRPr="00C5419A">
        <w:rPr>
          <w:rFonts w:asciiTheme="minorHAnsi" w:hAnsiTheme="minorHAnsi" w:cstheme="minorHAnsi"/>
          <w:sz w:val="22"/>
          <w:szCs w:val="22"/>
          <w:bdr w:val="none" w:sz="0" w:space="0" w:color="auto" w:frame="1"/>
        </w:rPr>
        <w:t>2</w:t>
      </w:r>
      <w:r w:rsidR="003040F3" w:rsidRPr="00C5419A">
        <w:rPr>
          <w:rFonts w:asciiTheme="minorHAnsi" w:hAnsiTheme="minorHAnsi" w:cstheme="minorHAnsi"/>
          <w:sz w:val="22"/>
          <w:szCs w:val="22"/>
          <w:bdr w:val="none" w:sz="0" w:space="0" w:color="auto" w:frame="1"/>
        </w:rPr>
        <w:t xml:space="preserve">, </w:t>
      </w:r>
      <w:r w:rsidR="00D33497" w:rsidRPr="00C5419A">
        <w:rPr>
          <w:rFonts w:asciiTheme="minorHAnsi" w:hAnsiTheme="minorHAnsi" w:cstheme="minorHAnsi"/>
          <w:sz w:val="22"/>
          <w:szCs w:val="22"/>
          <w:bdr w:val="none" w:sz="0" w:space="0" w:color="auto" w:frame="1"/>
        </w:rPr>
        <w:t xml:space="preserve">deberá justificar </w:t>
      </w:r>
      <w:r w:rsidR="00563CBE" w:rsidRPr="00C5419A">
        <w:rPr>
          <w:rFonts w:asciiTheme="minorHAnsi" w:hAnsiTheme="minorHAnsi" w:cstheme="minorHAnsi"/>
          <w:sz w:val="22"/>
          <w:szCs w:val="22"/>
          <w:bdr w:val="none" w:sz="0" w:space="0" w:color="auto" w:frame="1"/>
        </w:rPr>
        <w:t xml:space="preserve">el motivo de la no subsanación </w:t>
      </w:r>
      <w:r w:rsidR="003040F3" w:rsidRPr="00C5419A">
        <w:rPr>
          <w:rFonts w:asciiTheme="minorHAnsi" w:hAnsiTheme="minorHAnsi" w:cstheme="minorHAnsi"/>
          <w:sz w:val="22"/>
          <w:szCs w:val="22"/>
          <w:bdr w:val="none" w:sz="0" w:space="0" w:color="auto" w:frame="1"/>
        </w:rPr>
        <w:t xml:space="preserve">en </w:t>
      </w:r>
      <w:r w:rsidR="006E0823" w:rsidRPr="00C5419A">
        <w:rPr>
          <w:rFonts w:asciiTheme="minorHAnsi" w:hAnsiTheme="minorHAnsi" w:cstheme="minorHAnsi"/>
          <w:sz w:val="22"/>
          <w:szCs w:val="22"/>
          <w:bdr w:val="none" w:sz="0" w:space="0" w:color="auto" w:frame="1"/>
        </w:rPr>
        <w:t>un plazo máximo de cinco (5) Días Hábiles</w:t>
      </w:r>
      <w:r w:rsidR="00350C81" w:rsidRPr="00C5419A">
        <w:rPr>
          <w:rFonts w:asciiTheme="minorHAnsi" w:hAnsiTheme="minorHAnsi" w:cstheme="minorHAnsi"/>
          <w:sz w:val="22"/>
          <w:szCs w:val="22"/>
          <w:bdr w:val="none" w:sz="0" w:space="0" w:color="auto" w:frame="1"/>
        </w:rPr>
        <w:t xml:space="preserve"> luego del</w:t>
      </w:r>
      <w:r w:rsidR="003F5B86" w:rsidRPr="00C5419A">
        <w:rPr>
          <w:rFonts w:asciiTheme="minorHAnsi" w:hAnsiTheme="minorHAnsi" w:cstheme="minorHAnsi"/>
          <w:sz w:val="22"/>
          <w:szCs w:val="22"/>
          <w:bdr w:val="none" w:sz="0" w:space="0" w:color="auto" w:frame="1"/>
        </w:rPr>
        <w:t xml:space="preserve"> vencimiento del</w:t>
      </w:r>
      <w:r w:rsidR="00350C81" w:rsidRPr="00C5419A">
        <w:rPr>
          <w:rFonts w:asciiTheme="minorHAnsi" w:hAnsiTheme="minorHAnsi" w:cstheme="minorHAnsi"/>
          <w:sz w:val="22"/>
          <w:szCs w:val="22"/>
          <w:bdr w:val="none" w:sz="0" w:space="0" w:color="auto" w:frame="1"/>
        </w:rPr>
        <w:t xml:space="preserve"> </w:t>
      </w:r>
      <w:r w:rsidR="003F5B86" w:rsidRPr="00C5419A">
        <w:rPr>
          <w:rFonts w:asciiTheme="minorHAnsi" w:hAnsiTheme="minorHAnsi" w:cstheme="minorHAnsi"/>
          <w:sz w:val="22"/>
          <w:szCs w:val="22"/>
          <w:bdr w:val="none" w:sz="0" w:space="0" w:color="auto" w:frame="1"/>
        </w:rPr>
        <w:t>término de traslado del informe de evaluación</w:t>
      </w:r>
      <w:r w:rsidR="003F3C49" w:rsidRPr="00C5419A">
        <w:rPr>
          <w:rFonts w:asciiTheme="minorHAnsi" w:hAnsiTheme="minorHAnsi" w:cstheme="minorHAnsi"/>
          <w:sz w:val="22"/>
          <w:szCs w:val="22"/>
          <w:bdr w:val="none" w:sz="0" w:space="0" w:color="auto" w:frame="1"/>
        </w:rPr>
        <w:t xml:space="preserve">. </w:t>
      </w:r>
      <w:r w:rsidR="001634FA" w:rsidRPr="00C5419A">
        <w:rPr>
          <w:rFonts w:asciiTheme="minorHAnsi" w:hAnsiTheme="minorHAnsi" w:cstheme="minorHAnsi"/>
          <w:sz w:val="22"/>
          <w:szCs w:val="22"/>
          <w:bdr w:val="none" w:sz="0" w:space="0" w:color="auto" w:frame="1"/>
        </w:rPr>
        <w:t>En cualquier caso, l</w:t>
      </w:r>
      <w:r w:rsidR="002623C0" w:rsidRPr="00C5419A">
        <w:rPr>
          <w:rFonts w:asciiTheme="minorHAnsi" w:hAnsiTheme="minorHAnsi" w:cstheme="minorHAnsi"/>
          <w:sz w:val="22"/>
          <w:szCs w:val="22"/>
          <w:bdr w:val="none" w:sz="0" w:space="0" w:color="auto" w:frame="1"/>
        </w:rPr>
        <w:t xml:space="preserve">a ANI se reserva el derecho de correr traslado </w:t>
      </w:r>
      <w:r w:rsidR="00376B0E" w:rsidRPr="00C5419A">
        <w:rPr>
          <w:rFonts w:asciiTheme="minorHAnsi" w:hAnsiTheme="minorHAnsi" w:cstheme="minorHAnsi"/>
          <w:sz w:val="22"/>
          <w:szCs w:val="22"/>
          <w:bdr w:val="none" w:sz="0" w:space="0" w:color="auto" w:frame="1"/>
        </w:rPr>
        <w:t xml:space="preserve">a la Superintendencia de Industria y Comercio </w:t>
      </w:r>
      <w:r w:rsidR="00376B0E" w:rsidRPr="00C5419A">
        <w:rPr>
          <w:rFonts w:asciiTheme="minorHAnsi" w:hAnsiTheme="minorHAnsi" w:cstheme="minorHAnsi"/>
          <w:sz w:val="22"/>
          <w:szCs w:val="22"/>
          <w:bdr w:val="none" w:sz="0" w:space="0" w:color="auto" w:frame="1"/>
          <w:lang w:val="es-CO"/>
        </w:rPr>
        <w:t>a fin de que se adelanten las investigaciones a que haya lugar.</w:t>
      </w:r>
    </w:p>
    <w:p w14:paraId="20BA39BF" w14:textId="2801BE97" w:rsidR="00AD01E7" w:rsidRPr="00C5419A" w:rsidRDefault="00AD01E7" w:rsidP="00AD01E7">
      <w:pPr>
        <w:pStyle w:val="NormalWeb"/>
        <w:shd w:val="clear" w:color="auto" w:fill="FFFFFF"/>
        <w:spacing w:after="200"/>
        <w:ind w:left="706"/>
        <w:jc w:val="both"/>
        <w:rPr>
          <w:rFonts w:asciiTheme="minorHAnsi" w:hAnsiTheme="minorHAnsi" w:cstheme="minorHAnsi"/>
          <w:sz w:val="22"/>
          <w:szCs w:val="22"/>
          <w:bdr w:val="none" w:sz="0" w:space="0" w:color="auto" w:frame="1"/>
        </w:rPr>
      </w:pPr>
      <w:r w:rsidRPr="00C5419A">
        <w:rPr>
          <w:rFonts w:asciiTheme="minorHAnsi" w:hAnsiTheme="minorHAnsi" w:cstheme="minorHAnsi"/>
          <w:sz w:val="22"/>
          <w:szCs w:val="22"/>
          <w:bdr w:val="none" w:sz="0" w:space="0" w:color="auto" w:frame="1"/>
        </w:rPr>
        <w:lastRenderedPageBreak/>
        <w:t xml:space="preserve">Durante el término otorgado para subsanar las Ofertas, los </w:t>
      </w:r>
      <w:r w:rsidR="00CD5A6D" w:rsidRPr="00C5419A">
        <w:rPr>
          <w:rFonts w:asciiTheme="minorHAnsi" w:hAnsiTheme="minorHAnsi" w:cstheme="minorHAnsi"/>
          <w:sz w:val="22"/>
          <w:szCs w:val="22"/>
          <w:bdr w:val="none" w:sz="0" w:space="0" w:color="auto" w:frame="1"/>
        </w:rPr>
        <w:t>Precalificado</w:t>
      </w:r>
      <w:r w:rsidR="00AF055D" w:rsidRPr="00C5419A">
        <w:rPr>
          <w:rFonts w:asciiTheme="minorHAnsi" w:hAnsiTheme="minorHAnsi" w:cstheme="minorHAnsi"/>
          <w:sz w:val="22"/>
          <w:szCs w:val="22"/>
          <w:bdr w:val="none" w:sz="0" w:space="0" w:color="auto" w:frame="1"/>
        </w:rPr>
        <w:t>s</w:t>
      </w:r>
      <w:r w:rsidRPr="00C5419A">
        <w:rPr>
          <w:rFonts w:asciiTheme="minorHAnsi" w:hAnsiTheme="minorHAnsi" w:cstheme="minorHAnsi"/>
          <w:sz w:val="22"/>
          <w:szCs w:val="22"/>
          <w:bdr w:val="none" w:sz="0" w:space="0" w:color="auto" w:frame="1"/>
        </w:rPr>
        <w:t xml:space="preserve"> no podrán acreditar circunstancias ocurridas con posterioridad al </w:t>
      </w:r>
      <w:r w:rsidR="00385A92" w:rsidRPr="00C5419A">
        <w:rPr>
          <w:rFonts w:asciiTheme="minorHAnsi" w:hAnsiTheme="minorHAnsi" w:cstheme="minorHAnsi"/>
          <w:sz w:val="22"/>
          <w:szCs w:val="22"/>
          <w:bdr w:val="none" w:sz="0" w:space="0" w:color="auto" w:frame="1"/>
        </w:rPr>
        <w:t>C</w:t>
      </w:r>
      <w:r w:rsidRPr="00C5419A">
        <w:rPr>
          <w:rFonts w:asciiTheme="minorHAnsi" w:hAnsiTheme="minorHAnsi" w:cstheme="minorHAnsi"/>
          <w:sz w:val="22"/>
          <w:szCs w:val="22"/>
          <w:bdr w:val="none" w:sz="0" w:space="0" w:color="auto" w:frame="1"/>
        </w:rPr>
        <w:t xml:space="preserve">ierre del </w:t>
      </w:r>
      <w:r w:rsidR="00A26A6A" w:rsidRPr="00C5419A">
        <w:rPr>
          <w:rFonts w:asciiTheme="minorHAnsi" w:hAnsiTheme="minorHAnsi" w:cstheme="minorHAnsi"/>
          <w:sz w:val="22"/>
          <w:szCs w:val="22"/>
          <w:bdr w:val="none" w:sz="0" w:space="0" w:color="auto" w:frame="1"/>
        </w:rPr>
        <w:t>P</w:t>
      </w:r>
      <w:r w:rsidRPr="00C5419A">
        <w:rPr>
          <w:rFonts w:asciiTheme="minorHAnsi" w:hAnsiTheme="minorHAnsi" w:cstheme="minorHAnsi"/>
          <w:sz w:val="22"/>
          <w:szCs w:val="22"/>
          <w:bdr w:val="none" w:sz="0" w:space="0" w:color="auto" w:frame="1"/>
        </w:rPr>
        <w:t>roceso</w:t>
      </w:r>
      <w:r w:rsidR="00A26A6A" w:rsidRPr="00C5419A">
        <w:rPr>
          <w:rFonts w:asciiTheme="minorHAnsi" w:hAnsiTheme="minorHAnsi" w:cstheme="minorHAnsi"/>
          <w:sz w:val="22"/>
          <w:szCs w:val="22"/>
          <w:bdr w:val="none" w:sz="0" w:space="0" w:color="auto" w:frame="1"/>
        </w:rPr>
        <w:t xml:space="preserve"> de Selección</w:t>
      </w:r>
      <w:r w:rsidRPr="00C5419A">
        <w:rPr>
          <w:rFonts w:asciiTheme="minorHAnsi" w:hAnsiTheme="minorHAnsi" w:cstheme="minorHAnsi"/>
          <w:sz w:val="22"/>
          <w:szCs w:val="22"/>
          <w:bdr w:val="none" w:sz="0" w:space="0" w:color="auto" w:frame="1"/>
        </w:rPr>
        <w:t>.</w:t>
      </w:r>
    </w:p>
    <w:p w14:paraId="0DDEA26C" w14:textId="7AB32D8E" w:rsidR="00AD01E7" w:rsidRPr="00C5419A" w:rsidRDefault="00AD01E7" w:rsidP="00AD01E7">
      <w:pPr>
        <w:pStyle w:val="NormalWeb"/>
        <w:shd w:val="clear" w:color="auto" w:fill="FFFFFF"/>
        <w:spacing w:after="200"/>
        <w:ind w:left="706"/>
        <w:jc w:val="both"/>
        <w:rPr>
          <w:rFonts w:asciiTheme="minorHAnsi" w:hAnsiTheme="minorHAnsi" w:cstheme="minorHAnsi"/>
          <w:sz w:val="22"/>
          <w:szCs w:val="22"/>
          <w:bdr w:val="none" w:sz="0" w:space="0" w:color="auto" w:frame="1"/>
        </w:rPr>
      </w:pPr>
      <w:r w:rsidRPr="00C5419A">
        <w:rPr>
          <w:rFonts w:asciiTheme="minorHAnsi" w:hAnsiTheme="minorHAnsi" w:cstheme="minorHAnsi"/>
          <w:sz w:val="22"/>
          <w:szCs w:val="22"/>
          <w:bdr w:val="none" w:sz="0" w:space="0" w:color="auto" w:frame="1"/>
        </w:rPr>
        <w:t xml:space="preserve">La no entrega de la </w:t>
      </w:r>
      <w:r w:rsidR="00EF1D46" w:rsidRPr="00C5419A">
        <w:rPr>
          <w:rFonts w:asciiTheme="minorHAnsi" w:hAnsiTheme="minorHAnsi" w:cstheme="minorHAnsi"/>
          <w:sz w:val="22"/>
          <w:szCs w:val="22"/>
          <w:bdr w:val="none" w:sz="0" w:space="0" w:color="auto" w:frame="1"/>
        </w:rPr>
        <w:t>G</w:t>
      </w:r>
      <w:r w:rsidRPr="00C5419A">
        <w:rPr>
          <w:rFonts w:asciiTheme="minorHAnsi" w:hAnsiTheme="minorHAnsi" w:cstheme="minorHAnsi"/>
          <w:sz w:val="22"/>
          <w:szCs w:val="22"/>
          <w:bdr w:val="none" w:sz="0" w:space="0" w:color="auto" w:frame="1"/>
        </w:rPr>
        <w:t xml:space="preserve">arantía de </w:t>
      </w:r>
      <w:r w:rsidR="00EF1D46" w:rsidRPr="00C5419A">
        <w:rPr>
          <w:rFonts w:asciiTheme="minorHAnsi" w:hAnsiTheme="minorHAnsi" w:cstheme="minorHAnsi"/>
          <w:sz w:val="22"/>
          <w:szCs w:val="22"/>
          <w:bdr w:val="none" w:sz="0" w:space="0" w:color="auto" w:frame="1"/>
        </w:rPr>
        <w:t>S</w:t>
      </w:r>
      <w:r w:rsidRPr="00C5419A">
        <w:rPr>
          <w:rFonts w:asciiTheme="minorHAnsi" w:hAnsiTheme="minorHAnsi" w:cstheme="minorHAnsi"/>
          <w:sz w:val="22"/>
          <w:szCs w:val="22"/>
          <w:bdr w:val="none" w:sz="0" w:space="0" w:color="auto" w:frame="1"/>
        </w:rPr>
        <w:t>eriedad junto con la Oferta no será subsanable y será causal de rechazo de la misma.</w:t>
      </w:r>
    </w:p>
    <w:p w14:paraId="4F20B5E7" w14:textId="3C06444E" w:rsidR="00944714" w:rsidRPr="00C5419A" w:rsidRDefault="00AD01E7" w:rsidP="00B96996">
      <w:pPr>
        <w:pStyle w:val="NormalWeb"/>
        <w:shd w:val="clear" w:color="auto" w:fill="FFFFFF"/>
        <w:spacing w:after="200"/>
        <w:ind w:left="706"/>
        <w:jc w:val="both"/>
        <w:rPr>
          <w:sz w:val="22"/>
          <w:bdr w:val="none" w:sz="0" w:space="0" w:color="auto" w:frame="1"/>
        </w:rPr>
      </w:pPr>
      <w:r w:rsidRPr="00C5419A">
        <w:rPr>
          <w:rFonts w:asciiTheme="minorHAnsi" w:hAnsiTheme="minorHAnsi" w:cstheme="minorHAnsi"/>
          <w:sz w:val="22"/>
          <w:szCs w:val="22"/>
          <w:bdr w:val="none" w:sz="0" w:space="0" w:color="auto" w:frame="1"/>
        </w:rPr>
        <w:t xml:space="preserve">En el evento en que la </w:t>
      </w:r>
      <w:r w:rsidR="00A26A6A" w:rsidRPr="00C5419A">
        <w:rPr>
          <w:rFonts w:asciiTheme="minorHAnsi" w:hAnsiTheme="minorHAnsi" w:cstheme="minorHAnsi"/>
          <w:sz w:val="22"/>
          <w:szCs w:val="22"/>
          <w:bdr w:val="none" w:sz="0" w:space="0" w:color="auto" w:frame="1"/>
        </w:rPr>
        <w:t>ANI</w:t>
      </w:r>
      <w:r w:rsidRPr="00C5419A">
        <w:rPr>
          <w:rFonts w:asciiTheme="minorHAnsi" w:hAnsiTheme="minorHAnsi" w:cstheme="minorHAnsi"/>
          <w:sz w:val="22"/>
          <w:szCs w:val="22"/>
          <w:bdr w:val="none" w:sz="0" w:space="0" w:color="auto" w:frame="1"/>
        </w:rPr>
        <w:t xml:space="preserve"> no advierta la ausencia de requisitos o la falta de documentos referentes a la futura contratación o al </w:t>
      </w:r>
      <w:r w:rsidR="00CD5A6D" w:rsidRPr="00C5419A">
        <w:rPr>
          <w:rFonts w:asciiTheme="minorHAnsi" w:hAnsiTheme="minorHAnsi" w:cstheme="minorHAnsi"/>
          <w:sz w:val="22"/>
          <w:szCs w:val="22"/>
          <w:bdr w:val="none" w:sz="0" w:space="0" w:color="auto" w:frame="1"/>
        </w:rPr>
        <w:t>Precalificado</w:t>
      </w:r>
      <w:r w:rsidRPr="00C5419A">
        <w:rPr>
          <w:rFonts w:asciiTheme="minorHAnsi" w:hAnsiTheme="minorHAnsi" w:cstheme="minorHAnsi"/>
          <w:sz w:val="22"/>
          <w:szCs w:val="22"/>
          <w:bdr w:val="none" w:sz="0" w:space="0" w:color="auto" w:frame="1"/>
        </w:rPr>
        <w:t xml:space="preserve">, no necesarios para la comparación de las Ofertas y no los haya requerido en el informe de evaluación, podrá requerir al </w:t>
      </w:r>
      <w:r w:rsidR="00CD5A6D" w:rsidRPr="00C5419A">
        <w:rPr>
          <w:rFonts w:asciiTheme="minorHAnsi" w:hAnsiTheme="minorHAnsi" w:cstheme="minorHAnsi"/>
          <w:sz w:val="22"/>
          <w:szCs w:val="22"/>
          <w:bdr w:val="none" w:sz="0" w:space="0" w:color="auto" w:frame="1"/>
        </w:rPr>
        <w:t>Precalificado</w:t>
      </w:r>
      <w:r w:rsidRPr="00C5419A">
        <w:rPr>
          <w:rFonts w:asciiTheme="minorHAnsi" w:hAnsiTheme="minorHAnsi" w:cstheme="minorHAnsi"/>
          <w:sz w:val="22"/>
          <w:szCs w:val="22"/>
          <w:bdr w:val="none" w:sz="0" w:space="0" w:color="auto" w:frame="1"/>
        </w:rPr>
        <w:t xml:space="preserve">, otorgándole un término igual al establecido para el traslado del informe de evaluación, con el fin de que los allegue. En caso de que sea necesario, la </w:t>
      </w:r>
      <w:r w:rsidR="00621165" w:rsidRPr="00C5419A">
        <w:rPr>
          <w:rFonts w:asciiTheme="minorHAnsi" w:hAnsiTheme="minorHAnsi" w:cstheme="minorHAnsi"/>
          <w:sz w:val="22"/>
          <w:szCs w:val="22"/>
          <w:bdr w:val="none" w:sz="0" w:space="0" w:color="auto" w:frame="1"/>
        </w:rPr>
        <w:t>ANI</w:t>
      </w:r>
      <w:r w:rsidRPr="00C5419A">
        <w:rPr>
          <w:rFonts w:asciiTheme="minorHAnsi" w:hAnsiTheme="minorHAnsi" w:cstheme="minorHAnsi"/>
          <w:sz w:val="22"/>
          <w:szCs w:val="22"/>
          <w:bdr w:val="none" w:sz="0" w:space="0" w:color="auto" w:frame="1"/>
        </w:rPr>
        <w:t xml:space="preserve"> ajustará el cronograma</w:t>
      </w:r>
      <w:r w:rsidR="00B96996" w:rsidRPr="00C5419A">
        <w:rPr>
          <w:rFonts w:asciiTheme="minorHAnsi" w:hAnsiTheme="minorHAnsi" w:cstheme="minorHAnsi"/>
          <w:sz w:val="22"/>
          <w:szCs w:val="22"/>
          <w:bdr w:val="none" w:sz="0" w:space="0" w:color="auto" w:frame="1"/>
        </w:rPr>
        <w:t xml:space="preserve"> </w:t>
      </w:r>
      <w:r w:rsidR="00B96996" w:rsidRPr="00C5419A">
        <w:rPr>
          <w:sz w:val="22"/>
          <w:szCs w:val="22"/>
          <w:bdr w:val="none" w:sz="0" w:space="0" w:color="auto" w:frame="1"/>
        </w:rPr>
        <w:t xml:space="preserve">contenido en el numeral </w:t>
      </w:r>
      <w:r w:rsidR="00B96996" w:rsidRPr="00C5419A">
        <w:rPr>
          <w:sz w:val="22"/>
          <w:szCs w:val="22"/>
          <w:lang w:val="es-ES"/>
        </w:rPr>
        <w:fldChar w:fldCharType="begin"/>
      </w:r>
      <w:r w:rsidR="00B96996" w:rsidRPr="00C5419A">
        <w:rPr>
          <w:sz w:val="22"/>
          <w:szCs w:val="22"/>
          <w:lang w:val="es-ES"/>
        </w:rPr>
        <w:instrText xml:space="preserve"> REF _Ref236730911 \r \h  \* MERGEFORMAT </w:instrText>
      </w:r>
      <w:r w:rsidR="00B96996" w:rsidRPr="00C5419A">
        <w:rPr>
          <w:sz w:val="22"/>
          <w:szCs w:val="22"/>
          <w:lang w:val="es-ES"/>
        </w:rPr>
      </w:r>
      <w:r w:rsidR="00B96996" w:rsidRPr="00C5419A">
        <w:rPr>
          <w:sz w:val="22"/>
          <w:szCs w:val="22"/>
          <w:lang w:val="es-ES"/>
        </w:rPr>
        <w:fldChar w:fldCharType="separate"/>
      </w:r>
      <w:r w:rsidR="00AF5598">
        <w:rPr>
          <w:sz w:val="22"/>
          <w:szCs w:val="22"/>
          <w:lang w:val="es-ES"/>
        </w:rPr>
        <w:t>2.3</w:t>
      </w:r>
      <w:r w:rsidR="00B96996" w:rsidRPr="00C5419A">
        <w:rPr>
          <w:sz w:val="22"/>
          <w:szCs w:val="22"/>
          <w:lang w:val="es-ES"/>
        </w:rPr>
        <w:fldChar w:fldCharType="end"/>
      </w:r>
      <w:r w:rsidR="00B96996" w:rsidRPr="00C5419A">
        <w:rPr>
          <w:sz w:val="22"/>
          <w:szCs w:val="22"/>
          <w:bdr w:val="none" w:sz="0" w:space="0" w:color="auto" w:frame="1"/>
        </w:rPr>
        <w:t xml:space="preserve"> de este Pliego de Condiciones</w:t>
      </w:r>
      <w:r w:rsidRPr="00C5419A">
        <w:rPr>
          <w:rFonts w:asciiTheme="minorHAnsi" w:hAnsiTheme="minorHAnsi" w:cstheme="minorHAnsi"/>
          <w:sz w:val="22"/>
          <w:szCs w:val="22"/>
          <w:bdr w:val="none" w:sz="0" w:space="0" w:color="auto" w:frame="1"/>
        </w:rPr>
        <w:t>.</w:t>
      </w:r>
      <w:bookmarkStart w:id="585" w:name="_Toc3460954"/>
      <w:bookmarkStart w:id="586" w:name="_Toc35268840"/>
      <w:bookmarkStart w:id="587" w:name="_Toc35268927"/>
      <w:bookmarkStart w:id="588" w:name="_Toc255998119"/>
      <w:bookmarkStart w:id="589" w:name="_Toc234958486"/>
      <w:bookmarkStart w:id="590" w:name="_Toc35984979"/>
      <w:bookmarkEnd w:id="585"/>
      <w:bookmarkEnd w:id="586"/>
      <w:bookmarkEnd w:id="587"/>
    </w:p>
    <w:p w14:paraId="7DD2A893" w14:textId="34EF40C6" w:rsidR="00FA214B" w:rsidRPr="00C5419A" w:rsidRDefault="00FA214B" w:rsidP="00C63018">
      <w:pPr>
        <w:pStyle w:val="Prrafodelista"/>
        <w:numPr>
          <w:ilvl w:val="1"/>
          <w:numId w:val="23"/>
        </w:numPr>
        <w:spacing w:before="240" w:after="240"/>
        <w:ind w:left="709" w:hanging="709"/>
        <w:outlineLvl w:val="1"/>
        <w:rPr>
          <w:rFonts w:asciiTheme="minorHAnsi" w:hAnsiTheme="minorHAnsi"/>
          <w:b/>
          <w:smallCaps/>
          <w:sz w:val="22"/>
          <w:u w:val="single"/>
          <w:lang w:val="es-ES_tradnl"/>
        </w:rPr>
      </w:pPr>
      <w:bookmarkStart w:id="591" w:name="_Toc64408808"/>
      <w:bookmarkStart w:id="592" w:name="_Toc141440593"/>
      <w:r w:rsidRPr="00C5419A">
        <w:rPr>
          <w:rFonts w:asciiTheme="minorHAnsi" w:hAnsiTheme="minorHAnsi"/>
          <w:smallCaps/>
          <w:sz w:val="22"/>
          <w:u w:val="single"/>
          <w:lang w:val="es-ES"/>
        </w:rPr>
        <w:t>Verificación</w:t>
      </w:r>
      <w:r w:rsidRPr="00C5419A">
        <w:rPr>
          <w:rFonts w:asciiTheme="minorHAnsi" w:hAnsiTheme="minorHAnsi"/>
          <w:smallCaps/>
          <w:sz w:val="22"/>
          <w:u w:val="single"/>
          <w:lang w:val="es-ES_tradnl"/>
        </w:rPr>
        <w:t xml:space="preserve"> de la Información</w:t>
      </w:r>
      <w:bookmarkEnd w:id="588"/>
      <w:bookmarkEnd w:id="589"/>
      <w:bookmarkEnd w:id="590"/>
      <w:bookmarkEnd w:id="591"/>
      <w:bookmarkEnd w:id="592"/>
    </w:p>
    <w:p w14:paraId="159A07BD" w14:textId="77777777" w:rsidR="003671AC" w:rsidRPr="00C5419A" w:rsidRDefault="003671AC" w:rsidP="003671AC">
      <w:pPr>
        <w:pStyle w:val="Prrafodelista"/>
        <w:spacing w:before="240" w:after="240"/>
        <w:jc w:val="both"/>
        <w:rPr>
          <w:rFonts w:asciiTheme="minorHAnsi" w:hAnsiTheme="minorHAnsi" w:cstheme="minorHAnsi"/>
          <w:sz w:val="22"/>
          <w:szCs w:val="22"/>
          <w:lang w:val="es-CO"/>
        </w:rPr>
      </w:pPr>
    </w:p>
    <w:p w14:paraId="5127ACB5" w14:textId="34AF048C" w:rsidR="00FA214B" w:rsidRPr="00C5419A" w:rsidRDefault="00FA214B" w:rsidP="00C63018">
      <w:pPr>
        <w:pStyle w:val="Prrafodelista"/>
        <w:numPr>
          <w:ilvl w:val="2"/>
          <w:numId w:val="23"/>
        </w:numPr>
        <w:spacing w:before="240" w:after="240"/>
        <w:jc w:val="both"/>
        <w:rPr>
          <w:rFonts w:asciiTheme="minorHAnsi" w:hAnsiTheme="minorHAnsi" w:cstheme="minorHAnsi"/>
          <w:sz w:val="22"/>
          <w:szCs w:val="22"/>
          <w:lang w:val="es-CO"/>
        </w:rPr>
      </w:pPr>
      <w:r w:rsidRPr="00C5419A">
        <w:rPr>
          <w:rFonts w:asciiTheme="minorHAnsi" w:hAnsiTheme="minorHAnsi" w:cstheme="minorHAnsi"/>
          <w:sz w:val="22"/>
          <w:szCs w:val="22"/>
          <w:lang w:val="es-ES_tradnl"/>
        </w:rPr>
        <w:t xml:space="preserve">Durante el término de evaluación de las Ofertas, la ANI efectuará las verificaciones de la información entregada por los </w:t>
      </w:r>
      <w:r w:rsidR="00CD5A6D" w:rsidRPr="00C5419A">
        <w:rPr>
          <w:rFonts w:asciiTheme="minorHAnsi" w:hAnsiTheme="minorHAnsi" w:cstheme="minorHAnsi"/>
          <w:sz w:val="22"/>
          <w:szCs w:val="22"/>
          <w:lang w:val="es-ES_tradnl"/>
        </w:rPr>
        <w:t>Precalificado</w:t>
      </w:r>
      <w:r w:rsidRPr="00C5419A">
        <w:rPr>
          <w:rFonts w:asciiTheme="minorHAnsi" w:hAnsiTheme="minorHAnsi" w:cstheme="minorHAnsi"/>
          <w:sz w:val="22"/>
          <w:szCs w:val="22"/>
          <w:lang w:val="es-ES_tradnl"/>
        </w:rPr>
        <w:t xml:space="preserve">s que estime convenientes. Esta verificación se hará de oficio por parte de la ANI. </w:t>
      </w:r>
      <w:r w:rsidRPr="00C5419A">
        <w:rPr>
          <w:rFonts w:asciiTheme="minorHAnsi" w:hAnsiTheme="minorHAnsi" w:cstheme="minorHAnsi"/>
          <w:sz w:val="22"/>
          <w:szCs w:val="22"/>
          <w:lang w:val="es-CO"/>
        </w:rPr>
        <w:t xml:space="preserve">Si la información suministrada por los </w:t>
      </w:r>
      <w:r w:rsidR="00CD5A6D" w:rsidRPr="00C5419A">
        <w:rPr>
          <w:rFonts w:asciiTheme="minorHAnsi" w:hAnsiTheme="minorHAnsi" w:cstheme="minorHAnsi"/>
          <w:sz w:val="22"/>
          <w:szCs w:val="22"/>
          <w:lang w:val="es-CO"/>
        </w:rPr>
        <w:t>Precalificado</w:t>
      </w:r>
      <w:r w:rsidRPr="00C5419A">
        <w:rPr>
          <w:rFonts w:asciiTheme="minorHAnsi" w:hAnsiTheme="minorHAnsi" w:cstheme="minorHAnsi"/>
          <w:sz w:val="22"/>
          <w:szCs w:val="22"/>
          <w:lang w:val="es-CO"/>
        </w:rPr>
        <w:t>s para verificar la Oferta no resultare apropiada o la(s) persona(s) de contacto ya no laboraren en el lugar o por</w:t>
      </w:r>
      <w:r w:rsidRPr="00C5419A">
        <w:rPr>
          <w:rFonts w:asciiTheme="minorHAnsi" w:eastAsiaTheme="minorHAnsi" w:hAnsiTheme="minorHAnsi" w:cstheme="minorHAnsi"/>
          <w:sz w:val="22"/>
          <w:szCs w:val="22"/>
          <w:lang w:val="es-CO"/>
        </w:rPr>
        <w:t xml:space="preserve"> cualquier</w:t>
      </w:r>
      <w:r w:rsidRPr="00C5419A">
        <w:rPr>
          <w:rFonts w:asciiTheme="minorHAnsi" w:hAnsiTheme="minorHAnsi" w:cstheme="minorHAnsi"/>
          <w:sz w:val="22"/>
          <w:szCs w:val="22"/>
          <w:lang w:val="es-CO"/>
        </w:rPr>
        <w:t xml:space="preserve"> motivo la ANI no pudiese contactar a las personas de contacto para verificar la información, la ANI podrá, si no ha podido verificar la información por otros medios a su entera satisfacción, no tener en cuenta la información respectiva. </w:t>
      </w:r>
    </w:p>
    <w:p w14:paraId="7A198DCB" w14:textId="77777777" w:rsidR="003671AC" w:rsidRPr="00C5419A" w:rsidRDefault="003671AC" w:rsidP="00D568DB">
      <w:pPr>
        <w:pStyle w:val="Prrafodelista"/>
        <w:spacing w:before="240" w:after="240"/>
        <w:jc w:val="both"/>
        <w:rPr>
          <w:rFonts w:asciiTheme="minorHAnsi" w:hAnsiTheme="minorHAnsi"/>
          <w:sz w:val="22"/>
          <w:lang w:val="es-ES_tradnl"/>
        </w:rPr>
      </w:pPr>
    </w:p>
    <w:p w14:paraId="4161901E" w14:textId="08736D4B" w:rsidR="00FA214B" w:rsidRPr="00C5419A" w:rsidRDefault="00FA214B" w:rsidP="00C63018">
      <w:pPr>
        <w:pStyle w:val="Prrafodelista"/>
        <w:numPr>
          <w:ilvl w:val="2"/>
          <w:numId w:val="23"/>
        </w:numPr>
        <w:spacing w:before="240" w:after="240"/>
        <w:jc w:val="both"/>
        <w:rPr>
          <w:rFonts w:asciiTheme="minorHAnsi" w:hAnsiTheme="minorHAnsi" w:cstheme="minorHAnsi"/>
          <w:sz w:val="22"/>
          <w:szCs w:val="22"/>
          <w:lang w:val="es-ES_tradnl"/>
        </w:rPr>
      </w:pPr>
      <w:r w:rsidRPr="00C5419A">
        <w:rPr>
          <w:rFonts w:asciiTheme="minorHAnsi" w:hAnsiTheme="minorHAnsi"/>
          <w:sz w:val="22"/>
          <w:lang w:val="es-ES_tradnl"/>
        </w:rPr>
        <w:t>Así mismo, se resalta que</w:t>
      </w:r>
      <w:r w:rsidRPr="00C5419A">
        <w:rPr>
          <w:rFonts w:asciiTheme="minorHAnsi" w:hAnsiTheme="minorHAnsi" w:cstheme="minorHAnsi"/>
          <w:sz w:val="22"/>
          <w:szCs w:val="22"/>
          <w:lang w:val="es-ES_tradnl"/>
        </w:rPr>
        <w:t xml:space="preserve">, durante el término de la evaluación de las Ofertas, la ANI no tendrá en cuenta la información que sea allegada por los </w:t>
      </w:r>
      <w:r w:rsidR="00CD5A6D" w:rsidRPr="00C5419A">
        <w:rPr>
          <w:rFonts w:asciiTheme="minorHAnsi" w:hAnsiTheme="minorHAnsi" w:cstheme="minorHAnsi"/>
          <w:sz w:val="22"/>
          <w:szCs w:val="22"/>
          <w:lang w:val="es-ES_tradnl"/>
        </w:rPr>
        <w:t>Precalificado</w:t>
      </w:r>
      <w:r w:rsidRPr="00C5419A">
        <w:rPr>
          <w:rFonts w:asciiTheme="minorHAnsi" w:hAnsiTheme="minorHAnsi" w:cstheme="minorHAnsi"/>
          <w:sz w:val="22"/>
          <w:szCs w:val="22"/>
          <w:lang w:val="es-ES_tradnl"/>
        </w:rPr>
        <w:t>s, si ésta no corresponde a los documentos expresamente requeridos en el presente Pliego de Condiciones. En consecuencia, la ANI no revisará ningún documento que sea incluido en las Ofertas, si éste no es requerido de conformidad con lo establecido en el presente Pliego de Condiciones.</w:t>
      </w:r>
    </w:p>
    <w:p w14:paraId="56E2B3FA" w14:textId="77777777" w:rsidR="00FA214B" w:rsidRPr="00C5419A" w:rsidRDefault="00FA214B" w:rsidP="00FA214B">
      <w:pPr>
        <w:pStyle w:val="Prrafodelista"/>
        <w:jc w:val="both"/>
        <w:rPr>
          <w:rFonts w:asciiTheme="minorHAnsi" w:hAnsiTheme="minorHAnsi" w:cstheme="minorHAnsi"/>
          <w:sz w:val="22"/>
          <w:szCs w:val="22"/>
          <w:lang w:val="es-ES_tradnl"/>
        </w:rPr>
      </w:pPr>
    </w:p>
    <w:p w14:paraId="521F58EF" w14:textId="79C55619" w:rsidR="00FA214B" w:rsidRPr="00C5419A" w:rsidRDefault="00FA214B" w:rsidP="00C63018">
      <w:pPr>
        <w:pStyle w:val="Prrafodelista"/>
        <w:numPr>
          <w:ilvl w:val="2"/>
          <w:numId w:val="23"/>
        </w:numPr>
        <w:spacing w:before="240" w:after="240"/>
        <w:jc w:val="both"/>
        <w:rPr>
          <w:rFonts w:asciiTheme="minorHAnsi" w:hAnsiTheme="minorHAnsi" w:cstheme="minorHAnsi"/>
          <w:sz w:val="22"/>
          <w:szCs w:val="22"/>
          <w:lang w:val="es-ES_tradnl"/>
        </w:rPr>
      </w:pPr>
      <w:r w:rsidRPr="00C5419A">
        <w:rPr>
          <w:rFonts w:asciiTheme="minorHAnsi" w:hAnsiTheme="minorHAnsi" w:cstheme="minorHAnsi"/>
          <w:sz w:val="22"/>
          <w:szCs w:val="22"/>
          <w:lang w:val="es-ES_tradnl"/>
        </w:rPr>
        <w:t xml:space="preserve">Toda la información que provenga de los archivos de </w:t>
      </w:r>
      <w:r w:rsidR="006567EE" w:rsidRPr="00C5419A">
        <w:rPr>
          <w:rFonts w:asciiTheme="minorHAnsi" w:hAnsiTheme="minorHAnsi" w:cstheme="minorHAnsi"/>
          <w:sz w:val="22"/>
          <w:szCs w:val="22"/>
          <w:lang w:val="es-ES_tradnl"/>
        </w:rPr>
        <w:t xml:space="preserve">la </w:t>
      </w:r>
      <w:r w:rsidRPr="00C5419A">
        <w:rPr>
          <w:rFonts w:asciiTheme="minorHAnsi" w:hAnsiTheme="minorHAnsi" w:cstheme="minorHAnsi"/>
          <w:sz w:val="22"/>
          <w:szCs w:val="22"/>
          <w:lang w:val="es-ES_tradnl"/>
        </w:rPr>
        <w:t xml:space="preserve">ANI o de cualquier otra entidad de la administración pública (es decir entidad perteneciente a la estructura administrativa de un gobierno) se presumirá cierta y, si llegare a ser controvertida durante el </w:t>
      </w:r>
      <w:r w:rsidR="0081664A" w:rsidRPr="00C5419A">
        <w:rPr>
          <w:rFonts w:asciiTheme="minorHAnsi" w:hAnsiTheme="minorHAnsi" w:cstheme="minorHAnsi"/>
          <w:sz w:val="22"/>
          <w:szCs w:val="22"/>
          <w:lang w:val="es-ES_tradnl"/>
        </w:rPr>
        <w:t>P</w:t>
      </w:r>
      <w:r w:rsidRPr="00C5419A">
        <w:rPr>
          <w:rFonts w:asciiTheme="minorHAnsi" w:hAnsiTheme="minorHAnsi" w:cstheme="minorHAnsi"/>
          <w:sz w:val="22"/>
          <w:szCs w:val="22"/>
          <w:lang w:val="es-ES_tradnl"/>
        </w:rPr>
        <w:t>roceso</w:t>
      </w:r>
      <w:r w:rsidR="0081664A" w:rsidRPr="00C5419A">
        <w:rPr>
          <w:rFonts w:asciiTheme="minorHAnsi" w:hAnsiTheme="minorHAnsi" w:cstheme="minorHAnsi"/>
          <w:sz w:val="22"/>
          <w:szCs w:val="22"/>
          <w:lang w:val="es-ES_tradnl"/>
        </w:rPr>
        <w:t xml:space="preserve"> de Selección</w:t>
      </w:r>
      <w:r w:rsidRPr="00C5419A">
        <w:rPr>
          <w:rFonts w:asciiTheme="minorHAnsi" w:hAnsiTheme="minorHAnsi" w:cstheme="minorHAnsi"/>
          <w:sz w:val="22"/>
          <w:szCs w:val="22"/>
          <w:lang w:val="es-ES_tradnl"/>
        </w:rPr>
        <w:t>, solamente la entidad emisora de la información podrá cambiar o aclarar su contenido. Lo anterior, salvo que quien controvierta la información demuestre y compruebe que la información entregada fue obtenida por medios fraudulentos.</w:t>
      </w:r>
    </w:p>
    <w:p w14:paraId="17A39DDF" w14:textId="77777777" w:rsidR="003671AC" w:rsidRPr="00C5419A" w:rsidRDefault="003671AC" w:rsidP="00D568DB">
      <w:pPr>
        <w:pStyle w:val="Prrafodelista"/>
        <w:rPr>
          <w:rFonts w:asciiTheme="minorHAnsi" w:hAnsiTheme="minorHAnsi"/>
          <w:sz w:val="22"/>
          <w:szCs w:val="22"/>
          <w:lang w:val="es-ES_tradnl"/>
        </w:rPr>
      </w:pPr>
    </w:p>
    <w:p w14:paraId="7AEC2DB4" w14:textId="2C9027B0" w:rsidR="00FA214B" w:rsidRPr="00C5419A" w:rsidRDefault="00FA214B" w:rsidP="00C63018">
      <w:pPr>
        <w:pStyle w:val="Prrafodelista"/>
        <w:numPr>
          <w:ilvl w:val="1"/>
          <w:numId w:val="23"/>
        </w:numPr>
        <w:spacing w:before="240" w:after="240"/>
        <w:ind w:left="709" w:hanging="709"/>
        <w:outlineLvl w:val="1"/>
        <w:rPr>
          <w:rFonts w:asciiTheme="minorHAnsi" w:hAnsiTheme="minorHAnsi" w:cstheme="minorHAnsi"/>
          <w:b/>
          <w:bCs/>
          <w:smallCaps/>
          <w:sz w:val="22"/>
          <w:szCs w:val="22"/>
          <w:lang w:val="es-ES_tradnl"/>
        </w:rPr>
      </w:pPr>
      <w:bookmarkStart w:id="593" w:name="_Ref217391286"/>
      <w:bookmarkStart w:id="594" w:name="_Toc255998120"/>
      <w:bookmarkStart w:id="595" w:name="_Toc234958487"/>
      <w:r w:rsidRPr="00C5419A">
        <w:rPr>
          <w:rFonts w:asciiTheme="minorHAnsi" w:hAnsiTheme="minorHAnsi"/>
          <w:smallCaps/>
          <w:sz w:val="22"/>
          <w:szCs w:val="22"/>
          <w:u w:val="single"/>
          <w:lang w:val="es-ES_tradnl"/>
        </w:rPr>
        <w:t xml:space="preserve"> </w:t>
      </w:r>
      <w:bookmarkStart w:id="596" w:name="_Toc35984980"/>
      <w:bookmarkStart w:id="597" w:name="_Toc64408809"/>
      <w:bookmarkStart w:id="598" w:name="_Toc141440594"/>
      <w:r w:rsidRPr="00C5419A">
        <w:rPr>
          <w:rFonts w:asciiTheme="minorHAnsi" w:hAnsiTheme="minorHAnsi"/>
          <w:smallCaps/>
          <w:sz w:val="22"/>
          <w:szCs w:val="22"/>
          <w:u w:val="single"/>
          <w:lang w:val="es-ES"/>
        </w:rPr>
        <w:t>Información</w:t>
      </w:r>
      <w:r w:rsidRPr="00C5419A">
        <w:rPr>
          <w:rFonts w:asciiTheme="minorHAnsi" w:hAnsiTheme="minorHAnsi"/>
          <w:smallCaps/>
          <w:sz w:val="22"/>
          <w:szCs w:val="22"/>
          <w:u w:val="single"/>
          <w:lang w:val="es-ES_tradnl"/>
        </w:rPr>
        <w:t xml:space="preserve"> Inexacta</w:t>
      </w:r>
      <w:bookmarkEnd w:id="593"/>
      <w:bookmarkEnd w:id="594"/>
      <w:bookmarkEnd w:id="595"/>
      <w:bookmarkEnd w:id="596"/>
      <w:r w:rsidR="0064321C" w:rsidRPr="00C5419A">
        <w:rPr>
          <w:rFonts w:asciiTheme="minorHAnsi" w:hAnsiTheme="minorHAnsi"/>
          <w:smallCaps/>
          <w:sz w:val="22"/>
          <w:szCs w:val="22"/>
          <w:u w:val="single"/>
          <w:lang w:val="es-ES_tradnl"/>
        </w:rPr>
        <w:t xml:space="preserve"> </w:t>
      </w:r>
      <w:r w:rsidR="00B24104" w:rsidRPr="00C5419A">
        <w:rPr>
          <w:rFonts w:asciiTheme="minorHAnsi" w:hAnsiTheme="minorHAnsi" w:cstheme="minorHAnsi"/>
          <w:bCs/>
          <w:smallCaps/>
          <w:sz w:val="22"/>
          <w:szCs w:val="22"/>
          <w:u w:val="single"/>
          <w:lang w:val="es-ES_tradnl"/>
        </w:rPr>
        <w:t xml:space="preserve">y </w:t>
      </w:r>
      <w:r w:rsidR="00D325F1" w:rsidRPr="00C5419A">
        <w:rPr>
          <w:rFonts w:asciiTheme="minorHAnsi" w:hAnsiTheme="minorHAnsi" w:cstheme="minorHAnsi"/>
          <w:bCs/>
          <w:smallCaps/>
          <w:sz w:val="22"/>
          <w:szCs w:val="22"/>
          <w:u w:val="single"/>
          <w:lang w:val="es-ES_tradnl"/>
        </w:rPr>
        <w:t>p</w:t>
      </w:r>
      <w:r w:rsidR="00B24104" w:rsidRPr="00C5419A">
        <w:rPr>
          <w:rFonts w:asciiTheme="minorHAnsi" w:hAnsiTheme="minorHAnsi" w:cstheme="minorHAnsi"/>
          <w:bCs/>
          <w:smallCaps/>
          <w:sz w:val="22"/>
          <w:szCs w:val="22"/>
          <w:u w:val="single"/>
          <w:lang w:val="es-ES_tradnl"/>
        </w:rPr>
        <w:t xml:space="preserve">revención de </w:t>
      </w:r>
      <w:r w:rsidR="00D325F1" w:rsidRPr="00C5419A">
        <w:rPr>
          <w:rFonts w:asciiTheme="minorHAnsi" w:hAnsiTheme="minorHAnsi" w:cstheme="minorHAnsi"/>
          <w:bCs/>
          <w:smallCaps/>
          <w:sz w:val="22"/>
          <w:szCs w:val="22"/>
          <w:u w:val="single"/>
          <w:lang w:val="es-ES_tradnl"/>
        </w:rPr>
        <w:t>a</w:t>
      </w:r>
      <w:r w:rsidR="00B24104" w:rsidRPr="00C5419A">
        <w:rPr>
          <w:rFonts w:asciiTheme="minorHAnsi" w:hAnsiTheme="minorHAnsi" w:cstheme="minorHAnsi"/>
          <w:bCs/>
          <w:smallCaps/>
          <w:sz w:val="22"/>
          <w:szCs w:val="22"/>
          <w:u w:val="single"/>
          <w:lang w:val="es-ES_tradnl"/>
        </w:rPr>
        <w:t xml:space="preserve">ctos de </w:t>
      </w:r>
      <w:r w:rsidR="00D325F1" w:rsidRPr="00C5419A">
        <w:rPr>
          <w:rFonts w:asciiTheme="minorHAnsi" w:hAnsiTheme="minorHAnsi" w:cstheme="minorHAnsi"/>
          <w:bCs/>
          <w:smallCaps/>
          <w:sz w:val="22"/>
          <w:szCs w:val="22"/>
          <w:u w:val="single"/>
          <w:lang w:val="es-ES_tradnl"/>
        </w:rPr>
        <w:t>c</w:t>
      </w:r>
      <w:r w:rsidR="00B24104" w:rsidRPr="00C5419A">
        <w:rPr>
          <w:rFonts w:asciiTheme="minorHAnsi" w:hAnsiTheme="minorHAnsi" w:cstheme="minorHAnsi"/>
          <w:bCs/>
          <w:smallCaps/>
          <w:sz w:val="22"/>
          <w:szCs w:val="22"/>
          <w:u w:val="single"/>
          <w:lang w:val="es-ES_tradnl"/>
        </w:rPr>
        <w:t>orrupción</w:t>
      </w:r>
      <w:bookmarkEnd w:id="597"/>
      <w:bookmarkEnd w:id="598"/>
    </w:p>
    <w:p w14:paraId="51A24D59" w14:textId="5B3DBB71" w:rsidR="00FA214B" w:rsidRPr="00C5419A" w:rsidRDefault="00FA214B" w:rsidP="00071614">
      <w:pPr>
        <w:ind w:left="706"/>
        <w:jc w:val="both"/>
        <w:rPr>
          <w:rFonts w:asciiTheme="minorHAnsi" w:hAnsiTheme="minorHAnsi" w:cstheme="minorHAnsi"/>
          <w:sz w:val="22"/>
          <w:szCs w:val="22"/>
          <w:lang w:val="es-ES_tradnl"/>
        </w:rPr>
      </w:pPr>
      <w:r w:rsidRPr="00C5419A">
        <w:rPr>
          <w:rFonts w:asciiTheme="minorHAnsi" w:hAnsiTheme="minorHAnsi"/>
          <w:sz w:val="22"/>
          <w:szCs w:val="22"/>
          <w:lang w:val="es-ES_tradnl"/>
        </w:rPr>
        <w:t>La ANI se reserva el derecho de verificar</w:t>
      </w:r>
      <w:r w:rsidRPr="00C5419A">
        <w:rPr>
          <w:rFonts w:asciiTheme="minorHAnsi" w:hAnsiTheme="minorHAnsi"/>
          <w:sz w:val="22"/>
          <w:lang w:val="es-ES_tradnl"/>
        </w:rPr>
        <w:t xml:space="preserve"> integralmente la autenticidad, exactitud y coherencia de la información aportada por el </w:t>
      </w:r>
      <w:r w:rsidR="00CD5A6D" w:rsidRPr="00C5419A">
        <w:rPr>
          <w:rFonts w:asciiTheme="minorHAnsi" w:hAnsiTheme="minorHAnsi"/>
          <w:sz w:val="22"/>
          <w:lang w:val="es-ES_tradnl"/>
        </w:rPr>
        <w:t>Precalificado</w:t>
      </w:r>
      <w:r w:rsidRPr="00C5419A">
        <w:rPr>
          <w:rFonts w:asciiTheme="minorHAnsi" w:hAnsiTheme="minorHAnsi"/>
          <w:sz w:val="22"/>
          <w:lang w:val="es-ES_tradnl"/>
        </w:rPr>
        <w:t xml:space="preserve">, pudiendo acudir para ello a las personas, empresas o entidades respectivas de donde provenga la información. La ANI se reserva el derecho de verificar y solicitar que se complemente, subsane o aclare la información presentada por el </w:t>
      </w:r>
      <w:r w:rsidR="00CD5A6D" w:rsidRPr="00C5419A">
        <w:rPr>
          <w:rFonts w:asciiTheme="minorHAnsi" w:hAnsiTheme="minorHAnsi"/>
          <w:sz w:val="22"/>
          <w:lang w:val="es-ES_tradnl"/>
        </w:rPr>
        <w:t>Precalificado</w:t>
      </w:r>
      <w:r w:rsidRPr="00C5419A">
        <w:rPr>
          <w:rFonts w:asciiTheme="minorHAnsi" w:hAnsiTheme="minorHAnsi"/>
          <w:sz w:val="22"/>
          <w:lang w:val="es-ES_tradnl"/>
        </w:rPr>
        <w:t xml:space="preserve"> para </w:t>
      </w:r>
      <w:r w:rsidRPr="00C5419A">
        <w:rPr>
          <w:rFonts w:asciiTheme="minorHAnsi" w:hAnsiTheme="minorHAnsi"/>
          <w:sz w:val="22"/>
          <w:lang w:val="es-ES_tradnl"/>
        </w:rPr>
        <w:lastRenderedPageBreak/>
        <w:t xml:space="preserve">la acreditación de las exigencias establecidas en el presente Pliego de Condiciones en </w:t>
      </w:r>
      <w:r w:rsidRPr="00C5419A">
        <w:rPr>
          <w:rFonts w:asciiTheme="minorHAnsi" w:hAnsiTheme="minorHAnsi" w:cstheme="minorHAnsi"/>
          <w:sz w:val="22"/>
          <w:szCs w:val="22"/>
          <w:lang w:val="es-ES_tradnl"/>
        </w:rPr>
        <w:t xml:space="preserve">el(los) momento(s) establecido(s) para estos efectos. </w:t>
      </w:r>
      <w:r w:rsidRPr="00C5419A">
        <w:rPr>
          <w:rFonts w:asciiTheme="minorHAnsi" w:hAnsiTheme="minorHAnsi"/>
          <w:sz w:val="22"/>
          <w:lang w:val="es-ES_tradnl"/>
        </w:rPr>
        <w:t xml:space="preserve">Cuando exista inconsistencia entre la información suministrada por el </w:t>
      </w:r>
      <w:r w:rsidR="00CD5A6D" w:rsidRPr="00C5419A">
        <w:rPr>
          <w:rFonts w:asciiTheme="minorHAnsi" w:hAnsiTheme="minorHAnsi"/>
          <w:sz w:val="22"/>
          <w:lang w:val="es-ES_tradnl"/>
        </w:rPr>
        <w:t>Precalificado</w:t>
      </w:r>
      <w:r w:rsidRPr="00C5419A">
        <w:rPr>
          <w:rFonts w:asciiTheme="minorHAnsi" w:hAnsiTheme="minorHAnsi"/>
          <w:sz w:val="22"/>
          <w:lang w:val="es-ES_tradnl"/>
        </w:rPr>
        <w:t xml:space="preserve"> y la efectivamente obtenida o suministrada a la ANI por la fuente de donde proviene la información, el documento que la contenga se entenderá como no presentado, sin perjuicio de poner en conocimiento de las autoridades competentes el hecho que fue entregada información inexacta por parte de un </w:t>
      </w:r>
      <w:r w:rsidR="00CD5A6D" w:rsidRPr="00C5419A">
        <w:rPr>
          <w:rFonts w:asciiTheme="minorHAnsi" w:hAnsiTheme="minorHAnsi"/>
          <w:sz w:val="22"/>
          <w:lang w:val="es-ES_tradnl"/>
        </w:rPr>
        <w:t>Precalificado</w:t>
      </w:r>
      <w:r w:rsidRPr="00C5419A">
        <w:rPr>
          <w:rFonts w:asciiTheme="minorHAnsi" w:hAnsiTheme="minorHAnsi"/>
          <w:sz w:val="22"/>
          <w:lang w:val="es-ES_tradnl"/>
        </w:rPr>
        <w:t xml:space="preserve"> en su Oferta.</w:t>
      </w:r>
      <w:r w:rsidRPr="00C5419A">
        <w:rPr>
          <w:rFonts w:asciiTheme="minorHAnsi" w:hAnsiTheme="minorHAnsi" w:cstheme="minorHAnsi"/>
          <w:sz w:val="22"/>
          <w:szCs w:val="22"/>
          <w:lang w:val="es-ES_tradnl"/>
        </w:rPr>
        <w:t xml:space="preserve"> </w:t>
      </w:r>
    </w:p>
    <w:p w14:paraId="39CD7BEF" w14:textId="77777777" w:rsidR="0064321C" w:rsidRPr="00C5419A" w:rsidRDefault="0064321C" w:rsidP="00071614">
      <w:pPr>
        <w:ind w:left="706"/>
        <w:jc w:val="both"/>
        <w:rPr>
          <w:rFonts w:asciiTheme="minorHAnsi" w:hAnsiTheme="minorHAnsi" w:cstheme="minorHAnsi"/>
          <w:sz w:val="22"/>
          <w:szCs w:val="22"/>
          <w:lang w:val="es-ES_tradnl"/>
        </w:rPr>
      </w:pPr>
    </w:p>
    <w:p w14:paraId="3706DD46" w14:textId="77777777" w:rsidR="0064321C" w:rsidRPr="00C5419A" w:rsidRDefault="0064321C" w:rsidP="0064321C">
      <w:pPr>
        <w:ind w:left="706"/>
        <w:jc w:val="both"/>
        <w:rPr>
          <w:rFonts w:asciiTheme="minorHAnsi" w:hAnsiTheme="minorHAnsi" w:cstheme="minorHAnsi"/>
          <w:sz w:val="22"/>
          <w:szCs w:val="22"/>
          <w:lang w:val="es-ES_tradnl"/>
        </w:rPr>
      </w:pPr>
      <w:r w:rsidRPr="00C5419A">
        <w:rPr>
          <w:rFonts w:asciiTheme="minorHAnsi" w:hAnsiTheme="minorHAnsi" w:cstheme="minorHAnsi"/>
          <w:sz w:val="22"/>
          <w:szCs w:val="22"/>
          <w:lang w:val="es-ES_tradnl"/>
        </w:rPr>
        <w:t>Asimismo, podrá solicitar la información necesaria para cumplir con su deber de prevenir actos de corrupción en la contratación estatal.</w:t>
      </w:r>
    </w:p>
    <w:p w14:paraId="1D638CCA" w14:textId="77777777" w:rsidR="0064321C" w:rsidRPr="00C5419A" w:rsidRDefault="0064321C" w:rsidP="0064321C">
      <w:pPr>
        <w:ind w:left="706"/>
        <w:jc w:val="both"/>
        <w:rPr>
          <w:rFonts w:asciiTheme="minorHAnsi" w:hAnsiTheme="minorHAnsi" w:cstheme="minorHAnsi"/>
          <w:sz w:val="22"/>
          <w:szCs w:val="22"/>
          <w:lang w:val="es-ES_tradnl"/>
        </w:rPr>
      </w:pPr>
    </w:p>
    <w:p w14:paraId="6994831A" w14:textId="6B81E032" w:rsidR="0064321C" w:rsidRPr="00C5419A" w:rsidRDefault="0064321C" w:rsidP="00B920B3">
      <w:pPr>
        <w:ind w:left="706"/>
        <w:jc w:val="both"/>
        <w:rPr>
          <w:rFonts w:asciiTheme="minorHAnsi" w:hAnsiTheme="minorHAnsi" w:cstheme="minorHAnsi"/>
          <w:sz w:val="22"/>
          <w:szCs w:val="22"/>
          <w:lang w:val="es-ES_tradnl"/>
        </w:rPr>
      </w:pPr>
      <w:r w:rsidRPr="00C5419A">
        <w:rPr>
          <w:rFonts w:asciiTheme="minorHAnsi" w:hAnsiTheme="minorHAnsi" w:cstheme="minorHAnsi"/>
          <w:sz w:val="22"/>
          <w:szCs w:val="22"/>
          <w:lang w:val="es-ES_tradnl"/>
        </w:rPr>
        <w:t xml:space="preserve">Los </w:t>
      </w:r>
      <w:r w:rsidR="00B96996" w:rsidRPr="00C5419A">
        <w:rPr>
          <w:rFonts w:asciiTheme="minorHAnsi" w:hAnsiTheme="minorHAnsi" w:cstheme="minorHAnsi"/>
          <w:sz w:val="22"/>
          <w:szCs w:val="22"/>
          <w:lang w:val="es-ES_tradnl"/>
        </w:rPr>
        <w:t>Oferentes</w:t>
      </w:r>
      <w:r w:rsidRPr="00C5419A">
        <w:rPr>
          <w:rFonts w:asciiTheme="minorHAnsi" w:hAnsiTheme="minorHAnsi" w:cstheme="minorHAnsi"/>
          <w:sz w:val="22"/>
          <w:szCs w:val="22"/>
          <w:lang w:val="es-ES_tradnl"/>
        </w:rPr>
        <w:t xml:space="preserve">, con la presentación de su </w:t>
      </w:r>
      <w:r w:rsidR="00B96996" w:rsidRPr="00C5419A">
        <w:rPr>
          <w:rFonts w:asciiTheme="minorHAnsi" w:hAnsiTheme="minorHAnsi" w:cstheme="minorHAnsi"/>
          <w:sz w:val="22"/>
          <w:szCs w:val="22"/>
          <w:lang w:val="es-ES_tradnl"/>
        </w:rPr>
        <w:t>Oferta</w:t>
      </w:r>
      <w:r w:rsidRPr="00C5419A">
        <w:rPr>
          <w:rFonts w:asciiTheme="minorHAnsi" w:hAnsiTheme="minorHAnsi" w:cstheme="minorHAnsi"/>
          <w:sz w:val="22"/>
          <w:szCs w:val="22"/>
          <w:lang w:val="es-ES_tradnl"/>
        </w:rPr>
        <w:t xml:space="preserve">, </w:t>
      </w:r>
      <w:r w:rsidR="00072AA6" w:rsidRPr="00C5419A">
        <w:rPr>
          <w:rFonts w:asciiTheme="minorHAnsi" w:hAnsiTheme="minorHAnsi" w:cstheme="minorHAnsi"/>
          <w:sz w:val="22"/>
          <w:szCs w:val="22"/>
          <w:lang w:val="es-ES_tradnl"/>
        </w:rPr>
        <w:t xml:space="preserve">declaran bajo la gravedad de juramento que, en caso de ser solicitado por la ANI o cualquier Autoridad Estatal, suministrarán toda la información necesaria </w:t>
      </w:r>
      <w:r w:rsidRPr="00C5419A">
        <w:rPr>
          <w:rFonts w:asciiTheme="minorHAnsi" w:hAnsiTheme="minorHAnsi" w:cstheme="minorHAnsi"/>
          <w:sz w:val="22"/>
          <w:szCs w:val="22"/>
          <w:lang w:val="es-ES_tradnl"/>
        </w:rPr>
        <w:t xml:space="preserve"> para la verificación de la inexistencia de cualquier conflicto de interés, inhabilidad y/o incompatibilidad, actos de corrupción, colusión y aquellos que afecten la libre y leal competen</w:t>
      </w:r>
      <w:r w:rsidR="00F5466D" w:rsidRPr="00C5419A">
        <w:rPr>
          <w:rFonts w:asciiTheme="minorHAnsi" w:hAnsiTheme="minorHAnsi" w:cstheme="minorHAnsi"/>
          <w:sz w:val="22"/>
          <w:szCs w:val="22"/>
          <w:lang w:val="es-ES_tradnl"/>
        </w:rPr>
        <w:t>cia, en expresa aplicación del principio de t</w:t>
      </w:r>
      <w:r w:rsidRPr="00C5419A">
        <w:rPr>
          <w:rFonts w:asciiTheme="minorHAnsi" w:hAnsiTheme="minorHAnsi" w:cstheme="minorHAnsi"/>
          <w:sz w:val="22"/>
          <w:szCs w:val="22"/>
          <w:lang w:val="es-ES_tradnl"/>
        </w:rPr>
        <w:t xml:space="preserve">ransparencia como lineamiento íntegro de la contratación pública y de la actuación de los particulares ante la </w:t>
      </w:r>
      <w:r w:rsidR="003B1122" w:rsidRPr="00C5419A">
        <w:rPr>
          <w:rFonts w:asciiTheme="minorHAnsi" w:hAnsiTheme="minorHAnsi" w:cstheme="minorHAnsi"/>
          <w:sz w:val="22"/>
          <w:szCs w:val="22"/>
          <w:lang w:val="es-ES_tradnl"/>
        </w:rPr>
        <w:t>ANI</w:t>
      </w:r>
      <w:r w:rsidRPr="00C5419A">
        <w:rPr>
          <w:rFonts w:asciiTheme="minorHAnsi" w:hAnsiTheme="minorHAnsi" w:cstheme="minorHAnsi"/>
          <w:sz w:val="22"/>
          <w:szCs w:val="22"/>
          <w:lang w:val="es-ES_tradnl"/>
        </w:rPr>
        <w:t xml:space="preserve">. </w:t>
      </w:r>
    </w:p>
    <w:p w14:paraId="5A7E2C04" w14:textId="4587D06A" w:rsidR="00FA214B" w:rsidRPr="00C5419A" w:rsidRDefault="00FA214B" w:rsidP="00C63018">
      <w:pPr>
        <w:pStyle w:val="Prrafodelista"/>
        <w:numPr>
          <w:ilvl w:val="1"/>
          <w:numId w:val="23"/>
        </w:numPr>
        <w:spacing w:before="240" w:after="240"/>
        <w:ind w:left="709" w:hanging="709"/>
        <w:outlineLvl w:val="1"/>
        <w:rPr>
          <w:rFonts w:asciiTheme="minorHAnsi" w:hAnsiTheme="minorHAnsi"/>
          <w:b/>
          <w:smallCaps/>
          <w:sz w:val="22"/>
          <w:lang w:val="es-ES_tradnl"/>
        </w:rPr>
      </w:pPr>
      <w:bookmarkStart w:id="599" w:name="_Toc255998121"/>
      <w:bookmarkStart w:id="600" w:name="_Toc234958488"/>
      <w:bookmarkStart w:id="601" w:name="_Toc35984981"/>
      <w:bookmarkStart w:id="602" w:name="_Toc64408810"/>
      <w:bookmarkStart w:id="603" w:name="_Toc141440595"/>
      <w:r w:rsidRPr="00C5419A">
        <w:rPr>
          <w:rFonts w:asciiTheme="minorHAnsi" w:hAnsiTheme="minorHAnsi"/>
          <w:smallCaps/>
          <w:sz w:val="22"/>
          <w:u w:val="single"/>
          <w:lang w:val="es-ES"/>
        </w:rPr>
        <w:t>Vigencia</w:t>
      </w:r>
      <w:r w:rsidRPr="00C5419A">
        <w:rPr>
          <w:rFonts w:asciiTheme="minorHAnsi" w:hAnsiTheme="minorHAnsi"/>
          <w:smallCaps/>
          <w:sz w:val="22"/>
          <w:u w:val="single"/>
          <w:lang w:val="es-ES_tradnl"/>
        </w:rPr>
        <w:t xml:space="preserve"> de las Ofertas</w:t>
      </w:r>
      <w:bookmarkEnd w:id="599"/>
      <w:bookmarkEnd w:id="600"/>
      <w:bookmarkEnd w:id="601"/>
      <w:bookmarkEnd w:id="602"/>
      <w:bookmarkEnd w:id="603"/>
    </w:p>
    <w:p w14:paraId="356B89BE" w14:textId="29388379" w:rsidR="00FA214B" w:rsidRPr="00C5419A" w:rsidRDefault="00FA214B" w:rsidP="00071614">
      <w:pPr>
        <w:ind w:left="706"/>
        <w:jc w:val="both"/>
        <w:rPr>
          <w:rFonts w:asciiTheme="minorHAnsi" w:hAnsiTheme="minorHAnsi" w:cstheme="minorHAnsi"/>
          <w:sz w:val="22"/>
          <w:szCs w:val="22"/>
          <w:lang w:val="es-ES_tradnl"/>
        </w:rPr>
      </w:pPr>
      <w:r w:rsidRPr="00C5419A">
        <w:rPr>
          <w:rFonts w:asciiTheme="minorHAnsi" w:hAnsiTheme="minorHAnsi"/>
          <w:sz w:val="22"/>
          <w:lang w:val="es-ES_tradnl"/>
        </w:rPr>
        <w:t>Las Ofertas presentadas deberán tener una validez de seis (6) meses contados a partir de la Fecha de Cierre, pero en todo caso se entenderá automáticamente prorrogada su vigencia cuando la ANI resuelva ampliar los plazos previstos para la evaluación y Adjudicación del Contrato y/o para la suscripción del Contrato. La prórroga deberá ser por un plazo igual al de la ampliación o ampliaciones determinadas por la ANI</w:t>
      </w:r>
      <w:r w:rsidRPr="00C5419A">
        <w:rPr>
          <w:rFonts w:asciiTheme="minorHAnsi" w:hAnsiTheme="minorHAnsi" w:cstheme="minorHAnsi"/>
          <w:sz w:val="22"/>
          <w:szCs w:val="22"/>
          <w:lang w:val="es-ES_tradnl"/>
        </w:rPr>
        <w:t xml:space="preserve">, siempre que la prórroga no exceda de tres (3) meses. </w:t>
      </w:r>
    </w:p>
    <w:p w14:paraId="0AC1BAF1" w14:textId="77777777" w:rsidR="009F4919" w:rsidRPr="00C5419A" w:rsidRDefault="009F4919" w:rsidP="00D568DB">
      <w:pPr>
        <w:ind w:left="706"/>
        <w:jc w:val="both"/>
        <w:rPr>
          <w:rFonts w:asciiTheme="minorHAnsi" w:hAnsiTheme="minorHAnsi"/>
          <w:sz w:val="22"/>
          <w:lang w:val="es-ES_tradnl"/>
        </w:rPr>
      </w:pPr>
    </w:p>
    <w:p w14:paraId="79901443" w14:textId="77777777" w:rsidR="00FA214B" w:rsidRPr="00C5419A" w:rsidRDefault="00FA214B" w:rsidP="00C63018">
      <w:pPr>
        <w:pStyle w:val="Prrafodelista"/>
        <w:numPr>
          <w:ilvl w:val="1"/>
          <w:numId w:val="23"/>
        </w:numPr>
        <w:spacing w:before="240" w:after="240"/>
        <w:ind w:left="709" w:hanging="709"/>
        <w:outlineLvl w:val="1"/>
        <w:rPr>
          <w:rFonts w:asciiTheme="minorHAnsi" w:hAnsiTheme="minorHAnsi" w:cstheme="minorHAnsi"/>
          <w:b/>
          <w:bCs/>
          <w:smallCaps/>
          <w:sz w:val="22"/>
          <w:szCs w:val="22"/>
          <w:lang w:val="es-ES_tradnl"/>
        </w:rPr>
      </w:pPr>
      <w:bookmarkStart w:id="604" w:name="_Toc255998122"/>
      <w:bookmarkStart w:id="605" w:name="_Toc234958489"/>
      <w:r w:rsidRPr="00C5419A">
        <w:rPr>
          <w:rFonts w:asciiTheme="minorHAnsi" w:hAnsiTheme="minorHAnsi"/>
          <w:smallCaps/>
          <w:sz w:val="22"/>
          <w:u w:val="single"/>
          <w:lang w:val="es-ES_tradnl"/>
        </w:rPr>
        <w:t xml:space="preserve"> </w:t>
      </w:r>
      <w:bookmarkStart w:id="606" w:name="_Toc35984982"/>
      <w:bookmarkStart w:id="607" w:name="_Toc64408811"/>
      <w:bookmarkStart w:id="608" w:name="_Toc141440596"/>
      <w:r w:rsidRPr="00C5419A">
        <w:rPr>
          <w:rFonts w:asciiTheme="minorHAnsi" w:hAnsiTheme="minorHAnsi"/>
          <w:smallCaps/>
          <w:sz w:val="22"/>
          <w:u w:val="single"/>
          <w:lang w:val="es-ES"/>
        </w:rPr>
        <w:t>Modificación</w:t>
      </w:r>
      <w:r w:rsidRPr="00C5419A">
        <w:rPr>
          <w:rFonts w:asciiTheme="minorHAnsi" w:hAnsiTheme="minorHAnsi"/>
          <w:smallCaps/>
          <w:sz w:val="22"/>
          <w:u w:val="single"/>
          <w:lang w:val="es-ES_tradnl"/>
        </w:rPr>
        <w:t xml:space="preserve">, Adición </w:t>
      </w:r>
      <w:r w:rsidRPr="00C5419A">
        <w:rPr>
          <w:rFonts w:asciiTheme="minorHAnsi" w:hAnsiTheme="minorHAnsi" w:cstheme="minorHAnsi"/>
          <w:bCs/>
          <w:smallCaps/>
          <w:sz w:val="22"/>
          <w:szCs w:val="22"/>
          <w:u w:val="single"/>
          <w:lang w:val="es-ES_tradnl"/>
        </w:rPr>
        <w:t>y Retiro de Ofertas</w:t>
      </w:r>
      <w:bookmarkEnd w:id="604"/>
      <w:bookmarkEnd w:id="605"/>
      <w:bookmarkEnd w:id="606"/>
      <w:bookmarkEnd w:id="607"/>
      <w:bookmarkEnd w:id="608"/>
    </w:p>
    <w:p w14:paraId="2766512B" w14:textId="77777777" w:rsidR="00071614" w:rsidRPr="00C5419A" w:rsidRDefault="00071614" w:rsidP="00071614">
      <w:pPr>
        <w:pStyle w:val="Prrafodelista"/>
        <w:spacing w:before="240" w:after="240"/>
        <w:jc w:val="both"/>
        <w:rPr>
          <w:rFonts w:asciiTheme="minorHAnsi" w:hAnsiTheme="minorHAnsi" w:cstheme="minorHAnsi"/>
          <w:sz w:val="22"/>
          <w:szCs w:val="22"/>
          <w:lang w:val="es-ES_tradnl"/>
        </w:rPr>
      </w:pPr>
    </w:p>
    <w:p w14:paraId="1B4497CB" w14:textId="1AB08558" w:rsidR="00FA214B" w:rsidRPr="00C5419A" w:rsidRDefault="00FA214B" w:rsidP="00C63018">
      <w:pPr>
        <w:pStyle w:val="Prrafodelista"/>
        <w:numPr>
          <w:ilvl w:val="2"/>
          <w:numId w:val="23"/>
        </w:numPr>
        <w:spacing w:before="240" w:after="240"/>
        <w:jc w:val="both"/>
        <w:rPr>
          <w:rFonts w:asciiTheme="minorHAnsi" w:hAnsiTheme="minorHAnsi"/>
          <w:sz w:val="22"/>
          <w:lang w:val="es-ES_tradnl"/>
        </w:rPr>
      </w:pPr>
      <w:r w:rsidRPr="00C5419A">
        <w:rPr>
          <w:rFonts w:asciiTheme="minorHAnsi" w:hAnsiTheme="minorHAnsi" w:cstheme="minorHAnsi"/>
          <w:sz w:val="22"/>
          <w:szCs w:val="22"/>
          <w:lang w:val="es-ES_tradnl"/>
        </w:rPr>
        <w:t xml:space="preserve">Los </w:t>
      </w:r>
      <w:r w:rsidR="00CD5A6D" w:rsidRPr="00C5419A">
        <w:rPr>
          <w:rFonts w:asciiTheme="minorHAnsi" w:hAnsiTheme="minorHAnsi" w:cstheme="minorHAnsi"/>
          <w:sz w:val="22"/>
          <w:szCs w:val="22"/>
          <w:lang w:val="es-ES_tradnl"/>
        </w:rPr>
        <w:t>Precalificado</w:t>
      </w:r>
      <w:r w:rsidRPr="00C5419A">
        <w:rPr>
          <w:rFonts w:asciiTheme="minorHAnsi" w:hAnsiTheme="minorHAnsi" w:cstheme="minorHAnsi"/>
          <w:sz w:val="22"/>
          <w:szCs w:val="22"/>
          <w:lang w:val="es-ES_tradnl"/>
        </w:rPr>
        <w:t xml:space="preserve">s que opten por entregar su Oferta antes de la Fecha de Cierre podrán modificarlas, adicionarlas o retirarlas, siempre y cuando la notificación por escrito de modificación, adición o retiro sea recibida por la ANI antes de la fecha y hora de Cierre del </w:t>
      </w:r>
      <w:r w:rsidR="00D429E1" w:rsidRPr="00C5419A">
        <w:rPr>
          <w:rFonts w:asciiTheme="minorHAnsi" w:hAnsiTheme="minorHAnsi" w:cstheme="minorHAnsi"/>
          <w:sz w:val="22"/>
          <w:szCs w:val="22"/>
          <w:lang w:val="es-ES_tradnl"/>
        </w:rPr>
        <w:t>Proceso de Selección Abreviada de Menor Cuantía con Precalificación</w:t>
      </w:r>
      <w:r w:rsidRPr="00C5419A">
        <w:rPr>
          <w:rFonts w:asciiTheme="minorHAnsi" w:hAnsiTheme="minorHAnsi"/>
          <w:sz w:val="22"/>
          <w:lang w:val="es-ES_tradnl"/>
        </w:rPr>
        <w:t>.</w:t>
      </w:r>
    </w:p>
    <w:p w14:paraId="318010ED" w14:textId="77777777" w:rsidR="00FA214B" w:rsidRPr="00C5419A" w:rsidRDefault="00FA214B" w:rsidP="00D568DB">
      <w:pPr>
        <w:pStyle w:val="Prrafodelista"/>
        <w:jc w:val="both"/>
        <w:rPr>
          <w:rFonts w:asciiTheme="minorHAnsi" w:hAnsiTheme="minorHAnsi"/>
          <w:sz w:val="22"/>
          <w:lang w:val="es-ES_tradnl"/>
        </w:rPr>
      </w:pPr>
    </w:p>
    <w:p w14:paraId="19162732" w14:textId="471A8E59" w:rsidR="00FA214B" w:rsidRPr="00C5419A" w:rsidRDefault="00FA214B" w:rsidP="00C63018">
      <w:pPr>
        <w:pStyle w:val="Prrafodelista"/>
        <w:numPr>
          <w:ilvl w:val="2"/>
          <w:numId w:val="23"/>
        </w:numPr>
        <w:spacing w:before="240" w:after="240"/>
        <w:jc w:val="both"/>
        <w:rPr>
          <w:rFonts w:asciiTheme="minorHAnsi" w:hAnsiTheme="minorHAnsi"/>
          <w:sz w:val="22"/>
          <w:lang w:val="es-ES_tradnl"/>
        </w:rPr>
      </w:pPr>
      <w:r w:rsidRPr="00C5419A">
        <w:rPr>
          <w:rFonts w:asciiTheme="minorHAnsi" w:hAnsiTheme="minorHAnsi"/>
          <w:sz w:val="22"/>
          <w:lang w:val="es-ES_tradnl"/>
        </w:rPr>
        <w:t>Cuando</w:t>
      </w:r>
      <w:r w:rsidRPr="00C5419A">
        <w:rPr>
          <w:rFonts w:asciiTheme="minorHAnsi" w:hAnsiTheme="minorHAnsi" w:cstheme="minorHAnsi"/>
          <w:sz w:val="22"/>
          <w:szCs w:val="22"/>
          <w:lang w:val="es-ES_tradnl"/>
        </w:rPr>
        <w:t xml:space="preserve"> se trate de retiro, la Oferta le será devuelta al </w:t>
      </w:r>
      <w:r w:rsidR="00CD5A6D" w:rsidRPr="00C5419A">
        <w:rPr>
          <w:rFonts w:asciiTheme="minorHAnsi" w:hAnsiTheme="minorHAnsi" w:cstheme="minorHAnsi"/>
          <w:sz w:val="22"/>
          <w:szCs w:val="22"/>
          <w:lang w:val="es-ES_tradnl"/>
        </w:rPr>
        <w:t>Precalificado</w:t>
      </w:r>
      <w:r w:rsidR="00F5466D" w:rsidRPr="00C5419A">
        <w:rPr>
          <w:rFonts w:asciiTheme="minorHAnsi" w:hAnsiTheme="minorHAnsi" w:cstheme="minorHAnsi"/>
          <w:sz w:val="22"/>
          <w:szCs w:val="22"/>
          <w:lang w:val="es-ES_tradnl"/>
        </w:rPr>
        <w:t xml:space="preserve"> sin abrir en el momento del c</w:t>
      </w:r>
      <w:r w:rsidRPr="00C5419A">
        <w:rPr>
          <w:rFonts w:asciiTheme="minorHAnsi" w:hAnsiTheme="minorHAnsi" w:cstheme="minorHAnsi"/>
          <w:sz w:val="22"/>
          <w:szCs w:val="22"/>
          <w:lang w:val="es-ES_tradnl"/>
        </w:rPr>
        <w:t xml:space="preserve">ierre del </w:t>
      </w:r>
      <w:r w:rsidR="00D429E1" w:rsidRPr="00C5419A">
        <w:rPr>
          <w:rFonts w:asciiTheme="minorHAnsi" w:hAnsiTheme="minorHAnsi" w:cstheme="minorHAnsi"/>
          <w:sz w:val="22"/>
          <w:szCs w:val="22"/>
          <w:lang w:val="es-ES_tradnl"/>
        </w:rPr>
        <w:t>Proceso de Selección Abreviada de Menor Cuantía con Precalificación</w:t>
      </w:r>
      <w:r w:rsidRPr="00C5419A">
        <w:rPr>
          <w:rFonts w:asciiTheme="minorHAnsi" w:hAnsiTheme="minorHAnsi" w:cstheme="minorHAnsi"/>
          <w:sz w:val="22"/>
          <w:szCs w:val="22"/>
          <w:lang w:val="es-ES_tradnl"/>
        </w:rPr>
        <w:t>, previa expedición de un recibo firmado por el solicitante</w:t>
      </w:r>
      <w:r w:rsidRPr="00C5419A">
        <w:rPr>
          <w:rFonts w:asciiTheme="minorHAnsi" w:hAnsiTheme="minorHAnsi"/>
          <w:sz w:val="22"/>
          <w:lang w:val="es-ES_tradnl"/>
        </w:rPr>
        <w:t>.</w:t>
      </w:r>
    </w:p>
    <w:p w14:paraId="01EA6D81" w14:textId="77777777" w:rsidR="00FA214B" w:rsidRPr="00C5419A" w:rsidRDefault="00FA214B" w:rsidP="00D568DB">
      <w:pPr>
        <w:pStyle w:val="Prrafodelista"/>
        <w:jc w:val="both"/>
        <w:rPr>
          <w:rFonts w:asciiTheme="minorHAnsi" w:hAnsiTheme="minorHAnsi"/>
          <w:sz w:val="22"/>
          <w:lang w:val="es-ES_tradnl"/>
        </w:rPr>
      </w:pPr>
    </w:p>
    <w:p w14:paraId="19779428" w14:textId="250FB007" w:rsidR="00FA214B" w:rsidRPr="00C5419A" w:rsidRDefault="00FA214B" w:rsidP="00FA214B">
      <w:pPr>
        <w:pStyle w:val="Prrafodelista"/>
        <w:jc w:val="both"/>
        <w:rPr>
          <w:rFonts w:asciiTheme="minorHAnsi" w:hAnsiTheme="minorHAnsi" w:cstheme="minorHAnsi"/>
          <w:sz w:val="22"/>
          <w:szCs w:val="22"/>
          <w:lang w:val="es-ES_tradnl"/>
        </w:rPr>
      </w:pPr>
      <w:r w:rsidRPr="00C5419A">
        <w:rPr>
          <w:rFonts w:asciiTheme="minorHAnsi" w:hAnsiTheme="minorHAnsi"/>
          <w:sz w:val="22"/>
          <w:lang w:val="es-ES_tradnl"/>
        </w:rPr>
        <w:t xml:space="preserve">Si se trata de adición o modificación, ésta deberá hacerse en original y una (1) copia, además en medio magnético en sobres separados, marcados de igual forma y con la misma leyenda que los sobres de presentación de la Oferta, adicionándole la </w:t>
      </w:r>
      <w:r w:rsidR="00CF196D" w:rsidRPr="00C5419A">
        <w:rPr>
          <w:rFonts w:asciiTheme="minorHAnsi" w:hAnsiTheme="minorHAnsi" w:cstheme="minorHAnsi"/>
          <w:sz w:val="22"/>
          <w:szCs w:val="22"/>
          <w:lang w:val="es-ES_tradnl"/>
        </w:rPr>
        <w:t>l</w:t>
      </w:r>
      <w:r w:rsidRPr="00C5419A">
        <w:rPr>
          <w:rFonts w:asciiTheme="minorHAnsi" w:hAnsiTheme="minorHAnsi" w:cstheme="minorHAnsi"/>
          <w:sz w:val="22"/>
          <w:szCs w:val="22"/>
          <w:lang w:val="es-ES_tradnl"/>
        </w:rPr>
        <w:t>eyenda “Modificación a la Oferta Original”. En todo caso, los sobres que contengan las Ofertas y sus adiciones deberán ser entregados en el recinto o lugar correspondien</w:t>
      </w:r>
      <w:r w:rsidR="00F5466D" w:rsidRPr="00C5419A">
        <w:rPr>
          <w:rFonts w:asciiTheme="minorHAnsi" w:hAnsiTheme="minorHAnsi" w:cstheme="minorHAnsi"/>
          <w:sz w:val="22"/>
          <w:szCs w:val="22"/>
          <w:lang w:val="es-ES_tradnl"/>
        </w:rPr>
        <w:t>tes antes de la hora límite de c</w:t>
      </w:r>
      <w:r w:rsidRPr="00C5419A">
        <w:rPr>
          <w:rFonts w:asciiTheme="minorHAnsi" w:hAnsiTheme="minorHAnsi" w:cstheme="minorHAnsi"/>
          <w:sz w:val="22"/>
          <w:szCs w:val="22"/>
          <w:lang w:val="es-ES_tradnl"/>
        </w:rPr>
        <w:t xml:space="preserve">ierre del </w:t>
      </w:r>
      <w:r w:rsidR="00D429E1" w:rsidRPr="00C5419A">
        <w:rPr>
          <w:rFonts w:asciiTheme="minorHAnsi" w:hAnsiTheme="minorHAnsi" w:cstheme="minorHAnsi"/>
          <w:sz w:val="22"/>
          <w:szCs w:val="22"/>
          <w:lang w:val="es-ES_tradnl"/>
        </w:rPr>
        <w:t>Proceso de Selección Abreviada de Menor Cuantía con Precalificación</w:t>
      </w:r>
      <w:r w:rsidRPr="00C5419A">
        <w:rPr>
          <w:rFonts w:asciiTheme="minorHAnsi" w:hAnsiTheme="minorHAnsi" w:cstheme="minorHAnsi"/>
          <w:sz w:val="22"/>
          <w:szCs w:val="22"/>
          <w:lang w:val="es-ES_tradnl"/>
        </w:rPr>
        <w:t>.</w:t>
      </w:r>
    </w:p>
    <w:p w14:paraId="1B7B6F0B" w14:textId="77777777" w:rsidR="00FA214B" w:rsidRPr="00C5419A" w:rsidRDefault="00FA214B" w:rsidP="00FA214B">
      <w:pPr>
        <w:pStyle w:val="Prrafodelista"/>
        <w:jc w:val="both"/>
        <w:rPr>
          <w:rFonts w:asciiTheme="minorHAnsi" w:hAnsiTheme="minorHAnsi" w:cstheme="minorHAnsi"/>
          <w:sz w:val="22"/>
          <w:szCs w:val="22"/>
          <w:lang w:val="es-ES_tradnl"/>
        </w:rPr>
      </w:pPr>
    </w:p>
    <w:p w14:paraId="695FBF6D" w14:textId="3935805E" w:rsidR="00FA214B" w:rsidRPr="00C5419A" w:rsidRDefault="00FA214B" w:rsidP="00C63018">
      <w:pPr>
        <w:pStyle w:val="Prrafodelista"/>
        <w:numPr>
          <w:ilvl w:val="2"/>
          <w:numId w:val="23"/>
        </w:numPr>
        <w:spacing w:before="240" w:after="240"/>
        <w:jc w:val="both"/>
        <w:rPr>
          <w:rFonts w:asciiTheme="minorHAnsi" w:hAnsiTheme="minorHAnsi" w:cstheme="minorHAnsi"/>
          <w:sz w:val="22"/>
          <w:szCs w:val="22"/>
          <w:lang w:val="es-ES_tradnl"/>
        </w:rPr>
      </w:pPr>
      <w:r w:rsidRPr="00C5419A">
        <w:rPr>
          <w:rFonts w:asciiTheme="minorHAnsi" w:hAnsiTheme="minorHAnsi" w:cstheme="minorHAnsi"/>
          <w:sz w:val="22"/>
          <w:szCs w:val="22"/>
          <w:lang w:val="es-ES_tradnl"/>
        </w:rPr>
        <w:lastRenderedPageBreak/>
        <w:t xml:space="preserve">Ninguna Oferta se podrá modificar o retirar después de la Fecha de Cierre del </w:t>
      </w:r>
      <w:r w:rsidR="00D429E1" w:rsidRPr="00C5419A">
        <w:rPr>
          <w:rFonts w:asciiTheme="minorHAnsi" w:hAnsiTheme="minorHAnsi" w:cstheme="minorHAnsi"/>
          <w:sz w:val="22"/>
          <w:szCs w:val="22"/>
          <w:lang w:val="es-ES_tradnl"/>
        </w:rPr>
        <w:t>Proceso de Selección Abreviada de Menor Cuantía con Precalificación</w:t>
      </w:r>
      <w:r w:rsidRPr="00C5419A">
        <w:rPr>
          <w:rFonts w:asciiTheme="minorHAnsi" w:hAnsiTheme="minorHAnsi" w:cstheme="minorHAnsi"/>
          <w:sz w:val="22"/>
          <w:szCs w:val="22"/>
          <w:lang w:val="es-ES_tradnl"/>
        </w:rPr>
        <w:t xml:space="preserve"> y Apertura de las Ofertas.</w:t>
      </w:r>
    </w:p>
    <w:p w14:paraId="193FAEEA" w14:textId="77777777" w:rsidR="00FA214B" w:rsidRPr="00C5419A" w:rsidRDefault="00FA214B" w:rsidP="00FA214B">
      <w:pPr>
        <w:pStyle w:val="Prrafodelista"/>
        <w:jc w:val="both"/>
        <w:rPr>
          <w:rFonts w:asciiTheme="minorHAnsi" w:hAnsiTheme="minorHAnsi" w:cstheme="minorHAnsi"/>
          <w:sz w:val="22"/>
          <w:szCs w:val="22"/>
          <w:lang w:val="es-ES_tradnl"/>
        </w:rPr>
      </w:pPr>
    </w:p>
    <w:p w14:paraId="3B25F337" w14:textId="77777777" w:rsidR="00FA214B" w:rsidRPr="00C5419A" w:rsidRDefault="00FA214B" w:rsidP="00C63018">
      <w:pPr>
        <w:pStyle w:val="Prrafodelista"/>
        <w:numPr>
          <w:ilvl w:val="1"/>
          <w:numId w:val="23"/>
        </w:numPr>
        <w:spacing w:before="240" w:after="240"/>
        <w:ind w:left="709" w:hanging="709"/>
        <w:outlineLvl w:val="1"/>
        <w:rPr>
          <w:rFonts w:asciiTheme="minorHAnsi" w:hAnsiTheme="minorHAnsi" w:cstheme="minorHAnsi"/>
          <w:b/>
          <w:bCs/>
          <w:smallCaps/>
          <w:sz w:val="22"/>
          <w:szCs w:val="22"/>
          <w:lang w:val="es-ES_tradnl"/>
        </w:rPr>
      </w:pPr>
      <w:bookmarkStart w:id="609" w:name="_Toc234958490"/>
      <w:bookmarkStart w:id="610" w:name="_Toc35984983"/>
      <w:bookmarkStart w:id="611" w:name="_Toc64408812"/>
      <w:bookmarkStart w:id="612" w:name="_Toc255998123"/>
      <w:bookmarkStart w:id="613" w:name="_Toc141440597"/>
      <w:r w:rsidRPr="00C5419A">
        <w:rPr>
          <w:rFonts w:asciiTheme="minorHAnsi" w:hAnsiTheme="minorHAnsi"/>
          <w:smallCaps/>
          <w:sz w:val="22"/>
          <w:u w:val="single"/>
          <w:lang w:val="es-ES"/>
        </w:rPr>
        <w:t>Información</w:t>
      </w:r>
      <w:r w:rsidRPr="00C5419A">
        <w:rPr>
          <w:rFonts w:asciiTheme="minorHAnsi" w:hAnsiTheme="minorHAnsi" w:cstheme="minorHAnsi"/>
          <w:bCs/>
          <w:smallCaps/>
          <w:sz w:val="22"/>
          <w:szCs w:val="22"/>
          <w:u w:val="single"/>
          <w:lang w:val="es-ES_tradnl"/>
        </w:rPr>
        <w:t xml:space="preserve"> </w:t>
      </w:r>
      <w:bookmarkEnd w:id="609"/>
      <w:r w:rsidRPr="00C5419A">
        <w:rPr>
          <w:rFonts w:asciiTheme="minorHAnsi" w:hAnsiTheme="minorHAnsi" w:cstheme="minorHAnsi"/>
          <w:bCs/>
          <w:smallCaps/>
          <w:sz w:val="22"/>
          <w:szCs w:val="22"/>
          <w:u w:val="single"/>
          <w:lang w:val="es-ES_tradnl"/>
        </w:rPr>
        <w:t>Reservada</w:t>
      </w:r>
      <w:bookmarkEnd w:id="610"/>
      <w:bookmarkEnd w:id="611"/>
      <w:bookmarkEnd w:id="613"/>
    </w:p>
    <w:p w14:paraId="39F06544" w14:textId="77777777" w:rsidR="00071614" w:rsidRPr="00C5419A" w:rsidRDefault="00071614" w:rsidP="00D568DB">
      <w:pPr>
        <w:pStyle w:val="Prrafodelista"/>
        <w:spacing w:before="240" w:after="240"/>
        <w:jc w:val="both"/>
        <w:rPr>
          <w:rFonts w:asciiTheme="minorHAnsi" w:hAnsiTheme="minorHAnsi"/>
          <w:b/>
          <w:smallCaps/>
          <w:sz w:val="22"/>
          <w:lang w:val="es-ES_tradnl"/>
        </w:rPr>
      </w:pPr>
    </w:p>
    <w:p w14:paraId="5669A4D6" w14:textId="62AC2B6E" w:rsidR="00FA214B" w:rsidRPr="00C5419A" w:rsidRDefault="00FA214B" w:rsidP="00C63018">
      <w:pPr>
        <w:pStyle w:val="Prrafodelista"/>
        <w:numPr>
          <w:ilvl w:val="2"/>
          <w:numId w:val="23"/>
        </w:numPr>
        <w:spacing w:before="240" w:after="240"/>
        <w:jc w:val="both"/>
        <w:rPr>
          <w:rFonts w:asciiTheme="minorHAnsi" w:hAnsiTheme="minorHAnsi" w:cstheme="minorHAnsi"/>
          <w:sz w:val="22"/>
          <w:szCs w:val="22"/>
          <w:lang w:val="es-ES_tradnl"/>
        </w:rPr>
      </w:pPr>
      <w:r w:rsidRPr="00C5419A">
        <w:rPr>
          <w:rFonts w:asciiTheme="minorHAnsi" w:hAnsiTheme="minorHAnsi"/>
          <w:sz w:val="22"/>
          <w:lang w:val="es-ES_tradnl"/>
        </w:rPr>
        <w:t xml:space="preserve">Si las Ofertas contuvieren información </w:t>
      </w:r>
      <w:r w:rsidRPr="00C5419A">
        <w:rPr>
          <w:rFonts w:asciiTheme="minorHAnsi" w:hAnsiTheme="minorHAnsi" w:cstheme="minorHAnsi"/>
          <w:sz w:val="22"/>
          <w:szCs w:val="22"/>
          <w:lang w:val="es-ES_tradnl"/>
        </w:rPr>
        <w:t>reservada, de acuerdo con la Ley colombiana, deberá claramente indicarse tal calidad expresando las normas legales que le sirven de fundamento</w:t>
      </w:r>
      <w:r w:rsidR="006567EE" w:rsidRPr="00C5419A">
        <w:rPr>
          <w:rFonts w:asciiTheme="minorHAnsi" w:hAnsiTheme="minorHAnsi" w:cstheme="minorHAnsi"/>
          <w:sz w:val="22"/>
          <w:szCs w:val="22"/>
          <w:lang w:val="es-ES_tradnl"/>
        </w:rPr>
        <w:t>. E</w:t>
      </w:r>
      <w:r w:rsidRPr="00C5419A">
        <w:rPr>
          <w:rFonts w:asciiTheme="minorHAnsi" w:hAnsiTheme="minorHAnsi" w:cstheme="minorHAnsi"/>
          <w:sz w:val="22"/>
          <w:szCs w:val="22"/>
          <w:lang w:val="es-ES_tradnl"/>
        </w:rPr>
        <w:t>sta condición deberá indicarse en la Carta de Presentación</w:t>
      </w:r>
      <w:r w:rsidR="00F5466D" w:rsidRPr="00C5419A">
        <w:rPr>
          <w:rFonts w:asciiTheme="minorHAnsi" w:hAnsiTheme="minorHAnsi" w:cstheme="minorHAnsi"/>
          <w:sz w:val="22"/>
          <w:szCs w:val="22"/>
          <w:lang w:val="es-ES_tradnl"/>
        </w:rPr>
        <w:t xml:space="preserve"> de la Oferta</w:t>
      </w:r>
      <w:r w:rsidRPr="00C5419A">
        <w:rPr>
          <w:rFonts w:asciiTheme="minorHAnsi" w:hAnsiTheme="minorHAnsi" w:cstheme="minorHAnsi"/>
          <w:sz w:val="22"/>
          <w:szCs w:val="22"/>
          <w:lang w:val="es-ES_tradnl"/>
        </w:rPr>
        <w:t xml:space="preserve"> relacionando los folios correspondientes en los que reposa dicha información, so pena de no tenerse en cuenta esta como reservada. De no identificarse dicha información, o en el evento en que los folios relacionados en la Carta de Presentación</w:t>
      </w:r>
      <w:r w:rsidR="00F5466D" w:rsidRPr="00C5419A">
        <w:rPr>
          <w:rFonts w:asciiTheme="minorHAnsi" w:hAnsiTheme="minorHAnsi" w:cstheme="minorHAnsi"/>
          <w:sz w:val="22"/>
          <w:szCs w:val="22"/>
          <w:lang w:val="es-ES_tradnl"/>
        </w:rPr>
        <w:t xml:space="preserve"> de la Oferta</w:t>
      </w:r>
      <w:r w:rsidRPr="00C5419A">
        <w:rPr>
          <w:rFonts w:asciiTheme="minorHAnsi" w:hAnsiTheme="minorHAnsi" w:cstheme="minorHAnsi"/>
          <w:sz w:val="22"/>
          <w:szCs w:val="22"/>
          <w:lang w:val="es-ES_tradnl"/>
        </w:rPr>
        <w:t xml:space="preserve"> no correspondan a la información objeto de reserva, o </w:t>
      </w:r>
      <w:r w:rsidR="006A50C9" w:rsidRPr="00C5419A">
        <w:rPr>
          <w:rFonts w:asciiTheme="minorHAnsi" w:hAnsiTheme="minorHAnsi" w:cstheme="minorHAnsi"/>
          <w:sz w:val="22"/>
          <w:szCs w:val="22"/>
          <w:lang w:val="es-ES_tradnl"/>
        </w:rPr>
        <w:t xml:space="preserve">de </w:t>
      </w:r>
      <w:r w:rsidRPr="00C5419A">
        <w:rPr>
          <w:rFonts w:asciiTheme="minorHAnsi" w:hAnsiTheme="minorHAnsi" w:cstheme="minorHAnsi"/>
          <w:sz w:val="22"/>
          <w:szCs w:val="22"/>
          <w:lang w:val="es-ES_tradnl"/>
        </w:rPr>
        <w:t xml:space="preserve">no citarse las normas que amparan ese derecho o si a juicio de la </w:t>
      </w:r>
      <w:r w:rsidR="00A00C71" w:rsidRPr="00C5419A">
        <w:rPr>
          <w:rFonts w:asciiTheme="minorHAnsi" w:hAnsiTheme="minorHAnsi" w:cstheme="minorHAnsi"/>
          <w:sz w:val="22"/>
          <w:szCs w:val="22"/>
          <w:lang w:val="es-ES_tradnl"/>
        </w:rPr>
        <w:t>ANI</w:t>
      </w:r>
      <w:r w:rsidRPr="00C5419A">
        <w:rPr>
          <w:rFonts w:asciiTheme="minorHAnsi" w:hAnsiTheme="minorHAnsi" w:cstheme="minorHAnsi"/>
          <w:sz w:val="22"/>
          <w:szCs w:val="22"/>
          <w:lang w:val="es-ES_tradnl"/>
        </w:rPr>
        <w:t xml:space="preserve"> la misma no debe ser tratada como reservada por no estar amparada legalmente como tal, la </w:t>
      </w:r>
      <w:r w:rsidR="00B07FDB" w:rsidRPr="00C5419A">
        <w:rPr>
          <w:rFonts w:asciiTheme="minorHAnsi" w:hAnsiTheme="minorHAnsi" w:cstheme="minorHAnsi"/>
          <w:sz w:val="22"/>
          <w:szCs w:val="22"/>
          <w:lang w:val="es-ES_tradnl"/>
        </w:rPr>
        <w:t>ANI</w:t>
      </w:r>
      <w:r w:rsidRPr="00C5419A">
        <w:rPr>
          <w:rFonts w:asciiTheme="minorHAnsi" w:hAnsiTheme="minorHAnsi" w:cstheme="minorHAnsi"/>
          <w:sz w:val="22"/>
          <w:szCs w:val="22"/>
          <w:lang w:val="es-ES_tradnl"/>
        </w:rPr>
        <w:t xml:space="preserve"> no tendrá la obligación de guardar reserva respecto de esta. En todo caso, la ANI se reserva el derecho de revelar dicha información a sus </w:t>
      </w:r>
      <w:r w:rsidR="006A50C9" w:rsidRPr="00C5419A">
        <w:rPr>
          <w:rFonts w:asciiTheme="minorHAnsi" w:hAnsiTheme="minorHAnsi" w:cstheme="minorHAnsi"/>
          <w:sz w:val="22"/>
          <w:szCs w:val="22"/>
          <w:lang w:val="es-ES_tradnl"/>
        </w:rPr>
        <w:t xml:space="preserve">funcionarios </w:t>
      </w:r>
      <w:r w:rsidRPr="00C5419A">
        <w:rPr>
          <w:rFonts w:asciiTheme="minorHAnsi" w:hAnsiTheme="minorHAnsi" w:cstheme="minorHAnsi"/>
          <w:sz w:val="22"/>
          <w:szCs w:val="22"/>
          <w:lang w:val="es-ES_tradnl"/>
        </w:rPr>
        <w:t xml:space="preserve">o </w:t>
      </w:r>
      <w:r w:rsidR="006A50C9" w:rsidRPr="00C5419A">
        <w:rPr>
          <w:rFonts w:asciiTheme="minorHAnsi" w:hAnsiTheme="minorHAnsi" w:cstheme="minorHAnsi"/>
          <w:sz w:val="22"/>
          <w:szCs w:val="22"/>
          <w:lang w:val="es-ES_tradnl"/>
        </w:rPr>
        <w:t>contratistas o a quien corresponda</w:t>
      </w:r>
      <w:r w:rsidRPr="00C5419A">
        <w:rPr>
          <w:rFonts w:asciiTheme="minorHAnsi" w:hAnsiTheme="minorHAnsi" w:cstheme="minorHAnsi"/>
          <w:sz w:val="22"/>
          <w:szCs w:val="22"/>
          <w:lang w:val="es-ES_tradnl"/>
        </w:rPr>
        <w:t xml:space="preserve"> con el fin de evaluar la Oferta. </w:t>
      </w:r>
    </w:p>
    <w:p w14:paraId="2DE59C5B" w14:textId="77777777" w:rsidR="00071614" w:rsidRPr="00C5419A" w:rsidRDefault="00071614" w:rsidP="00071614">
      <w:pPr>
        <w:pStyle w:val="Prrafodelista"/>
        <w:spacing w:before="240" w:after="240"/>
        <w:jc w:val="both"/>
        <w:rPr>
          <w:rFonts w:asciiTheme="minorHAnsi" w:hAnsiTheme="minorHAnsi" w:cstheme="minorHAnsi"/>
          <w:sz w:val="22"/>
          <w:szCs w:val="22"/>
          <w:lang w:val="es-ES_tradnl"/>
        </w:rPr>
      </w:pPr>
    </w:p>
    <w:p w14:paraId="5CAC1723" w14:textId="4E33B967" w:rsidR="00FA214B" w:rsidRPr="00C5419A" w:rsidRDefault="00FA214B" w:rsidP="00FA214B">
      <w:pPr>
        <w:pStyle w:val="Prrafodelista"/>
        <w:ind w:left="708"/>
        <w:jc w:val="both"/>
        <w:rPr>
          <w:rFonts w:asciiTheme="minorHAnsi" w:hAnsiTheme="minorHAnsi" w:cstheme="minorHAnsi"/>
          <w:sz w:val="22"/>
          <w:szCs w:val="22"/>
          <w:lang w:val="es-ES_tradnl"/>
        </w:rPr>
      </w:pPr>
      <w:r w:rsidRPr="00C5419A">
        <w:rPr>
          <w:rFonts w:asciiTheme="minorHAnsi" w:hAnsiTheme="minorHAnsi" w:cstheme="minorHAnsi"/>
          <w:sz w:val="22"/>
          <w:szCs w:val="22"/>
          <w:lang w:val="es-ES_tradnl"/>
        </w:rPr>
        <w:t xml:space="preserve">El </w:t>
      </w:r>
      <w:r w:rsidR="00CD5A6D" w:rsidRPr="00C5419A">
        <w:rPr>
          <w:rFonts w:asciiTheme="minorHAnsi" w:hAnsiTheme="minorHAnsi" w:cstheme="minorHAnsi"/>
          <w:sz w:val="22"/>
          <w:szCs w:val="22"/>
          <w:lang w:val="es-ES_tradnl"/>
        </w:rPr>
        <w:t>Precalificado</w:t>
      </w:r>
      <w:r w:rsidRPr="00C5419A">
        <w:rPr>
          <w:rFonts w:asciiTheme="minorHAnsi" w:hAnsiTheme="minorHAnsi" w:cstheme="minorHAnsi"/>
          <w:sz w:val="22"/>
          <w:szCs w:val="22"/>
          <w:lang w:val="es-ES_tradnl"/>
        </w:rPr>
        <w:t xml:space="preserve"> debe solicitar la reserva y adjuntar la justificación correspondiente al momento de presentar la </w:t>
      </w:r>
      <w:r w:rsidR="009B200D" w:rsidRPr="00C5419A">
        <w:rPr>
          <w:rFonts w:asciiTheme="minorHAnsi" w:hAnsiTheme="minorHAnsi" w:cstheme="minorHAnsi"/>
          <w:sz w:val="22"/>
          <w:szCs w:val="22"/>
          <w:lang w:val="es-ES_tradnl"/>
        </w:rPr>
        <w:t>Oferta</w:t>
      </w:r>
      <w:r w:rsidRPr="00C5419A">
        <w:rPr>
          <w:rFonts w:asciiTheme="minorHAnsi" w:hAnsiTheme="minorHAnsi" w:cstheme="minorHAnsi"/>
          <w:sz w:val="22"/>
          <w:szCs w:val="22"/>
          <w:lang w:val="es-ES_tradnl"/>
        </w:rPr>
        <w:t>.</w:t>
      </w:r>
    </w:p>
    <w:p w14:paraId="51008FE0" w14:textId="77777777" w:rsidR="00FA214B" w:rsidRPr="00C5419A" w:rsidRDefault="00FA214B" w:rsidP="00FA214B">
      <w:pPr>
        <w:pStyle w:val="Prrafodelista"/>
        <w:jc w:val="both"/>
        <w:rPr>
          <w:rFonts w:asciiTheme="minorHAnsi" w:hAnsiTheme="minorHAnsi" w:cstheme="minorHAnsi"/>
          <w:sz w:val="22"/>
          <w:szCs w:val="22"/>
          <w:lang w:val="es-ES_tradnl"/>
        </w:rPr>
      </w:pPr>
    </w:p>
    <w:p w14:paraId="07776171" w14:textId="476B2985" w:rsidR="00281149" w:rsidRPr="00C5419A" w:rsidRDefault="00FA214B" w:rsidP="00D4711F">
      <w:pPr>
        <w:pStyle w:val="Prrafodelista"/>
        <w:jc w:val="both"/>
        <w:rPr>
          <w:rFonts w:asciiTheme="minorHAnsi" w:hAnsiTheme="minorHAnsi" w:cstheme="minorHAnsi"/>
          <w:sz w:val="22"/>
          <w:szCs w:val="22"/>
          <w:lang w:val="es-ES_tradnl"/>
        </w:rPr>
      </w:pPr>
      <w:r w:rsidRPr="00C5419A">
        <w:rPr>
          <w:rFonts w:asciiTheme="minorHAnsi" w:hAnsiTheme="minorHAnsi" w:cstheme="minorHAnsi"/>
          <w:sz w:val="22"/>
          <w:szCs w:val="22"/>
          <w:lang w:val="es-ES_tradnl"/>
        </w:rPr>
        <w:t xml:space="preserve">La ANI, sus </w:t>
      </w:r>
      <w:r w:rsidR="006A50C9" w:rsidRPr="00C5419A">
        <w:rPr>
          <w:rFonts w:asciiTheme="minorHAnsi" w:hAnsiTheme="minorHAnsi" w:cstheme="minorHAnsi"/>
          <w:sz w:val="22"/>
          <w:szCs w:val="22"/>
          <w:lang w:val="es-ES_tradnl"/>
        </w:rPr>
        <w:t xml:space="preserve">funcionarios o contratistas o a quien corresponda evaluar la Oferta </w:t>
      </w:r>
      <w:r w:rsidRPr="00C5419A">
        <w:rPr>
          <w:rFonts w:asciiTheme="minorHAnsi" w:hAnsiTheme="minorHAnsi" w:cstheme="minorHAnsi"/>
          <w:sz w:val="22"/>
          <w:szCs w:val="22"/>
          <w:lang w:val="es-ES_tradnl"/>
        </w:rPr>
        <w:t xml:space="preserve">estarán obligados a mantener la reserva de la información a la que de acuerdo con la Ley corresponda tal calidad. Sin embargo, la ANI, </w:t>
      </w:r>
      <w:r w:rsidR="006A50C9" w:rsidRPr="00C5419A">
        <w:rPr>
          <w:rFonts w:asciiTheme="minorHAnsi" w:hAnsiTheme="minorHAnsi" w:cstheme="minorHAnsi"/>
          <w:sz w:val="22"/>
          <w:szCs w:val="22"/>
          <w:lang w:val="es-ES_tradnl"/>
        </w:rPr>
        <w:t>sus funcionarios o contratistas</w:t>
      </w:r>
      <w:r w:rsidRPr="00C5419A">
        <w:rPr>
          <w:rFonts w:asciiTheme="minorHAnsi" w:hAnsiTheme="minorHAnsi" w:cstheme="minorHAnsi"/>
          <w:sz w:val="22"/>
          <w:szCs w:val="22"/>
          <w:lang w:val="es-ES_tradnl"/>
        </w:rPr>
        <w:t xml:space="preserve"> sólo responderán por los perjuicios derivados de la revelación de información reservada que contengan las Ofertas, en los términos establecidos en</w:t>
      </w:r>
      <w:r w:rsidR="006A50C9" w:rsidRPr="00C5419A">
        <w:rPr>
          <w:rFonts w:asciiTheme="minorHAnsi" w:hAnsiTheme="minorHAnsi" w:cstheme="minorHAnsi"/>
          <w:sz w:val="22"/>
          <w:szCs w:val="22"/>
          <w:lang w:val="es-ES_tradnl"/>
        </w:rPr>
        <w:t xml:space="preserve"> el presente Pliego de Condiciones,</w:t>
      </w:r>
      <w:r w:rsidRPr="00C5419A">
        <w:rPr>
          <w:rFonts w:asciiTheme="minorHAnsi" w:hAnsiTheme="minorHAnsi" w:cstheme="minorHAnsi"/>
          <w:sz w:val="22"/>
          <w:szCs w:val="22"/>
          <w:lang w:val="es-ES_tradnl"/>
        </w:rPr>
        <w:t xml:space="preserve"> la Constitución Política –en especial el artículo 90– y en la Ley</w:t>
      </w:r>
      <w:r w:rsidR="00DC72F1" w:rsidRPr="00C5419A">
        <w:rPr>
          <w:rFonts w:asciiTheme="minorHAnsi" w:hAnsiTheme="minorHAnsi" w:cstheme="minorHAnsi"/>
          <w:sz w:val="22"/>
          <w:szCs w:val="22"/>
          <w:lang w:val="es-ES_tradnl"/>
        </w:rPr>
        <w:t xml:space="preserve">, de conformidad con la obligación que le asiste al </w:t>
      </w:r>
      <w:r w:rsidR="00B07FDB" w:rsidRPr="00C5419A">
        <w:rPr>
          <w:rFonts w:asciiTheme="minorHAnsi" w:hAnsiTheme="minorHAnsi" w:cstheme="minorHAnsi"/>
          <w:sz w:val="22"/>
          <w:szCs w:val="22"/>
          <w:lang w:val="es-ES_tradnl"/>
        </w:rPr>
        <w:t>Oferente</w:t>
      </w:r>
      <w:r w:rsidR="00DC72F1" w:rsidRPr="00C5419A">
        <w:rPr>
          <w:rFonts w:asciiTheme="minorHAnsi" w:hAnsiTheme="minorHAnsi" w:cstheme="minorHAnsi"/>
          <w:sz w:val="22"/>
          <w:szCs w:val="22"/>
          <w:lang w:val="es-ES_tradnl"/>
        </w:rPr>
        <w:t xml:space="preserve"> de acuerdo</w:t>
      </w:r>
      <w:r w:rsidR="006A50C9" w:rsidRPr="00C5419A">
        <w:rPr>
          <w:rFonts w:asciiTheme="minorHAnsi" w:hAnsiTheme="minorHAnsi" w:cstheme="minorHAnsi"/>
          <w:sz w:val="22"/>
          <w:szCs w:val="22"/>
          <w:lang w:val="es-ES_tradnl"/>
        </w:rPr>
        <w:t xml:space="preserve"> con el</w:t>
      </w:r>
      <w:r w:rsidR="00650CC3" w:rsidRPr="00C5419A">
        <w:rPr>
          <w:rFonts w:asciiTheme="minorHAnsi" w:hAnsiTheme="minorHAnsi" w:cstheme="minorHAnsi"/>
          <w:sz w:val="22"/>
          <w:szCs w:val="22"/>
          <w:lang w:val="es-ES_tradnl"/>
        </w:rPr>
        <w:t xml:space="preserve"> presente numeral</w:t>
      </w:r>
      <w:r w:rsidR="006A50C9" w:rsidRPr="00C5419A">
        <w:rPr>
          <w:rFonts w:asciiTheme="minorHAnsi" w:hAnsiTheme="minorHAnsi" w:cstheme="minorHAnsi"/>
          <w:sz w:val="22"/>
          <w:szCs w:val="22"/>
          <w:lang w:val="es-ES_tradnl"/>
        </w:rPr>
        <w:t>.</w:t>
      </w:r>
      <w:r w:rsidR="00281149" w:rsidRPr="00C5419A">
        <w:rPr>
          <w:rFonts w:asciiTheme="minorHAnsi" w:hAnsiTheme="minorHAnsi" w:cstheme="minorHAnsi"/>
          <w:sz w:val="22"/>
          <w:szCs w:val="22"/>
          <w:lang w:val="es-ES_tradnl"/>
        </w:rPr>
        <w:t xml:space="preserve"> </w:t>
      </w:r>
    </w:p>
    <w:p w14:paraId="211D3B19" w14:textId="77777777" w:rsidR="00D4711F" w:rsidRPr="00C5419A" w:rsidRDefault="00D4711F" w:rsidP="00D4711F">
      <w:pPr>
        <w:pStyle w:val="Prrafodelista"/>
        <w:jc w:val="both"/>
        <w:rPr>
          <w:rFonts w:asciiTheme="minorHAnsi" w:hAnsiTheme="minorHAnsi" w:cstheme="minorHAnsi"/>
          <w:sz w:val="22"/>
          <w:szCs w:val="22"/>
          <w:lang w:val="es-ES_tradnl"/>
        </w:rPr>
      </w:pPr>
    </w:p>
    <w:p w14:paraId="73B399D2" w14:textId="4305CB6D" w:rsidR="00DC72F1" w:rsidRPr="00C5419A" w:rsidRDefault="00FA214B" w:rsidP="00C63018">
      <w:pPr>
        <w:pStyle w:val="Prrafodelista"/>
        <w:numPr>
          <w:ilvl w:val="2"/>
          <w:numId w:val="23"/>
        </w:numPr>
        <w:spacing w:before="240" w:after="240"/>
        <w:jc w:val="both"/>
        <w:rPr>
          <w:rFonts w:asciiTheme="minorHAnsi" w:hAnsiTheme="minorHAnsi" w:cstheme="minorHAnsi"/>
          <w:bCs/>
          <w:sz w:val="22"/>
          <w:szCs w:val="22"/>
          <w:lang w:val="es-ES_tradnl"/>
        </w:rPr>
      </w:pPr>
      <w:r w:rsidRPr="00C5419A">
        <w:rPr>
          <w:rFonts w:asciiTheme="minorHAnsi" w:hAnsiTheme="minorHAnsi" w:cstheme="minorHAnsi"/>
          <w:bCs/>
          <w:sz w:val="22"/>
          <w:szCs w:val="22"/>
          <w:lang w:val="es-ES_tradnl"/>
        </w:rPr>
        <w:t xml:space="preserve">Los </w:t>
      </w:r>
      <w:r w:rsidR="00CD5A6D" w:rsidRPr="00C5419A">
        <w:rPr>
          <w:rFonts w:asciiTheme="minorHAnsi" w:hAnsiTheme="minorHAnsi" w:cstheme="minorHAnsi"/>
          <w:bCs/>
          <w:sz w:val="22"/>
          <w:szCs w:val="22"/>
          <w:lang w:val="es-ES_tradnl"/>
        </w:rPr>
        <w:t>Precalificado</w:t>
      </w:r>
      <w:r w:rsidRPr="00C5419A">
        <w:rPr>
          <w:rFonts w:asciiTheme="minorHAnsi" w:hAnsiTheme="minorHAnsi" w:cstheme="minorHAnsi"/>
          <w:bCs/>
          <w:sz w:val="22"/>
          <w:szCs w:val="22"/>
          <w:lang w:val="es-ES_tradnl"/>
        </w:rPr>
        <w:t xml:space="preserve">s garantizarán que toda la información revelada y aportada a la Agencia, que comprenda datos e información personal, se hará de conformidad con las previsiones establecidas en </w:t>
      </w:r>
      <w:r w:rsidR="00281149" w:rsidRPr="00C5419A">
        <w:rPr>
          <w:rFonts w:asciiTheme="minorHAnsi" w:hAnsiTheme="minorHAnsi" w:cstheme="minorHAnsi"/>
          <w:bCs/>
          <w:sz w:val="22"/>
          <w:szCs w:val="22"/>
          <w:lang w:val="es-ES_tradnl"/>
        </w:rPr>
        <w:t>el presente Pliego de Condiciones</w:t>
      </w:r>
      <w:r w:rsidRPr="00C5419A">
        <w:rPr>
          <w:rFonts w:asciiTheme="minorHAnsi" w:hAnsiTheme="minorHAnsi" w:cstheme="minorHAnsi"/>
          <w:bCs/>
          <w:sz w:val="22"/>
          <w:szCs w:val="22"/>
          <w:lang w:val="es-ES_tradnl"/>
        </w:rPr>
        <w:t xml:space="preserve">. </w:t>
      </w:r>
    </w:p>
    <w:p w14:paraId="426EC91C" w14:textId="77777777" w:rsidR="00FA214B" w:rsidRPr="00C5419A" w:rsidRDefault="00FA214B" w:rsidP="00281149">
      <w:pPr>
        <w:pStyle w:val="Prrafodelista"/>
        <w:spacing w:before="240" w:after="240"/>
        <w:jc w:val="both"/>
        <w:rPr>
          <w:rFonts w:asciiTheme="minorHAnsi" w:hAnsiTheme="minorHAnsi" w:cstheme="minorHAnsi"/>
          <w:bCs/>
          <w:sz w:val="22"/>
          <w:szCs w:val="22"/>
          <w:lang w:val="es-ES_tradnl"/>
        </w:rPr>
      </w:pPr>
    </w:p>
    <w:p w14:paraId="2F26021A" w14:textId="741F9030" w:rsidR="00FA214B" w:rsidRPr="00C5419A" w:rsidRDefault="00FA214B" w:rsidP="00C63018">
      <w:pPr>
        <w:pStyle w:val="Prrafodelista"/>
        <w:numPr>
          <w:ilvl w:val="2"/>
          <w:numId w:val="23"/>
        </w:numPr>
        <w:tabs>
          <w:tab w:val="num" w:pos="720"/>
        </w:tabs>
        <w:spacing w:before="240" w:after="240"/>
        <w:jc w:val="both"/>
        <w:rPr>
          <w:rFonts w:asciiTheme="minorHAnsi" w:hAnsiTheme="minorHAnsi" w:cstheme="minorHAnsi"/>
          <w:bCs/>
          <w:sz w:val="22"/>
          <w:szCs w:val="22"/>
          <w:lang w:val="es-ES_tradnl"/>
        </w:rPr>
      </w:pPr>
      <w:r w:rsidRPr="00C5419A">
        <w:rPr>
          <w:rFonts w:asciiTheme="minorHAnsi" w:hAnsiTheme="minorHAnsi" w:cstheme="minorHAnsi"/>
          <w:bCs/>
          <w:sz w:val="22"/>
          <w:szCs w:val="22"/>
          <w:lang w:val="es-ES_tradnl"/>
        </w:rPr>
        <w:t xml:space="preserve">Igualmente, el </w:t>
      </w:r>
      <w:r w:rsidR="00CD5A6D" w:rsidRPr="00C5419A">
        <w:rPr>
          <w:rFonts w:asciiTheme="minorHAnsi" w:hAnsiTheme="minorHAnsi" w:cstheme="minorHAnsi"/>
          <w:bCs/>
          <w:sz w:val="22"/>
          <w:szCs w:val="22"/>
          <w:lang w:val="es-ES_tradnl"/>
        </w:rPr>
        <w:t>Precalificado</w:t>
      </w:r>
      <w:r w:rsidRPr="00C5419A">
        <w:rPr>
          <w:rFonts w:asciiTheme="minorHAnsi" w:hAnsiTheme="minorHAnsi" w:cstheme="minorHAnsi"/>
          <w:bCs/>
          <w:sz w:val="22"/>
          <w:szCs w:val="22"/>
          <w:lang w:val="es-ES_tradnl"/>
        </w:rPr>
        <w:t xml:space="preserve"> garantiza que todos los consentimientos y autorizaciones necesarios han sido obtenidos por los </w:t>
      </w:r>
      <w:r w:rsidR="00CD5A6D" w:rsidRPr="00C5419A">
        <w:rPr>
          <w:rFonts w:asciiTheme="minorHAnsi" w:hAnsiTheme="minorHAnsi" w:cstheme="minorHAnsi"/>
          <w:bCs/>
          <w:sz w:val="22"/>
          <w:szCs w:val="22"/>
          <w:lang w:val="es-ES_tradnl"/>
        </w:rPr>
        <w:t>Precalificado</w:t>
      </w:r>
      <w:r w:rsidR="00A14747" w:rsidRPr="00C5419A">
        <w:rPr>
          <w:rFonts w:asciiTheme="minorHAnsi" w:hAnsiTheme="minorHAnsi" w:cstheme="minorHAnsi"/>
          <w:bCs/>
          <w:sz w:val="22"/>
          <w:szCs w:val="22"/>
          <w:lang w:val="es-ES_tradnl"/>
        </w:rPr>
        <w:t>s</w:t>
      </w:r>
      <w:r w:rsidRPr="00C5419A">
        <w:rPr>
          <w:rFonts w:asciiTheme="minorHAnsi" w:hAnsiTheme="minorHAnsi" w:cstheme="minorHAnsi"/>
          <w:bCs/>
          <w:sz w:val="22"/>
          <w:szCs w:val="22"/>
          <w:lang w:val="es-ES_tradnl"/>
        </w:rPr>
        <w:t xml:space="preserve"> para efectos de que la ANI pueda utilizar dicha información en su </w:t>
      </w:r>
      <w:r w:rsidR="00D429E1" w:rsidRPr="00C5419A">
        <w:rPr>
          <w:rFonts w:asciiTheme="minorHAnsi" w:hAnsiTheme="minorHAnsi" w:cstheme="minorHAnsi"/>
          <w:bCs/>
          <w:sz w:val="22"/>
          <w:szCs w:val="22"/>
          <w:lang w:val="es-ES_tradnl"/>
        </w:rPr>
        <w:t>Proceso de Selección Abreviada de Menor Cuantía con Precalificación</w:t>
      </w:r>
      <w:r w:rsidRPr="00C5419A">
        <w:rPr>
          <w:rFonts w:asciiTheme="minorHAnsi" w:hAnsiTheme="minorHAnsi" w:cstheme="minorHAnsi"/>
          <w:bCs/>
          <w:sz w:val="22"/>
          <w:szCs w:val="22"/>
          <w:lang w:val="es-ES_tradnl"/>
        </w:rPr>
        <w:t xml:space="preserve">, incluyendo, pero sin limitarse, al aseguramiento de todos los consentimientos apropiados para la transferencia de tal información personal </w:t>
      </w:r>
      <w:r w:rsidR="00281149" w:rsidRPr="00C5419A">
        <w:rPr>
          <w:rFonts w:asciiTheme="minorHAnsi" w:hAnsiTheme="minorHAnsi" w:cstheme="minorHAnsi"/>
          <w:bCs/>
          <w:sz w:val="22"/>
          <w:szCs w:val="22"/>
          <w:lang w:val="es-ES_tradnl"/>
        </w:rPr>
        <w:t>de conformidad con las previsiones establecidas en el presente Pliego de Condiciones</w:t>
      </w:r>
      <w:r w:rsidR="000C7B87" w:rsidRPr="00C5419A">
        <w:rPr>
          <w:rFonts w:asciiTheme="minorHAnsi" w:hAnsiTheme="minorHAnsi" w:cstheme="minorHAnsi"/>
          <w:bCs/>
          <w:sz w:val="22"/>
          <w:szCs w:val="22"/>
          <w:lang w:val="es-ES_tradnl"/>
        </w:rPr>
        <w:t xml:space="preserve"> y para que dicha información sea publicada como parte de su Oferta, salvo la información sujeta a reserva por Ley</w:t>
      </w:r>
      <w:r w:rsidRPr="00C5419A">
        <w:rPr>
          <w:rFonts w:asciiTheme="minorHAnsi" w:hAnsiTheme="minorHAnsi" w:cstheme="minorHAnsi"/>
          <w:bCs/>
          <w:sz w:val="22"/>
          <w:szCs w:val="22"/>
          <w:lang w:val="es-ES_tradnl"/>
        </w:rPr>
        <w:t>.</w:t>
      </w:r>
    </w:p>
    <w:p w14:paraId="602B6B7F" w14:textId="77777777" w:rsidR="00FA214B" w:rsidRPr="00C5419A" w:rsidRDefault="00FA214B" w:rsidP="00392663">
      <w:pPr>
        <w:pStyle w:val="Prrafodelista"/>
        <w:rPr>
          <w:rFonts w:asciiTheme="minorHAnsi" w:hAnsiTheme="minorHAnsi"/>
          <w:sz w:val="22"/>
          <w:lang w:val="es-ES_tradnl"/>
        </w:rPr>
      </w:pPr>
    </w:p>
    <w:p w14:paraId="7CC7CEFC" w14:textId="475EDA7C" w:rsidR="00FA214B" w:rsidRPr="00C5419A" w:rsidRDefault="00FA214B" w:rsidP="00C63018">
      <w:pPr>
        <w:pStyle w:val="Prrafodelista"/>
        <w:numPr>
          <w:ilvl w:val="1"/>
          <w:numId w:val="23"/>
        </w:numPr>
        <w:spacing w:before="240" w:after="240"/>
        <w:ind w:left="709" w:hanging="709"/>
        <w:outlineLvl w:val="1"/>
        <w:rPr>
          <w:rFonts w:asciiTheme="minorHAnsi" w:hAnsiTheme="minorHAnsi"/>
          <w:b/>
          <w:smallCaps/>
          <w:sz w:val="22"/>
          <w:lang w:val="es-ES_tradnl"/>
        </w:rPr>
      </w:pPr>
      <w:bookmarkStart w:id="614" w:name="_Toc234958492"/>
      <w:bookmarkStart w:id="615" w:name="_Toc35984984"/>
      <w:bookmarkStart w:id="616" w:name="_Toc64408813"/>
      <w:bookmarkStart w:id="617" w:name="_Toc141440598"/>
      <w:r w:rsidRPr="00C5419A">
        <w:rPr>
          <w:rFonts w:asciiTheme="minorHAnsi" w:hAnsiTheme="minorHAnsi"/>
          <w:smallCaps/>
          <w:sz w:val="22"/>
          <w:u w:val="single"/>
          <w:lang w:val="es-ES"/>
        </w:rPr>
        <w:t>Aceptación</w:t>
      </w:r>
      <w:r w:rsidRPr="00C5419A">
        <w:rPr>
          <w:rFonts w:asciiTheme="minorHAnsi" w:hAnsiTheme="minorHAnsi"/>
          <w:smallCaps/>
          <w:sz w:val="22"/>
          <w:u w:val="single"/>
          <w:lang w:val="es-ES_tradnl"/>
        </w:rPr>
        <w:t xml:space="preserve"> de la Minuta del </w:t>
      </w:r>
      <w:bookmarkEnd w:id="612"/>
      <w:bookmarkEnd w:id="614"/>
      <w:r w:rsidRPr="00C5419A">
        <w:rPr>
          <w:rFonts w:asciiTheme="minorHAnsi" w:hAnsiTheme="minorHAnsi"/>
          <w:smallCaps/>
          <w:sz w:val="22"/>
          <w:u w:val="single"/>
          <w:lang w:val="es-ES_tradnl"/>
        </w:rPr>
        <w:t>Contrato</w:t>
      </w:r>
      <w:bookmarkEnd w:id="615"/>
      <w:bookmarkEnd w:id="616"/>
      <w:bookmarkEnd w:id="617"/>
    </w:p>
    <w:p w14:paraId="185C9050" w14:textId="77777777" w:rsidR="00071614" w:rsidRPr="00C5419A" w:rsidRDefault="00071614" w:rsidP="00392663">
      <w:pPr>
        <w:pStyle w:val="Prrafodelista"/>
        <w:spacing w:before="240" w:after="240"/>
        <w:jc w:val="both"/>
        <w:rPr>
          <w:rFonts w:asciiTheme="minorHAnsi" w:hAnsiTheme="minorHAnsi"/>
          <w:sz w:val="22"/>
          <w:lang w:val="es-ES_tradnl"/>
        </w:rPr>
      </w:pPr>
    </w:p>
    <w:p w14:paraId="3218FCCB" w14:textId="5F047E33" w:rsidR="00FA214B" w:rsidRPr="00C5419A" w:rsidRDefault="00FA214B" w:rsidP="00D568DB">
      <w:pPr>
        <w:pStyle w:val="Prrafodelista"/>
        <w:spacing w:before="240" w:after="240"/>
        <w:jc w:val="both"/>
        <w:rPr>
          <w:rFonts w:asciiTheme="minorHAnsi" w:hAnsiTheme="minorHAnsi"/>
          <w:sz w:val="22"/>
          <w:lang w:val="es-ES_tradnl"/>
        </w:rPr>
      </w:pPr>
      <w:r w:rsidRPr="00C5419A">
        <w:rPr>
          <w:rFonts w:asciiTheme="minorHAnsi" w:hAnsiTheme="minorHAnsi"/>
          <w:sz w:val="22"/>
          <w:lang w:val="es-ES_tradnl"/>
        </w:rPr>
        <w:lastRenderedPageBreak/>
        <w:t xml:space="preserve">Con la sola presentación de la Oferta se entenderá que el </w:t>
      </w:r>
      <w:r w:rsidR="00CD5A6D" w:rsidRPr="00C5419A">
        <w:rPr>
          <w:rFonts w:asciiTheme="minorHAnsi" w:hAnsiTheme="minorHAnsi"/>
          <w:sz w:val="22"/>
          <w:lang w:val="es-ES_tradnl"/>
        </w:rPr>
        <w:t>Precalificado</w:t>
      </w:r>
      <w:r w:rsidRPr="00C5419A">
        <w:rPr>
          <w:rFonts w:asciiTheme="minorHAnsi" w:hAnsiTheme="minorHAnsi"/>
          <w:sz w:val="22"/>
          <w:lang w:val="es-ES_tradnl"/>
        </w:rPr>
        <w:t xml:space="preserve"> acepta todas y cada una de las cláusulas incluidas en la minuta del Contrato que suscribirá con la ANI. Dicha minuta incluirá las modificaciones efectuadas mediante Adendas.</w:t>
      </w:r>
    </w:p>
    <w:p w14:paraId="03A6C646" w14:textId="77777777" w:rsidR="00071614" w:rsidRPr="00C5419A" w:rsidRDefault="00071614" w:rsidP="00D568DB">
      <w:pPr>
        <w:pStyle w:val="Prrafodelista"/>
        <w:spacing w:before="240" w:after="240"/>
        <w:jc w:val="both"/>
        <w:rPr>
          <w:rFonts w:asciiTheme="minorHAnsi" w:hAnsiTheme="minorHAnsi"/>
          <w:sz w:val="22"/>
          <w:lang w:val="es-ES_tradnl"/>
        </w:rPr>
      </w:pPr>
    </w:p>
    <w:p w14:paraId="30112CB2" w14:textId="570EEB0F" w:rsidR="00FA214B" w:rsidRPr="00C5419A" w:rsidRDefault="00FA214B" w:rsidP="00FA214B">
      <w:pPr>
        <w:pStyle w:val="Prrafodelista"/>
        <w:jc w:val="both"/>
        <w:rPr>
          <w:rFonts w:asciiTheme="minorHAnsi" w:hAnsiTheme="minorHAnsi" w:cstheme="minorHAnsi"/>
          <w:sz w:val="22"/>
          <w:szCs w:val="22"/>
          <w:lang w:val="es-ES_tradnl"/>
        </w:rPr>
      </w:pPr>
      <w:r w:rsidRPr="00C5419A">
        <w:rPr>
          <w:rFonts w:asciiTheme="minorHAnsi" w:hAnsiTheme="minorHAnsi" w:cstheme="minorHAnsi"/>
          <w:sz w:val="22"/>
          <w:szCs w:val="22"/>
          <w:lang w:val="es-ES_tradnl"/>
        </w:rPr>
        <w:t xml:space="preserve">La ANI adjudicará bajo el supuesto de que cada </w:t>
      </w:r>
      <w:r w:rsidR="00CD5A6D" w:rsidRPr="00C5419A">
        <w:rPr>
          <w:rFonts w:asciiTheme="minorHAnsi" w:hAnsiTheme="minorHAnsi" w:cstheme="minorHAnsi"/>
          <w:sz w:val="22"/>
          <w:szCs w:val="22"/>
          <w:lang w:val="es-ES_tradnl"/>
        </w:rPr>
        <w:t>Precalificado</w:t>
      </w:r>
      <w:r w:rsidRPr="00C5419A">
        <w:rPr>
          <w:rFonts w:asciiTheme="minorHAnsi" w:hAnsiTheme="minorHAnsi" w:cstheme="minorHAnsi"/>
          <w:sz w:val="22"/>
          <w:szCs w:val="22"/>
          <w:lang w:val="es-ES_tradnl"/>
        </w:rPr>
        <w:t xml:space="preserve"> ha aceptado, con la presentación de su Oferta, la minuta definitiva</w:t>
      </w:r>
      <w:r w:rsidR="00DC72F1" w:rsidRPr="00C5419A">
        <w:rPr>
          <w:rFonts w:asciiTheme="minorHAnsi" w:hAnsiTheme="minorHAnsi" w:cstheme="minorHAnsi"/>
          <w:sz w:val="22"/>
          <w:szCs w:val="22"/>
          <w:lang w:val="es-ES_tradnl"/>
        </w:rPr>
        <w:t xml:space="preserve">, así como sus </w:t>
      </w:r>
      <w:r w:rsidR="00D9203C" w:rsidRPr="00C5419A">
        <w:rPr>
          <w:rFonts w:asciiTheme="minorHAnsi" w:hAnsiTheme="minorHAnsi" w:cstheme="minorHAnsi"/>
          <w:sz w:val="22"/>
          <w:szCs w:val="22"/>
          <w:lang w:val="es-ES_tradnl"/>
        </w:rPr>
        <w:t>A</w:t>
      </w:r>
      <w:r w:rsidR="00DC72F1" w:rsidRPr="00C5419A">
        <w:rPr>
          <w:rFonts w:asciiTheme="minorHAnsi" w:hAnsiTheme="minorHAnsi" w:cstheme="minorHAnsi"/>
          <w:sz w:val="22"/>
          <w:szCs w:val="22"/>
          <w:lang w:val="es-ES_tradnl"/>
        </w:rPr>
        <w:t xml:space="preserve">péndices y </w:t>
      </w:r>
      <w:r w:rsidR="00210775" w:rsidRPr="00C5419A">
        <w:rPr>
          <w:rFonts w:asciiTheme="minorHAnsi" w:hAnsiTheme="minorHAnsi" w:cstheme="minorHAnsi"/>
          <w:sz w:val="22"/>
          <w:szCs w:val="22"/>
          <w:lang w:val="es-ES_tradnl"/>
        </w:rPr>
        <w:t>A</w:t>
      </w:r>
      <w:r w:rsidR="00DC72F1" w:rsidRPr="00C5419A">
        <w:rPr>
          <w:rFonts w:asciiTheme="minorHAnsi" w:hAnsiTheme="minorHAnsi" w:cstheme="minorHAnsi"/>
          <w:sz w:val="22"/>
          <w:szCs w:val="22"/>
          <w:lang w:val="es-ES_tradnl"/>
        </w:rPr>
        <w:t>nexos</w:t>
      </w:r>
      <w:r w:rsidRPr="00C5419A">
        <w:rPr>
          <w:rFonts w:asciiTheme="minorHAnsi" w:hAnsiTheme="minorHAnsi" w:cstheme="minorHAnsi"/>
          <w:sz w:val="22"/>
          <w:szCs w:val="22"/>
          <w:lang w:val="es-ES_tradnl"/>
        </w:rPr>
        <w:t xml:space="preserve"> publicad</w:t>
      </w:r>
      <w:r w:rsidR="00DC72F1" w:rsidRPr="00C5419A">
        <w:rPr>
          <w:rFonts w:asciiTheme="minorHAnsi" w:hAnsiTheme="minorHAnsi" w:cstheme="minorHAnsi"/>
          <w:sz w:val="22"/>
          <w:szCs w:val="22"/>
          <w:lang w:val="es-ES_tradnl"/>
        </w:rPr>
        <w:t>os</w:t>
      </w:r>
      <w:r w:rsidRPr="00C5419A">
        <w:rPr>
          <w:rFonts w:asciiTheme="minorHAnsi" w:hAnsiTheme="minorHAnsi" w:cstheme="minorHAnsi"/>
          <w:sz w:val="22"/>
          <w:szCs w:val="22"/>
          <w:lang w:val="es-ES_tradnl"/>
        </w:rPr>
        <w:t xml:space="preserve"> por la ANI antes de la Fecha de Cierre de la </w:t>
      </w:r>
      <w:r w:rsidR="00660FEA" w:rsidRPr="00C5419A">
        <w:rPr>
          <w:rFonts w:asciiTheme="minorHAnsi" w:hAnsiTheme="minorHAnsi" w:cstheme="minorHAnsi"/>
          <w:sz w:val="22"/>
          <w:szCs w:val="22"/>
          <w:lang w:val="es-ES_tradnl"/>
        </w:rPr>
        <w:t>Selección abreviada</w:t>
      </w:r>
      <w:r w:rsidR="00F5466D" w:rsidRPr="00C5419A">
        <w:rPr>
          <w:rFonts w:asciiTheme="minorHAnsi" w:hAnsiTheme="minorHAnsi" w:cstheme="minorHAnsi"/>
          <w:sz w:val="22"/>
          <w:szCs w:val="22"/>
          <w:lang w:val="es-ES_tradnl"/>
        </w:rPr>
        <w:t>.</w:t>
      </w:r>
      <w:r w:rsidRPr="00C5419A">
        <w:rPr>
          <w:rFonts w:asciiTheme="minorHAnsi" w:hAnsiTheme="minorHAnsi" w:cstheme="minorHAnsi"/>
          <w:sz w:val="22"/>
          <w:szCs w:val="22"/>
          <w:lang w:val="es-ES_tradnl"/>
        </w:rPr>
        <w:t xml:space="preserve"> </w:t>
      </w:r>
    </w:p>
    <w:p w14:paraId="1DEC6429" w14:textId="77777777" w:rsidR="00071614" w:rsidRPr="00C5419A" w:rsidRDefault="00071614" w:rsidP="00FA214B">
      <w:pPr>
        <w:pStyle w:val="Prrafodelista"/>
        <w:jc w:val="both"/>
        <w:rPr>
          <w:rFonts w:asciiTheme="minorHAnsi" w:hAnsiTheme="minorHAnsi" w:cstheme="minorHAnsi"/>
          <w:sz w:val="22"/>
          <w:szCs w:val="22"/>
          <w:lang w:val="es-ES_tradnl"/>
        </w:rPr>
      </w:pPr>
    </w:p>
    <w:p w14:paraId="10CB34EA" w14:textId="77777777" w:rsidR="00C924D1" w:rsidRPr="00C5419A" w:rsidRDefault="00C924D1" w:rsidP="00060420">
      <w:pPr>
        <w:spacing w:after="200" w:line="2" w:lineRule="auto"/>
        <w:jc w:val="both"/>
        <w:rPr>
          <w:rFonts w:asciiTheme="minorHAnsi" w:hAnsiTheme="minorHAnsi" w:cstheme="minorHAnsi"/>
          <w:b/>
          <w:sz w:val="22"/>
          <w:szCs w:val="22"/>
          <w:u w:val="single"/>
        </w:rPr>
      </w:pPr>
      <w:r w:rsidRPr="00C5419A">
        <w:rPr>
          <w:rFonts w:asciiTheme="minorHAnsi" w:hAnsiTheme="minorHAnsi" w:cstheme="minorHAnsi"/>
          <w:b/>
          <w:sz w:val="22"/>
          <w:szCs w:val="22"/>
          <w:u w:val="single"/>
        </w:rPr>
        <w:br w:type="page"/>
      </w:r>
    </w:p>
    <w:p w14:paraId="5EB9BB70" w14:textId="5C38449E" w:rsidR="00C924D1" w:rsidRPr="00C5419A" w:rsidRDefault="00C924D1" w:rsidP="009169C7">
      <w:pPr>
        <w:pStyle w:val="Prrafodelista"/>
        <w:spacing w:before="240" w:after="240"/>
        <w:ind w:left="540"/>
        <w:jc w:val="center"/>
        <w:outlineLvl w:val="0"/>
        <w:rPr>
          <w:rFonts w:asciiTheme="minorHAnsi" w:hAnsiTheme="minorHAnsi"/>
          <w:b/>
          <w:sz w:val="22"/>
          <w:u w:val="single"/>
          <w:lang w:val="es-CO"/>
        </w:rPr>
      </w:pPr>
      <w:bookmarkStart w:id="618" w:name="_Toc64408814"/>
      <w:bookmarkStart w:id="619" w:name="_Toc141440599"/>
      <w:r w:rsidRPr="00C5419A">
        <w:rPr>
          <w:rFonts w:asciiTheme="minorHAnsi" w:hAnsiTheme="minorHAnsi"/>
          <w:b/>
          <w:sz w:val="22"/>
          <w:u w:val="single"/>
          <w:lang w:val="es-CO"/>
        </w:rPr>
        <w:lastRenderedPageBreak/>
        <w:t>CAPÍTULO VII</w:t>
      </w:r>
      <w:bookmarkEnd w:id="618"/>
      <w:bookmarkEnd w:id="619"/>
      <w:r w:rsidRPr="00C5419A">
        <w:rPr>
          <w:rFonts w:asciiTheme="minorHAnsi" w:hAnsiTheme="minorHAnsi"/>
          <w:b/>
          <w:sz w:val="22"/>
          <w:u w:val="single"/>
          <w:lang w:val="es-CO"/>
        </w:rPr>
        <w:t xml:space="preserve"> </w:t>
      </w:r>
    </w:p>
    <w:p w14:paraId="568BCB5E" w14:textId="77777777" w:rsidR="009169C7" w:rsidRPr="00C5419A" w:rsidRDefault="00071614" w:rsidP="009169C7">
      <w:pPr>
        <w:pStyle w:val="Prrafodelista"/>
        <w:spacing w:before="240" w:after="240"/>
        <w:ind w:left="540"/>
        <w:jc w:val="center"/>
        <w:outlineLvl w:val="0"/>
        <w:rPr>
          <w:rFonts w:asciiTheme="minorHAnsi" w:hAnsiTheme="minorHAnsi"/>
          <w:b/>
          <w:sz w:val="22"/>
          <w:u w:val="single"/>
          <w:lang w:val="es-CO"/>
        </w:rPr>
      </w:pPr>
      <w:bookmarkStart w:id="620" w:name="_Toc64408815"/>
      <w:bookmarkStart w:id="621" w:name="_Toc141440600"/>
      <w:r w:rsidRPr="00C5419A">
        <w:rPr>
          <w:rFonts w:asciiTheme="minorHAnsi" w:hAnsiTheme="minorHAnsi"/>
          <w:b/>
          <w:sz w:val="22"/>
          <w:u w:val="single"/>
          <w:lang w:val="es-CO"/>
        </w:rPr>
        <w:t>Evaluación</w:t>
      </w:r>
      <w:bookmarkStart w:id="622" w:name="_Toc35984987"/>
      <w:bookmarkEnd w:id="620"/>
      <w:bookmarkEnd w:id="621"/>
    </w:p>
    <w:p w14:paraId="5CA2E418" w14:textId="77777777" w:rsidR="009169C7" w:rsidRPr="00C5419A" w:rsidRDefault="009169C7" w:rsidP="009169C7">
      <w:pPr>
        <w:pStyle w:val="Prrafodelista"/>
        <w:spacing w:before="240" w:after="240"/>
        <w:jc w:val="both"/>
        <w:rPr>
          <w:rFonts w:asciiTheme="minorHAnsi" w:hAnsiTheme="minorHAnsi"/>
          <w:sz w:val="22"/>
          <w:lang w:val="es-CO"/>
        </w:rPr>
      </w:pPr>
    </w:p>
    <w:p w14:paraId="128DCB2D" w14:textId="77777777" w:rsidR="009169C7" w:rsidRPr="00C5419A" w:rsidRDefault="009169C7" w:rsidP="00C63018">
      <w:pPr>
        <w:pStyle w:val="Prrafodelista"/>
        <w:numPr>
          <w:ilvl w:val="0"/>
          <w:numId w:val="23"/>
        </w:numPr>
        <w:spacing w:before="240" w:after="240"/>
        <w:jc w:val="both"/>
        <w:outlineLvl w:val="1"/>
        <w:rPr>
          <w:rFonts w:asciiTheme="minorHAnsi" w:hAnsiTheme="minorHAnsi" w:cstheme="minorHAnsi"/>
          <w:bCs/>
          <w:smallCaps/>
          <w:vanish/>
          <w:sz w:val="22"/>
          <w:szCs w:val="22"/>
          <w:u w:val="single"/>
          <w:lang w:val="es-ES_tradnl"/>
        </w:rPr>
      </w:pPr>
      <w:bookmarkStart w:id="623" w:name="_Toc64408816"/>
      <w:bookmarkStart w:id="624" w:name="_Toc64409121"/>
      <w:bookmarkStart w:id="625" w:name="_Toc64409234"/>
      <w:bookmarkStart w:id="626" w:name="_Toc64415075"/>
      <w:bookmarkStart w:id="627" w:name="_Toc65769336"/>
      <w:bookmarkStart w:id="628" w:name="_Toc65849190"/>
      <w:bookmarkStart w:id="629" w:name="_Toc65875115"/>
      <w:bookmarkStart w:id="630" w:name="_Toc66197074"/>
      <w:bookmarkStart w:id="631" w:name="_Toc94178074"/>
      <w:bookmarkStart w:id="632" w:name="_Toc94178157"/>
      <w:bookmarkStart w:id="633" w:name="_Toc94178364"/>
      <w:bookmarkStart w:id="634" w:name="_Toc94199079"/>
      <w:bookmarkStart w:id="635" w:name="_Toc94201823"/>
      <w:bookmarkStart w:id="636" w:name="_Toc94202020"/>
      <w:bookmarkStart w:id="637" w:name="_Toc94268647"/>
      <w:bookmarkStart w:id="638" w:name="_Toc94435231"/>
      <w:bookmarkStart w:id="639" w:name="_Toc124421623"/>
      <w:bookmarkStart w:id="640" w:name="_Toc139613494"/>
      <w:bookmarkStart w:id="641" w:name="_Toc139613997"/>
      <w:bookmarkStart w:id="642" w:name="_Toc141437604"/>
      <w:bookmarkStart w:id="643" w:name="_Toc141440601"/>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p>
    <w:p w14:paraId="2C0DA953" w14:textId="61ABB00D" w:rsidR="00071614" w:rsidRPr="00C5419A" w:rsidRDefault="00071614" w:rsidP="00C63018">
      <w:pPr>
        <w:pStyle w:val="Prrafodelista"/>
        <w:numPr>
          <w:ilvl w:val="1"/>
          <w:numId w:val="23"/>
        </w:numPr>
        <w:spacing w:before="240" w:after="240"/>
        <w:ind w:left="709" w:hanging="709"/>
        <w:jc w:val="both"/>
        <w:outlineLvl w:val="1"/>
        <w:rPr>
          <w:rFonts w:asciiTheme="minorHAnsi" w:hAnsiTheme="minorHAnsi" w:cstheme="minorHAnsi"/>
          <w:bCs/>
          <w:smallCaps/>
          <w:sz w:val="22"/>
          <w:szCs w:val="22"/>
          <w:u w:val="single"/>
          <w:lang w:val="es-ES_tradnl"/>
        </w:rPr>
      </w:pPr>
      <w:bookmarkStart w:id="644" w:name="_Toc64408817"/>
      <w:bookmarkStart w:id="645" w:name="_Toc141440602"/>
      <w:r w:rsidRPr="00C5419A">
        <w:rPr>
          <w:rFonts w:asciiTheme="minorHAnsi" w:hAnsiTheme="minorHAnsi" w:cstheme="minorHAnsi"/>
          <w:bCs/>
          <w:smallCaps/>
          <w:sz w:val="22"/>
          <w:szCs w:val="22"/>
          <w:u w:val="single"/>
          <w:lang w:val="es-ES_tradnl"/>
        </w:rPr>
        <w:t>Entrega de la Oferta</w:t>
      </w:r>
      <w:bookmarkEnd w:id="622"/>
      <w:bookmarkEnd w:id="644"/>
      <w:bookmarkEnd w:id="645"/>
    </w:p>
    <w:p w14:paraId="2325984A" w14:textId="77777777" w:rsidR="00071614" w:rsidRPr="00C5419A" w:rsidRDefault="00071614" w:rsidP="009169C7">
      <w:pPr>
        <w:pStyle w:val="Prrafodelista"/>
        <w:spacing w:before="240" w:after="240"/>
        <w:jc w:val="both"/>
        <w:rPr>
          <w:rFonts w:asciiTheme="minorHAnsi" w:hAnsiTheme="minorHAnsi"/>
          <w:sz w:val="22"/>
          <w:lang w:val="es-CO"/>
        </w:rPr>
      </w:pPr>
      <w:bookmarkStart w:id="646" w:name="_Ref216112327"/>
    </w:p>
    <w:p w14:paraId="74501F21" w14:textId="21400CA3" w:rsidR="00071614" w:rsidRPr="00C5419A" w:rsidRDefault="00071614" w:rsidP="00C63018">
      <w:pPr>
        <w:pStyle w:val="Prrafodelista"/>
        <w:numPr>
          <w:ilvl w:val="2"/>
          <w:numId w:val="23"/>
        </w:numPr>
        <w:spacing w:before="240" w:after="240"/>
        <w:jc w:val="both"/>
        <w:rPr>
          <w:rFonts w:asciiTheme="minorHAnsi" w:hAnsiTheme="minorHAnsi" w:cstheme="minorHAnsi"/>
          <w:sz w:val="22"/>
          <w:szCs w:val="22"/>
          <w:lang w:val="es-CO"/>
        </w:rPr>
      </w:pPr>
      <w:r w:rsidRPr="00C5419A">
        <w:rPr>
          <w:rFonts w:asciiTheme="minorHAnsi" w:hAnsiTheme="minorHAnsi"/>
          <w:sz w:val="22"/>
          <w:lang w:val="es-ES_tradnl"/>
        </w:rPr>
        <w:t xml:space="preserve">Las Ofertas que se entreguen en la Fecha de Cierre deberán presentarse en lugar y hora indicados en el numeral </w:t>
      </w:r>
      <w:r w:rsidRPr="00C5419A">
        <w:rPr>
          <w:rFonts w:asciiTheme="minorHAnsi" w:hAnsiTheme="minorHAnsi" w:cstheme="minorHAnsi"/>
          <w:sz w:val="22"/>
          <w:szCs w:val="22"/>
          <w:lang w:val="es-ES_tradnl"/>
        </w:rPr>
        <w:fldChar w:fldCharType="begin"/>
      </w:r>
      <w:r w:rsidRPr="00C5419A">
        <w:rPr>
          <w:rFonts w:asciiTheme="minorHAnsi" w:hAnsiTheme="minorHAnsi" w:cstheme="minorHAnsi"/>
          <w:sz w:val="22"/>
          <w:szCs w:val="22"/>
          <w:lang w:val="es-ES_tradnl"/>
        </w:rPr>
        <w:instrText xml:space="preserve"> REF _Ref2715919 \w \h  \* MERGEFORMAT </w:instrText>
      </w:r>
      <w:r w:rsidRPr="00C5419A">
        <w:rPr>
          <w:rFonts w:asciiTheme="minorHAnsi" w:hAnsiTheme="minorHAnsi" w:cstheme="minorHAnsi"/>
          <w:sz w:val="22"/>
          <w:szCs w:val="22"/>
          <w:lang w:val="es-ES_tradnl"/>
        </w:rPr>
      </w:r>
      <w:r w:rsidRPr="00C5419A">
        <w:rPr>
          <w:rFonts w:asciiTheme="minorHAnsi" w:hAnsiTheme="minorHAnsi" w:cstheme="minorHAnsi"/>
          <w:sz w:val="22"/>
          <w:szCs w:val="22"/>
          <w:lang w:val="es-ES_tradnl"/>
        </w:rPr>
        <w:fldChar w:fldCharType="separate"/>
      </w:r>
      <w:r w:rsidR="00AF5598">
        <w:rPr>
          <w:rFonts w:asciiTheme="minorHAnsi" w:hAnsiTheme="minorHAnsi" w:cstheme="minorHAnsi"/>
          <w:sz w:val="22"/>
          <w:szCs w:val="22"/>
          <w:lang w:val="es-ES_tradnl"/>
        </w:rPr>
        <w:t>2.3</w:t>
      </w:r>
      <w:r w:rsidRPr="00C5419A">
        <w:rPr>
          <w:rFonts w:asciiTheme="minorHAnsi" w:hAnsiTheme="minorHAnsi" w:cstheme="minorHAnsi"/>
          <w:sz w:val="22"/>
          <w:szCs w:val="22"/>
          <w:lang w:val="es-ES_tradnl"/>
        </w:rPr>
        <w:fldChar w:fldCharType="end"/>
      </w:r>
      <w:r w:rsidRPr="00C5419A">
        <w:rPr>
          <w:rFonts w:asciiTheme="minorHAnsi" w:hAnsiTheme="minorHAnsi" w:cstheme="minorHAnsi"/>
          <w:sz w:val="22"/>
          <w:szCs w:val="22"/>
          <w:lang w:val="es-ES_tradnl"/>
        </w:rPr>
        <w:t xml:space="preserve"> de este Pliego de Condiciones. La hora oficial se controlará con base en la hora fijada por el Instituto Nacional de Metrología de Colombia, </w:t>
      </w:r>
      <w:hyperlink r:id="rId30" w:history="1">
        <w:r w:rsidRPr="00C5419A">
          <w:rPr>
            <w:rStyle w:val="Hipervnculo"/>
            <w:rFonts w:asciiTheme="minorHAnsi" w:hAnsiTheme="minorHAnsi" w:cstheme="minorHAnsi"/>
            <w:sz w:val="22"/>
            <w:szCs w:val="22"/>
          </w:rPr>
          <w:t>http://horalegal.inm.gov.co/</w:t>
        </w:r>
      </w:hyperlink>
      <w:r w:rsidRPr="00C5419A">
        <w:rPr>
          <w:rFonts w:asciiTheme="minorHAnsi" w:hAnsiTheme="minorHAnsi" w:cstheme="minorHAnsi"/>
          <w:sz w:val="22"/>
          <w:szCs w:val="22"/>
          <w:lang w:val="es-ES_tradnl"/>
        </w:rPr>
        <w:t xml:space="preserve">, y se entenderá que el plazo </w:t>
      </w:r>
      <w:r w:rsidRPr="00C5419A">
        <w:rPr>
          <w:rFonts w:asciiTheme="minorHAnsi" w:hAnsiTheme="minorHAnsi" w:cstheme="minorHAnsi"/>
          <w:sz w:val="22"/>
          <w:szCs w:val="22"/>
        </w:rPr>
        <w:t xml:space="preserve">límite ha vencido a la hora señalada para el efecto en el numeral </w:t>
      </w:r>
      <w:r w:rsidRPr="00C5419A">
        <w:rPr>
          <w:rFonts w:asciiTheme="minorHAnsi" w:hAnsiTheme="minorHAnsi" w:cstheme="minorHAnsi"/>
          <w:sz w:val="22"/>
          <w:szCs w:val="22"/>
          <w:lang w:val="es-ES_tradnl"/>
        </w:rPr>
        <w:fldChar w:fldCharType="begin"/>
      </w:r>
      <w:r w:rsidRPr="00C5419A">
        <w:rPr>
          <w:rFonts w:asciiTheme="minorHAnsi" w:hAnsiTheme="minorHAnsi" w:cstheme="minorHAnsi"/>
          <w:sz w:val="22"/>
          <w:szCs w:val="22"/>
          <w:lang w:val="es-ES_tradnl"/>
        </w:rPr>
        <w:instrText xml:space="preserve"> REF _Ref2715919 \w \h  \* MERGEFORMAT </w:instrText>
      </w:r>
      <w:r w:rsidRPr="00C5419A">
        <w:rPr>
          <w:rFonts w:asciiTheme="minorHAnsi" w:hAnsiTheme="minorHAnsi" w:cstheme="minorHAnsi"/>
          <w:sz w:val="22"/>
          <w:szCs w:val="22"/>
          <w:lang w:val="es-ES_tradnl"/>
        </w:rPr>
      </w:r>
      <w:r w:rsidRPr="00C5419A">
        <w:rPr>
          <w:rFonts w:asciiTheme="minorHAnsi" w:hAnsiTheme="minorHAnsi" w:cstheme="minorHAnsi"/>
          <w:sz w:val="22"/>
          <w:szCs w:val="22"/>
          <w:lang w:val="es-ES_tradnl"/>
        </w:rPr>
        <w:fldChar w:fldCharType="separate"/>
      </w:r>
      <w:r w:rsidR="00AF5598">
        <w:rPr>
          <w:rFonts w:asciiTheme="minorHAnsi" w:hAnsiTheme="minorHAnsi" w:cstheme="minorHAnsi"/>
          <w:sz w:val="22"/>
          <w:szCs w:val="22"/>
          <w:lang w:val="es-ES_tradnl"/>
        </w:rPr>
        <w:t>2.3</w:t>
      </w:r>
      <w:r w:rsidRPr="00C5419A">
        <w:rPr>
          <w:rFonts w:asciiTheme="minorHAnsi" w:hAnsiTheme="minorHAnsi" w:cstheme="minorHAnsi"/>
          <w:sz w:val="22"/>
          <w:szCs w:val="22"/>
          <w:lang w:val="es-ES_tradnl"/>
        </w:rPr>
        <w:fldChar w:fldCharType="end"/>
      </w:r>
      <w:r w:rsidRPr="00C5419A">
        <w:rPr>
          <w:rFonts w:asciiTheme="minorHAnsi" w:hAnsiTheme="minorHAnsi" w:cstheme="minorHAnsi"/>
          <w:sz w:val="22"/>
          <w:szCs w:val="22"/>
        </w:rPr>
        <w:t xml:space="preserve"> del presente Pliego</w:t>
      </w:r>
      <w:r w:rsidRPr="00C5419A">
        <w:rPr>
          <w:rFonts w:asciiTheme="minorHAnsi" w:hAnsiTheme="minorHAnsi" w:cstheme="minorHAnsi"/>
          <w:sz w:val="22"/>
          <w:szCs w:val="22"/>
          <w:lang w:val="es-ES_tradnl"/>
        </w:rPr>
        <w:t xml:space="preserve">. </w:t>
      </w:r>
    </w:p>
    <w:p w14:paraId="40C7236F" w14:textId="77777777" w:rsidR="00071614" w:rsidRPr="00C5419A" w:rsidRDefault="00071614" w:rsidP="00071614">
      <w:pPr>
        <w:pStyle w:val="Prrafodelista"/>
        <w:jc w:val="both"/>
        <w:rPr>
          <w:rFonts w:asciiTheme="minorHAnsi" w:hAnsiTheme="minorHAnsi" w:cstheme="minorHAnsi"/>
          <w:sz w:val="22"/>
          <w:szCs w:val="22"/>
          <w:lang w:val="es-CO"/>
        </w:rPr>
      </w:pPr>
    </w:p>
    <w:p w14:paraId="32A72946" w14:textId="562CBA12" w:rsidR="00071614" w:rsidRPr="00C5419A" w:rsidRDefault="00071614" w:rsidP="00C63018">
      <w:pPr>
        <w:pStyle w:val="Prrafodelista"/>
        <w:numPr>
          <w:ilvl w:val="2"/>
          <w:numId w:val="23"/>
        </w:numPr>
        <w:spacing w:before="240" w:after="240"/>
        <w:jc w:val="both"/>
        <w:rPr>
          <w:rFonts w:asciiTheme="minorHAnsi" w:hAnsiTheme="minorHAnsi"/>
          <w:sz w:val="22"/>
          <w:lang w:val="es-CO"/>
        </w:rPr>
      </w:pPr>
      <w:r w:rsidRPr="00C5419A">
        <w:rPr>
          <w:rFonts w:asciiTheme="minorHAnsi" w:hAnsiTheme="minorHAnsi" w:cstheme="minorHAnsi"/>
          <w:sz w:val="22"/>
          <w:szCs w:val="22"/>
          <w:lang w:val="es-ES_tradnl"/>
        </w:rPr>
        <w:t xml:space="preserve">Los </w:t>
      </w:r>
      <w:r w:rsidR="00CD5A6D" w:rsidRPr="00C5419A">
        <w:rPr>
          <w:rFonts w:asciiTheme="minorHAnsi" w:hAnsiTheme="minorHAnsi" w:cstheme="minorHAnsi"/>
          <w:sz w:val="22"/>
          <w:szCs w:val="22"/>
          <w:lang w:val="es-ES_tradnl"/>
        </w:rPr>
        <w:t>Precalificado</w:t>
      </w:r>
      <w:r w:rsidRPr="00C5419A">
        <w:rPr>
          <w:rFonts w:asciiTheme="minorHAnsi" w:hAnsiTheme="minorHAnsi" w:cstheme="minorHAnsi"/>
          <w:sz w:val="22"/>
          <w:szCs w:val="22"/>
          <w:lang w:val="es-ES_tradnl"/>
        </w:rPr>
        <w:t xml:space="preserve">s podrán entregar sus ofertas antes de la </w:t>
      </w:r>
      <w:r w:rsidR="00426C00" w:rsidRPr="00C5419A">
        <w:rPr>
          <w:rFonts w:asciiTheme="minorHAnsi" w:hAnsiTheme="minorHAnsi" w:cstheme="minorHAnsi"/>
          <w:sz w:val="22"/>
          <w:szCs w:val="22"/>
          <w:lang w:val="es-ES_tradnl"/>
        </w:rPr>
        <w:t>F</w:t>
      </w:r>
      <w:r w:rsidRPr="00C5419A">
        <w:rPr>
          <w:rFonts w:asciiTheme="minorHAnsi" w:hAnsiTheme="minorHAnsi" w:cstheme="minorHAnsi"/>
          <w:sz w:val="22"/>
          <w:szCs w:val="22"/>
          <w:lang w:val="es-ES_tradnl"/>
        </w:rPr>
        <w:t xml:space="preserve">echa </w:t>
      </w:r>
      <w:r w:rsidR="00426C00" w:rsidRPr="00C5419A">
        <w:rPr>
          <w:rFonts w:asciiTheme="minorHAnsi" w:hAnsiTheme="minorHAnsi" w:cstheme="minorHAnsi"/>
          <w:sz w:val="22"/>
          <w:szCs w:val="22"/>
          <w:lang w:val="es-ES_tradnl"/>
        </w:rPr>
        <w:t>de Cierre,</w:t>
      </w:r>
      <w:r w:rsidRPr="00C5419A">
        <w:rPr>
          <w:rFonts w:asciiTheme="minorHAnsi" w:hAnsiTheme="minorHAnsi" w:cstheme="minorHAnsi"/>
          <w:sz w:val="22"/>
          <w:szCs w:val="22"/>
          <w:lang w:val="es-ES_tradnl"/>
        </w:rPr>
        <w:t xml:space="preserve"> caso en el cual serán entregadas en el área de radicación externa de correspondencia de la ANI, con la precisión de que se trata de la entrega de una </w:t>
      </w:r>
      <w:r w:rsidR="00AB7BF6" w:rsidRPr="00C5419A">
        <w:rPr>
          <w:rFonts w:asciiTheme="minorHAnsi" w:hAnsiTheme="minorHAnsi" w:cstheme="minorHAnsi"/>
          <w:sz w:val="22"/>
          <w:szCs w:val="22"/>
          <w:lang w:val="es-ES_tradnl"/>
        </w:rPr>
        <w:t>O</w:t>
      </w:r>
      <w:r w:rsidRPr="00C5419A">
        <w:rPr>
          <w:rFonts w:asciiTheme="minorHAnsi" w:hAnsiTheme="minorHAnsi" w:cstheme="minorHAnsi"/>
          <w:sz w:val="22"/>
          <w:szCs w:val="22"/>
          <w:lang w:val="es-ES_tradnl"/>
        </w:rPr>
        <w:t xml:space="preserve">ferta para el </w:t>
      </w:r>
      <w:r w:rsidR="00F809CD" w:rsidRPr="00C5419A">
        <w:rPr>
          <w:rFonts w:asciiTheme="minorHAnsi" w:hAnsiTheme="minorHAnsi" w:cstheme="minorHAnsi"/>
          <w:sz w:val="22"/>
          <w:szCs w:val="22"/>
          <w:lang w:val="es-ES_tradnl"/>
        </w:rPr>
        <w:t>P</w:t>
      </w:r>
      <w:r w:rsidRPr="00C5419A">
        <w:rPr>
          <w:rFonts w:asciiTheme="minorHAnsi" w:hAnsiTheme="minorHAnsi" w:cstheme="minorHAnsi"/>
          <w:sz w:val="22"/>
          <w:szCs w:val="22"/>
          <w:lang w:val="es-ES_tradnl"/>
        </w:rPr>
        <w:t xml:space="preserve">roceso de </w:t>
      </w:r>
      <w:r w:rsidR="00F809CD" w:rsidRPr="00C5419A">
        <w:rPr>
          <w:rFonts w:asciiTheme="minorHAnsi" w:hAnsiTheme="minorHAnsi" w:cstheme="minorHAnsi"/>
          <w:sz w:val="22"/>
          <w:szCs w:val="22"/>
          <w:lang w:val="es-ES_tradnl"/>
        </w:rPr>
        <w:t>S</w:t>
      </w:r>
      <w:r w:rsidRPr="00C5419A">
        <w:rPr>
          <w:rFonts w:asciiTheme="minorHAnsi" w:hAnsiTheme="minorHAnsi" w:cstheme="minorHAnsi"/>
          <w:sz w:val="22"/>
          <w:szCs w:val="22"/>
          <w:lang w:val="es-ES_tradnl"/>
        </w:rPr>
        <w:t xml:space="preserve">elección que sólo podrá ser abierta en la audiencia de Cierre prevista para la fecha indicada en el numeral </w:t>
      </w:r>
      <w:r w:rsidR="00072B14" w:rsidRPr="00C5419A">
        <w:rPr>
          <w:rFonts w:asciiTheme="minorHAnsi" w:hAnsiTheme="minorHAnsi" w:cstheme="minorHAnsi"/>
          <w:sz w:val="22"/>
          <w:szCs w:val="22"/>
          <w:lang w:val="es-ES_tradnl"/>
        </w:rPr>
        <w:fldChar w:fldCharType="begin"/>
      </w:r>
      <w:r w:rsidR="00072B14" w:rsidRPr="00C5419A">
        <w:rPr>
          <w:rFonts w:asciiTheme="minorHAnsi" w:hAnsiTheme="minorHAnsi" w:cstheme="minorHAnsi"/>
          <w:sz w:val="22"/>
          <w:szCs w:val="22"/>
          <w:lang w:val="es-ES_tradnl"/>
        </w:rPr>
        <w:instrText xml:space="preserve"> REF _Ref2715919 \w \h  \* MERGEFORMAT </w:instrText>
      </w:r>
      <w:r w:rsidR="00072B14" w:rsidRPr="00C5419A">
        <w:rPr>
          <w:rFonts w:asciiTheme="minorHAnsi" w:hAnsiTheme="minorHAnsi" w:cstheme="minorHAnsi"/>
          <w:sz w:val="22"/>
          <w:szCs w:val="22"/>
          <w:lang w:val="es-ES_tradnl"/>
        </w:rPr>
      </w:r>
      <w:r w:rsidR="00072B14" w:rsidRPr="00C5419A">
        <w:rPr>
          <w:rFonts w:asciiTheme="minorHAnsi" w:hAnsiTheme="minorHAnsi" w:cstheme="minorHAnsi"/>
          <w:sz w:val="22"/>
          <w:szCs w:val="22"/>
          <w:lang w:val="es-ES_tradnl"/>
        </w:rPr>
        <w:fldChar w:fldCharType="separate"/>
      </w:r>
      <w:r w:rsidR="00AF5598">
        <w:rPr>
          <w:rFonts w:asciiTheme="minorHAnsi" w:hAnsiTheme="minorHAnsi" w:cstheme="minorHAnsi"/>
          <w:sz w:val="22"/>
          <w:szCs w:val="22"/>
          <w:lang w:val="es-ES_tradnl"/>
        </w:rPr>
        <w:t>2.3</w:t>
      </w:r>
      <w:r w:rsidR="00072B14" w:rsidRPr="00C5419A">
        <w:rPr>
          <w:rFonts w:asciiTheme="minorHAnsi" w:hAnsiTheme="minorHAnsi" w:cstheme="minorHAnsi"/>
          <w:sz w:val="22"/>
          <w:szCs w:val="22"/>
          <w:lang w:val="es-ES_tradnl"/>
        </w:rPr>
        <w:fldChar w:fldCharType="end"/>
      </w:r>
      <w:r w:rsidRPr="00C5419A">
        <w:rPr>
          <w:rFonts w:asciiTheme="minorHAnsi" w:hAnsiTheme="minorHAnsi" w:cstheme="minorHAnsi"/>
          <w:sz w:val="22"/>
          <w:szCs w:val="22"/>
          <w:lang w:val="es-ES_tradnl"/>
        </w:rPr>
        <w:t xml:space="preserve"> </w:t>
      </w:r>
      <w:r w:rsidR="00A14747" w:rsidRPr="00C5419A">
        <w:rPr>
          <w:rFonts w:asciiTheme="minorHAnsi" w:hAnsiTheme="minorHAnsi" w:cstheme="minorHAnsi"/>
          <w:sz w:val="22"/>
          <w:szCs w:val="22"/>
          <w:lang w:val="es-ES_tradnl"/>
        </w:rPr>
        <w:t xml:space="preserve">del </w:t>
      </w:r>
      <w:r w:rsidR="00E70003" w:rsidRPr="00C5419A">
        <w:rPr>
          <w:rFonts w:asciiTheme="minorHAnsi" w:hAnsiTheme="minorHAnsi" w:cstheme="minorHAnsi"/>
          <w:sz w:val="22"/>
          <w:szCs w:val="22"/>
          <w:lang w:val="es-ES_tradnl"/>
        </w:rPr>
        <w:t>c</w:t>
      </w:r>
      <w:r w:rsidRPr="00C5419A">
        <w:rPr>
          <w:rFonts w:asciiTheme="minorHAnsi" w:hAnsiTheme="minorHAnsi" w:cstheme="minorHAnsi"/>
          <w:sz w:val="22"/>
          <w:szCs w:val="22"/>
          <w:lang w:val="es-ES_tradnl"/>
        </w:rPr>
        <w:t xml:space="preserve">ronograma de este Pliego de Condiciones. Igualmente, el </w:t>
      </w:r>
      <w:r w:rsidR="00C434F5" w:rsidRPr="00C5419A">
        <w:rPr>
          <w:rFonts w:asciiTheme="minorHAnsi" w:hAnsiTheme="minorHAnsi" w:cstheme="minorHAnsi"/>
          <w:sz w:val="22"/>
          <w:szCs w:val="22"/>
          <w:lang w:val="es-ES_tradnl"/>
        </w:rPr>
        <w:t>D</w:t>
      </w:r>
      <w:r w:rsidRPr="00C5419A">
        <w:rPr>
          <w:rFonts w:asciiTheme="minorHAnsi" w:hAnsiTheme="minorHAnsi" w:cstheme="minorHAnsi"/>
          <w:sz w:val="22"/>
          <w:szCs w:val="22"/>
          <w:lang w:val="es-ES_tradnl"/>
        </w:rPr>
        <w:t xml:space="preserve">ía del Cierre del Proceso se podrán empezar a entregar </w:t>
      </w:r>
      <w:r w:rsidR="00AB7BF6" w:rsidRPr="00C5419A">
        <w:rPr>
          <w:rFonts w:asciiTheme="minorHAnsi" w:hAnsiTheme="minorHAnsi" w:cstheme="minorHAnsi"/>
          <w:sz w:val="22"/>
          <w:szCs w:val="22"/>
          <w:lang w:val="es-ES_tradnl"/>
        </w:rPr>
        <w:t>O</w:t>
      </w:r>
      <w:r w:rsidRPr="00C5419A">
        <w:rPr>
          <w:rFonts w:asciiTheme="minorHAnsi" w:hAnsiTheme="minorHAnsi" w:cstheme="minorHAnsi"/>
          <w:sz w:val="22"/>
          <w:szCs w:val="22"/>
          <w:lang w:val="es-ES_tradnl"/>
        </w:rPr>
        <w:t>fertas a partir de las 8:00 a.m. en el lugar en el que se llevará a cabo la audiencia, en estos eventos la ANI tomará las medidas necesarias para garantizar la seguridad e inviolabilidad del contenido</w:t>
      </w:r>
      <w:r w:rsidRPr="00C5419A" w:rsidDel="008027EA">
        <w:rPr>
          <w:rFonts w:asciiTheme="minorHAnsi" w:hAnsiTheme="minorHAnsi" w:cstheme="minorHAnsi"/>
          <w:sz w:val="22"/>
          <w:szCs w:val="22"/>
          <w:lang w:val="es-ES_tradnl"/>
        </w:rPr>
        <w:t xml:space="preserve"> </w:t>
      </w:r>
      <w:r w:rsidRPr="00C5419A">
        <w:rPr>
          <w:rFonts w:asciiTheme="minorHAnsi" w:hAnsiTheme="minorHAnsi" w:cstheme="minorHAnsi"/>
          <w:sz w:val="22"/>
          <w:szCs w:val="22"/>
          <w:lang w:val="es-ES_tradnl"/>
        </w:rPr>
        <w:t xml:space="preserve">de las Ofertas entregadas antes de </w:t>
      </w:r>
      <w:r w:rsidR="00A14747" w:rsidRPr="00C5419A">
        <w:rPr>
          <w:rFonts w:asciiTheme="minorHAnsi" w:hAnsiTheme="minorHAnsi" w:cstheme="minorHAnsi"/>
          <w:sz w:val="22"/>
          <w:szCs w:val="22"/>
          <w:lang w:val="es-ES_tradnl"/>
        </w:rPr>
        <w:t xml:space="preserve">la </w:t>
      </w:r>
      <w:r w:rsidRPr="00C5419A">
        <w:rPr>
          <w:rFonts w:asciiTheme="minorHAnsi" w:hAnsiTheme="minorHAnsi" w:cstheme="minorHAnsi"/>
          <w:sz w:val="22"/>
          <w:szCs w:val="22"/>
          <w:lang w:val="es-ES_tradnl"/>
        </w:rPr>
        <w:t>Fecha y hora límite para el Cierre</w:t>
      </w:r>
      <w:r w:rsidRPr="00C5419A">
        <w:rPr>
          <w:rFonts w:asciiTheme="minorHAnsi" w:hAnsiTheme="minorHAnsi"/>
          <w:sz w:val="22"/>
          <w:lang w:val="es-ES_tradnl"/>
        </w:rPr>
        <w:t>.</w:t>
      </w:r>
      <w:bookmarkEnd w:id="646"/>
    </w:p>
    <w:p w14:paraId="51E73500" w14:textId="77777777" w:rsidR="00071614" w:rsidRPr="00C5419A" w:rsidRDefault="00071614" w:rsidP="000719B7">
      <w:pPr>
        <w:pStyle w:val="Prrafodelista"/>
        <w:spacing w:before="240" w:after="240"/>
        <w:jc w:val="both"/>
        <w:rPr>
          <w:rFonts w:asciiTheme="minorHAnsi" w:hAnsiTheme="minorHAnsi"/>
          <w:sz w:val="22"/>
          <w:lang w:val="es-ES_tradnl"/>
        </w:rPr>
      </w:pPr>
    </w:p>
    <w:p w14:paraId="2DE92149" w14:textId="340774C1" w:rsidR="00071614" w:rsidRPr="00C5419A" w:rsidRDefault="00071614" w:rsidP="00C63018">
      <w:pPr>
        <w:pStyle w:val="Prrafodelista"/>
        <w:numPr>
          <w:ilvl w:val="2"/>
          <w:numId w:val="23"/>
        </w:numPr>
        <w:spacing w:before="240" w:after="240"/>
        <w:jc w:val="both"/>
        <w:rPr>
          <w:rFonts w:asciiTheme="minorHAnsi" w:hAnsiTheme="minorHAnsi" w:cstheme="minorHAnsi"/>
          <w:sz w:val="22"/>
          <w:szCs w:val="22"/>
          <w:lang w:val="es-ES_tradnl"/>
        </w:rPr>
      </w:pPr>
      <w:r w:rsidRPr="00C5419A">
        <w:rPr>
          <w:rFonts w:asciiTheme="minorHAnsi" w:hAnsiTheme="minorHAnsi"/>
          <w:sz w:val="22"/>
          <w:lang w:val="es-ES_tradnl"/>
        </w:rPr>
        <w:t xml:space="preserve">No se aceptarán Ofertas presentadas con posterioridad a la Fecha de Cierre y a la hora indicada en el numeral </w:t>
      </w:r>
      <w:r w:rsidRPr="00C5419A">
        <w:rPr>
          <w:rFonts w:asciiTheme="minorHAnsi" w:hAnsiTheme="minorHAnsi" w:cstheme="minorHAnsi"/>
          <w:sz w:val="22"/>
          <w:szCs w:val="22"/>
          <w:lang w:val="es-ES_tradnl"/>
        </w:rPr>
        <w:fldChar w:fldCharType="begin"/>
      </w:r>
      <w:r w:rsidRPr="00C5419A">
        <w:rPr>
          <w:rFonts w:asciiTheme="minorHAnsi" w:hAnsiTheme="minorHAnsi" w:cstheme="minorHAnsi"/>
          <w:sz w:val="22"/>
          <w:szCs w:val="22"/>
          <w:lang w:val="es-ES_tradnl"/>
        </w:rPr>
        <w:instrText xml:space="preserve"> REF _Ref34925893 \w \h  \* MERGEFORMAT </w:instrText>
      </w:r>
      <w:r w:rsidRPr="00C5419A">
        <w:rPr>
          <w:rFonts w:asciiTheme="minorHAnsi" w:hAnsiTheme="minorHAnsi" w:cstheme="minorHAnsi"/>
          <w:sz w:val="22"/>
          <w:szCs w:val="22"/>
          <w:lang w:val="es-ES_tradnl"/>
        </w:rPr>
      </w:r>
      <w:r w:rsidRPr="00C5419A">
        <w:rPr>
          <w:rFonts w:asciiTheme="minorHAnsi" w:hAnsiTheme="minorHAnsi" w:cstheme="minorHAnsi"/>
          <w:sz w:val="22"/>
          <w:szCs w:val="22"/>
          <w:lang w:val="es-ES_tradnl"/>
        </w:rPr>
        <w:fldChar w:fldCharType="separate"/>
      </w:r>
      <w:r w:rsidR="00AF5598">
        <w:rPr>
          <w:rFonts w:asciiTheme="minorHAnsi" w:hAnsiTheme="minorHAnsi" w:cstheme="minorHAnsi"/>
          <w:sz w:val="22"/>
          <w:szCs w:val="22"/>
          <w:lang w:val="es-ES_tradnl"/>
        </w:rPr>
        <w:t>2.3</w:t>
      </w:r>
      <w:r w:rsidRPr="00C5419A">
        <w:rPr>
          <w:rFonts w:asciiTheme="minorHAnsi" w:hAnsiTheme="minorHAnsi" w:cstheme="minorHAnsi"/>
          <w:sz w:val="22"/>
          <w:szCs w:val="22"/>
          <w:lang w:val="es-ES_tradnl"/>
        </w:rPr>
        <w:fldChar w:fldCharType="end"/>
      </w:r>
      <w:r w:rsidRPr="00C5419A">
        <w:rPr>
          <w:rFonts w:asciiTheme="minorHAnsi" w:hAnsiTheme="minorHAnsi" w:cstheme="minorHAnsi"/>
          <w:sz w:val="22"/>
          <w:szCs w:val="22"/>
          <w:lang w:val="es-ES_tradnl"/>
        </w:rPr>
        <w:t xml:space="preserve"> anterior, ni en sitios o condiciones diferentes de los que se han previsto en el presente Pliego de Condiciones.</w:t>
      </w:r>
      <w:r w:rsidRPr="00C5419A">
        <w:rPr>
          <w:rFonts w:asciiTheme="minorHAnsi" w:hAnsiTheme="minorHAnsi" w:cstheme="minorHAnsi"/>
          <w:sz w:val="22"/>
          <w:szCs w:val="22"/>
          <w:lang w:eastAsia="es-CO"/>
        </w:rPr>
        <w:t xml:space="preserve"> </w:t>
      </w:r>
    </w:p>
    <w:p w14:paraId="63AEB0A7" w14:textId="77777777" w:rsidR="00071614" w:rsidRPr="00C5419A" w:rsidRDefault="00071614" w:rsidP="000719B7">
      <w:pPr>
        <w:pStyle w:val="Prrafodelista"/>
        <w:rPr>
          <w:rFonts w:asciiTheme="minorHAnsi" w:hAnsiTheme="minorHAnsi"/>
          <w:sz w:val="22"/>
          <w:lang w:val="es-ES_tradnl"/>
        </w:rPr>
      </w:pPr>
    </w:p>
    <w:p w14:paraId="3FBBED48" w14:textId="12790E8F" w:rsidR="00071614" w:rsidRPr="00C5419A" w:rsidRDefault="00071614" w:rsidP="00C63018">
      <w:pPr>
        <w:pStyle w:val="Prrafodelista"/>
        <w:numPr>
          <w:ilvl w:val="2"/>
          <w:numId w:val="23"/>
        </w:numPr>
        <w:spacing w:before="240" w:after="240"/>
        <w:jc w:val="both"/>
        <w:rPr>
          <w:rFonts w:asciiTheme="minorHAnsi" w:hAnsiTheme="minorHAnsi"/>
          <w:sz w:val="22"/>
          <w:lang w:val="es-ES_tradnl"/>
        </w:rPr>
      </w:pPr>
      <w:r w:rsidRPr="00C5419A">
        <w:rPr>
          <w:rFonts w:asciiTheme="minorHAnsi" w:hAnsiTheme="minorHAnsi"/>
          <w:sz w:val="22"/>
          <w:lang w:val="es-ES_tradnl"/>
        </w:rPr>
        <w:t xml:space="preserve">Se dejará constancia de </w:t>
      </w:r>
      <w:r w:rsidRPr="00C5419A">
        <w:rPr>
          <w:rFonts w:asciiTheme="minorHAnsi" w:hAnsiTheme="minorHAnsi" w:cstheme="minorHAnsi"/>
          <w:sz w:val="22"/>
          <w:szCs w:val="22"/>
          <w:lang w:val="es-ES_tradnl"/>
        </w:rPr>
        <w:t xml:space="preserve">lo ocurrido en la audiencia de Cierre del Proceso de Selección, en un acta que será publicada conforme a lo señalado en el numeral </w:t>
      </w:r>
      <w:r w:rsidRPr="00C5419A">
        <w:rPr>
          <w:rFonts w:asciiTheme="minorHAnsi" w:hAnsiTheme="minorHAnsi" w:cstheme="minorHAnsi"/>
          <w:sz w:val="22"/>
          <w:szCs w:val="22"/>
        </w:rPr>
        <w:fldChar w:fldCharType="begin"/>
      </w:r>
      <w:r w:rsidRPr="00C5419A">
        <w:rPr>
          <w:rFonts w:asciiTheme="minorHAnsi" w:hAnsiTheme="minorHAnsi" w:cstheme="minorHAnsi"/>
          <w:sz w:val="22"/>
          <w:szCs w:val="22"/>
          <w:lang w:val="es-ES_tradnl"/>
        </w:rPr>
        <w:instrText xml:space="preserve"> REF _Ref389141796 \w \h </w:instrText>
      </w:r>
      <w:r w:rsidRPr="00C5419A">
        <w:rPr>
          <w:rFonts w:asciiTheme="minorHAnsi" w:hAnsiTheme="minorHAnsi" w:cstheme="minorHAnsi"/>
          <w:sz w:val="22"/>
          <w:szCs w:val="22"/>
        </w:rPr>
        <w:instrText xml:space="preserve"> \* MERGEFORMAT </w:instrText>
      </w:r>
      <w:r w:rsidRPr="00C5419A">
        <w:rPr>
          <w:rFonts w:asciiTheme="minorHAnsi" w:hAnsiTheme="minorHAnsi" w:cstheme="minorHAnsi"/>
          <w:sz w:val="22"/>
          <w:szCs w:val="22"/>
        </w:rPr>
      </w:r>
      <w:r w:rsidRPr="00C5419A">
        <w:rPr>
          <w:rFonts w:asciiTheme="minorHAnsi" w:hAnsiTheme="minorHAnsi" w:cstheme="minorHAnsi"/>
          <w:sz w:val="22"/>
          <w:szCs w:val="22"/>
        </w:rPr>
        <w:fldChar w:fldCharType="separate"/>
      </w:r>
      <w:r w:rsidR="00AF5598">
        <w:rPr>
          <w:rFonts w:asciiTheme="minorHAnsi" w:hAnsiTheme="minorHAnsi" w:cstheme="minorHAnsi"/>
          <w:sz w:val="22"/>
          <w:szCs w:val="22"/>
          <w:lang w:val="es-ES_tradnl"/>
        </w:rPr>
        <w:t>2.4</w:t>
      </w:r>
      <w:r w:rsidRPr="00C5419A">
        <w:rPr>
          <w:rFonts w:asciiTheme="minorHAnsi" w:hAnsiTheme="minorHAnsi" w:cstheme="minorHAnsi"/>
          <w:sz w:val="22"/>
          <w:szCs w:val="22"/>
        </w:rPr>
        <w:fldChar w:fldCharType="end"/>
      </w:r>
      <w:r w:rsidRPr="00C5419A">
        <w:rPr>
          <w:rFonts w:asciiTheme="minorHAnsi" w:hAnsiTheme="minorHAnsi" w:cstheme="minorHAnsi"/>
          <w:sz w:val="22"/>
          <w:szCs w:val="22"/>
          <w:lang w:val="es-ES_tradnl"/>
        </w:rPr>
        <w:t>.</w:t>
      </w:r>
      <w:r w:rsidRPr="00C5419A">
        <w:rPr>
          <w:rFonts w:asciiTheme="minorHAnsi" w:hAnsiTheme="minorHAnsi"/>
          <w:sz w:val="22"/>
          <w:lang w:val="es-ES_tradnl"/>
        </w:rPr>
        <w:t xml:space="preserve"> de este Pliego de Condiciones</w:t>
      </w:r>
    </w:p>
    <w:p w14:paraId="278AAB3D" w14:textId="77777777" w:rsidR="00071614" w:rsidRPr="00C5419A" w:rsidRDefault="00071614" w:rsidP="00D568DB">
      <w:pPr>
        <w:pStyle w:val="Prrafodelista"/>
        <w:jc w:val="both"/>
        <w:rPr>
          <w:rFonts w:asciiTheme="minorHAnsi" w:hAnsiTheme="minorHAnsi"/>
          <w:sz w:val="22"/>
          <w:lang w:val="es-ES_tradnl"/>
        </w:rPr>
      </w:pPr>
    </w:p>
    <w:p w14:paraId="0DD812F6" w14:textId="2DEA03BA" w:rsidR="00071614" w:rsidRPr="00C5419A" w:rsidRDefault="00071614" w:rsidP="00C63018">
      <w:pPr>
        <w:pStyle w:val="Prrafodelista"/>
        <w:numPr>
          <w:ilvl w:val="2"/>
          <w:numId w:val="23"/>
        </w:numPr>
        <w:spacing w:before="240" w:after="240"/>
        <w:jc w:val="both"/>
        <w:rPr>
          <w:rFonts w:asciiTheme="minorHAnsi" w:hAnsiTheme="minorHAnsi" w:cstheme="minorHAnsi"/>
          <w:sz w:val="22"/>
          <w:szCs w:val="22"/>
          <w:lang w:val="es-ES_tradnl"/>
        </w:rPr>
      </w:pPr>
      <w:r w:rsidRPr="00C5419A">
        <w:rPr>
          <w:rFonts w:asciiTheme="minorHAnsi" w:hAnsiTheme="minorHAnsi"/>
          <w:sz w:val="22"/>
          <w:lang w:val="es-ES_tradnl"/>
        </w:rPr>
        <w:t xml:space="preserve">En la fecha y hora en que venza el plazo de presentación de Oferta, la ANI abrirá los </w:t>
      </w:r>
      <w:r w:rsidRPr="00C5419A">
        <w:rPr>
          <w:rFonts w:asciiTheme="minorHAnsi" w:hAnsiTheme="minorHAnsi" w:cstheme="minorHAnsi"/>
          <w:sz w:val="22"/>
          <w:szCs w:val="22"/>
          <w:lang w:val="es-ES_tradnl"/>
        </w:rPr>
        <w:t>sobres No.</w:t>
      </w:r>
      <w:r w:rsidRPr="00C5419A">
        <w:rPr>
          <w:rFonts w:asciiTheme="minorHAnsi" w:hAnsiTheme="minorHAnsi"/>
          <w:sz w:val="22"/>
          <w:lang w:val="es-ES_tradnl"/>
        </w:rPr>
        <w:t xml:space="preserve"> 1 de todas las Ofertas presentadas, lo cual será efectuado en acto público al que podrán asistir los </w:t>
      </w:r>
      <w:r w:rsidR="00CD5A6D" w:rsidRPr="00C5419A">
        <w:rPr>
          <w:rFonts w:asciiTheme="minorHAnsi" w:hAnsiTheme="minorHAnsi"/>
          <w:sz w:val="22"/>
          <w:lang w:val="es-ES_tradnl"/>
        </w:rPr>
        <w:t>Precalificado</w:t>
      </w:r>
      <w:r w:rsidRPr="00C5419A">
        <w:rPr>
          <w:rFonts w:asciiTheme="minorHAnsi" w:hAnsiTheme="minorHAnsi"/>
          <w:sz w:val="22"/>
          <w:lang w:val="es-ES_tradnl"/>
        </w:rPr>
        <w:t xml:space="preserve">s y cualquier otra persona que así lo desee. Respecto de la apertura de los sobres No. 1 de las Ofertas, se levantará un acta, firmada por los funcionarios que intervengan en ella, donde se dejará constancia del nombre de cada </w:t>
      </w:r>
      <w:r w:rsidR="00CD5A6D" w:rsidRPr="00C5419A">
        <w:rPr>
          <w:rFonts w:asciiTheme="minorHAnsi" w:hAnsiTheme="minorHAnsi"/>
          <w:sz w:val="22"/>
          <w:lang w:val="es-ES_tradnl"/>
        </w:rPr>
        <w:t>Precalificado</w:t>
      </w:r>
      <w:r w:rsidRPr="00C5419A">
        <w:rPr>
          <w:rFonts w:asciiTheme="minorHAnsi" w:hAnsiTheme="minorHAnsi"/>
          <w:sz w:val="22"/>
          <w:lang w:val="es-ES_tradnl"/>
        </w:rPr>
        <w:t xml:space="preserve"> o de los </w:t>
      </w:r>
      <w:r w:rsidR="0071010C" w:rsidRPr="00C5419A">
        <w:rPr>
          <w:rFonts w:asciiTheme="minorHAnsi" w:hAnsiTheme="minorHAnsi" w:cstheme="minorHAnsi"/>
          <w:sz w:val="22"/>
          <w:szCs w:val="22"/>
          <w:lang w:val="es-ES_tradnl"/>
        </w:rPr>
        <w:t>I</w:t>
      </w:r>
      <w:r w:rsidRPr="00C5419A">
        <w:rPr>
          <w:rFonts w:asciiTheme="minorHAnsi" w:hAnsiTheme="minorHAnsi" w:cstheme="minorHAnsi"/>
          <w:sz w:val="22"/>
          <w:szCs w:val="22"/>
          <w:lang w:val="es-ES_tradnl"/>
        </w:rPr>
        <w:t xml:space="preserve">ntegrantes del </w:t>
      </w:r>
      <w:r w:rsidR="00CD5A6D" w:rsidRPr="00C5419A">
        <w:rPr>
          <w:rFonts w:asciiTheme="minorHAnsi" w:hAnsiTheme="minorHAnsi" w:cstheme="minorHAnsi"/>
          <w:sz w:val="22"/>
          <w:szCs w:val="22"/>
          <w:lang w:val="es-ES_tradnl"/>
        </w:rPr>
        <w:t>Precalificado</w:t>
      </w:r>
      <w:r w:rsidRPr="00C5419A">
        <w:rPr>
          <w:rFonts w:asciiTheme="minorHAnsi" w:hAnsiTheme="minorHAnsi" w:cstheme="minorHAnsi"/>
          <w:sz w:val="22"/>
          <w:szCs w:val="22"/>
          <w:lang w:val="es-ES_tradnl"/>
        </w:rPr>
        <w:t xml:space="preserve"> y del número de tomos y folios que se presenten a consideración, sin verificar. </w:t>
      </w:r>
    </w:p>
    <w:p w14:paraId="355C2C01" w14:textId="77777777" w:rsidR="00071614" w:rsidRPr="00C5419A" w:rsidRDefault="00071614" w:rsidP="00D568DB">
      <w:pPr>
        <w:pStyle w:val="Prrafodelista"/>
        <w:spacing w:before="240" w:after="240"/>
        <w:jc w:val="both"/>
        <w:rPr>
          <w:rFonts w:asciiTheme="minorHAnsi" w:hAnsiTheme="minorHAnsi"/>
          <w:sz w:val="22"/>
          <w:lang w:val="es-ES_tradnl"/>
        </w:rPr>
      </w:pPr>
    </w:p>
    <w:p w14:paraId="2C10E487" w14:textId="77777777" w:rsidR="00071614" w:rsidRPr="00C5419A" w:rsidRDefault="00071614" w:rsidP="00C63018">
      <w:pPr>
        <w:pStyle w:val="Prrafodelista"/>
        <w:numPr>
          <w:ilvl w:val="2"/>
          <w:numId w:val="23"/>
        </w:numPr>
        <w:spacing w:before="240" w:after="240"/>
        <w:jc w:val="both"/>
        <w:rPr>
          <w:rFonts w:asciiTheme="minorHAnsi" w:hAnsiTheme="minorHAnsi"/>
          <w:sz w:val="22"/>
          <w:lang w:val="es-ES_tradnl"/>
        </w:rPr>
      </w:pPr>
      <w:r w:rsidRPr="00C5419A">
        <w:rPr>
          <w:rFonts w:asciiTheme="minorHAnsi" w:hAnsiTheme="minorHAnsi"/>
          <w:sz w:val="22"/>
          <w:lang w:val="es-ES_tradnl"/>
        </w:rPr>
        <w:t xml:space="preserve">Dicha acta no podrá ser utilizada por los asistentes para dejar constancias de ninguna naturaleza, y sólo dará cuenta de la apertura de los sobres No. 1 de las Ofertas y de su contenido, en los términos previstos en el presente numeral. Cualquier constancia o declaración de alguno de los asistentes sólo podrá ser formulada por escrito, en comunicación independiente al acta de apertura de las Ofertas. </w:t>
      </w:r>
    </w:p>
    <w:p w14:paraId="1F1BD16F" w14:textId="77777777" w:rsidR="00071614" w:rsidRPr="00C5419A" w:rsidRDefault="00071614" w:rsidP="00D568DB">
      <w:pPr>
        <w:pStyle w:val="Prrafodelista"/>
        <w:spacing w:before="240" w:after="240"/>
        <w:jc w:val="both"/>
        <w:rPr>
          <w:rFonts w:asciiTheme="minorHAnsi" w:hAnsiTheme="minorHAnsi"/>
          <w:sz w:val="22"/>
          <w:lang w:val="es-ES_tradnl"/>
        </w:rPr>
      </w:pPr>
    </w:p>
    <w:p w14:paraId="093E4042" w14:textId="478FA98C" w:rsidR="00071614" w:rsidRPr="00C5419A" w:rsidRDefault="00071614" w:rsidP="00C63018">
      <w:pPr>
        <w:pStyle w:val="Prrafodelista"/>
        <w:numPr>
          <w:ilvl w:val="2"/>
          <w:numId w:val="23"/>
        </w:numPr>
        <w:spacing w:before="240" w:after="240"/>
        <w:jc w:val="both"/>
        <w:rPr>
          <w:rFonts w:asciiTheme="minorHAnsi" w:hAnsiTheme="minorHAnsi"/>
          <w:sz w:val="22"/>
          <w:lang w:val="es-ES_tradnl"/>
        </w:rPr>
      </w:pPr>
      <w:r w:rsidRPr="00C5419A">
        <w:rPr>
          <w:rFonts w:asciiTheme="minorHAnsi" w:hAnsiTheme="minorHAnsi" w:cstheme="minorHAnsi"/>
          <w:sz w:val="22"/>
          <w:szCs w:val="22"/>
          <w:lang w:val="es-ES_tradnl"/>
        </w:rPr>
        <w:t xml:space="preserve">Se anunciarán los nombres de los </w:t>
      </w:r>
      <w:r w:rsidR="00CD5A6D" w:rsidRPr="00C5419A">
        <w:rPr>
          <w:rFonts w:asciiTheme="minorHAnsi" w:hAnsiTheme="minorHAnsi" w:cstheme="minorHAnsi"/>
          <w:sz w:val="22"/>
          <w:szCs w:val="22"/>
          <w:lang w:val="es-ES_tradnl"/>
        </w:rPr>
        <w:t>Precalificado</w:t>
      </w:r>
      <w:r w:rsidRPr="00C5419A">
        <w:rPr>
          <w:rFonts w:asciiTheme="minorHAnsi" w:hAnsiTheme="minorHAnsi" w:cstheme="minorHAnsi"/>
          <w:sz w:val="22"/>
          <w:szCs w:val="22"/>
          <w:lang w:val="es-ES_tradnl"/>
        </w:rPr>
        <w:t xml:space="preserve">s, y de los </w:t>
      </w:r>
      <w:r w:rsidR="00E70003" w:rsidRPr="00C5419A">
        <w:rPr>
          <w:rFonts w:asciiTheme="minorHAnsi" w:hAnsiTheme="minorHAnsi" w:cstheme="minorHAnsi"/>
          <w:sz w:val="22"/>
          <w:szCs w:val="22"/>
          <w:lang w:val="es-ES_tradnl"/>
        </w:rPr>
        <w:t>Integrantes</w:t>
      </w:r>
      <w:r w:rsidRPr="00C5419A">
        <w:rPr>
          <w:rFonts w:asciiTheme="minorHAnsi" w:hAnsiTheme="minorHAnsi" w:cstheme="minorHAnsi"/>
          <w:sz w:val="22"/>
          <w:szCs w:val="22"/>
          <w:lang w:val="es-ES_tradnl"/>
        </w:rPr>
        <w:t xml:space="preserve"> de estos –según corresponda–, así como el número de folios contenido en el sobre No.</w:t>
      </w:r>
      <w:r w:rsidRPr="00C5419A">
        <w:rPr>
          <w:rFonts w:asciiTheme="minorHAnsi" w:hAnsiTheme="minorHAnsi"/>
          <w:sz w:val="22"/>
          <w:lang w:val="es-ES_tradnl"/>
        </w:rPr>
        <w:t xml:space="preserve"> 1 de cada Oferta presentada, sin verificar.</w:t>
      </w:r>
    </w:p>
    <w:p w14:paraId="3433C88B" w14:textId="77777777" w:rsidR="00071614" w:rsidRPr="00C5419A" w:rsidRDefault="00071614" w:rsidP="00071614">
      <w:pPr>
        <w:jc w:val="both"/>
        <w:rPr>
          <w:rFonts w:asciiTheme="minorHAnsi" w:hAnsiTheme="minorHAnsi"/>
          <w:sz w:val="22"/>
          <w:lang w:val="es-ES_tradnl"/>
        </w:rPr>
      </w:pPr>
    </w:p>
    <w:p w14:paraId="41A1488C" w14:textId="77777777" w:rsidR="00071614" w:rsidRPr="00C5419A" w:rsidRDefault="00071614" w:rsidP="00C63018">
      <w:pPr>
        <w:pStyle w:val="Prrafodelista"/>
        <w:numPr>
          <w:ilvl w:val="2"/>
          <w:numId w:val="23"/>
        </w:numPr>
        <w:spacing w:before="240" w:after="240"/>
        <w:jc w:val="both"/>
        <w:rPr>
          <w:rFonts w:asciiTheme="minorHAnsi" w:hAnsiTheme="minorHAnsi"/>
          <w:sz w:val="22"/>
          <w:lang w:val="es-ES_tradnl"/>
        </w:rPr>
      </w:pPr>
      <w:r w:rsidRPr="00C5419A">
        <w:rPr>
          <w:rFonts w:asciiTheme="minorHAnsi" w:hAnsiTheme="minorHAnsi"/>
          <w:sz w:val="22"/>
          <w:lang w:val="es-ES_tradnl"/>
        </w:rPr>
        <w:t>Los sobres No. 2 que contienen la Oferta Económica de las Ofertas deberán entregarse sellados. La ANI tomará las medidas de seguridad necesarias para custodiar los sobres No. 2 entregados, hasta cuando tenga lugar la Adjudicación, momento en el cual estos sobres serán abiertos y evaluados.</w:t>
      </w:r>
    </w:p>
    <w:p w14:paraId="63690AB5" w14:textId="77777777" w:rsidR="00071614" w:rsidRPr="00C5419A" w:rsidRDefault="00071614" w:rsidP="00D568DB">
      <w:pPr>
        <w:pStyle w:val="Prrafodelista"/>
        <w:jc w:val="both"/>
        <w:rPr>
          <w:rFonts w:asciiTheme="minorHAnsi" w:hAnsiTheme="minorHAnsi"/>
          <w:sz w:val="22"/>
          <w:lang w:val="es-ES_tradnl"/>
        </w:rPr>
      </w:pPr>
    </w:p>
    <w:p w14:paraId="711BFC4B" w14:textId="77777777" w:rsidR="002815BE" w:rsidRPr="00C5419A" w:rsidRDefault="00071614" w:rsidP="00C63018">
      <w:pPr>
        <w:pStyle w:val="Prrafodelista"/>
        <w:numPr>
          <w:ilvl w:val="2"/>
          <w:numId w:val="23"/>
        </w:numPr>
        <w:spacing w:before="240" w:after="240"/>
        <w:jc w:val="both"/>
        <w:rPr>
          <w:rFonts w:asciiTheme="minorHAnsi" w:hAnsiTheme="minorHAnsi"/>
          <w:sz w:val="22"/>
          <w:lang w:val="es-ES_tradnl"/>
        </w:rPr>
      </w:pPr>
      <w:r w:rsidRPr="00C5419A">
        <w:rPr>
          <w:rFonts w:asciiTheme="minorHAnsi" w:hAnsiTheme="minorHAnsi"/>
          <w:sz w:val="22"/>
          <w:lang w:val="es-ES_tradnl"/>
        </w:rPr>
        <w:t xml:space="preserve">La información relativa al análisis, evaluación y comparación de los sobres No. </w:t>
      </w:r>
      <w:r w:rsidRPr="00C5419A">
        <w:rPr>
          <w:rFonts w:asciiTheme="minorHAnsi" w:hAnsiTheme="minorHAnsi" w:cstheme="minorHAnsi"/>
          <w:sz w:val="22"/>
          <w:szCs w:val="22"/>
          <w:lang w:val="es-ES_tradnl"/>
        </w:rPr>
        <w:t>1 de las Ofertas, no podrá ser revelada</w:t>
      </w:r>
      <w:r w:rsidRPr="00C5419A">
        <w:rPr>
          <w:rFonts w:asciiTheme="minorHAnsi" w:hAnsiTheme="minorHAnsi"/>
          <w:sz w:val="22"/>
          <w:lang w:val="es-ES_tradnl"/>
        </w:rPr>
        <w:t xml:space="preserve"> a los </w:t>
      </w:r>
      <w:r w:rsidR="00CD5A6D" w:rsidRPr="00C5419A">
        <w:rPr>
          <w:rFonts w:asciiTheme="minorHAnsi" w:hAnsiTheme="minorHAnsi"/>
          <w:sz w:val="22"/>
          <w:lang w:val="es-ES_tradnl"/>
        </w:rPr>
        <w:t>Precalificado</w:t>
      </w:r>
      <w:r w:rsidRPr="00C5419A">
        <w:rPr>
          <w:rFonts w:asciiTheme="minorHAnsi" w:hAnsiTheme="minorHAnsi"/>
          <w:sz w:val="22"/>
          <w:lang w:val="es-ES_tradnl"/>
        </w:rPr>
        <w:t xml:space="preserve">s ni a otra persona que no participe oficialmente en dicho proceso hasta que la ANI comunique a los </w:t>
      </w:r>
      <w:r w:rsidR="00CD5A6D" w:rsidRPr="00C5419A">
        <w:rPr>
          <w:rFonts w:asciiTheme="minorHAnsi" w:hAnsiTheme="minorHAnsi"/>
          <w:sz w:val="22"/>
          <w:lang w:val="es-ES_tradnl"/>
        </w:rPr>
        <w:t>Precalificado</w:t>
      </w:r>
      <w:r w:rsidRPr="00C5419A">
        <w:rPr>
          <w:rFonts w:asciiTheme="minorHAnsi" w:hAnsiTheme="minorHAnsi"/>
          <w:sz w:val="22"/>
          <w:lang w:val="es-ES_tradnl"/>
        </w:rPr>
        <w:t xml:space="preserve">s que el informe de evaluación se encuentra a disposición de los </w:t>
      </w:r>
      <w:r w:rsidR="00CD5A6D" w:rsidRPr="00C5419A">
        <w:rPr>
          <w:rFonts w:asciiTheme="minorHAnsi" w:hAnsiTheme="minorHAnsi"/>
          <w:sz w:val="22"/>
          <w:lang w:val="es-ES_tradnl"/>
        </w:rPr>
        <w:t>Precalificado</w:t>
      </w:r>
      <w:r w:rsidRPr="00C5419A">
        <w:rPr>
          <w:rFonts w:asciiTheme="minorHAnsi" w:hAnsiTheme="minorHAnsi"/>
          <w:sz w:val="22"/>
          <w:lang w:val="es-ES_tradnl"/>
        </w:rPr>
        <w:t>s para que presenten las observaciones correspondientes, de conformidad con lo establecido en el presente Pliego de Condiciones.</w:t>
      </w:r>
    </w:p>
    <w:p w14:paraId="0301BD8C" w14:textId="77777777" w:rsidR="002815BE" w:rsidRPr="00C5419A" w:rsidRDefault="002815BE" w:rsidP="00706808">
      <w:pPr>
        <w:pStyle w:val="Prrafodelista"/>
        <w:rPr>
          <w:rFonts w:ascii="Segoe UI" w:hAnsi="Segoe UI" w:cs="Segoe UI"/>
        </w:rPr>
      </w:pPr>
    </w:p>
    <w:p w14:paraId="22153383" w14:textId="3350C572" w:rsidR="002815BE" w:rsidRPr="00C5419A" w:rsidRDefault="004A5FFE" w:rsidP="00C63018">
      <w:pPr>
        <w:pStyle w:val="Prrafodelista"/>
        <w:numPr>
          <w:ilvl w:val="2"/>
          <w:numId w:val="23"/>
        </w:numPr>
        <w:spacing w:before="240" w:after="240"/>
        <w:jc w:val="both"/>
        <w:rPr>
          <w:rFonts w:asciiTheme="minorHAnsi" w:hAnsiTheme="minorHAnsi" w:cstheme="minorHAnsi"/>
          <w:sz w:val="22"/>
          <w:szCs w:val="22"/>
          <w:lang w:val="es-ES_tradnl"/>
        </w:rPr>
      </w:pPr>
      <w:r w:rsidRPr="00C5419A">
        <w:rPr>
          <w:rFonts w:asciiTheme="minorHAnsi" w:hAnsiTheme="minorHAnsi" w:cstheme="minorHAnsi"/>
          <w:sz w:val="22"/>
          <w:szCs w:val="22"/>
          <w:lang w:val="es-ES_tradnl"/>
        </w:rPr>
        <w:t>De acuerdo con lo establecido en la respuesta a la evaluación en Etapa de Factibilidad a la propuesta de Asociación Público Privada de iniciativa privada para el proyecto denominado: “</w:t>
      </w:r>
      <w:r w:rsidR="00937D61" w:rsidRPr="00C5419A">
        <w:rPr>
          <w:rFonts w:asciiTheme="minorHAnsi" w:hAnsiTheme="minorHAnsi" w:cstheme="minorHAnsi"/>
          <w:sz w:val="22"/>
          <w:szCs w:val="22"/>
          <w:lang w:val="es-CO"/>
        </w:rPr>
        <w:t>Iniciativa Privada Aeropuerto Internacional Rafael Núñez de la ciudad de Cartagena D T y C</w:t>
      </w:r>
      <w:r w:rsidRPr="00C5419A">
        <w:rPr>
          <w:rFonts w:asciiTheme="minorHAnsi" w:hAnsiTheme="minorHAnsi" w:cstheme="minorHAnsi"/>
          <w:sz w:val="22"/>
          <w:szCs w:val="22"/>
          <w:lang w:val="es-ES_tradnl"/>
        </w:rPr>
        <w:t xml:space="preserve">” mediante Radicado ANI No. </w:t>
      </w:r>
      <w:r w:rsidR="00C425CB" w:rsidRPr="00C425CB">
        <w:rPr>
          <w:rFonts w:asciiTheme="minorHAnsi" w:hAnsiTheme="minorHAnsi" w:cstheme="minorHAnsi"/>
          <w:sz w:val="22"/>
          <w:szCs w:val="22"/>
          <w:lang w:val="es-ES_tradnl"/>
        </w:rPr>
        <w:t>20227020424061</w:t>
      </w:r>
      <w:r w:rsidRPr="00C5419A">
        <w:rPr>
          <w:rFonts w:asciiTheme="minorHAnsi" w:hAnsiTheme="minorHAnsi" w:cstheme="minorHAnsi"/>
          <w:sz w:val="22"/>
          <w:szCs w:val="22"/>
          <w:lang w:val="es-ES_tradnl"/>
        </w:rPr>
        <w:t xml:space="preserve"> </w:t>
      </w:r>
      <w:r w:rsidR="002815BE" w:rsidRPr="00C5419A">
        <w:rPr>
          <w:rFonts w:asciiTheme="minorHAnsi" w:hAnsiTheme="minorHAnsi" w:cstheme="minorHAnsi"/>
          <w:sz w:val="22"/>
          <w:szCs w:val="22"/>
          <w:lang w:val="es-ES_tradnl"/>
        </w:rPr>
        <w:t xml:space="preserve">se entenderá que la </w:t>
      </w:r>
      <w:r w:rsidR="00C425CB">
        <w:rPr>
          <w:rFonts w:asciiTheme="minorHAnsi" w:hAnsiTheme="minorHAnsi" w:cstheme="minorHAnsi"/>
          <w:sz w:val="22"/>
          <w:szCs w:val="22"/>
          <w:lang w:val="es-ES_tradnl"/>
        </w:rPr>
        <w:t>O</w:t>
      </w:r>
      <w:r w:rsidR="002815BE" w:rsidRPr="00C5419A">
        <w:rPr>
          <w:rFonts w:asciiTheme="minorHAnsi" w:hAnsiTheme="minorHAnsi" w:cstheme="minorHAnsi"/>
          <w:sz w:val="22"/>
          <w:szCs w:val="22"/>
          <w:lang w:val="es-ES_tradnl"/>
        </w:rPr>
        <w:t xml:space="preserve">ferta económica </w:t>
      </w:r>
      <w:r w:rsidRPr="00C5419A">
        <w:rPr>
          <w:rFonts w:asciiTheme="minorHAnsi" w:hAnsiTheme="minorHAnsi" w:cstheme="minorHAnsi"/>
          <w:sz w:val="22"/>
          <w:szCs w:val="22"/>
          <w:lang w:val="es-ES_tradnl"/>
        </w:rPr>
        <w:t xml:space="preserve">del </w:t>
      </w:r>
      <w:r w:rsidR="00C425CB">
        <w:rPr>
          <w:rFonts w:asciiTheme="minorHAnsi" w:hAnsiTheme="minorHAnsi" w:cstheme="minorHAnsi"/>
          <w:sz w:val="22"/>
          <w:szCs w:val="22"/>
          <w:lang w:val="es-ES_tradnl"/>
        </w:rPr>
        <w:t>O</w:t>
      </w:r>
      <w:r w:rsidRPr="00C5419A">
        <w:rPr>
          <w:rFonts w:asciiTheme="minorHAnsi" w:hAnsiTheme="minorHAnsi" w:cstheme="minorHAnsi"/>
          <w:sz w:val="22"/>
          <w:szCs w:val="22"/>
          <w:lang w:val="es-ES_tradnl"/>
        </w:rPr>
        <w:t xml:space="preserve">riginador, </w:t>
      </w:r>
      <w:r w:rsidR="002815BE" w:rsidRPr="00C5419A">
        <w:rPr>
          <w:rFonts w:asciiTheme="minorHAnsi" w:hAnsiTheme="minorHAnsi" w:cstheme="minorHAnsi"/>
          <w:sz w:val="22"/>
          <w:szCs w:val="22"/>
          <w:lang w:val="es-ES_tradnl"/>
        </w:rPr>
        <w:t xml:space="preserve">serán las condiciones de carácter económico y financiero que fueron presentadas en la etapa de factibilidad. En consecuencia, el </w:t>
      </w:r>
      <w:r w:rsidR="00C425CB">
        <w:rPr>
          <w:rFonts w:asciiTheme="minorHAnsi" w:hAnsiTheme="minorHAnsi" w:cstheme="minorHAnsi"/>
          <w:sz w:val="22"/>
          <w:szCs w:val="22"/>
          <w:lang w:val="es-ES_tradnl"/>
        </w:rPr>
        <w:t>O</w:t>
      </w:r>
      <w:r w:rsidR="002815BE" w:rsidRPr="00C5419A">
        <w:rPr>
          <w:rFonts w:asciiTheme="minorHAnsi" w:hAnsiTheme="minorHAnsi" w:cstheme="minorHAnsi"/>
          <w:sz w:val="22"/>
          <w:szCs w:val="22"/>
          <w:lang w:val="es-ES_tradnl"/>
        </w:rPr>
        <w:t xml:space="preserve">riginador no deberá presentar </w:t>
      </w:r>
      <w:r w:rsidR="00C425CB">
        <w:rPr>
          <w:rFonts w:asciiTheme="minorHAnsi" w:hAnsiTheme="minorHAnsi" w:cstheme="minorHAnsi"/>
          <w:sz w:val="22"/>
          <w:szCs w:val="22"/>
          <w:lang w:val="es-ES_tradnl"/>
        </w:rPr>
        <w:t>O</w:t>
      </w:r>
      <w:r w:rsidR="002815BE" w:rsidRPr="00C5419A">
        <w:rPr>
          <w:rFonts w:asciiTheme="minorHAnsi" w:hAnsiTheme="minorHAnsi" w:cstheme="minorHAnsi"/>
          <w:sz w:val="22"/>
          <w:szCs w:val="22"/>
          <w:lang w:val="es-ES_tradnl"/>
        </w:rPr>
        <w:t xml:space="preserve">ferta económica como parte de su </w:t>
      </w:r>
      <w:r w:rsidR="00BF7169" w:rsidRPr="00C5419A">
        <w:rPr>
          <w:rFonts w:asciiTheme="minorHAnsi" w:hAnsiTheme="minorHAnsi" w:cstheme="minorHAnsi"/>
          <w:sz w:val="22"/>
          <w:szCs w:val="22"/>
          <w:lang w:val="es-ES_tradnl"/>
        </w:rPr>
        <w:t>O</w:t>
      </w:r>
      <w:r w:rsidR="002815BE" w:rsidRPr="00C5419A">
        <w:rPr>
          <w:rFonts w:asciiTheme="minorHAnsi" w:hAnsiTheme="minorHAnsi" w:cstheme="minorHAnsi"/>
          <w:sz w:val="22"/>
          <w:szCs w:val="22"/>
          <w:lang w:val="es-ES_tradnl"/>
        </w:rPr>
        <w:t>ferta dentro del presente Proceso de Selección Abreviada de Menor Cuantía.</w:t>
      </w:r>
    </w:p>
    <w:p w14:paraId="7BCF75F8" w14:textId="77777777" w:rsidR="00071614" w:rsidRPr="00C5419A" w:rsidRDefault="00071614" w:rsidP="00D568DB">
      <w:pPr>
        <w:pStyle w:val="Prrafodelista"/>
        <w:spacing w:before="240" w:after="240"/>
        <w:jc w:val="both"/>
        <w:rPr>
          <w:rFonts w:asciiTheme="minorHAnsi" w:hAnsiTheme="minorHAnsi"/>
          <w:b/>
          <w:smallCaps/>
          <w:sz w:val="22"/>
          <w:lang w:val="es-ES_tradnl"/>
        </w:rPr>
      </w:pPr>
      <w:bookmarkStart w:id="647" w:name="_Toc234958496"/>
      <w:bookmarkStart w:id="648" w:name="_Toc255998128"/>
    </w:p>
    <w:p w14:paraId="60ED9903" w14:textId="77777777" w:rsidR="00071614" w:rsidRPr="00C5419A" w:rsidRDefault="00071614" w:rsidP="00C63018">
      <w:pPr>
        <w:pStyle w:val="Prrafodelista"/>
        <w:numPr>
          <w:ilvl w:val="1"/>
          <w:numId w:val="23"/>
        </w:numPr>
        <w:spacing w:before="240" w:after="240"/>
        <w:ind w:left="709" w:hanging="709"/>
        <w:jc w:val="both"/>
        <w:outlineLvl w:val="1"/>
        <w:rPr>
          <w:rFonts w:asciiTheme="minorHAnsi" w:hAnsiTheme="minorHAnsi"/>
          <w:b/>
          <w:smallCaps/>
          <w:sz w:val="22"/>
          <w:lang w:val="es-ES_tradnl"/>
        </w:rPr>
      </w:pPr>
      <w:r w:rsidRPr="00C5419A">
        <w:rPr>
          <w:rFonts w:asciiTheme="minorHAnsi" w:hAnsiTheme="minorHAnsi"/>
          <w:smallCaps/>
          <w:sz w:val="22"/>
          <w:u w:val="single"/>
          <w:lang w:val="es-ES_tradnl"/>
        </w:rPr>
        <w:t xml:space="preserve"> </w:t>
      </w:r>
      <w:bookmarkStart w:id="649" w:name="_Ref3183654"/>
      <w:bookmarkStart w:id="650" w:name="_Toc35984988"/>
      <w:bookmarkStart w:id="651" w:name="_Toc64408818"/>
      <w:bookmarkStart w:id="652" w:name="_Toc141440603"/>
      <w:r w:rsidRPr="00C5419A">
        <w:rPr>
          <w:rFonts w:asciiTheme="minorHAnsi" w:hAnsiTheme="minorHAnsi" w:cstheme="minorHAnsi"/>
          <w:bCs/>
          <w:smallCaps/>
          <w:sz w:val="22"/>
          <w:szCs w:val="22"/>
          <w:u w:val="single"/>
          <w:lang w:val="es-ES_tradnl"/>
        </w:rPr>
        <w:t>Comité</w:t>
      </w:r>
      <w:r w:rsidRPr="00C5419A">
        <w:rPr>
          <w:rFonts w:asciiTheme="minorHAnsi" w:hAnsiTheme="minorHAnsi"/>
          <w:smallCaps/>
          <w:sz w:val="22"/>
          <w:u w:val="single"/>
          <w:lang w:val="es-ES_tradnl"/>
        </w:rPr>
        <w:t xml:space="preserve"> Evaluador</w:t>
      </w:r>
      <w:bookmarkEnd w:id="647"/>
      <w:bookmarkEnd w:id="649"/>
      <w:bookmarkEnd w:id="650"/>
      <w:bookmarkEnd w:id="651"/>
      <w:bookmarkEnd w:id="652"/>
    </w:p>
    <w:p w14:paraId="1613F3EA" w14:textId="13DED4AA" w:rsidR="00071614" w:rsidRPr="00C5419A" w:rsidRDefault="00071614" w:rsidP="00071614">
      <w:pPr>
        <w:ind w:left="709"/>
        <w:jc w:val="both"/>
        <w:rPr>
          <w:rFonts w:asciiTheme="minorHAnsi" w:hAnsiTheme="minorHAnsi"/>
          <w:sz w:val="22"/>
          <w:lang w:val="es-ES_tradnl"/>
        </w:rPr>
      </w:pPr>
      <w:r w:rsidRPr="00C5419A">
        <w:rPr>
          <w:rFonts w:asciiTheme="minorHAnsi" w:hAnsiTheme="minorHAnsi"/>
          <w:sz w:val="22"/>
          <w:lang w:val="es-ES_tradnl"/>
        </w:rPr>
        <w:t xml:space="preserve">Para la evaluación de las Ofertas, la ANI designará a uno o varios funcionarios y/o personas naturales o jurídicas externas a la </w:t>
      </w:r>
      <w:r w:rsidR="00AC6C6E" w:rsidRPr="00C5419A">
        <w:rPr>
          <w:rFonts w:asciiTheme="minorHAnsi" w:hAnsiTheme="minorHAnsi"/>
          <w:sz w:val="22"/>
          <w:lang w:val="es-ES_tradnl"/>
        </w:rPr>
        <w:t>ANI</w:t>
      </w:r>
      <w:r w:rsidRPr="00C5419A">
        <w:rPr>
          <w:rFonts w:asciiTheme="minorHAnsi" w:hAnsiTheme="minorHAnsi"/>
          <w:sz w:val="22"/>
          <w:lang w:val="es-ES_tradnl"/>
        </w:rPr>
        <w:t xml:space="preserve"> que evaluarán las Ofertas conforme a los términos y condiciones previstas en el presente Pliego de Condiciones, y en las Adendas que lo modifiquen, de lo cual se elaborará un informe que se pondrá a disposición de los </w:t>
      </w:r>
      <w:r w:rsidR="00CD5A6D" w:rsidRPr="00C5419A">
        <w:rPr>
          <w:rFonts w:asciiTheme="minorHAnsi" w:hAnsiTheme="minorHAnsi"/>
          <w:sz w:val="22"/>
          <w:lang w:val="es-ES_tradnl"/>
        </w:rPr>
        <w:t>Precalificado</w:t>
      </w:r>
      <w:r w:rsidRPr="00C5419A">
        <w:rPr>
          <w:rFonts w:asciiTheme="minorHAnsi" w:hAnsiTheme="minorHAnsi"/>
          <w:sz w:val="22"/>
          <w:lang w:val="es-ES_tradnl"/>
        </w:rPr>
        <w:t>s.</w:t>
      </w:r>
    </w:p>
    <w:p w14:paraId="16811A19" w14:textId="5BE669A1" w:rsidR="00071614" w:rsidRPr="00C5419A" w:rsidRDefault="00071614" w:rsidP="00C63018">
      <w:pPr>
        <w:pStyle w:val="Prrafodelista"/>
        <w:numPr>
          <w:ilvl w:val="1"/>
          <w:numId w:val="23"/>
        </w:numPr>
        <w:spacing w:before="240" w:after="240"/>
        <w:ind w:left="709" w:hanging="709"/>
        <w:jc w:val="both"/>
        <w:outlineLvl w:val="1"/>
        <w:rPr>
          <w:rFonts w:asciiTheme="minorHAnsi" w:hAnsiTheme="minorHAnsi"/>
          <w:b/>
          <w:smallCaps/>
          <w:sz w:val="22"/>
          <w:lang w:val="es-ES_tradnl"/>
        </w:rPr>
      </w:pPr>
      <w:bookmarkStart w:id="653" w:name="_Toc234958497"/>
      <w:r w:rsidRPr="00C5419A">
        <w:rPr>
          <w:rFonts w:asciiTheme="minorHAnsi" w:hAnsiTheme="minorHAnsi"/>
          <w:smallCaps/>
          <w:sz w:val="22"/>
          <w:u w:val="single"/>
          <w:lang w:val="es-ES_tradnl"/>
        </w:rPr>
        <w:t xml:space="preserve"> </w:t>
      </w:r>
      <w:bookmarkStart w:id="654" w:name="_Toc35984989"/>
      <w:bookmarkStart w:id="655" w:name="_Toc64408819"/>
      <w:bookmarkStart w:id="656" w:name="_Toc141440604"/>
      <w:r w:rsidRPr="00C5419A">
        <w:rPr>
          <w:rFonts w:asciiTheme="minorHAnsi" w:hAnsiTheme="minorHAnsi"/>
          <w:smallCaps/>
          <w:sz w:val="22"/>
          <w:u w:val="single"/>
          <w:lang w:val="es-ES_tradnl"/>
        </w:rPr>
        <w:t xml:space="preserve">Evaluación </w:t>
      </w:r>
      <w:r w:rsidRPr="00C5419A">
        <w:rPr>
          <w:rFonts w:asciiTheme="minorHAnsi" w:hAnsiTheme="minorHAnsi" w:cstheme="minorHAnsi"/>
          <w:bCs/>
          <w:smallCaps/>
          <w:sz w:val="22"/>
          <w:szCs w:val="22"/>
          <w:u w:val="single"/>
          <w:lang w:val="es-ES_tradnl"/>
        </w:rPr>
        <w:t>de</w:t>
      </w:r>
      <w:r w:rsidRPr="00C5419A">
        <w:rPr>
          <w:rFonts w:asciiTheme="minorHAnsi" w:hAnsiTheme="minorHAnsi"/>
          <w:smallCaps/>
          <w:sz w:val="22"/>
          <w:u w:val="single"/>
          <w:lang w:val="es-ES_tradnl"/>
        </w:rPr>
        <w:t xml:space="preserve"> las Ofertas</w:t>
      </w:r>
      <w:bookmarkEnd w:id="648"/>
      <w:bookmarkEnd w:id="653"/>
      <w:bookmarkEnd w:id="654"/>
      <w:bookmarkEnd w:id="655"/>
      <w:bookmarkEnd w:id="656"/>
    </w:p>
    <w:p w14:paraId="71D2EC7F" w14:textId="77777777" w:rsidR="00071614" w:rsidRPr="00C5419A" w:rsidRDefault="00071614" w:rsidP="00D568DB">
      <w:pPr>
        <w:pStyle w:val="Prrafodelista"/>
        <w:spacing w:before="240" w:after="240"/>
        <w:jc w:val="both"/>
        <w:rPr>
          <w:rFonts w:asciiTheme="minorHAnsi" w:hAnsiTheme="minorHAnsi"/>
          <w:sz w:val="22"/>
          <w:lang w:val="es-ES_tradnl"/>
        </w:rPr>
      </w:pPr>
    </w:p>
    <w:p w14:paraId="43C7C5EA" w14:textId="486D39FD" w:rsidR="00071614" w:rsidRPr="00C5419A" w:rsidRDefault="00071614" w:rsidP="00C63018">
      <w:pPr>
        <w:pStyle w:val="Prrafodelista"/>
        <w:numPr>
          <w:ilvl w:val="2"/>
          <w:numId w:val="23"/>
        </w:numPr>
        <w:spacing w:before="240" w:after="240"/>
        <w:jc w:val="both"/>
        <w:rPr>
          <w:rFonts w:asciiTheme="minorHAnsi" w:hAnsiTheme="minorHAnsi" w:cstheme="minorHAnsi"/>
          <w:sz w:val="22"/>
          <w:szCs w:val="22"/>
          <w:lang w:val="es-ES_tradnl"/>
        </w:rPr>
      </w:pPr>
      <w:bookmarkStart w:id="657" w:name="_Ref65578624"/>
      <w:r w:rsidRPr="00C5419A">
        <w:rPr>
          <w:rFonts w:asciiTheme="minorHAnsi" w:hAnsiTheme="minorHAnsi" w:cstheme="minorHAnsi"/>
          <w:sz w:val="22"/>
          <w:szCs w:val="22"/>
          <w:lang w:val="es-ES_tradnl"/>
        </w:rPr>
        <w:t xml:space="preserve">La evaluación de las Ofertas estará dividida en </w:t>
      </w:r>
      <w:r w:rsidR="002B4180" w:rsidRPr="00C5419A">
        <w:rPr>
          <w:rFonts w:asciiTheme="minorHAnsi" w:hAnsiTheme="minorHAnsi" w:cstheme="minorHAnsi"/>
          <w:sz w:val="22"/>
          <w:szCs w:val="22"/>
          <w:lang w:val="es-ES_tradnl"/>
        </w:rPr>
        <w:t>tres</w:t>
      </w:r>
      <w:r w:rsidR="009A7453" w:rsidRPr="00C5419A">
        <w:rPr>
          <w:rFonts w:asciiTheme="minorHAnsi" w:hAnsiTheme="minorHAnsi" w:cstheme="minorHAnsi"/>
          <w:sz w:val="22"/>
          <w:szCs w:val="22"/>
          <w:lang w:val="es-ES_tradnl"/>
        </w:rPr>
        <w:t xml:space="preserve"> </w:t>
      </w:r>
      <w:r w:rsidRPr="00C5419A">
        <w:rPr>
          <w:rFonts w:asciiTheme="minorHAnsi" w:hAnsiTheme="minorHAnsi" w:cstheme="minorHAnsi"/>
          <w:sz w:val="22"/>
          <w:szCs w:val="22"/>
          <w:lang w:val="es-ES_tradnl"/>
        </w:rPr>
        <w:t>(</w:t>
      </w:r>
      <w:r w:rsidR="002B4180" w:rsidRPr="00C5419A">
        <w:rPr>
          <w:rFonts w:asciiTheme="minorHAnsi" w:hAnsiTheme="minorHAnsi" w:cstheme="minorHAnsi"/>
          <w:sz w:val="22"/>
          <w:szCs w:val="22"/>
          <w:lang w:val="es-ES_tradnl"/>
        </w:rPr>
        <w:t>3</w:t>
      </w:r>
      <w:r w:rsidRPr="00C5419A">
        <w:rPr>
          <w:rFonts w:asciiTheme="minorHAnsi" w:hAnsiTheme="minorHAnsi" w:cstheme="minorHAnsi"/>
          <w:sz w:val="22"/>
          <w:szCs w:val="22"/>
          <w:lang w:val="es-ES_tradnl"/>
        </w:rPr>
        <w:t>) fases, tal y como se señala a continuación:</w:t>
      </w:r>
      <w:bookmarkEnd w:id="657"/>
    </w:p>
    <w:p w14:paraId="62006C8F" w14:textId="77777777" w:rsidR="00071614" w:rsidRPr="00C5419A" w:rsidRDefault="00071614" w:rsidP="00071614">
      <w:pPr>
        <w:pStyle w:val="Prrafodelista"/>
        <w:spacing w:before="240" w:after="240"/>
        <w:ind w:left="1152"/>
        <w:jc w:val="both"/>
        <w:rPr>
          <w:rFonts w:asciiTheme="minorHAnsi" w:hAnsiTheme="minorHAnsi" w:cstheme="minorHAnsi"/>
          <w:b/>
          <w:sz w:val="22"/>
          <w:szCs w:val="22"/>
          <w:lang w:val="es-CO"/>
        </w:rPr>
      </w:pPr>
    </w:p>
    <w:p w14:paraId="1FA495F3" w14:textId="49274DFA" w:rsidR="00281149" w:rsidRPr="00C5419A" w:rsidRDefault="00071614" w:rsidP="00C63018">
      <w:pPr>
        <w:pStyle w:val="Prrafodelista"/>
        <w:numPr>
          <w:ilvl w:val="3"/>
          <w:numId w:val="23"/>
        </w:numPr>
        <w:spacing w:before="240" w:after="240"/>
        <w:ind w:left="1134" w:hanging="425"/>
        <w:jc w:val="both"/>
        <w:rPr>
          <w:rFonts w:asciiTheme="minorHAnsi" w:hAnsiTheme="minorHAnsi"/>
          <w:b/>
          <w:sz w:val="22"/>
          <w:lang w:val="es-CO"/>
        </w:rPr>
      </w:pPr>
      <w:r w:rsidRPr="00C5419A">
        <w:rPr>
          <w:rFonts w:asciiTheme="minorHAnsi" w:hAnsiTheme="minorHAnsi" w:cstheme="minorHAnsi"/>
          <w:b/>
          <w:sz w:val="22"/>
          <w:szCs w:val="22"/>
        </w:rPr>
        <w:t>Fase 1:</w:t>
      </w:r>
      <w:r w:rsidRPr="00C5419A">
        <w:rPr>
          <w:rFonts w:asciiTheme="minorHAnsi" w:hAnsiTheme="minorHAnsi" w:cstheme="minorHAnsi"/>
          <w:sz w:val="22"/>
          <w:szCs w:val="22"/>
        </w:rPr>
        <w:t xml:space="preserve"> </w:t>
      </w:r>
      <w:r w:rsidRPr="00C5419A">
        <w:rPr>
          <w:rFonts w:asciiTheme="minorHAnsi" w:hAnsiTheme="minorHAnsi" w:cstheme="minorHAnsi"/>
          <w:sz w:val="22"/>
          <w:szCs w:val="22"/>
          <w:lang w:val="es-ES_tradnl"/>
        </w:rPr>
        <w:t>Durante la Fase 1 se verificarán los requisitos para determinar una Oferta Hábil. Sobre aquellas considera</w:t>
      </w:r>
      <w:r w:rsidR="004D5026" w:rsidRPr="00C5419A">
        <w:rPr>
          <w:rFonts w:asciiTheme="minorHAnsi" w:hAnsiTheme="minorHAnsi" w:cstheme="minorHAnsi"/>
          <w:sz w:val="22"/>
          <w:szCs w:val="22"/>
          <w:lang w:val="es-ES_tradnl"/>
        </w:rPr>
        <w:t>da</w:t>
      </w:r>
      <w:r w:rsidRPr="00C5419A">
        <w:rPr>
          <w:rFonts w:asciiTheme="minorHAnsi" w:hAnsiTheme="minorHAnsi" w:cstheme="minorHAnsi"/>
          <w:sz w:val="22"/>
          <w:szCs w:val="22"/>
          <w:lang w:val="es-ES_tradnl"/>
        </w:rPr>
        <w:t xml:space="preserve">s hábiles se evaluarán los documentos que otorguen puntaje, contenidos en los sobres No. 1 de cada una de las Ofertas, con excepción de la Oferta Económica. Esta primera fase será desarrollada por el Comité Evaluador, de acuerdo con lo señalado en este Pliego de Condiciones y en los plazos señalados en el </w:t>
      </w:r>
      <w:r w:rsidR="00AC6C6E" w:rsidRPr="00C5419A">
        <w:rPr>
          <w:rFonts w:asciiTheme="minorHAnsi" w:hAnsiTheme="minorHAnsi" w:cstheme="minorHAnsi"/>
          <w:sz w:val="22"/>
          <w:szCs w:val="22"/>
          <w:lang w:val="es-ES_tradnl"/>
        </w:rPr>
        <w:t>c</w:t>
      </w:r>
      <w:r w:rsidRPr="00C5419A">
        <w:rPr>
          <w:rFonts w:asciiTheme="minorHAnsi" w:hAnsiTheme="minorHAnsi" w:cstheme="minorHAnsi"/>
          <w:sz w:val="22"/>
          <w:szCs w:val="22"/>
          <w:lang w:val="es-ES_tradnl"/>
        </w:rPr>
        <w:t>ronograma.</w:t>
      </w:r>
      <w:r w:rsidRPr="00C5419A">
        <w:rPr>
          <w:rFonts w:asciiTheme="minorHAnsi" w:hAnsiTheme="minorHAnsi"/>
          <w:sz w:val="22"/>
          <w:lang w:val="es-ES_tradnl"/>
        </w:rPr>
        <w:t xml:space="preserve"> En esta fase se determinarán cuáles son las Ofertas Hábiles y se otorgará el puntaje correspondiente a la Oferta</w:t>
      </w:r>
      <w:r w:rsidR="009A7453" w:rsidRPr="00C5419A">
        <w:rPr>
          <w:rFonts w:asciiTheme="minorHAnsi" w:hAnsiTheme="minorHAnsi"/>
          <w:b/>
          <w:sz w:val="22"/>
          <w:lang w:val="es-CO"/>
        </w:rPr>
        <w:t>.</w:t>
      </w:r>
    </w:p>
    <w:p w14:paraId="43E686EF" w14:textId="77777777" w:rsidR="002415E6" w:rsidRPr="00C5419A" w:rsidRDefault="002415E6" w:rsidP="002415E6">
      <w:pPr>
        <w:pStyle w:val="Prrafodelista"/>
        <w:spacing w:before="240" w:after="240"/>
        <w:ind w:left="1134"/>
        <w:jc w:val="both"/>
        <w:rPr>
          <w:rFonts w:asciiTheme="minorHAnsi" w:hAnsiTheme="minorHAnsi"/>
          <w:b/>
          <w:sz w:val="22"/>
          <w:lang w:val="es-CO"/>
        </w:rPr>
      </w:pPr>
    </w:p>
    <w:p w14:paraId="02764181" w14:textId="59D0E202" w:rsidR="007C2DBE" w:rsidRPr="00C5419A" w:rsidRDefault="007C2DBE" w:rsidP="00C63018">
      <w:pPr>
        <w:pStyle w:val="Prrafodelista"/>
        <w:numPr>
          <w:ilvl w:val="3"/>
          <w:numId w:val="23"/>
        </w:numPr>
        <w:spacing w:before="240" w:after="240"/>
        <w:ind w:left="1134" w:hanging="425"/>
        <w:jc w:val="both"/>
        <w:rPr>
          <w:sz w:val="22"/>
          <w:szCs w:val="22"/>
          <w:lang w:val="es-ES_tradnl"/>
        </w:rPr>
      </w:pPr>
      <w:bookmarkStart w:id="658" w:name="_Ref234958191"/>
      <w:r w:rsidRPr="00C5419A">
        <w:rPr>
          <w:b/>
          <w:sz w:val="22"/>
          <w:szCs w:val="22"/>
          <w:lang w:val="es-ES_tradnl"/>
        </w:rPr>
        <w:t xml:space="preserve">Fase </w:t>
      </w:r>
      <w:r w:rsidR="002B4180" w:rsidRPr="00C5419A">
        <w:rPr>
          <w:b/>
          <w:sz w:val="22"/>
          <w:szCs w:val="22"/>
          <w:lang w:val="es-ES_tradnl"/>
        </w:rPr>
        <w:t>2</w:t>
      </w:r>
      <w:r w:rsidRPr="00C5419A">
        <w:rPr>
          <w:b/>
          <w:sz w:val="22"/>
          <w:szCs w:val="22"/>
          <w:lang w:val="es-ES_tradnl"/>
        </w:rPr>
        <w:t>:</w:t>
      </w:r>
      <w:r w:rsidRPr="00C5419A">
        <w:rPr>
          <w:sz w:val="22"/>
          <w:szCs w:val="22"/>
          <w:lang w:val="es-ES_tradnl"/>
        </w:rPr>
        <w:t xml:space="preserve"> La </w:t>
      </w:r>
      <w:r w:rsidR="00B94E2A" w:rsidRPr="00C5419A">
        <w:rPr>
          <w:sz w:val="22"/>
          <w:szCs w:val="22"/>
          <w:lang w:val="es-ES_tradnl"/>
        </w:rPr>
        <w:t>segunda</w:t>
      </w:r>
      <w:r w:rsidRPr="00C5419A">
        <w:rPr>
          <w:sz w:val="22"/>
          <w:szCs w:val="22"/>
          <w:lang w:val="es-ES_tradnl"/>
        </w:rPr>
        <w:t xml:space="preserve"> fase corresponderá a la evaluación de la Oferta Económica, la cual será desarrollada en audiencia pública. En dicha audiencia </w:t>
      </w:r>
      <w:r w:rsidRPr="00C5419A">
        <w:rPr>
          <w:sz w:val="22"/>
          <w:szCs w:val="22"/>
          <w:lang w:val="es-ES_tradnl"/>
        </w:rPr>
        <w:lastRenderedPageBreak/>
        <w:t xml:space="preserve">se procederá a la apertura de los sobres No. 2 y a la realización de la evaluación económica, corriendo el traslado de la misma a los </w:t>
      </w:r>
      <w:r w:rsidR="0040671F" w:rsidRPr="00C5419A">
        <w:rPr>
          <w:sz w:val="22"/>
          <w:szCs w:val="22"/>
          <w:lang w:val="es-ES_tradnl"/>
        </w:rPr>
        <w:t>Oferente</w:t>
      </w:r>
      <w:r w:rsidR="0046066F">
        <w:rPr>
          <w:sz w:val="22"/>
          <w:szCs w:val="22"/>
          <w:lang w:val="es-ES_tradnl"/>
        </w:rPr>
        <w:t>s</w:t>
      </w:r>
      <w:r w:rsidR="0040671F" w:rsidRPr="00C5419A">
        <w:rPr>
          <w:sz w:val="22"/>
          <w:szCs w:val="22"/>
          <w:lang w:val="es-ES_tradnl"/>
        </w:rPr>
        <w:t xml:space="preserve"> </w:t>
      </w:r>
      <w:r w:rsidRPr="00C5419A">
        <w:rPr>
          <w:sz w:val="22"/>
          <w:szCs w:val="22"/>
          <w:lang w:val="es-ES_tradnl"/>
        </w:rPr>
        <w:t xml:space="preserve">para que presenten observaciones y contraobservaciones en el mismo acto público, siguiendo para tales efectos lo señalado en </w:t>
      </w:r>
      <w:r w:rsidR="00534E01">
        <w:rPr>
          <w:sz w:val="22"/>
          <w:szCs w:val="22"/>
          <w:lang w:val="es-ES_tradnl"/>
        </w:rPr>
        <w:t>los</w:t>
      </w:r>
      <w:r w:rsidRPr="00C5419A">
        <w:rPr>
          <w:sz w:val="22"/>
          <w:szCs w:val="22"/>
          <w:lang w:val="es-ES_tradnl"/>
        </w:rPr>
        <w:t xml:space="preserve"> numeral</w:t>
      </w:r>
      <w:r w:rsidR="00534E01">
        <w:rPr>
          <w:sz w:val="22"/>
          <w:szCs w:val="22"/>
          <w:lang w:val="es-ES_tradnl"/>
        </w:rPr>
        <w:t>es</w:t>
      </w:r>
      <w:r w:rsidRPr="00C5419A">
        <w:rPr>
          <w:sz w:val="22"/>
          <w:szCs w:val="22"/>
          <w:lang w:val="es-ES_tradnl"/>
        </w:rPr>
        <w:t xml:space="preserve"> </w:t>
      </w:r>
      <w:r w:rsidR="00534E01">
        <w:rPr>
          <w:sz w:val="22"/>
          <w:szCs w:val="22"/>
          <w:lang w:val="es-ES_tradnl"/>
        </w:rPr>
        <w:t xml:space="preserve">1.9 y </w:t>
      </w:r>
      <w:r w:rsidR="00476934" w:rsidRPr="00C5419A">
        <w:rPr>
          <w:sz w:val="22"/>
          <w:szCs w:val="22"/>
          <w:lang w:val="es-ES_tradnl"/>
        </w:rPr>
        <w:fldChar w:fldCharType="begin"/>
      </w:r>
      <w:r w:rsidR="00476934" w:rsidRPr="00C5419A">
        <w:rPr>
          <w:sz w:val="22"/>
          <w:szCs w:val="22"/>
          <w:lang w:val="es-ES_tradnl"/>
        </w:rPr>
        <w:instrText xml:space="preserve"> REF _Ref64412826 \r \h </w:instrText>
      </w:r>
      <w:r w:rsidR="009B73AB" w:rsidRPr="00C5419A">
        <w:rPr>
          <w:sz w:val="22"/>
          <w:szCs w:val="22"/>
          <w:lang w:val="es-ES_tradnl"/>
        </w:rPr>
        <w:instrText xml:space="preserve"> \* MERGEFORMAT </w:instrText>
      </w:r>
      <w:r w:rsidR="00476934" w:rsidRPr="00C5419A">
        <w:rPr>
          <w:sz w:val="22"/>
          <w:szCs w:val="22"/>
          <w:lang w:val="es-ES_tradnl"/>
        </w:rPr>
      </w:r>
      <w:r w:rsidR="00476934" w:rsidRPr="00C5419A">
        <w:rPr>
          <w:sz w:val="22"/>
          <w:szCs w:val="22"/>
          <w:lang w:val="es-ES_tradnl"/>
        </w:rPr>
        <w:fldChar w:fldCharType="separate"/>
      </w:r>
      <w:r w:rsidR="00AF5598">
        <w:rPr>
          <w:sz w:val="22"/>
          <w:szCs w:val="22"/>
          <w:lang w:val="es-ES_tradnl"/>
        </w:rPr>
        <w:t>2.6</w:t>
      </w:r>
      <w:r w:rsidR="00476934" w:rsidRPr="00C5419A">
        <w:rPr>
          <w:sz w:val="22"/>
          <w:szCs w:val="22"/>
          <w:lang w:val="es-ES_tradnl"/>
        </w:rPr>
        <w:fldChar w:fldCharType="end"/>
      </w:r>
      <w:r w:rsidRPr="00C5419A">
        <w:rPr>
          <w:sz w:val="22"/>
          <w:szCs w:val="22"/>
          <w:lang w:val="es-ES_tradnl"/>
        </w:rPr>
        <w:t xml:space="preserve"> de este Pliego de Condiciones</w:t>
      </w:r>
      <w:r w:rsidR="00534E01">
        <w:rPr>
          <w:sz w:val="22"/>
          <w:szCs w:val="22"/>
          <w:lang w:val="es-ES_tradnl"/>
        </w:rPr>
        <w:t>.</w:t>
      </w:r>
    </w:p>
    <w:p w14:paraId="0DBBB108" w14:textId="77777777" w:rsidR="007C2DBE" w:rsidRPr="00C5419A" w:rsidRDefault="007C2DBE" w:rsidP="0062476C">
      <w:pPr>
        <w:ind w:left="1840"/>
        <w:jc w:val="both"/>
        <w:rPr>
          <w:sz w:val="22"/>
          <w:szCs w:val="22"/>
          <w:lang w:val="es-ES_tradnl"/>
        </w:rPr>
      </w:pPr>
    </w:p>
    <w:p w14:paraId="7483381A" w14:textId="75AD4B45" w:rsidR="007C2DBE" w:rsidRPr="00C5419A" w:rsidRDefault="007C2DBE" w:rsidP="002415E6">
      <w:pPr>
        <w:ind w:left="1134"/>
        <w:jc w:val="both"/>
        <w:rPr>
          <w:sz w:val="22"/>
          <w:szCs w:val="22"/>
          <w:lang w:val="es-ES_tradnl"/>
        </w:rPr>
      </w:pPr>
      <w:r w:rsidRPr="00C5419A">
        <w:rPr>
          <w:sz w:val="22"/>
          <w:szCs w:val="22"/>
          <w:lang w:val="es-ES_tradnl"/>
        </w:rPr>
        <w:t xml:space="preserve">En el caso en que el </w:t>
      </w:r>
      <w:r w:rsidR="00015EE9" w:rsidRPr="00C5419A">
        <w:rPr>
          <w:sz w:val="22"/>
          <w:szCs w:val="22"/>
          <w:lang w:val="es-ES_tradnl"/>
        </w:rPr>
        <w:t>O</w:t>
      </w:r>
      <w:r w:rsidRPr="00C5419A">
        <w:rPr>
          <w:sz w:val="22"/>
          <w:szCs w:val="22"/>
          <w:lang w:val="es-ES_tradnl"/>
        </w:rPr>
        <w:t>riginador no obtenga el mejor puntaje, se procederá así:</w:t>
      </w:r>
    </w:p>
    <w:p w14:paraId="77A7A016" w14:textId="77777777" w:rsidR="00476934" w:rsidRPr="00C5419A" w:rsidRDefault="00476934" w:rsidP="002415E6">
      <w:pPr>
        <w:ind w:left="1134" w:firstLine="706"/>
        <w:jc w:val="both"/>
        <w:rPr>
          <w:sz w:val="22"/>
          <w:szCs w:val="22"/>
          <w:lang w:val="es-ES_tradnl"/>
        </w:rPr>
      </w:pPr>
    </w:p>
    <w:p w14:paraId="14ABC63B" w14:textId="43B67DF5" w:rsidR="007C2DBE" w:rsidRPr="00C5419A" w:rsidRDefault="007C2DBE" w:rsidP="002415E6">
      <w:pPr>
        <w:ind w:left="1134"/>
        <w:jc w:val="both"/>
        <w:rPr>
          <w:sz w:val="22"/>
          <w:szCs w:val="22"/>
          <w:lang w:val="es-ES_tradnl"/>
        </w:rPr>
      </w:pPr>
      <w:r w:rsidRPr="00C5419A">
        <w:rPr>
          <w:sz w:val="22"/>
          <w:szCs w:val="22"/>
          <w:lang w:val="es-ES_tradnl"/>
        </w:rPr>
        <w:t>De conformidad con el artículo 2.2.2.1.5.12 del Decreto 1082 de 2015</w:t>
      </w:r>
      <w:r w:rsidR="00476934" w:rsidRPr="00C5419A">
        <w:rPr>
          <w:sz w:val="22"/>
          <w:szCs w:val="22"/>
          <w:lang w:val="es-ES_tradnl"/>
        </w:rPr>
        <w:t>, s</w:t>
      </w:r>
      <w:r w:rsidRPr="00C5419A">
        <w:rPr>
          <w:sz w:val="22"/>
          <w:szCs w:val="22"/>
          <w:lang w:val="es-ES_tradnl"/>
        </w:rPr>
        <w:t xml:space="preserve">i el puntaje obtenido es igual o mayor al </w:t>
      </w:r>
      <w:r w:rsidR="00DE6409" w:rsidRPr="00C5419A">
        <w:rPr>
          <w:sz w:val="22"/>
          <w:szCs w:val="22"/>
          <w:lang w:val="es-ES_tradnl"/>
        </w:rPr>
        <w:t>noventa</w:t>
      </w:r>
      <w:r w:rsidRPr="00C5419A">
        <w:rPr>
          <w:sz w:val="22"/>
          <w:szCs w:val="22"/>
          <w:lang w:val="es-ES_tradnl"/>
        </w:rPr>
        <w:t xml:space="preserve"> por ciento (</w:t>
      </w:r>
      <w:r w:rsidR="00C67F81" w:rsidRPr="00C5419A">
        <w:rPr>
          <w:sz w:val="22"/>
          <w:szCs w:val="22"/>
          <w:lang w:val="es-ES_tradnl"/>
        </w:rPr>
        <w:t>9</w:t>
      </w:r>
      <w:r w:rsidRPr="00C5419A">
        <w:rPr>
          <w:sz w:val="22"/>
          <w:szCs w:val="22"/>
          <w:lang w:val="es-ES_tradnl"/>
        </w:rPr>
        <w:t xml:space="preserve">0%) del puntaje obtenido por la propuesta mejor calificada, el </w:t>
      </w:r>
      <w:r w:rsidR="00015EE9" w:rsidRPr="00C5419A">
        <w:rPr>
          <w:sz w:val="22"/>
          <w:szCs w:val="22"/>
          <w:lang w:val="es-ES_tradnl"/>
        </w:rPr>
        <w:t>O</w:t>
      </w:r>
      <w:r w:rsidRPr="00C5419A">
        <w:rPr>
          <w:sz w:val="22"/>
          <w:szCs w:val="22"/>
          <w:lang w:val="es-ES_tradnl"/>
        </w:rPr>
        <w:t xml:space="preserve">riginador tendrá derecho a mejorar su </w:t>
      </w:r>
      <w:r w:rsidR="00BF7169" w:rsidRPr="00C5419A">
        <w:rPr>
          <w:sz w:val="22"/>
          <w:szCs w:val="22"/>
          <w:lang w:val="es-ES_tradnl"/>
        </w:rPr>
        <w:t>O</w:t>
      </w:r>
      <w:r w:rsidRPr="00C5419A">
        <w:rPr>
          <w:sz w:val="22"/>
          <w:szCs w:val="22"/>
          <w:lang w:val="es-ES_tradnl"/>
        </w:rPr>
        <w:t>ferta.</w:t>
      </w:r>
    </w:p>
    <w:p w14:paraId="1CE085B9" w14:textId="77777777" w:rsidR="007C2DBE" w:rsidRPr="00C5419A" w:rsidRDefault="007C2DBE" w:rsidP="002415E6">
      <w:pPr>
        <w:ind w:left="1134"/>
        <w:jc w:val="both"/>
        <w:rPr>
          <w:sz w:val="22"/>
          <w:szCs w:val="22"/>
          <w:lang w:val="es-ES_tradnl"/>
        </w:rPr>
      </w:pPr>
    </w:p>
    <w:p w14:paraId="0D0A32D4" w14:textId="20A18DB0" w:rsidR="007C2DBE" w:rsidRPr="00C5419A" w:rsidRDefault="007C2DBE" w:rsidP="002415E6">
      <w:pPr>
        <w:ind w:left="1134"/>
        <w:jc w:val="both"/>
        <w:rPr>
          <w:sz w:val="22"/>
          <w:szCs w:val="22"/>
          <w:lang w:val="es-ES_tradnl"/>
        </w:rPr>
      </w:pPr>
      <w:r w:rsidRPr="00C5419A">
        <w:rPr>
          <w:sz w:val="22"/>
          <w:szCs w:val="22"/>
          <w:lang w:val="es-ES_tradnl"/>
        </w:rPr>
        <w:t xml:space="preserve">Si el puntaje obtenido por el </w:t>
      </w:r>
      <w:r w:rsidR="00015EE9" w:rsidRPr="00C5419A">
        <w:rPr>
          <w:sz w:val="22"/>
          <w:szCs w:val="22"/>
          <w:lang w:val="es-ES_tradnl"/>
        </w:rPr>
        <w:t>O</w:t>
      </w:r>
      <w:r w:rsidRPr="00C5419A">
        <w:rPr>
          <w:sz w:val="22"/>
          <w:szCs w:val="22"/>
          <w:lang w:val="es-ES_tradnl"/>
        </w:rPr>
        <w:t xml:space="preserve">riginador es menor al </w:t>
      </w:r>
      <w:r w:rsidR="00DE6409" w:rsidRPr="00C5419A">
        <w:rPr>
          <w:sz w:val="22"/>
          <w:szCs w:val="22"/>
          <w:lang w:val="es-ES_tradnl"/>
        </w:rPr>
        <w:t>noventa</w:t>
      </w:r>
      <w:r w:rsidRPr="00C5419A">
        <w:rPr>
          <w:sz w:val="22"/>
          <w:szCs w:val="22"/>
          <w:lang w:val="es-ES_tradnl"/>
        </w:rPr>
        <w:t xml:space="preserve"> por ciento (</w:t>
      </w:r>
      <w:r w:rsidR="00C67F81" w:rsidRPr="00C5419A">
        <w:rPr>
          <w:sz w:val="22"/>
          <w:szCs w:val="22"/>
          <w:lang w:val="es-ES_tradnl"/>
        </w:rPr>
        <w:t>9</w:t>
      </w:r>
      <w:r w:rsidRPr="00C5419A">
        <w:rPr>
          <w:sz w:val="22"/>
          <w:szCs w:val="22"/>
          <w:lang w:val="es-ES_tradnl"/>
        </w:rPr>
        <w:t xml:space="preserve">0%) del puntaje obtenido por la propuesta mejor calificada, el </w:t>
      </w:r>
      <w:r w:rsidR="00015EE9" w:rsidRPr="00C5419A">
        <w:rPr>
          <w:sz w:val="22"/>
          <w:szCs w:val="22"/>
          <w:lang w:val="es-ES_tradnl"/>
        </w:rPr>
        <w:t>O</w:t>
      </w:r>
      <w:r w:rsidRPr="00C5419A">
        <w:rPr>
          <w:sz w:val="22"/>
          <w:szCs w:val="22"/>
          <w:lang w:val="es-ES_tradnl"/>
        </w:rPr>
        <w:t xml:space="preserve">riginador no tendrá derecho a mejorar su </w:t>
      </w:r>
      <w:r w:rsidR="00BF7169" w:rsidRPr="00C5419A">
        <w:rPr>
          <w:sz w:val="22"/>
          <w:szCs w:val="22"/>
          <w:lang w:val="es-ES_tradnl"/>
        </w:rPr>
        <w:t>O</w:t>
      </w:r>
      <w:r w:rsidRPr="00C5419A">
        <w:rPr>
          <w:sz w:val="22"/>
          <w:szCs w:val="22"/>
          <w:lang w:val="es-ES_tradnl"/>
        </w:rPr>
        <w:t xml:space="preserve">ferta y en consecuencia se adjudicará al </w:t>
      </w:r>
      <w:r w:rsidR="0040671F" w:rsidRPr="00C5419A">
        <w:rPr>
          <w:sz w:val="22"/>
          <w:szCs w:val="22"/>
          <w:lang w:val="es-ES_tradnl"/>
        </w:rPr>
        <w:t xml:space="preserve">Oferente </w:t>
      </w:r>
      <w:r w:rsidRPr="00C5419A">
        <w:rPr>
          <w:sz w:val="22"/>
          <w:szCs w:val="22"/>
          <w:lang w:val="es-ES_tradnl"/>
        </w:rPr>
        <w:t xml:space="preserve">con la </w:t>
      </w:r>
      <w:r w:rsidR="00573CC3" w:rsidRPr="00C5419A">
        <w:rPr>
          <w:sz w:val="22"/>
          <w:szCs w:val="22"/>
          <w:lang w:val="es-ES_tradnl"/>
        </w:rPr>
        <w:t>O</w:t>
      </w:r>
      <w:r w:rsidRPr="00C5419A">
        <w:rPr>
          <w:sz w:val="22"/>
          <w:szCs w:val="22"/>
          <w:lang w:val="es-ES_tradnl"/>
        </w:rPr>
        <w:t>ferta mejor calificada.</w:t>
      </w:r>
    </w:p>
    <w:p w14:paraId="5B4CA004" w14:textId="7D9EB644" w:rsidR="007C2DBE" w:rsidRPr="00C5419A" w:rsidRDefault="007C2DBE" w:rsidP="00C63018">
      <w:pPr>
        <w:pStyle w:val="Prrafodelista"/>
        <w:numPr>
          <w:ilvl w:val="3"/>
          <w:numId w:val="23"/>
        </w:numPr>
        <w:spacing w:before="240" w:after="240"/>
        <w:ind w:left="1134" w:hanging="425"/>
        <w:jc w:val="both"/>
        <w:rPr>
          <w:sz w:val="22"/>
          <w:szCs w:val="22"/>
          <w:lang w:val="es-ES_tradnl"/>
        </w:rPr>
      </w:pPr>
      <w:r w:rsidRPr="00C5419A">
        <w:rPr>
          <w:b/>
          <w:sz w:val="22"/>
          <w:szCs w:val="22"/>
          <w:lang w:val="es-ES_tradnl"/>
        </w:rPr>
        <w:t xml:space="preserve">Fase </w:t>
      </w:r>
      <w:r w:rsidR="00476934" w:rsidRPr="00C5419A">
        <w:rPr>
          <w:b/>
          <w:sz w:val="22"/>
          <w:szCs w:val="22"/>
          <w:lang w:val="es-ES_tradnl"/>
        </w:rPr>
        <w:t>3</w:t>
      </w:r>
      <w:r w:rsidRPr="00C5419A">
        <w:rPr>
          <w:b/>
          <w:sz w:val="22"/>
          <w:szCs w:val="22"/>
          <w:lang w:val="es-ES_tradnl"/>
        </w:rPr>
        <w:t>:</w:t>
      </w:r>
      <w:r w:rsidRPr="00C5419A">
        <w:rPr>
          <w:sz w:val="22"/>
          <w:szCs w:val="22"/>
          <w:lang w:val="es-ES_tradnl"/>
        </w:rPr>
        <w:t xml:space="preserve"> Mejoramiento de la </w:t>
      </w:r>
      <w:r w:rsidR="00160582">
        <w:rPr>
          <w:sz w:val="22"/>
          <w:szCs w:val="22"/>
          <w:lang w:val="es-ES_tradnl"/>
        </w:rPr>
        <w:t>O</w:t>
      </w:r>
      <w:r w:rsidRPr="00C5419A">
        <w:rPr>
          <w:sz w:val="22"/>
          <w:szCs w:val="22"/>
          <w:lang w:val="es-ES_tradnl"/>
        </w:rPr>
        <w:t xml:space="preserve">ferta por el </w:t>
      </w:r>
      <w:r w:rsidR="00015EE9" w:rsidRPr="00C5419A">
        <w:rPr>
          <w:sz w:val="22"/>
          <w:szCs w:val="22"/>
          <w:lang w:val="es-ES_tradnl"/>
        </w:rPr>
        <w:t>O</w:t>
      </w:r>
      <w:r w:rsidRPr="00C5419A">
        <w:rPr>
          <w:sz w:val="22"/>
          <w:szCs w:val="22"/>
          <w:lang w:val="es-ES_tradnl"/>
        </w:rPr>
        <w:t xml:space="preserve">riginador del proyecto: El </w:t>
      </w:r>
      <w:r w:rsidR="00015EE9" w:rsidRPr="00C5419A">
        <w:rPr>
          <w:sz w:val="22"/>
          <w:szCs w:val="22"/>
          <w:lang w:val="es-ES_tradnl"/>
        </w:rPr>
        <w:t>O</w:t>
      </w:r>
      <w:r w:rsidRPr="00C5419A">
        <w:rPr>
          <w:sz w:val="22"/>
          <w:szCs w:val="22"/>
          <w:lang w:val="es-ES_tradnl"/>
        </w:rPr>
        <w:t xml:space="preserve">riginador del proyecto podrá ejercer la opción de </w:t>
      </w:r>
      <w:r w:rsidR="00160582">
        <w:rPr>
          <w:sz w:val="22"/>
          <w:szCs w:val="22"/>
          <w:lang w:val="es-ES_tradnl"/>
        </w:rPr>
        <w:t>M</w:t>
      </w:r>
      <w:r w:rsidRPr="00C5419A">
        <w:rPr>
          <w:sz w:val="22"/>
          <w:szCs w:val="22"/>
          <w:lang w:val="es-ES_tradnl"/>
        </w:rPr>
        <w:t xml:space="preserve">ejora de la </w:t>
      </w:r>
      <w:r w:rsidR="00856860" w:rsidRPr="00C5419A">
        <w:rPr>
          <w:sz w:val="22"/>
          <w:szCs w:val="22"/>
          <w:lang w:val="es-ES_tradnl"/>
        </w:rPr>
        <w:t>O</w:t>
      </w:r>
      <w:r w:rsidRPr="00C5419A">
        <w:rPr>
          <w:sz w:val="22"/>
          <w:szCs w:val="22"/>
          <w:lang w:val="es-ES_tradnl"/>
        </w:rPr>
        <w:t xml:space="preserve">ferta, conforme el numeral </w:t>
      </w:r>
      <w:r w:rsidR="009A71A3" w:rsidRPr="00C5419A">
        <w:rPr>
          <w:sz w:val="22"/>
          <w:szCs w:val="22"/>
          <w:lang w:val="es-ES_tradnl"/>
        </w:rPr>
        <w:fldChar w:fldCharType="begin"/>
      </w:r>
      <w:r w:rsidR="009A71A3" w:rsidRPr="00C5419A">
        <w:rPr>
          <w:sz w:val="22"/>
          <w:szCs w:val="22"/>
          <w:lang w:val="es-ES_tradnl"/>
        </w:rPr>
        <w:instrText xml:space="preserve"> REF _Ref65578624 \r \h </w:instrText>
      </w:r>
      <w:r w:rsidR="009B73AB" w:rsidRPr="00C5419A">
        <w:rPr>
          <w:sz w:val="22"/>
          <w:szCs w:val="22"/>
          <w:lang w:val="es-ES_tradnl"/>
        </w:rPr>
        <w:instrText xml:space="preserve"> \* MERGEFORMAT </w:instrText>
      </w:r>
      <w:r w:rsidR="009A71A3" w:rsidRPr="00C5419A">
        <w:rPr>
          <w:sz w:val="22"/>
          <w:szCs w:val="22"/>
          <w:lang w:val="es-ES_tradnl"/>
        </w:rPr>
      </w:r>
      <w:r w:rsidR="009A71A3" w:rsidRPr="00C5419A">
        <w:rPr>
          <w:sz w:val="22"/>
          <w:szCs w:val="22"/>
          <w:lang w:val="es-ES_tradnl"/>
        </w:rPr>
        <w:fldChar w:fldCharType="separate"/>
      </w:r>
      <w:r w:rsidR="00AF5598">
        <w:rPr>
          <w:sz w:val="22"/>
          <w:szCs w:val="22"/>
          <w:lang w:val="es-ES_tradnl"/>
        </w:rPr>
        <w:t>7.3.1</w:t>
      </w:r>
      <w:r w:rsidR="009A71A3" w:rsidRPr="00C5419A">
        <w:rPr>
          <w:sz w:val="22"/>
          <w:szCs w:val="22"/>
          <w:lang w:val="es-ES_tradnl"/>
        </w:rPr>
        <w:fldChar w:fldCharType="end"/>
      </w:r>
      <w:r w:rsidRPr="00C5419A">
        <w:rPr>
          <w:sz w:val="22"/>
          <w:szCs w:val="22"/>
          <w:lang w:val="es-ES_tradnl"/>
        </w:rPr>
        <w:t xml:space="preserve">. anterior, la cual deberá ser presentada dentro del término establecido para tal fin de conformidad con el numeral </w:t>
      </w:r>
      <w:r w:rsidRPr="00C5419A">
        <w:rPr>
          <w:sz w:val="22"/>
          <w:szCs w:val="22"/>
          <w:lang w:val="es-ES_tradnl"/>
        </w:rPr>
        <w:fldChar w:fldCharType="begin"/>
      </w:r>
      <w:r w:rsidRPr="00C5419A">
        <w:rPr>
          <w:sz w:val="22"/>
          <w:szCs w:val="22"/>
          <w:lang w:val="es-ES_tradnl"/>
        </w:rPr>
        <w:instrText xml:space="preserve"> REF _Ref435608003 \w \h  \* MERGEFORMAT </w:instrText>
      </w:r>
      <w:r w:rsidRPr="00C5419A">
        <w:rPr>
          <w:sz w:val="22"/>
          <w:szCs w:val="22"/>
          <w:lang w:val="es-ES_tradnl"/>
        </w:rPr>
      </w:r>
      <w:r w:rsidRPr="00C5419A">
        <w:rPr>
          <w:sz w:val="22"/>
          <w:szCs w:val="22"/>
          <w:lang w:val="es-ES_tradnl"/>
        </w:rPr>
        <w:fldChar w:fldCharType="separate"/>
      </w:r>
      <w:r w:rsidR="00AF5598">
        <w:rPr>
          <w:sz w:val="22"/>
          <w:szCs w:val="22"/>
          <w:lang w:val="es-ES_tradnl"/>
        </w:rPr>
        <w:t>2.3</w:t>
      </w:r>
      <w:r w:rsidRPr="00C5419A">
        <w:rPr>
          <w:sz w:val="22"/>
          <w:szCs w:val="22"/>
          <w:lang w:val="es-ES_tradnl"/>
        </w:rPr>
        <w:fldChar w:fldCharType="end"/>
      </w:r>
      <w:r w:rsidRPr="00C5419A">
        <w:rPr>
          <w:sz w:val="22"/>
          <w:szCs w:val="22"/>
          <w:lang w:val="es-ES_tradnl"/>
        </w:rPr>
        <w:t xml:space="preserve"> de este Pliego de Condiciones. Luego de cumplidos los plazos indicados para el mejoramiento de la propuesta y resueltas las observaciones, de conformidad con el numeral </w:t>
      </w:r>
      <w:r w:rsidR="008E7E34" w:rsidRPr="00C5419A">
        <w:rPr>
          <w:sz w:val="22"/>
          <w:szCs w:val="22"/>
          <w:lang w:val="es-ES_tradnl"/>
        </w:rPr>
        <w:fldChar w:fldCharType="begin"/>
      </w:r>
      <w:r w:rsidR="008E7E34" w:rsidRPr="00C5419A">
        <w:rPr>
          <w:sz w:val="22"/>
          <w:szCs w:val="22"/>
          <w:lang w:val="es-ES_tradnl"/>
        </w:rPr>
        <w:instrText xml:space="preserve"> REF _Ref435608003 \w \h  \* MERGEFORMAT </w:instrText>
      </w:r>
      <w:r w:rsidR="008E7E34" w:rsidRPr="00C5419A">
        <w:rPr>
          <w:sz w:val="22"/>
          <w:szCs w:val="22"/>
          <w:lang w:val="es-ES_tradnl"/>
        </w:rPr>
      </w:r>
      <w:r w:rsidR="008E7E34" w:rsidRPr="00C5419A">
        <w:rPr>
          <w:sz w:val="22"/>
          <w:szCs w:val="22"/>
          <w:lang w:val="es-ES_tradnl"/>
        </w:rPr>
        <w:fldChar w:fldCharType="separate"/>
      </w:r>
      <w:r w:rsidR="00AF5598">
        <w:rPr>
          <w:sz w:val="22"/>
          <w:szCs w:val="22"/>
          <w:lang w:val="es-ES_tradnl"/>
        </w:rPr>
        <w:t>2.3</w:t>
      </w:r>
      <w:r w:rsidR="008E7E34" w:rsidRPr="00C5419A">
        <w:rPr>
          <w:sz w:val="22"/>
          <w:szCs w:val="22"/>
          <w:lang w:val="es-ES_tradnl"/>
        </w:rPr>
        <w:fldChar w:fldCharType="end"/>
      </w:r>
      <w:r w:rsidR="008E7E34" w:rsidRPr="00C5419A">
        <w:rPr>
          <w:sz w:val="22"/>
          <w:szCs w:val="22"/>
          <w:lang w:val="es-ES_tradnl"/>
        </w:rPr>
        <w:t xml:space="preserve"> </w:t>
      </w:r>
      <w:r w:rsidRPr="00C5419A">
        <w:rPr>
          <w:sz w:val="22"/>
          <w:szCs w:val="22"/>
          <w:lang w:val="es-ES_tradnl"/>
        </w:rPr>
        <w:t>de este Pliego de Condiciones, la entidad procederá a adjudicar o declarar desierto el proceso.</w:t>
      </w:r>
    </w:p>
    <w:p w14:paraId="5C712836" w14:textId="77777777" w:rsidR="00301A26" w:rsidRPr="00C5419A" w:rsidRDefault="00301A26" w:rsidP="00301A26">
      <w:pPr>
        <w:pStyle w:val="Prrafodelista"/>
        <w:spacing w:before="240" w:after="240"/>
        <w:ind w:left="1134"/>
        <w:jc w:val="both"/>
        <w:rPr>
          <w:sz w:val="22"/>
          <w:szCs w:val="22"/>
          <w:lang w:val="es-ES_tradnl"/>
        </w:rPr>
      </w:pPr>
    </w:p>
    <w:p w14:paraId="673480E4" w14:textId="79FF1FE3" w:rsidR="00071614" w:rsidRPr="00C5419A" w:rsidRDefault="00071614" w:rsidP="00C63018">
      <w:pPr>
        <w:pStyle w:val="Prrafodelista"/>
        <w:numPr>
          <w:ilvl w:val="2"/>
          <w:numId w:val="23"/>
        </w:numPr>
        <w:spacing w:before="240" w:after="240"/>
        <w:jc w:val="both"/>
        <w:rPr>
          <w:rFonts w:asciiTheme="minorHAnsi" w:hAnsiTheme="minorHAnsi" w:cstheme="minorHAnsi"/>
          <w:sz w:val="22"/>
          <w:szCs w:val="22"/>
          <w:lang w:val="es-ES_tradnl"/>
        </w:rPr>
      </w:pPr>
      <w:bookmarkStart w:id="659" w:name="_Ref5214392"/>
      <w:r w:rsidRPr="00C5419A">
        <w:rPr>
          <w:rFonts w:asciiTheme="minorHAnsi" w:hAnsiTheme="minorHAnsi" w:cstheme="minorHAnsi"/>
          <w:sz w:val="22"/>
          <w:szCs w:val="22"/>
          <w:lang w:val="es-ES_tradnl"/>
        </w:rPr>
        <w:t xml:space="preserve">La evaluación de la Oferta se llevará a cabo por parte del comité evaluador que designe la ANI en los términos del numeral </w:t>
      </w:r>
      <w:r w:rsidRPr="00C5419A">
        <w:rPr>
          <w:rFonts w:asciiTheme="minorHAnsi" w:hAnsiTheme="minorHAnsi" w:cstheme="minorHAnsi"/>
          <w:sz w:val="22"/>
          <w:szCs w:val="22"/>
          <w:lang w:val="es-ES_tradnl"/>
        </w:rPr>
        <w:fldChar w:fldCharType="begin"/>
      </w:r>
      <w:r w:rsidRPr="00C5419A">
        <w:rPr>
          <w:rFonts w:asciiTheme="minorHAnsi" w:hAnsiTheme="minorHAnsi" w:cstheme="minorHAnsi"/>
          <w:sz w:val="22"/>
          <w:szCs w:val="22"/>
          <w:lang w:val="es-ES_tradnl"/>
        </w:rPr>
        <w:instrText xml:space="preserve"> REF _Ref3183654 \r \h  \* MERGEFORMAT </w:instrText>
      </w:r>
      <w:r w:rsidRPr="00C5419A">
        <w:rPr>
          <w:rFonts w:asciiTheme="minorHAnsi" w:hAnsiTheme="minorHAnsi" w:cstheme="minorHAnsi"/>
          <w:sz w:val="22"/>
          <w:szCs w:val="22"/>
          <w:lang w:val="es-ES_tradnl"/>
        </w:rPr>
      </w:r>
      <w:r w:rsidRPr="00C5419A">
        <w:rPr>
          <w:rFonts w:asciiTheme="minorHAnsi" w:hAnsiTheme="minorHAnsi" w:cstheme="minorHAnsi"/>
          <w:sz w:val="22"/>
          <w:szCs w:val="22"/>
          <w:lang w:val="es-ES_tradnl"/>
        </w:rPr>
        <w:fldChar w:fldCharType="separate"/>
      </w:r>
      <w:r w:rsidR="00AF5598">
        <w:rPr>
          <w:rFonts w:asciiTheme="minorHAnsi" w:hAnsiTheme="minorHAnsi" w:cstheme="minorHAnsi"/>
          <w:sz w:val="22"/>
          <w:szCs w:val="22"/>
          <w:lang w:val="es-ES_tradnl"/>
        </w:rPr>
        <w:t>7.2</w:t>
      </w:r>
      <w:r w:rsidRPr="00C5419A">
        <w:rPr>
          <w:rFonts w:asciiTheme="minorHAnsi" w:hAnsiTheme="minorHAnsi" w:cstheme="minorHAnsi"/>
          <w:sz w:val="22"/>
          <w:szCs w:val="22"/>
          <w:lang w:val="es-ES_tradnl"/>
        </w:rPr>
        <w:fldChar w:fldCharType="end"/>
      </w:r>
      <w:r w:rsidRPr="00C5419A">
        <w:rPr>
          <w:rFonts w:asciiTheme="minorHAnsi" w:hAnsiTheme="minorHAnsi" w:cstheme="minorHAnsi"/>
          <w:sz w:val="22"/>
          <w:szCs w:val="22"/>
          <w:lang w:val="es-ES_tradnl"/>
        </w:rPr>
        <w:t xml:space="preserve"> del presente Pliego.</w:t>
      </w:r>
      <w:bookmarkEnd w:id="659"/>
    </w:p>
    <w:p w14:paraId="6441A123" w14:textId="77777777" w:rsidR="00071614" w:rsidRPr="00C5419A" w:rsidRDefault="00071614" w:rsidP="00071614">
      <w:pPr>
        <w:pStyle w:val="Prrafodelista"/>
        <w:spacing w:before="240" w:after="240"/>
        <w:jc w:val="both"/>
        <w:rPr>
          <w:rFonts w:asciiTheme="minorHAnsi" w:hAnsiTheme="minorHAnsi" w:cstheme="minorHAnsi"/>
          <w:sz w:val="22"/>
          <w:szCs w:val="22"/>
          <w:lang w:val="es-ES_tradnl"/>
        </w:rPr>
      </w:pPr>
      <w:r w:rsidRPr="00C5419A">
        <w:rPr>
          <w:rFonts w:asciiTheme="minorHAnsi" w:hAnsiTheme="minorHAnsi" w:cstheme="minorHAnsi"/>
          <w:sz w:val="22"/>
          <w:szCs w:val="22"/>
          <w:lang w:val="es-ES_tradnl"/>
        </w:rPr>
        <w:t xml:space="preserve"> </w:t>
      </w:r>
    </w:p>
    <w:p w14:paraId="44CFB4A6" w14:textId="2E5C2B3F" w:rsidR="00071614" w:rsidRPr="00C5419A" w:rsidRDefault="00071614" w:rsidP="00C63018">
      <w:pPr>
        <w:pStyle w:val="Prrafodelista"/>
        <w:numPr>
          <w:ilvl w:val="2"/>
          <w:numId w:val="23"/>
        </w:numPr>
        <w:spacing w:before="240" w:after="240"/>
        <w:jc w:val="both"/>
        <w:rPr>
          <w:rFonts w:asciiTheme="minorHAnsi" w:hAnsiTheme="minorHAnsi" w:cstheme="minorHAnsi"/>
          <w:sz w:val="22"/>
          <w:szCs w:val="22"/>
          <w:lang w:val="es-ES_tradnl"/>
        </w:rPr>
      </w:pPr>
      <w:bookmarkStart w:id="660" w:name="_Ref34927555"/>
      <w:r w:rsidRPr="00C5419A">
        <w:rPr>
          <w:rFonts w:asciiTheme="minorHAnsi" w:hAnsiTheme="minorHAnsi" w:cstheme="minorHAnsi"/>
          <w:sz w:val="22"/>
          <w:szCs w:val="22"/>
          <w:lang w:val="es-ES_tradnl"/>
        </w:rPr>
        <w:t xml:space="preserve">El comité evaluador elaborará un informe preliminar de evaluación, el cual será publicado en los términos del numeral </w:t>
      </w:r>
      <w:r w:rsidR="00072B14" w:rsidRPr="00C5419A">
        <w:rPr>
          <w:rFonts w:asciiTheme="minorHAnsi" w:hAnsiTheme="minorHAnsi" w:cstheme="minorHAnsi"/>
          <w:sz w:val="22"/>
          <w:szCs w:val="22"/>
        </w:rPr>
        <w:fldChar w:fldCharType="begin"/>
      </w:r>
      <w:r w:rsidR="00072B14" w:rsidRPr="00C5419A">
        <w:rPr>
          <w:rFonts w:asciiTheme="minorHAnsi" w:hAnsiTheme="minorHAnsi" w:cstheme="minorHAnsi"/>
          <w:sz w:val="22"/>
          <w:szCs w:val="22"/>
          <w:lang w:val="es-ES_tradnl"/>
        </w:rPr>
        <w:instrText xml:space="preserve"> REF _Ref389141796 \w \h </w:instrText>
      </w:r>
      <w:r w:rsidR="00072B14" w:rsidRPr="00C5419A">
        <w:rPr>
          <w:rFonts w:asciiTheme="minorHAnsi" w:hAnsiTheme="minorHAnsi" w:cstheme="minorHAnsi"/>
          <w:sz w:val="22"/>
          <w:szCs w:val="22"/>
        </w:rPr>
        <w:instrText xml:space="preserve"> \* MERGEFORMAT </w:instrText>
      </w:r>
      <w:r w:rsidR="00072B14" w:rsidRPr="00C5419A">
        <w:rPr>
          <w:rFonts w:asciiTheme="minorHAnsi" w:hAnsiTheme="minorHAnsi" w:cstheme="minorHAnsi"/>
          <w:sz w:val="22"/>
          <w:szCs w:val="22"/>
        </w:rPr>
      </w:r>
      <w:r w:rsidR="00072B14" w:rsidRPr="00C5419A">
        <w:rPr>
          <w:rFonts w:asciiTheme="minorHAnsi" w:hAnsiTheme="minorHAnsi" w:cstheme="minorHAnsi"/>
          <w:sz w:val="22"/>
          <w:szCs w:val="22"/>
        </w:rPr>
        <w:fldChar w:fldCharType="separate"/>
      </w:r>
      <w:r w:rsidR="00AF5598">
        <w:rPr>
          <w:rFonts w:asciiTheme="minorHAnsi" w:hAnsiTheme="minorHAnsi" w:cstheme="minorHAnsi"/>
          <w:sz w:val="22"/>
          <w:szCs w:val="22"/>
          <w:lang w:val="es-ES_tradnl"/>
        </w:rPr>
        <w:t>2.4</w:t>
      </w:r>
      <w:r w:rsidR="00072B14" w:rsidRPr="00C5419A">
        <w:rPr>
          <w:rFonts w:asciiTheme="minorHAnsi" w:hAnsiTheme="minorHAnsi" w:cstheme="minorHAnsi"/>
          <w:sz w:val="22"/>
          <w:szCs w:val="22"/>
        </w:rPr>
        <w:fldChar w:fldCharType="end"/>
      </w:r>
      <w:r w:rsidRPr="00C5419A">
        <w:rPr>
          <w:rFonts w:asciiTheme="minorHAnsi" w:hAnsiTheme="minorHAnsi" w:cstheme="minorHAnsi"/>
          <w:sz w:val="22"/>
          <w:szCs w:val="22"/>
          <w:lang w:val="es-ES_tradnl"/>
        </w:rPr>
        <w:t xml:space="preserve"> de este Pliego de Condiciones, el cual </w:t>
      </w:r>
      <w:bookmarkStart w:id="661" w:name="_Ref5214468"/>
      <w:bookmarkEnd w:id="658"/>
      <w:r w:rsidRPr="00C5419A">
        <w:rPr>
          <w:rFonts w:asciiTheme="minorHAnsi" w:hAnsiTheme="minorHAnsi" w:cstheme="minorHAnsi"/>
          <w:sz w:val="22"/>
          <w:szCs w:val="22"/>
          <w:lang w:val="es-ES_tradnl"/>
        </w:rPr>
        <w:t xml:space="preserve">se publicará en el SECOP y se correrá traslado a los </w:t>
      </w:r>
      <w:r w:rsidR="00CD5A6D" w:rsidRPr="00C5419A">
        <w:rPr>
          <w:rFonts w:asciiTheme="minorHAnsi" w:hAnsiTheme="minorHAnsi" w:cstheme="minorHAnsi"/>
          <w:sz w:val="22"/>
          <w:szCs w:val="22"/>
          <w:lang w:val="es-ES_tradnl"/>
        </w:rPr>
        <w:t>Precalificado</w:t>
      </w:r>
      <w:r w:rsidRPr="00C5419A">
        <w:rPr>
          <w:rFonts w:asciiTheme="minorHAnsi" w:hAnsiTheme="minorHAnsi" w:cstheme="minorHAnsi"/>
          <w:sz w:val="22"/>
          <w:szCs w:val="22"/>
          <w:lang w:val="es-ES_tradnl"/>
        </w:rPr>
        <w:t>s</w:t>
      </w:r>
      <w:r w:rsidR="00477677">
        <w:rPr>
          <w:rFonts w:asciiTheme="minorHAnsi" w:hAnsiTheme="minorHAnsi" w:cstheme="minorHAnsi"/>
          <w:sz w:val="22"/>
          <w:szCs w:val="22"/>
          <w:lang w:val="es-ES_tradnl"/>
        </w:rPr>
        <w:t xml:space="preserve"> en los plazos establecidos en la Sección</w:t>
      </w:r>
      <w:r w:rsidR="00477677" w:rsidRPr="00C5419A">
        <w:rPr>
          <w:rFonts w:asciiTheme="minorHAnsi" w:hAnsiTheme="minorHAnsi" w:cstheme="minorHAnsi"/>
          <w:sz w:val="22"/>
          <w:szCs w:val="22"/>
          <w:lang w:val="es-ES_tradnl"/>
        </w:rPr>
        <w:t xml:space="preserve"> </w:t>
      </w:r>
      <w:r w:rsidR="00477677" w:rsidRPr="00C5419A">
        <w:rPr>
          <w:rFonts w:asciiTheme="minorHAnsi" w:hAnsiTheme="minorHAnsi" w:cstheme="minorHAnsi"/>
          <w:sz w:val="22"/>
          <w:szCs w:val="22"/>
          <w:lang w:val="es-ES_tradnl"/>
        </w:rPr>
        <w:fldChar w:fldCharType="begin"/>
      </w:r>
      <w:r w:rsidR="00477677" w:rsidRPr="00C5419A">
        <w:rPr>
          <w:rFonts w:asciiTheme="minorHAnsi" w:hAnsiTheme="minorHAnsi" w:cstheme="minorHAnsi"/>
          <w:sz w:val="22"/>
          <w:szCs w:val="22"/>
          <w:lang w:val="es-ES_tradnl"/>
        </w:rPr>
        <w:instrText xml:space="preserve"> REF _Ref236730911 \r \h  \* MERGEFORMAT </w:instrText>
      </w:r>
      <w:r w:rsidR="00477677" w:rsidRPr="00C5419A">
        <w:rPr>
          <w:rFonts w:asciiTheme="minorHAnsi" w:hAnsiTheme="minorHAnsi" w:cstheme="minorHAnsi"/>
          <w:sz w:val="22"/>
          <w:szCs w:val="22"/>
          <w:lang w:val="es-ES_tradnl"/>
        </w:rPr>
      </w:r>
      <w:r w:rsidR="00477677" w:rsidRPr="00C5419A">
        <w:rPr>
          <w:rFonts w:asciiTheme="minorHAnsi" w:hAnsiTheme="minorHAnsi" w:cstheme="minorHAnsi"/>
          <w:sz w:val="22"/>
          <w:szCs w:val="22"/>
          <w:lang w:val="es-ES_tradnl"/>
        </w:rPr>
        <w:fldChar w:fldCharType="separate"/>
      </w:r>
      <w:r w:rsidR="00AF5598">
        <w:rPr>
          <w:rFonts w:asciiTheme="minorHAnsi" w:hAnsiTheme="minorHAnsi" w:cstheme="minorHAnsi"/>
          <w:sz w:val="22"/>
          <w:szCs w:val="22"/>
          <w:lang w:val="es-ES_tradnl"/>
        </w:rPr>
        <w:t>2.3</w:t>
      </w:r>
      <w:r w:rsidR="00477677" w:rsidRPr="00C5419A">
        <w:rPr>
          <w:rFonts w:asciiTheme="minorHAnsi" w:hAnsiTheme="minorHAnsi" w:cstheme="minorHAnsi"/>
          <w:sz w:val="22"/>
          <w:szCs w:val="22"/>
          <w:lang w:val="es-ES_tradnl"/>
        </w:rPr>
        <w:fldChar w:fldCharType="end"/>
      </w:r>
      <w:r w:rsidR="00477677" w:rsidRPr="00C5419A">
        <w:rPr>
          <w:rFonts w:asciiTheme="minorHAnsi" w:hAnsiTheme="minorHAnsi" w:cstheme="minorHAnsi"/>
          <w:sz w:val="22"/>
          <w:szCs w:val="22"/>
          <w:lang w:val="es-ES_tradnl"/>
        </w:rPr>
        <w:t xml:space="preserve"> </w:t>
      </w:r>
      <w:r w:rsidR="00477677">
        <w:rPr>
          <w:rFonts w:asciiTheme="minorHAnsi" w:hAnsiTheme="minorHAnsi" w:cstheme="minorHAnsi"/>
          <w:sz w:val="22"/>
          <w:szCs w:val="22"/>
          <w:lang w:val="es-ES_tradnl"/>
        </w:rPr>
        <w:t xml:space="preserve"> de </w:t>
      </w:r>
      <w:r w:rsidR="001A04C5">
        <w:rPr>
          <w:rFonts w:asciiTheme="minorHAnsi" w:hAnsiTheme="minorHAnsi" w:cstheme="minorHAnsi"/>
          <w:sz w:val="22"/>
          <w:szCs w:val="22"/>
          <w:lang w:val="es-ES_tradnl"/>
        </w:rPr>
        <w:t>este</w:t>
      </w:r>
      <w:r w:rsidR="00477677">
        <w:rPr>
          <w:rFonts w:asciiTheme="minorHAnsi" w:hAnsiTheme="minorHAnsi" w:cstheme="minorHAnsi"/>
          <w:sz w:val="22"/>
          <w:szCs w:val="22"/>
          <w:lang w:val="es-ES_tradnl"/>
        </w:rPr>
        <w:t xml:space="preserve"> Pliego, </w:t>
      </w:r>
      <w:r w:rsidRPr="00C5419A">
        <w:rPr>
          <w:rFonts w:asciiTheme="minorHAnsi" w:hAnsiTheme="minorHAnsi" w:cstheme="minorHAnsi"/>
          <w:sz w:val="22"/>
          <w:szCs w:val="22"/>
          <w:lang w:val="es-ES_tradnl"/>
        </w:rPr>
        <w:t xml:space="preserve">para que formulen sus observaciones y hagan las respectivas subsanaciones conforme a lo señalado en el numeral </w:t>
      </w:r>
      <w:r w:rsidRPr="00C5419A">
        <w:rPr>
          <w:rFonts w:asciiTheme="minorHAnsi" w:hAnsiTheme="minorHAnsi" w:cstheme="minorHAnsi"/>
          <w:sz w:val="22"/>
          <w:szCs w:val="22"/>
          <w:lang w:val="es-ES_tradnl"/>
        </w:rPr>
        <w:fldChar w:fldCharType="begin"/>
      </w:r>
      <w:r w:rsidRPr="00C5419A">
        <w:rPr>
          <w:rFonts w:asciiTheme="minorHAnsi" w:hAnsiTheme="minorHAnsi" w:cstheme="minorHAnsi"/>
          <w:sz w:val="22"/>
          <w:szCs w:val="22"/>
          <w:lang w:val="es-ES_tradnl"/>
        </w:rPr>
        <w:instrText xml:space="preserve"> REF _Ref4673548 \r \h  \* MERGEFORMAT </w:instrText>
      </w:r>
      <w:r w:rsidRPr="00C5419A">
        <w:rPr>
          <w:rFonts w:asciiTheme="minorHAnsi" w:hAnsiTheme="minorHAnsi" w:cstheme="minorHAnsi"/>
          <w:sz w:val="22"/>
          <w:szCs w:val="22"/>
          <w:lang w:val="es-ES_tradnl"/>
        </w:rPr>
      </w:r>
      <w:r w:rsidRPr="00C5419A">
        <w:rPr>
          <w:rFonts w:asciiTheme="minorHAnsi" w:hAnsiTheme="minorHAnsi" w:cstheme="minorHAnsi"/>
          <w:sz w:val="22"/>
          <w:szCs w:val="22"/>
          <w:lang w:val="es-ES_tradnl"/>
        </w:rPr>
        <w:fldChar w:fldCharType="separate"/>
      </w:r>
      <w:r w:rsidR="00AF5598">
        <w:rPr>
          <w:rFonts w:asciiTheme="minorHAnsi" w:hAnsiTheme="minorHAnsi" w:cstheme="minorHAnsi"/>
          <w:sz w:val="22"/>
          <w:szCs w:val="22"/>
          <w:lang w:val="es-ES_tradnl"/>
        </w:rPr>
        <w:t>6.2</w:t>
      </w:r>
      <w:r w:rsidRPr="00C5419A">
        <w:rPr>
          <w:rFonts w:asciiTheme="minorHAnsi" w:hAnsiTheme="minorHAnsi" w:cstheme="minorHAnsi"/>
          <w:sz w:val="22"/>
          <w:szCs w:val="22"/>
          <w:lang w:val="es-ES_tradnl"/>
        </w:rPr>
        <w:fldChar w:fldCharType="end"/>
      </w:r>
      <w:r w:rsidRPr="00C5419A">
        <w:rPr>
          <w:rFonts w:asciiTheme="minorHAnsi" w:hAnsiTheme="minorHAnsi" w:cstheme="minorHAnsi"/>
          <w:sz w:val="22"/>
          <w:szCs w:val="22"/>
          <w:lang w:val="es-ES_tradnl"/>
        </w:rPr>
        <w:t xml:space="preserve"> de este Pliego, según aplique. El vencimiento del plazo señalado en este numeral será </w:t>
      </w:r>
      <w:bookmarkEnd w:id="661"/>
      <w:r w:rsidRPr="00C5419A">
        <w:rPr>
          <w:rFonts w:asciiTheme="minorHAnsi" w:hAnsiTheme="minorHAnsi" w:cstheme="minorHAnsi"/>
          <w:sz w:val="22"/>
          <w:szCs w:val="22"/>
          <w:lang w:val="es-ES_tradnl"/>
        </w:rPr>
        <w:t xml:space="preserve">en la fecha y hora previstas en el </w:t>
      </w:r>
      <w:r w:rsidR="00DD31C4" w:rsidRPr="00C5419A">
        <w:rPr>
          <w:rFonts w:asciiTheme="minorHAnsi" w:hAnsiTheme="minorHAnsi" w:cstheme="minorHAnsi"/>
          <w:sz w:val="22"/>
          <w:szCs w:val="22"/>
          <w:lang w:val="es-ES_tradnl"/>
        </w:rPr>
        <w:t>c</w:t>
      </w:r>
      <w:r w:rsidRPr="00C5419A">
        <w:rPr>
          <w:rFonts w:asciiTheme="minorHAnsi" w:hAnsiTheme="minorHAnsi" w:cstheme="minorHAnsi"/>
          <w:sz w:val="22"/>
          <w:szCs w:val="22"/>
          <w:lang w:val="es-ES_tradnl"/>
        </w:rPr>
        <w:t>ronograma del presente Pliego de Condiciones.</w:t>
      </w:r>
      <w:bookmarkEnd w:id="660"/>
    </w:p>
    <w:p w14:paraId="6F522496" w14:textId="77777777" w:rsidR="00071614" w:rsidRPr="00C5419A" w:rsidRDefault="00071614" w:rsidP="00071614">
      <w:pPr>
        <w:pStyle w:val="Prrafodelista"/>
        <w:rPr>
          <w:rFonts w:asciiTheme="minorHAnsi" w:hAnsiTheme="minorHAnsi" w:cstheme="minorHAnsi"/>
          <w:sz w:val="22"/>
          <w:szCs w:val="22"/>
          <w:lang w:val="es-ES_tradnl"/>
        </w:rPr>
      </w:pPr>
    </w:p>
    <w:p w14:paraId="3D5277FE" w14:textId="437ACE5F" w:rsidR="00071614" w:rsidRPr="00C5419A" w:rsidRDefault="00071614" w:rsidP="00C63018">
      <w:pPr>
        <w:pStyle w:val="Prrafodelista"/>
        <w:numPr>
          <w:ilvl w:val="2"/>
          <w:numId w:val="23"/>
        </w:numPr>
        <w:spacing w:before="240" w:after="240"/>
        <w:jc w:val="both"/>
        <w:rPr>
          <w:rFonts w:asciiTheme="minorHAnsi" w:hAnsiTheme="minorHAnsi" w:cstheme="minorHAnsi"/>
          <w:sz w:val="22"/>
          <w:szCs w:val="22"/>
          <w:lang w:val="es-ES_tradnl"/>
        </w:rPr>
      </w:pPr>
      <w:r w:rsidRPr="00C5419A">
        <w:rPr>
          <w:rFonts w:asciiTheme="minorHAnsi" w:hAnsiTheme="minorHAnsi" w:cstheme="minorHAnsi"/>
          <w:sz w:val="22"/>
          <w:szCs w:val="22"/>
          <w:lang w:val="es-ES_tradnl"/>
        </w:rPr>
        <w:t xml:space="preserve">Durante el término previsto en el numeral </w:t>
      </w:r>
      <w:r w:rsidRPr="00C5419A">
        <w:rPr>
          <w:rFonts w:asciiTheme="minorHAnsi" w:hAnsiTheme="minorHAnsi" w:cstheme="minorHAnsi"/>
          <w:sz w:val="22"/>
          <w:szCs w:val="22"/>
          <w:lang w:val="es-ES_tradnl"/>
        </w:rPr>
        <w:fldChar w:fldCharType="begin"/>
      </w:r>
      <w:r w:rsidRPr="00C5419A">
        <w:rPr>
          <w:rFonts w:asciiTheme="minorHAnsi" w:hAnsiTheme="minorHAnsi" w:cstheme="minorHAnsi"/>
          <w:sz w:val="22"/>
          <w:szCs w:val="22"/>
          <w:lang w:val="es-ES_tradnl"/>
        </w:rPr>
        <w:instrText xml:space="preserve"> REF _Ref236730911 \r \h  \* MERGEFORMAT </w:instrText>
      </w:r>
      <w:r w:rsidRPr="00C5419A">
        <w:rPr>
          <w:rFonts w:asciiTheme="minorHAnsi" w:hAnsiTheme="minorHAnsi" w:cstheme="minorHAnsi"/>
          <w:sz w:val="22"/>
          <w:szCs w:val="22"/>
          <w:lang w:val="es-ES_tradnl"/>
        </w:rPr>
      </w:r>
      <w:r w:rsidRPr="00C5419A">
        <w:rPr>
          <w:rFonts w:asciiTheme="minorHAnsi" w:hAnsiTheme="minorHAnsi" w:cstheme="minorHAnsi"/>
          <w:sz w:val="22"/>
          <w:szCs w:val="22"/>
          <w:lang w:val="es-ES_tradnl"/>
        </w:rPr>
        <w:fldChar w:fldCharType="separate"/>
      </w:r>
      <w:r w:rsidR="00AF5598">
        <w:rPr>
          <w:rFonts w:asciiTheme="minorHAnsi" w:hAnsiTheme="minorHAnsi" w:cstheme="minorHAnsi"/>
          <w:sz w:val="22"/>
          <w:szCs w:val="22"/>
          <w:lang w:val="es-ES_tradnl"/>
        </w:rPr>
        <w:t>2.3</w:t>
      </w:r>
      <w:r w:rsidRPr="00C5419A">
        <w:rPr>
          <w:rFonts w:asciiTheme="minorHAnsi" w:hAnsiTheme="minorHAnsi" w:cstheme="minorHAnsi"/>
          <w:sz w:val="22"/>
          <w:szCs w:val="22"/>
          <w:lang w:val="es-ES_tradnl"/>
        </w:rPr>
        <w:fldChar w:fldCharType="end"/>
      </w:r>
      <w:r w:rsidRPr="00C5419A">
        <w:rPr>
          <w:rFonts w:asciiTheme="minorHAnsi" w:hAnsiTheme="minorHAnsi" w:cstheme="minorHAnsi"/>
          <w:sz w:val="22"/>
          <w:szCs w:val="22"/>
          <w:lang w:val="es-ES_tradnl"/>
        </w:rPr>
        <w:t xml:space="preserve"> de este Pliego de Condiciones, los </w:t>
      </w:r>
      <w:r w:rsidR="00CD5A6D" w:rsidRPr="00C5419A">
        <w:rPr>
          <w:rFonts w:asciiTheme="minorHAnsi" w:hAnsiTheme="minorHAnsi" w:cstheme="minorHAnsi"/>
          <w:sz w:val="22"/>
          <w:szCs w:val="22"/>
          <w:lang w:val="es-ES_tradnl"/>
        </w:rPr>
        <w:t>Precalificado</w:t>
      </w:r>
      <w:r w:rsidRPr="00C5419A">
        <w:rPr>
          <w:rFonts w:asciiTheme="minorHAnsi" w:hAnsiTheme="minorHAnsi" w:cstheme="minorHAnsi"/>
          <w:sz w:val="22"/>
          <w:szCs w:val="22"/>
          <w:lang w:val="es-ES_tradnl"/>
        </w:rPr>
        <w:t xml:space="preserve">s podrán presentar las observaciones que estimen pertinentes en relación con el contenido del mismo. </w:t>
      </w:r>
      <w:r w:rsidRPr="00C5419A">
        <w:rPr>
          <w:rFonts w:asciiTheme="minorHAnsi" w:hAnsiTheme="minorHAnsi"/>
          <w:sz w:val="22"/>
          <w:lang w:val="es-ES_tradnl"/>
        </w:rPr>
        <w:t xml:space="preserve">En ejercicio de esta facultad los </w:t>
      </w:r>
      <w:r w:rsidR="00CD5A6D" w:rsidRPr="00C5419A">
        <w:rPr>
          <w:rFonts w:asciiTheme="minorHAnsi" w:hAnsiTheme="minorHAnsi"/>
          <w:sz w:val="22"/>
          <w:lang w:val="es-ES_tradnl"/>
        </w:rPr>
        <w:t>Precalificado</w:t>
      </w:r>
      <w:r w:rsidRPr="00C5419A">
        <w:rPr>
          <w:rFonts w:asciiTheme="minorHAnsi" w:hAnsiTheme="minorHAnsi"/>
          <w:sz w:val="22"/>
          <w:lang w:val="es-ES_tradnl"/>
        </w:rPr>
        <w:t>s no podrán completar, adicionar, modificar o mejorar las Ofertas.</w:t>
      </w:r>
      <w:r w:rsidRPr="00C5419A">
        <w:rPr>
          <w:rFonts w:asciiTheme="minorHAnsi" w:hAnsiTheme="minorHAnsi" w:cstheme="minorHAnsi"/>
          <w:sz w:val="22"/>
          <w:szCs w:val="22"/>
          <w:lang w:val="es-ES_tradnl"/>
        </w:rPr>
        <w:t xml:space="preserve"> La ANI sólo tendrá en cuenta las observaciones que le lleguen por escrito dentro del término establecido. </w:t>
      </w:r>
    </w:p>
    <w:p w14:paraId="1FD21B86" w14:textId="77777777" w:rsidR="00071614" w:rsidRPr="00C5419A" w:rsidRDefault="00071614" w:rsidP="00071614">
      <w:pPr>
        <w:pStyle w:val="Prrafodelista"/>
        <w:spacing w:before="240" w:after="240"/>
        <w:jc w:val="both"/>
        <w:rPr>
          <w:rFonts w:asciiTheme="minorHAnsi" w:hAnsiTheme="minorHAnsi" w:cstheme="minorHAnsi"/>
          <w:sz w:val="22"/>
          <w:szCs w:val="22"/>
          <w:lang w:val="es-ES_tradnl"/>
        </w:rPr>
      </w:pPr>
    </w:p>
    <w:p w14:paraId="5A76ABC2" w14:textId="4E78243B" w:rsidR="00071614" w:rsidRPr="00C5419A" w:rsidRDefault="00071614" w:rsidP="00C63018">
      <w:pPr>
        <w:pStyle w:val="Prrafodelista"/>
        <w:numPr>
          <w:ilvl w:val="2"/>
          <w:numId w:val="23"/>
        </w:numPr>
        <w:spacing w:before="240" w:after="240"/>
        <w:jc w:val="both"/>
        <w:rPr>
          <w:rFonts w:asciiTheme="minorHAnsi" w:hAnsiTheme="minorHAnsi" w:cstheme="minorHAnsi"/>
          <w:sz w:val="22"/>
          <w:szCs w:val="22"/>
          <w:lang w:val="es-ES_tradnl"/>
        </w:rPr>
      </w:pPr>
      <w:r w:rsidRPr="00C5419A">
        <w:rPr>
          <w:rFonts w:asciiTheme="minorHAnsi" w:hAnsiTheme="minorHAnsi" w:cstheme="minorHAnsi"/>
          <w:sz w:val="22"/>
          <w:szCs w:val="22"/>
          <w:lang w:val="es-ES_tradnl"/>
        </w:rPr>
        <w:lastRenderedPageBreak/>
        <w:t>Si dentro del término legal</w:t>
      </w:r>
      <w:r w:rsidR="00072B14" w:rsidRPr="00C5419A">
        <w:rPr>
          <w:rFonts w:asciiTheme="minorHAnsi" w:hAnsiTheme="minorHAnsi" w:cstheme="minorHAnsi"/>
          <w:sz w:val="22"/>
          <w:szCs w:val="22"/>
          <w:lang w:val="es-ES_tradnl"/>
        </w:rPr>
        <w:t xml:space="preserve"> de traslado</w:t>
      </w:r>
      <w:r w:rsidRPr="00C5419A">
        <w:rPr>
          <w:rFonts w:asciiTheme="minorHAnsi" w:hAnsiTheme="minorHAnsi" w:cstheme="minorHAnsi"/>
          <w:sz w:val="22"/>
          <w:szCs w:val="22"/>
          <w:lang w:val="es-ES_tradnl"/>
        </w:rPr>
        <w:t xml:space="preserve"> a que se refiere el numeral </w:t>
      </w:r>
      <w:r w:rsidRPr="00C5419A">
        <w:rPr>
          <w:rFonts w:asciiTheme="minorHAnsi" w:hAnsiTheme="minorHAnsi" w:cstheme="minorHAnsi"/>
          <w:sz w:val="22"/>
          <w:szCs w:val="22"/>
          <w:lang w:val="es-ES_tradnl"/>
        </w:rPr>
        <w:fldChar w:fldCharType="begin"/>
      </w:r>
      <w:r w:rsidRPr="00C5419A">
        <w:rPr>
          <w:rFonts w:asciiTheme="minorHAnsi" w:hAnsiTheme="minorHAnsi" w:cstheme="minorHAnsi"/>
          <w:sz w:val="22"/>
          <w:szCs w:val="22"/>
          <w:lang w:val="es-ES_tradnl"/>
        </w:rPr>
        <w:instrText xml:space="preserve"> REF _Ref34927555 \w \h  \* MERGEFORMAT </w:instrText>
      </w:r>
      <w:r w:rsidRPr="00C5419A">
        <w:rPr>
          <w:rFonts w:asciiTheme="minorHAnsi" w:hAnsiTheme="minorHAnsi" w:cstheme="minorHAnsi"/>
          <w:sz w:val="22"/>
          <w:szCs w:val="22"/>
          <w:lang w:val="es-ES_tradnl"/>
        </w:rPr>
      </w:r>
      <w:r w:rsidRPr="00C5419A">
        <w:rPr>
          <w:rFonts w:asciiTheme="minorHAnsi" w:hAnsiTheme="minorHAnsi" w:cstheme="minorHAnsi"/>
          <w:sz w:val="22"/>
          <w:szCs w:val="22"/>
          <w:lang w:val="es-ES_tradnl"/>
        </w:rPr>
        <w:fldChar w:fldCharType="separate"/>
      </w:r>
      <w:r w:rsidR="00AF5598">
        <w:rPr>
          <w:rFonts w:asciiTheme="minorHAnsi" w:hAnsiTheme="minorHAnsi" w:cstheme="minorHAnsi"/>
          <w:sz w:val="22"/>
          <w:szCs w:val="22"/>
          <w:lang w:val="es-ES_tradnl"/>
        </w:rPr>
        <w:t>7.3.3</w:t>
      </w:r>
      <w:r w:rsidRPr="00C5419A">
        <w:rPr>
          <w:rFonts w:asciiTheme="minorHAnsi" w:hAnsiTheme="minorHAnsi" w:cstheme="minorHAnsi"/>
          <w:sz w:val="22"/>
          <w:szCs w:val="22"/>
          <w:lang w:val="es-ES_tradnl"/>
        </w:rPr>
        <w:fldChar w:fldCharType="end"/>
      </w:r>
      <w:r w:rsidRPr="00C5419A">
        <w:rPr>
          <w:rFonts w:asciiTheme="minorHAnsi" w:hAnsiTheme="minorHAnsi" w:cstheme="minorHAnsi"/>
          <w:sz w:val="22"/>
          <w:szCs w:val="22"/>
          <w:lang w:val="es-ES_tradnl"/>
        </w:rPr>
        <w:t xml:space="preserve"> anterior, se presentan observaciones por parte de los </w:t>
      </w:r>
      <w:r w:rsidR="00CD5A6D" w:rsidRPr="00C5419A">
        <w:rPr>
          <w:rFonts w:asciiTheme="minorHAnsi" w:hAnsiTheme="minorHAnsi" w:cstheme="minorHAnsi"/>
          <w:sz w:val="22"/>
          <w:szCs w:val="22"/>
          <w:lang w:val="es-ES_tradnl"/>
        </w:rPr>
        <w:t>Precalificado</w:t>
      </w:r>
      <w:r w:rsidRPr="00C5419A">
        <w:rPr>
          <w:rFonts w:asciiTheme="minorHAnsi" w:hAnsiTheme="minorHAnsi" w:cstheme="minorHAnsi"/>
          <w:sz w:val="22"/>
          <w:szCs w:val="22"/>
          <w:lang w:val="es-ES_tradnl"/>
        </w:rPr>
        <w:t>s, éstas se publicarán en el SECOP.</w:t>
      </w:r>
    </w:p>
    <w:p w14:paraId="15A827A4" w14:textId="77777777" w:rsidR="00071614" w:rsidRPr="00C5419A" w:rsidRDefault="00071614" w:rsidP="00071614">
      <w:pPr>
        <w:pStyle w:val="Prrafodelista"/>
        <w:spacing w:before="240" w:after="240"/>
        <w:jc w:val="both"/>
        <w:rPr>
          <w:rFonts w:asciiTheme="minorHAnsi" w:hAnsiTheme="minorHAnsi" w:cstheme="minorHAnsi"/>
          <w:sz w:val="22"/>
          <w:szCs w:val="22"/>
          <w:lang w:val="es-ES_tradnl"/>
        </w:rPr>
      </w:pPr>
    </w:p>
    <w:p w14:paraId="6F058336" w14:textId="57DE80CE" w:rsidR="00071614" w:rsidRPr="00C5419A" w:rsidRDefault="00071614" w:rsidP="00C63018">
      <w:pPr>
        <w:pStyle w:val="Prrafodelista"/>
        <w:numPr>
          <w:ilvl w:val="2"/>
          <w:numId w:val="23"/>
        </w:numPr>
        <w:spacing w:before="240" w:after="240"/>
        <w:jc w:val="both"/>
        <w:rPr>
          <w:rFonts w:asciiTheme="minorHAnsi" w:hAnsiTheme="minorHAnsi"/>
          <w:sz w:val="22"/>
          <w:lang w:val="es-ES_tradnl"/>
        </w:rPr>
      </w:pPr>
      <w:r w:rsidRPr="00C5419A">
        <w:rPr>
          <w:rFonts w:asciiTheme="minorHAnsi" w:hAnsiTheme="minorHAnsi" w:cstheme="minorHAnsi"/>
          <w:sz w:val="22"/>
          <w:szCs w:val="22"/>
          <w:lang w:val="es-ES_tradnl"/>
        </w:rPr>
        <w:t xml:space="preserve">Los </w:t>
      </w:r>
      <w:r w:rsidR="00CD5A6D" w:rsidRPr="00C5419A">
        <w:rPr>
          <w:rFonts w:asciiTheme="minorHAnsi" w:hAnsiTheme="minorHAnsi" w:cstheme="minorHAnsi"/>
          <w:sz w:val="22"/>
          <w:szCs w:val="22"/>
          <w:lang w:val="es-ES_tradnl"/>
        </w:rPr>
        <w:t>Precalificado</w:t>
      </w:r>
      <w:r w:rsidRPr="00C5419A">
        <w:rPr>
          <w:rFonts w:asciiTheme="minorHAnsi" w:hAnsiTheme="minorHAnsi" w:cstheme="minorHAnsi"/>
          <w:sz w:val="22"/>
          <w:szCs w:val="22"/>
          <w:lang w:val="es-ES_tradnl"/>
        </w:rPr>
        <w:t xml:space="preserve">s podrán ejercer por escrito su derecho de réplica efectuando contra observaciones durante el plazo establecido en el numeral </w:t>
      </w:r>
      <w:r w:rsidRPr="00C5419A">
        <w:rPr>
          <w:rFonts w:asciiTheme="minorHAnsi" w:hAnsiTheme="minorHAnsi" w:cstheme="minorHAnsi"/>
          <w:sz w:val="22"/>
          <w:szCs w:val="22"/>
          <w:lang w:val="es-ES_tradnl"/>
        </w:rPr>
        <w:fldChar w:fldCharType="begin"/>
      </w:r>
      <w:r w:rsidRPr="00C5419A">
        <w:rPr>
          <w:rFonts w:asciiTheme="minorHAnsi" w:hAnsiTheme="minorHAnsi" w:cstheme="minorHAnsi"/>
          <w:sz w:val="22"/>
          <w:szCs w:val="22"/>
          <w:lang w:val="es-ES_tradnl"/>
        </w:rPr>
        <w:instrText xml:space="preserve"> REF _Ref236730911 \r \h  \* MERGEFORMAT </w:instrText>
      </w:r>
      <w:r w:rsidRPr="00C5419A">
        <w:rPr>
          <w:rFonts w:asciiTheme="minorHAnsi" w:hAnsiTheme="minorHAnsi" w:cstheme="minorHAnsi"/>
          <w:sz w:val="22"/>
          <w:szCs w:val="22"/>
          <w:lang w:val="es-ES_tradnl"/>
        </w:rPr>
      </w:r>
      <w:r w:rsidRPr="00C5419A">
        <w:rPr>
          <w:rFonts w:asciiTheme="minorHAnsi" w:hAnsiTheme="minorHAnsi" w:cstheme="minorHAnsi"/>
          <w:sz w:val="22"/>
          <w:szCs w:val="22"/>
          <w:lang w:val="es-ES_tradnl"/>
        </w:rPr>
        <w:fldChar w:fldCharType="separate"/>
      </w:r>
      <w:r w:rsidR="00AF5598">
        <w:rPr>
          <w:rFonts w:asciiTheme="minorHAnsi" w:hAnsiTheme="minorHAnsi" w:cstheme="minorHAnsi"/>
          <w:sz w:val="22"/>
          <w:szCs w:val="22"/>
          <w:lang w:val="es-ES_tradnl"/>
        </w:rPr>
        <w:t>2.3</w:t>
      </w:r>
      <w:r w:rsidRPr="00C5419A">
        <w:rPr>
          <w:rFonts w:asciiTheme="minorHAnsi" w:hAnsiTheme="minorHAnsi" w:cstheme="minorHAnsi"/>
          <w:sz w:val="22"/>
          <w:szCs w:val="22"/>
          <w:lang w:val="es-ES_tradnl"/>
        </w:rPr>
        <w:fldChar w:fldCharType="end"/>
      </w:r>
      <w:r w:rsidRPr="00C5419A">
        <w:rPr>
          <w:rFonts w:asciiTheme="minorHAnsi" w:hAnsiTheme="minorHAnsi" w:cstheme="minorHAnsi"/>
          <w:sz w:val="22"/>
          <w:szCs w:val="22"/>
          <w:lang w:val="es-ES_tradnl"/>
        </w:rPr>
        <w:t xml:space="preserve"> de este Pliego de Condiciones.</w:t>
      </w:r>
      <w:r w:rsidRPr="00C5419A">
        <w:rPr>
          <w:rFonts w:asciiTheme="minorHAnsi" w:hAnsiTheme="minorHAnsi"/>
          <w:sz w:val="22"/>
          <w:lang w:val="es-ES_tradnl"/>
        </w:rPr>
        <w:t xml:space="preserve"> En este término, los </w:t>
      </w:r>
      <w:r w:rsidR="00CD5A6D" w:rsidRPr="00C5419A">
        <w:rPr>
          <w:rFonts w:asciiTheme="minorHAnsi" w:hAnsiTheme="minorHAnsi"/>
          <w:sz w:val="22"/>
          <w:lang w:val="es-ES_tradnl"/>
        </w:rPr>
        <w:t>Precalificado</w:t>
      </w:r>
      <w:r w:rsidRPr="00C5419A">
        <w:rPr>
          <w:rFonts w:asciiTheme="minorHAnsi" w:hAnsiTheme="minorHAnsi"/>
          <w:sz w:val="22"/>
          <w:lang w:val="es-ES_tradnl"/>
        </w:rPr>
        <w:t xml:space="preserve">s podrán formular contra observaciones referidas única y exclusivamente a las observaciones presentadas oportunamente por algún otro </w:t>
      </w:r>
      <w:r w:rsidR="00CD5A6D" w:rsidRPr="00C5419A">
        <w:rPr>
          <w:rFonts w:asciiTheme="minorHAnsi" w:hAnsiTheme="minorHAnsi"/>
          <w:sz w:val="22"/>
          <w:lang w:val="es-ES_tradnl"/>
        </w:rPr>
        <w:t>Precalificado</w:t>
      </w:r>
      <w:r w:rsidRPr="00C5419A">
        <w:rPr>
          <w:rFonts w:asciiTheme="minorHAnsi" w:hAnsiTheme="minorHAnsi"/>
          <w:sz w:val="22"/>
          <w:lang w:val="es-ES_tradnl"/>
        </w:rPr>
        <w:t>.</w:t>
      </w:r>
    </w:p>
    <w:p w14:paraId="41879724" w14:textId="77777777" w:rsidR="00071614" w:rsidRPr="00C5419A" w:rsidRDefault="00071614" w:rsidP="00392663">
      <w:pPr>
        <w:pStyle w:val="Prrafodelista"/>
        <w:spacing w:before="240" w:after="240"/>
        <w:jc w:val="both"/>
        <w:rPr>
          <w:rFonts w:asciiTheme="minorHAnsi" w:hAnsiTheme="minorHAnsi"/>
          <w:sz w:val="22"/>
          <w:lang w:val="es-ES_tradnl"/>
        </w:rPr>
      </w:pPr>
    </w:p>
    <w:p w14:paraId="09BE28E8" w14:textId="397F970A" w:rsidR="00071614" w:rsidRPr="00C5419A" w:rsidRDefault="00071614" w:rsidP="00C63018">
      <w:pPr>
        <w:pStyle w:val="Prrafodelista"/>
        <w:numPr>
          <w:ilvl w:val="2"/>
          <w:numId w:val="23"/>
        </w:numPr>
        <w:spacing w:before="240" w:after="240"/>
        <w:jc w:val="both"/>
        <w:rPr>
          <w:rFonts w:asciiTheme="minorHAnsi" w:hAnsiTheme="minorHAnsi" w:cstheme="minorHAnsi"/>
          <w:sz w:val="22"/>
          <w:szCs w:val="22"/>
          <w:lang w:val="es-ES_tradnl"/>
        </w:rPr>
      </w:pPr>
      <w:r w:rsidRPr="00C5419A">
        <w:rPr>
          <w:rFonts w:asciiTheme="minorHAnsi" w:hAnsiTheme="minorHAnsi" w:cstheme="minorHAnsi"/>
          <w:sz w:val="22"/>
          <w:szCs w:val="22"/>
          <w:lang w:val="es-ES_tradnl"/>
        </w:rPr>
        <w:t xml:space="preserve">Con base en las observaciones y las contra observaciones presentadas por los </w:t>
      </w:r>
      <w:r w:rsidR="00CD5A6D" w:rsidRPr="00C5419A">
        <w:rPr>
          <w:rFonts w:asciiTheme="minorHAnsi" w:hAnsiTheme="minorHAnsi" w:cstheme="minorHAnsi"/>
          <w:sz w:val="22"/>
          <w:szCs w:val="22"/>
          <w:lang w:val="es-ES_tradnl"/>
        </w:rPr>
        <w:t>Precalificado</w:t>
      </w:r>
      <w:r w:rsidRPr="00C5419A">
        <w:rPr>
          <w:rFonts w:asciiTheme="minorHAnsi" w:hAnsiTheme="minorHAnsi" w:cstheme="minorHAnsi"/>
          <w:sz w:val="22"/>
          <w:szCs w:val="22"/>
          <w:lang w:val="es-ES_tradnl"/>
        </w:rPr>
        <w:t xml:space="preserve">s, la ANI tomará una decisión y efectuará un informe de evaluación definitivo dentro del plazo establecido en el numeral </w:t>
      </w:r>
      <w:r w:rsidRPr="00C5419A">
        <w:rPr>
          <w:rFonts w:asciiTheme="minorHAnsi" w:hAnsiTheme="minorHAnsi" w:cstheme="minorHAnsi"/>
          <w:sz w:val="22"/>
          <w:szCs w:val="22"/>
          <w:lang w:val="es-ES_tradnl"/>
        </w:rPr>
        <w:fldChar w:fldCharType="begin"/>
      </w:r>
      <w:r w:rsidRPr="00C5419A">
        <w:rPr>
          <w:rFonts w:asciiTheme="minorHAnsi" w:hAnsiTheme="minorHAnsi" w:cstheme="minorHAnsi"/>
          <w:sz w:val="22"/>
          <w:szCs w:val="22"/>
          <w:lang w:val="es-ES_tradnl"/>
        </w:rPr>
        <w:instrText xml:space="preserve"> REF _Ref236730911 \r \h  \* MERGEFORMAT </w:instrText>
      </w:r>
      <w:r w:rsidRPr="00C5419A">
        <w:rPr>
          <w:rFonts w:asciiTheme="minorHAnsi" w:hAnsiTheme="minorHAnsi" w:cstheme="minorHAnsi"/>
          <w:sz w:val="22"/>
          <w:szCs w:val="22"/>
          <w:lang w:val="es-ES_tradnl"/>
        </w:rPr>
      </w:r>
      <w:r w:rsidRPr="00C5419A">
        <w:rPr>
          <w:rFonts w:asciiTheme="minorHAnsi" w:hAnsiTheme="minorHAnsi" w:cstheme="minorHAnsi"/>
          <w:sz w:val="22"/>
          <w:szCs w:val="22"/>
          <w:lang w:val="es-ES_tradnl"/>
        </w:rPr>
        <w:fldChar w:fldCharType="separate"/>
      </w:r>
      <w:r w:rsidR="00AF5598">
        <w:rPr>
          <w:rFonts w:asciiTheme="minorHAnsi" w:hAnsiTheme="minorHAnsi" w:cstheme="minorHAnsi"/>
          <w:sz w:val="22"/>
          <w:szCs w:val="22"/>
          <w:lang w:val="es-ES_tradnl"/>
        </w:rPr>
        <w:t>2.3</w:t>
      </w:r>
      <w:r w:rsidRPr="00C5419A">
        <w:rPr>
          <w:rFonts w:asciiTheme="minorHAnsi" w:hAnsiTheme="minorHAnsi" w:cstheme="minorHAnsi"/>
          <w:sz w:val="22"/>
          <w:szCs w:val="22"/>
          <w:lang w:val="es-ES_tradnl"/>
        </w:rPr>
        <w:fldChar w:fldCharType="end"/>
      </w:r>
      <w:r w:rsidRPr="00C5419A">
        <w:rPr>
          <w:rFonts w:asciiTheme="minorHAnsi" w:hAnsiTheme="minorHAnsi" w:cstheme="minorHAnsi"/>
          <w:sz w:val="22"/>
          <w:szCs w:val="22"/>
          <w:lang w:val="es-ES_tradnl"/>
        </w:rPr>
        <w:t xml:space="preserve"> de este Pliego de Condiciones, el cual será publicado en el SECOP con anterioridad a la audiencia de Adjudicación.</w:t>
      </w:r>
    </w:p>
    <w:p w14:paraId="31FF0722" w14:textId="77777777" w:rsidR="008E7E34" w:rsidRPr="00C5419A" w:rsidRDefault="008E7E34" w:rsidP="008E7E34">
      <w:pPr>
        <w:pStyle w:val="Prrafodelista"/>
        <w:rPr>
          <w:rFonts w:asciiTheme="minorHAnsi" w:hAnsiTheme="minorHAnsi" w:cstheme="minorHAnsi"/>
          <w:sz w:val="22"/>
          <w:szCs w:val="22"/>
          <w:lang w:val="es-ES_tradnl"/>
        </w:rPr>
      </w:pPr>
    </w:p>
    <w:p w14:paraId="62849AB4" w14:textId="60A92CD3" w:rsidR="008E7E34" w:rsidRPr="00C5419A" w:rsidRDefault="008E7E34" w:rsidP="00C63018">
      <w:pPr>
        <w:pStyle w:val="Prrafodelista"/>
        <w:numPr>
          <w:ilvl w:val="2"/>
          <w:numId w:val="23"/>
        </w:numPr>
        <w:spacing w:before="240" w:after="240"/>
        <w:jc w:val="both"/>
        <w:rPr>
          <w:sz w:val="22"/>
          <w:szCs w:val="22"/>
          <w:lang w:val="es-ES_tradnl"/>
        </w:rPr>
      </w:pPr>
      <w:bookmarkStart w:id="662" w:name="_Ref93416539"/>
      <w:r w:rsidRPr="00C5419A">
        <w:rPr>
          <w:sz w:val="22"/>
          <w:szCs w:val="22"/>
          <w:lang w:val="es-ES_tradnl"/>
        </w:rPr>
        <w:t xml:space="preserve">De conformidad con el cronograma establecido en el </w:t>
      </w:r>
      <w:r w:rsidR="00512C93" w:rsidRPr="00C5419A">
        <w:rPr>
          <w:sz w:val="22"/>
          <w:szCs w:val="22"/>
          <w:lang w:val="es-ES_tradnl"/>
        </w:rPr>
        <w:t>P</w:t>
      </w:r>
      <w:r w:rsidRPr="00C5419A">
        <w:rPr>
          <w:sz w:val="22"/>
          <w:szCs w:val="22"/>
          <w:lang w:val="es-ES_tradnl"/>
        </w:rPr>
        <w:t xml:space="preserve">liego de </w:t>
      </w:r>
      <w:r w:rsidR="00512C93" w:rsidRPr="00C5419A">
        <w:rPr>
          <w:sz w:val="22"/>
          <w:szCs w:val="22"/>
          <w:lang w:val="es-ES_tradnl"/>
        </w:rPr>
        <w:t>C</w:t>
      </w:r>
      <w:r w:rsidRPr="00C5419A">
        <w:rPr>
          <w:sz w:val="22"/>
          <w:szCs w:val="22"/>
          <w:lang w:val="es-ES_tradnl"/>
        </w:rPr>
        <w:t>ondiciones, se procederá a la celebración de la audiencia de apertura del sobre N° 2, en el cual se presentarán el informe de evaluación, presentación de observaciones y contra observaciones en el mismo acto.</w:t>
      </w:r>
      <w:bookmarkEnd w:id="662"/>
    </w:p>
    <w:p w14:paraId="5F34042D" w14:textId="77777777" w:rsidR="00071614" w:rsidRPr="00C5419A" w:rsidRDefault="00071614" w:rsidP="00071614">
      <w:pPr>
        <w:pStyle w:val="Prrafodelista"/>
        <w:spacing w:before="240" w:after="240"/>
        <w:jc w:val="both"/>
        <w:rPr>
          <w:rFonts w:asciiTheme="minorHAnsi" w:hAnsiTheme="minorHAnsi" w:cstheme="minorHAnsi"/>
          <w:sz w:val="22"/>
          <w:szCs w:val="22"/>
          <w:lang w:val="es-ES_tradnl"/>
        </w:rPr>
      </w:pPr>
    </w:p>
    <w:p w14:paraId="47483C45" w14:textId="77777777" w:rsidR="008E7E34" w:rsidRPr="00C5419A" w:rsidRDefault="00071614" w:rsidP="00C63018">
      <w:pPr>
        <w:pStyle w:val="Prrafodelista"/>
        <w:numPr>
          <w:ilvl w:val="2"/>
          <w:numId w:val="23"/>
        </w:numPr>
        <w:spacing w:before="240" w:after="240"/>
        <w:jc w:val="both"/>
        <w:rPr>
          <w:rFonts w:asciiTheme="minorHAnsi" w:hAnsiTheme="minorHAnsi" w:cstheme="minorHAnsi"/>
          <w:sz w:val="22"/>
          <w:szCs w:val="22"/>
          <w:lang w:val="es-ES_tradnl"/>
        </w:rPr>
      </w:pPr>
      <w:r w:rsidRPr="00C5419A">
        <w:rPr>
          <w:rFonts w:asciiTheme="minorHAnsi" w:hAnsiTheme="minorHAnsi" w:cstheme="minorHAnsi"/>
          <w:sz w:val="22"/>
          <w:szCs w:val="22"/>
          <w:lang w:val="es-ES_tradnl"/>
        </w:rPr>
        <w:t>En todo caso, siempre que las necesidades de la administración así lo exijan, la ANI podrá prorrogar el plazo de la Adjudicación antes de su vencimiento, por un término no mayor a la mitad del inicialmente fijado.</w:t>
      </w:r>
    </w:p>
    <w:p w14:paraId="7226AB03" w14:textId="77777777" w:rsidR="008E7E34" w:rsidRPr="00C5419A" w:rsidRDefault="008E7E34" w:rsidP="008E7E34">
      <w:pPr>
        <w:pStyle w:val="Prrafodelista"/>
        <w:rPr>
          <w:sz w:val="22"/>
          <w:szCs w:val="22"/>
          <w:lang w:val="es-ES_tradnl"/>
        </w:rPr>
      </w:pPr>
    </w:p>
    <w:p w14:paraId="5BD333D9" w14:textId="7E874BFE" w:rsidR="008E7E34" w:rsidRPr="00C5419A" w:rsidRDefault="008E7E34" w:rsidP="00C63018">
      <w:pPr>
        <w:pStyle w:val="Prrafodelista"/>
        <w:numPr>
          <w:ilvl w:val="2"/>
          <w:numId w:val="23"/>
        </w:numPr>
        <w:spacing w:before="240" w:after="240"/>
        <w:jc w:val="both"/>
        <w:rPr>
          <w:rFonts w:asciiTheme="minorHAnsi" w:hAnsiTheme="minorHAnsi" w:cstheme="minorHAnsi"/>
          <w:sz w:val="22"/>
          <w:szCs w:val="22"/>
          <w:lang w:val="es-ES_tradnl"/>
        </w:rPr>
      </w:pPr>
      <w:r w:rsidRPr="00C5419A">
        <w:rPr>
          <w:sz w:val="22"/>
          <w:szCs w:val="22"/>
          <w:lang w:val="es-ES_tradnl"/>
        </w:rPr>
        <w:t xml:space="preserve">En el caso de que el Originador presente la </w:t>
      </w:r>
      <w:r w:rsidR="00E929C0">
        <w:rPr>
          <w:sz w:val="22"/>
          <w:szCs w:val="22"/>
          <w:lang w:val="es-ES_tradnl"/>
        </w:rPr>
        <w:t>O</w:t>
      </w:r>
      <w:r w:rsidRPr="00C5419A">
        <w:rPr>
          <w:sz w:val="22"/>
          <w:szCs w:val="22"/>
          <w:lang w:val="es-ES_tradnl"/>
        </w:rPr>
        <w:t>ferta que obtenga el mayor puntaje se adjudicará el proceso dentro de la audiencia que trata el numeral anterior.</w:t>
      </w:r>
    </w:p>
    <w:p w14:paraId="5078F375" w14:textId="77777777" w:rsidR="008E7E34" w:rsidRPr="00C5419A" w:rsidRDefault="008E7E34" w:rsidP="008E7E34">
      <w:pPr>
        <w:pStyle w:val="Prrafodelista"/>
        <w:spacing w:before="240" w:after="240"/>
        <w:jc w:val="both"/>
        <w:rPr>
          <w:sz w:val="22"/>
          <w:szCs w:val="22"/>
          <w:lang w:val="es-ES_tradnl"/>
        </w:rPr>
      </w:pPr>
    </w:p>
    <w:p w14:paraId="334F84CE" w14:textId="0DDB3E2C" w:rsidR="00E21DA0" w:rsidRPr="00C5419A" w:rsidRDefault="008E7E34" w:rsidP="00C63018">
      <w:pPr>
        <w:pStyle w:val="Prrafodelista"/>
        <w:numPr>
          <w:ilvl w:val="2"/>
          <w:numId w:val="23"/>
        </w:numPr>
        <w:spacing w:before="240" w:after="240"/>
        <w:jc w:val="both"/>
        <w:rPr>
          <w:sz w:val="22"/>
          <w:szCs w:val="22"/>
          <w:lang w:val="es-ES_tradnl"/>
        </w:rPr>
      </w:pPr>
      <w:r w:rsidRPr="00C5419A">
        <w:rPr>
          <w:sz w:val="22"/>
          <w:szCs w:val="22"/>
          <w:lang w:val="es-ES_tradnl"/>
        </w:rPr>
        <w:t xml:space="preserve">En el caso de que el Originador no obtenga la propuesta calificada con el mejor puntaje y su propuesta obtenga una calificación inferior al </w:t>
      </w:r>
      <w:r w:rsidR="00BB48B2" w:rsidRPr="00C5419A">
        <w:rPr>
          <w:sz w:val="22"/>
          <w:szCs w:val="22"/>
          <w:lang w:val="es-ES_tradnl"/>
        </w:rPr>
        <w:t>nov</w:t>
      </w:r>
      <w:r w:rsidRPr="00C5419A">
        <w:rPr>
          <w:sz w:val="22"/>
          <w:szCs w:val="22"/>
          <w:lang w:val="es-ES_tradnl"/>
        </w:rPr>
        <w:t>enta por ciento (</w:t>
      </w:r>
      <w:r w:rsidR="00BB48B2" w:rsidRPr="00C5419A">
        <w:rPr>
          <w:sz w:val="22"/>
          <w:szCs w:val="22"/>
          <w:lang w:val="es-ES_tradnl"/>
        </w:rPr>
        <w:t>9</w:t>
      </w:r>
      <w:r w:rsidRPr="00C5419A">
        <w:rPr>
          <w:sz w:val="22"/>
          <w:szCs w:val="22"/>
          <w:lang w:val="es-ES_tradnl"/>
        </w:rPr>
        <w:t xml:space="preserve">0%) del puntaje obtenido por la propuesta mejor calificada, se adjudicará el proceso dentro de la audiencia que trata el numeral </w:t>
      </w:r>
      <w:r w:rsidR="00A0475A" w:rsidRPr="00C5419A">
        <w:rPr>
          <w:sz w:val="22"/>
          <w:szCs w:val="22"/>
          <w:lang w:val="es-ES_tradnl"/>
        </w:rPr>
        <w:fldChar w:fldCharType="begin"/>
      </w:r>
      <w:r w:rsidR="00A0475A" w:rsidRPr="00C5419A">
        <w:rPr>
          <w:sz w:val="22"/>
          <w:szCs w:val="22"/>
          <w:lang w:val="es-ES_tradnl"/>
        </w:rPr>
        <w:instrText xml:space="preserve"> REF _Ref93416539 \w \h </w:instrText>
      </w:r>
      <w:r w:rsidR="00001FC4" w:rsidRPr="00C5419A">
        <w:rPr>
          <w:sz w:val="22"/>
          <w:szCs w:val="22"/>
          <w:lang w:val="es-ES_tradnl"/>
        </w:rPr>
        <w:instrText xml:space="preserve"> \* MERGEFORMAT </w:instrText>
      </w:r>
      <w:r w:rsidR="00A0475A" w:rsidRPr="00C5419A">
        <w:rPr>
          <w:sz w:val="22"/>
          <w:szCs w:val="22"/>
          <w:lang w:val="es-ES_tradnl"/>
        </w:rPr>
      </w:r>
      <w:r w:rsidR="00A0475A" w:rsidRPr="00C5419A">
        <w:rPr>
          <w:sz w:val="22"/>
          <w:szCs w:val="22"/>
          <w:lang w:val="es-ES_tradnl"/>
        </w:rPr>
        <w:fldChar w:fldCharType="separate"/>
      </w:r>
      <w:r w:rsidR="00AF5598">
        <w:rPr>
          <w:sz w:val="22"/>
          <w:szCs w:val="22"/>
          <w:lang w:val="es-ES_tradnl"/>
        </w:rPr>
        <w:t>7.3.8</w:t>
      </w:r>
      <w:r w:rsidR="00A0475A" w:rsidRPr="00C5419A">
        <w:rPr>
          <w:sz w:val="22"/>
          <w:szCs w:val="22"/>
          <w:lang w:val="es-ES_tradnl"/>
        </w:rPr>
        <w:fldChar w:fldCharType="end"/>
      </w:r>
      <w:r w:rsidRPr="00C5419A">
        <w:rPr>
          <w:sz w:val="22"/>
          <w:szCs w:val="22"/>
          <w:lang w:val="es-ES_tradnl"/>
        </w:rPr>
        <w:t>.</w:t>
      </w:r>
    </w:p>
    <w:p w14:paraId="7181DCD1" w14:textId="77777777" w:rsidR="00E21DA0" w:rsidRPr="00C5419A" w:rsidRDefault="00E21DA0" w:rsidP="00E21DA0">
      <w:pPr>
        <w:pStyle w:val="Prrafodelista"/>
        <w:rPr>
          <w:sz w:val="22"/>
          <w:szCs w:val="22"/>
          <w:lang w:val="es-ES_tradnl"/>
        </w:rPr>
      </w:pPr>
    </w:p>
    <w:p w14:paraId="71678FD3" w14:textId="28D79410" w:rsidR="00E21DA0" w:rsidRPr="00C5419A" w:rsidRDefault="008E7E34" w:rsidP="00C63018">
      <w:pPr>
        <w:pStyle w:val="Prrafodelista"/>
        <w:numPr>
          <w:ilvl w:val="2"/>
          <w:numId w:val="23"/>
        </w:numPr>
        <w:spacing w:before="240" w:after="240"/>
        <w:jc w:val="both"/>
        <w:rPr>
          <w:sz w:val="22"/>
          <w:szCs w:val="22"/>
          <w:lang w:val="es-ES_tradnl"/>
        </w:rPr>
      </w:pPr>
      <w:r w:rsidRPr="00C5419A">
        <w:rPr>
          <w:sz w:val="22"/>
          <w:szCs w:val="22"/>
          <w:lang w:val="es-ES_tradnl"/>
        </w:rPr>
        <w:t xml:space="preserve">Si el </w:t>
      </w:r>
      <w:r w:rsidR="00C23F03" w:rsidRPr="00C5419A">
        <w:rPr>
          <w:sz w:val="22"/>
          <w:szCs w:val="22"/>
          <w:lang w:val="es-ES_tradnl"/>
        </w:rPr>
        <w:t>O</w:t>
      </w:r>
      <w:r w:rsidRPr="00C5419A">
        <w:rPr>
          <w:sz w:val="22"/>
          <w:szCs w:val="22"/>
          <w:lang w:val="es-ES_tradnl"/>
        </w:rPr>
        <w:t xml:space="preserve">riginador obtiene una calificación igual o superior al </w:t>
      </w:r>
      <w:r w:rsidR="00BB48B2" w:rsidRPr="00C5419A">
        <w:rPr>
          <w:sz w:val="22"/>
          <w:szCs w:val="22"/>
          <w:lang w:val="es-ES_tradnl"/>
        </w:rPr>
        <w:t>noventa</w:t>
      </w:r>
      <w:r w:rsidRPr="00C5419A">
        <w:rPr>
          <w:sz w:val="22"/>
          <w:szCs w:val="22"/>
          <w:lang w:val="es-ES_tradnl"/>
        </w:rPr>
        <w:t xml:space="preserve"> por ciento (</w:t>
      </w:r>
      <w:r w:rsidR="00BB48B2" w:rsidRPr="00C5419A">
        <w:rPr>
          <w:sz w:val="22"/>
          <w:szCs w:val="22"/>
          <w:lang w:val="es-ES_tradnl"/>
        </w:rPr>
        <w:t>9</w:t>
      </w:r>
      <w:r w:rsidRPr="00C5419A">
        <w:rPr>
          <w:sz w:val="22"/>
          <w:szCs w:val="22"/>
          <w:lang w:val="es-ES_tradnl"/>
        </w:rPr>
        <w:t xml:space="preserve">0%) del puntaje obtenido por la propuesta mejor calificada, la ANI le otorgará un plazo </w:t>
      </w:r>
      <w:r w:rsidR="00C23F03" w:rsidRPr="00C5419A">
        <w:rPr>
          <w:sz w:val="22"/>
          <w:szCs w:val="22"/>
          <w:lang w:val="es-ES_tradnl"/>
        </w:rPr>
        <w:t>según se indica en el Cronograma,</w:t>
      </w:r>
      <w:r w:rsidRPr="00C5419A">
        <w:rPr>
          <w:sz w:val="22"/>
          <w:szCs w:val="22"/>
          <w:lang w:val="es-ES_tradnl"/>
        </w:rPr>
        <w:t xml:space="preserve"> para que ejerza la opción de mejora de su propuesta, de conformidad con lo establecido en este Pliego de Condiciones y el artículo 2.2.2.1.5.12 del Decreto 1082 de 2015. </w:t>
      </w:r>
    </w:p>
    <w:p w14:paraId="3DFDB667" w14:textId="77777777" w:rsidR="00E21DA0" w:rsidRPr="00C5419A" w:rsidRDefault="00E21DA0" w:rsidP="00E21DA0">
      <w:pPr>
        <w:pStyle w:val="Prrafodelista"/>
        <w:rPr>
          <w:sz w:val="22"/>
          <w:szCs w:val="22"/>
          <w:lang w:val="es-ES_tradnl"/>
        </w:rPr>
      </w:pPr>
    </w:p>
    <w:p w14:paraId="419A1ED1" w14:textId="70C54C30" w:rsidR="00E21DA0" w:rsidRPr="00C5419A" w:rsidRDefault="008E7E34" w:rsidP="00C63018">
      <w:pPr>
        <w:pStyle w:val="Prrafodelista"/>
        <w:numPr>
          <w:ilvl w:val="2"/>
          <w:numId w:val="23"/>
        </w:numPr>
        <w:spacing w:before="240" w:after="240"/>
        <w:jc w:val="both"/>
        <w:rPr>
          <w:sz w:val="22"/>
          <w:szCs w:val="22"/>
          <w:lang w:val="es-ES_tradnl"/>
        </w:rPr>
      </w:pPr>
      <w:r w:rsidRPr="00C5419A">
        <w:rPr>
          <w:sz w:val="22"/>
          <w:szCs w:val="22"/>
          <w:lang w:val="es-ES_tradnl"/>
        </w:rPr>
        <w:t xml:space="preserve">Agotado el plazo establecido en el numeral anterior sin que el </w:t>
      </w:r>
      <w:r w:rsidR="00C23F03" w:rsidRPr="00C5419A">
        <w:rPr>
          <w:sz w:val="22"/>
          <w:szCs w:val="22"/>
          <w:lang w:val="es-ES_tradnl"/>
        </w:rPr>
        <w:t>O</w:t>
      </w:r>
      <w:r w:rsidRPr="00C5419A">
        <w:rPr>
          <w:sz w:val="22"/>
          <w:szCs w:val="22"/>
          <w:lang w:val="es-ES_tradnl"/>
        </w:rPr>
        <w:t xml:space="preserve">riginador mejore su propuesta, se procederá a adjudicar el proceso al </w:t>
      </w:r>
      <w:r w:rsidR="0040671F" w:rsidRPr="00C5419A">
        <w:rPr>
          <w:sz w:val="22"/>
          <w:szCs w:val="22"/>
          <w:lang w:val="es-ES_tradnl"/>
        </w:rPr>
        <w:t xml:space="preserve">Oferente </w:t>
      </w:r>
      <w:r w:rsidRPr="00C5419A">
        <w:rPr>
          <w:sz w:val="22"/>
          <w:szCs w:val="22"/>
          <w:lang w:val="es-ES_tradnl"/>
        </w:rPr>
        <w:t>que obtuvo la mayor calificación en su propuesta.</w:t>
      </w:r>
    </w:p>
    <w:p w14:paraId="0E11605B" w14:textId="77777777" w:rsidR="00E21DA0" w:rsidRPr="00C5419A" w:rsidRDefault="00E21DA0" w:rsidP="00E21DA0">
      <w:pPr>
        <w:pStyle w:val="Prrafodelista"/>
        <w:rPr>
          <w:sz w:val="22"/>
          <w:szCs w:val="22"/>
          <w:lang w:val="es-ES_tradnl"/>
        </w:rPr>
      </w:pPr>
    </w:p>
    <w:p w14:paraId="48CB4D52" w14:textId="6B8CC01B" w:rsidR="007E7479" w:rsidRPr="00C5419A" w:rsidRDefault="008E7E34" w:rsidP="00C63018">
      <w:pPr>
        <w:pStyle w:val="Prrafodelista"/>
        <w:numPr>
          <w:ilvl w:val="2"/>
          <w:numId w:val="23"/>
        </w:numPr>
        <w:spacing w:before="240" w:after="240"/>
        <w:jc w:val="both"/>
        <w:rPr>
          <w:sz w:val="22"/>
          <w:szCs w:val="22"/>
          <w:lang w:val="es-ES_tradnl"/>
        </w:rPr>
      </w:pPr>
      <w:r w:rsidRPr="00C5419A">
        <w:rPr>
          <w:sz w:val="22"/>
          <w:szCs w:val="22"/>
          <w:lang w:val="es-ES_tradnl"/>
        </w:rPr>
        <w:t xml:space="preserve">En el evento en que el </w:t>
      </w:r>
      <w:r w:rsidR="00C23F03" w:rsidRPr="00C5419A">
        <w:rPr>
          <w:sz w:val="22"/>
          <w:szCs w:val="22"/>
          <w:lang w:val="es-ES_tradnl"/>
        </w:rPr>
        <w:t>O</w:t>
      </w:r>
      <w:r w:rsidRPr="00C5419A">
        <w:rPr>
          <w:sz w:val="22"/>
          <w:szCs w:val="22"/>
          <w:lang w:val="es-ES_tradnl"/>
        </w:rPr>
        <w:t xml:space="preserve">riginador ejerza la opción de </w:t>
      </w:r>
      <w:r w:rsidR="00160582">
        <w:rPr>
          <w:sz w:val="22"/>
          <w:szCs w:val="22"/>
          <w:lang w:val="es-ES_tradnl"/>
        </w:rPr>
        <w:t>M</w:t>
      </w:r>
      <w:r w:rsidRPr="00C5419A">
        <w:rPr>
          <w:sz w:val="22"/>
          <w:szCs w:val="22"/>
          <w:lang w:val="es-ES_tradnl"/>
        </w:rPr>
        <w:t xml:space="preserve">ejoramiento de la </w:t>
      </w:r>
      <w:r w:rsidR="00856860" w:rsidRPr="00C5419A">
        <w:rPr>
          <w:sz w:val="22"/>
          <w:szCs w:val="22"/>
          <w:lang w:val="es-ES_tradnl"/>
        </w:rPr>
        <w:t>O</w:t>
      </w:r>
      <w:r w:rsidRPr="00C5419A">
        <w:rPr>
          <w:sz w:val="22"/>
          <w:szCs w:val="22"/>
          <w:lang w:val="es-ES_tradnl"/>
        </w:rPr>
        <w:t xml:space="preserve">ferta, se correrá traslado de la misma a los demás </w:t>
      </w:r>
      <w:r w:rsidR="0040671F" w:rsidRPr="00C5419A">
        <w:rPr>
          <w:sz w:val="22"/>
          <w:szCs w:val="22"/>
          <w:lang w:val="es-ES_tradnl"/>
        </w:rPr>
        <w:t xml:space="preserve">Oferentes </w:t>
      </w:r>
      <w:r w:rsidRPr="00C5419A">
        <w:rPr>
          <w:sz w:val="22"/>
          <w:szCs w:val="22"/>
          <w:lang w:val="es-ES_tradnl"/>
        </w:rPr>
        <w:t>por el t</w:t>
      </w:r>
      <w:r w:rsidR="00C23F03" w:rsidRPr="00C5419A">
        <w:rPr>
          <w:sz w:val="22"/>
          <w:szCs w:val="22"/>
          <w:lang w:val="es-ES_tradnl"/>
        </w:rPr>
        <w:t>é</w:t>
      </w:r>
      <w:r w:rsidRPr="00C5419A">
        <w:rPr>
          <w:sz w:val="22"/>
          <w:szCs w:val="22"/>
          <w:lang w:val="es-ES_tradnl"/>
        </w:rPr>
        <w:t xml:space="preserve">rmino </w:t>
      </w:r>
      <w:r w:rsidR="00C23F03" w:rsidRPr="00C5419A">
        <w:rPr>
          <w:sz w:val="22"/>
          <w:szCs w:val="22"/>
          <w:lang w:val="es-ES_tradnl"/>
        </w:rPr>
        <w:t xml:space="preserve">indicado en el Cronograma, </w:t>
      </w:r>
      <w:r w:rsidRPr="00C5419A">
        <w:rPr>
          <w:sz w:val="22"/>
          <w:szCs w:val="22"/>
          <w:lang w:val="es-ES_tradnl"/>
        </w:rPr>
        <w:t xml:space="preserve">conforme lo establecido en el artículo 2.2.2.1.5.12 del Decreto 1082 de 2015, periodo durante el cual los Oferentes podrán realizar sus observaciones. La </w:t>
      </w:r>
      <w:r w:rsidR="00160582">
        <w:rPr>
          <w:sz w:val="22"/>
          <w:szCs w:val="22"/>
          <w:lang w:val="es-ES_tradnl"/>
        </w:rPr>
        <w:t>M</w:t>
      </w:r>
      <w:r w:rsidRPr="00C5419A">
        <w:rPr>
          <w:sz w:val="22"/>
          <w:szCs w:val="22"/>
          <w:lang w:val="es-ES_tradnl"/>
        </w:rPr>
        <w:t xml:space="preserve">ejora de la </w:t>
      </w:r>
      <w:r w:rsidR="00BB4CB3">
        <w:rPr>
          <w:sz w:val="22"/>
          <w:szCs w:val="22"/>
          <w:lang w:val="es-ES_tradnl"/>
        </w:rPr>
        <w:t>O</w:t>
      </w:r>
      <w:r w:rsidRPr="00C5419A">
        <w:rPr>
          <w:sz w:val="22"/>
          <w:szCs w:val="22"/>
          <w:lang w:val="es-ES_tradnl"/>
        </w:rPr>
        <w:t>ferta no podrá realizarse superando los puntajes máximos establecidos para cada factor de evaluación</w:t>
      </w:r>
      <w:r w:rsidR="00E21DA0" w:rsidRPr="00C5419A">
        <w:rPr>
          <w:sz w:val="22"/>
          <w:szCs w:val="22"/>
          <w:lang w:val="es-ES_tradnl"/>
        </w:rPr>
        <w:t>.</w:t>
      </w:r>
    </w:p>
    <w:p w14:paraId="54C61BB6" w14:textId="77777777" w:rsidR="007E7479" w:rsidRPr="00C5419A" w:rsidRDefault="007E7479" w:rsidP="007E7479">
      <w:pPr>
        <w:pStyle w:val="Prrafodelista"/>
        <w:rPr>
          <w:sz w:val="22"/>
          <w:szCs w:val="22"/>
          <w:lang w:val="es-ES_tradnl"/>
        </w:rPr>
      </w:pPr>
    </w:p>
    <w:p w14:paraId="48E7C6DE" w14:textId="4E2C6D8A" w:rsidR="00E21DA0" w:rsidRPr="00C5419A" w:rsidRDefault="008E7E34" w:rsidP="00C63018">
      <w:pPr>
        <w:pStyle w:val="Prrafodelista"/>
        <w:numPr>
          <w:ilvl w:val="2"/>
          <w:numId w:val="23"/>
        </w:numPr>
        <w:spacing w:before="240" w:after="240"/>
        <w:jc w:val="both"/>
        <w:rPr>
          <w:sz w:val="22"/>
          <w:szCs w:val="22"/>
          <w:lang w:val="es-ES_tradnl"/>
        </w:rPr>
      </w:pPr>
      <w:r w:rsidRPr="00C5419A">
        <w:rPr>
          <w:sz w:val="22"/>
          <w:szCs w:val="22"/>
          <w:lang w:val="es-ES_tradnl"/>
        </w:rPr>
        <w:t xml:space="preserve">Después de presentadas las observaciones de los Oferentes, las cuales deberán estar exclusivamente relacionadas con el </w:t>
      </w:r>
      <w:r w:rsidR="004474F6">
        <w:rPr>
          <w:sz w:val="22"/>
          <w:szCs w:val="22"/>
          <w:lang w:val="es-ES_tradnl"/>
        </w:rPr>
        <w:t>M</w:t>
      </w:r>
      <w:r w:rsidRPr="00C5419A">
        <w:rPr>
          <w:sz w:val="22"/>
          <w:szCs w:val="22"/>
          <w:lang w:val="es-ES_tradnl"/>
        </w:rPr>
        <w:t xml:space="preserve">ejoramiento de la </w:t>
      </w:r>
      <w:r w:rsidR="004474F6">
        <w:rPr>
          <w:sz w:val="22"/>
          <w:szCs w:val="22"/>
          <w:lang w:val="es-ES_tradnl"/>
        </w:rPr>
        <w:t>O</w:t>
      </w:r>
      <w:r w:rsidRPr="00C5419A">
        <w:rPr>
          <w:sz w:val="22"/>
          <w:szCs w:val="22"/>
          <w:lang w:val="es-ES_tradnl"/>
        </w:rPr>
        <w:t xml:space="preserve">ferta, la ANI efectuará un informe de evaluación definitivo dentro del plazo establecido en el </w:t>
      </w:r>
      <w:r w:rsidRPr="001A04C5">
        <w:rPr>
          <w:sz w:val="22"/>
          <w:szCs w:val="22"/>
          <w:lang w:val="es-ES_tradnl"/>
        </w:rPr>
        <w:t>numeral</w:t>
      </w:r>
      <w:r w:rsidR="00E21DA0" w:rsidRPr="001A04C5">
        <w:rPr>
          <w:sz w:val="22"/>
          <w:szCs w:val="22"/>
          <w:lang w:val="es-ES_tradnl"/>
        </w:rPr>
        <w:t xml:space="preserve"> </w:t>
      </w:r>
      <w:r w:rsidR="00E21DA0" w:rsidRPr="001A04C5">
        <w:rPr>
          <w:rFonts w:asciiTheme="minorHAnsi" w:hAnsiTheme="minorHAnsi" w:cstheme="minorHAnsi"/>
          <w:sz w:val="22"/>
          <w:szCs w:val="22"/>
          <w:lang w:val="es-ES_tradnl"/>
        </w:rPr>
        <w:fldChar w:fldCharType="begin"/>
      </w:r>
      <w:r w:rsidR="00E21DA0" w:rsidRPr="001A04C5">
        <w:rPr>
          <w:rFonts w:asciiTheme="minorHAnsi" w:hAnsiTheme="minorHAnsi" w:cstheme="minorHAnsi"/>
          <w:sz w:val="22"/>
          <w:szCs w:val="22"/>
          <w:lang w:val="es-ES_tradnl"/>
        </w:rPr>
        <w:instrText xml:space="preserve"> REF _Ref236730911 \r \h  \* MERGEFORMAT </w:instrText>
      </w:r>
      <w:r w:rsidR="00E21DA0" w:rsidRPr="001A04C5">
        <w:rPr>
          <w:rFonts w:asciiTheme="minorHAnsi" w:hAnsiTheme="minorHAnsi" w:cstheme="minorHAnsi"/>
          <w:sz w:val="22"/>
          <w:szCs w:val="22"/>
          <w:lang w:val="es-ES_tradnl"/>
        </w:rPr>
      </w:r>
      <w:r w:rsidR="00E21DA0" w:rsidRPr="001A04C5">
        <w:rPr>
          <w:rFonts w:asciiTheme="minorHAnsi" w:hAnsiTheme="minorHAnsi" w:cstheme="minorHAnsi"/>
          <w:sz w:val="22"/>
          <w:szCs w:val="22"/>
          <w:lang w:val="es-ES_tradnl"/>
        </w:rPr>
        <w:fldChar w:fldCharType="separate"/>
      </w:r>
      <w:r w:rsidR="00AF5598">
        <w:rPr>
          <w:rFonts w:asciiTheme="minorHAnsi" w:hAnsiTheme="minorHAnsi" w:cstheme="minorHAnsi"/>
          <w:sz w:val="22"/>
          <w:szCs w:val="22"/>
          <w:lang w:val="es-ES_tradnl"/>
        </w:rPr>
        <w:t>2.3</w:t>
      </w:r>
      <w:r w:rsidR="00E21DA0" w:rsidRPr="001A04C5">
        <w:rPr>
          <w:rFonts w:asciiTheme="minorHAnsi" w:hAnsiTheme="minorHAnsi" w:cstheme="minorHAnsi"/>
          <w:sz w:val="22"/>
          <w:szCs w:val="22"/>
          <w:lang w:val="es-ES_tradnl"/>
        </w:rPr>
        <w:fldChar w:fldCharType="end"/>
      </w:r>
      <w:r w:rsidRPr="001A04C5">
        <w:rPr>
          <w:sz w:val="22"/>
          <w:szCs w:val="22"/>
          <w:lang w:val="es-ES_tradnl"/>
        </w:rPr>
        <w:t xml:space="preserve"> de este Pliego de Condiciones dando respuesta a las observaciones. La evaluación efectuada se realizará sobre la totalidad de las </w:t>
      </w:r>
      <w:r w:rsidR="001A04C5">
        <w:rPr>
          <w:sz w:val="22"/>
          <w:szCs w:val="22"/>
          <w:lang w:val="es-ES_tradnl"/>
        </w:rPr>
        <w:t>Ofertas H</w:t>
      </w:r>
      <w:r w:rsidRPr="001A04C5">
        <w:rPr>
          <w:sz w:val="22"/>
          <w:szCs w:val="22"/>
          <w:lang w:val="es-ES_tradnl"/>
        </w:rPr>
        <w:t>ábiles en el caso en el que el mejoramiento d</w:t>
      </w:r>
      <w:r w:rsidR="00E929C0" w:rsidRPr="001A04C5">
        <w:rPr>
          <w:sz w:val="22"/>
          <w:szCs w:val="22"/>
          <w:lang w:val="es-ES_tradnl"/>
        </w:rPr>
        <w:t>é</w:t>
      </w:r>
      <w:r w:rsidRPr="001A04C5">
        <w:rPr>
          <w:sz w:val="22"/>
          <w:szCs w:val="22"/>
          <w:lang w:val="es-ES_tradnl"/>
        </w:rPr>
        <w:t xml:space="preserve"> origen a determinar un nuevo orden de elegibilidad. En</w:t>
      </w:r>
      <w:r w:rsidRPr="00C5419A">
        <w:rPr>
          <w:sz w:val="22"/>
          <w:szCs w:val="22"/>
          <w:lang w:val="es-ES_tradnl"/>
        </w:rPr>
        <w:t xml:space="preserve"> caso que el </w:t>
      </w:r>
      <w:r w:rsidR="00160582">
        <w:rPr>
          <w:sz w:val="22"/>
          <w:szCs w:val="22"/>
          <w:lang w:val="es-ES_tradnl"/>
        </w:rPr>
        <w:t>M</w:t>
      </w:r>
      <w:r w:rsidRPr="00C5419A">
        <w:rPr>
          <w:sz w:val="22"/>
          <w:szCs w:val="22"/>
          <w:lang w:val="es-ES_tradnl"/>
        </w:rPr>
        <w:t xml:space="preserve">ejoramiento </w:t>
      </w:r>
      <w:r w:rsidR="00160582">
        <w:rPr>
          <w:sz w:val="22"/>
          <w:szCs w:val="22"/>
          <w:lang w:val="es-ES_tradnl"/>
        </w:rPr>
        <w:t xml:space="preserve">de la Oferta </w:t>
      </w:r>
      <w:r w:rsidRPr="00C5419A">
        <w:rPr>
          <w:sz w:val="22"/>
          <w:szCs w:val="22"/>
          <w:lang w:val="es-ES_tradnl"/>
        </w:rPr>
        <w:t>no sea válido se mantendrá el orden de elegibilidad establecido en la Audien</w:t>
      </w:r>
      <w:r w:rsidR="00E21DA0" w:rsidRPr="00C5419A">
        <w:rPr>
          <w:sz w:val="22"/>
          <w:szCs w:val="22"/>
          <w:lang w:val="es-ES_tradnl"/>
        </w:rPr>
        <w:t>cia de Apertura del Sobre No. 2.</w:t>
      </w:r>
    </w:p>
    <w:p w14:paraId="3F83EEEB" w14:textId="77777777" w:rsidR="009A71A3" w:rsidRPr="00C5419A" w:rsidRDefault="009A71A3" w:rsidP="00393AC1">
      <w:pPr>
        <w:pStyle w:val="Prrafodelista"/>
        <w:rPr>
          <w:sz w:val="22"/>
          <w:szCs w:val="22"/>
          <w:lang w:val="es-ES_tradnl"/>
        </w:rPr>
      </w:pPr>
    </w:p>
    <w:p w14:paraId="0B1E52F6" w14:textId="6CFAF72D" w:rsidR="008E7E34" w:rsidRPr="00C5419A" w:rsidRDefault="008E7E34" w:rsidP="00C63018">
      <w:pPr>
        <w:pStyle w:val="Prrafodelista"/>
        <w:numPr>
          <w:ilvl w:val="2"/>
          <w:numId w:val="23"/>
        </w:numPr>
        <w:spacing w:before="240" w:after="240"/>
        <w:jc w:val="both"/>
        <w:rPr>
          <w:sz w:val="22"/>
          <w:szCs w:val="22"/>
          <w:lang w:val="es-ES_tradnl"/>
        </w:rPr>
      </w:pPr>
      <w:r w:rsidRPr="00C5419A">
        <w:rPr>
          <w:sz w:val="22"/>
          <w:szCs w:val="22"/>
          <w:lang w:val="es-ES_tradnl"/>
        </w:rPr>
        <w:t xml:space="preserve">La audiencia de adjudicación se realizará en las fechas establecidas en el cronograma del </w:t>
      </w:r>
      <w:r w:rsidR="00856860" w:rsidRPr="00C5419A">
        <w:rPr>
          <w:sz w:val="22"/>
          <w:szCs w:val="22"/>
          <w:lang w:val="es-ES_tradnl"/>
        </w:rPr>
        <w:t>P</w:t>
      </w:r>
      <w:r w:rsidRPr="00C5419A">
        <w:rPr>
          <w:sz w:val="22"/>
          <w:szCs w:val="22"/>
          <w:lang w:val="es-ES_tradnl"/>
        </w:rPr>
        <w:t xml:space="preserve">liego de </w:t>
      </w:r>
      <w:r w:rsidR="00856860" w:rsidRPr="00C5419A">
        <w:rPr>
          <w:sz w:val="22"/>
          <w:szCs w:val="22"/>
          <w:lang w:val="es-ES_tradnl"/>
        </w:rPr>
        <w:t>C</w:t>
      </w:r>
      <w:r w:rsidRPr="00C5419A">
        <w:rPr>
          <w:sz w:val="22"/>
          <w:szCs w:val="22"/>
          <w:lang w:val="es-ES_tradnl"/>
        </w:rPr>
        <w:t xml:space="preserve">ondiciones, teniendo en cuenta si el Originador del proyecto ejerce o no la opción de </w:t>
      </w:r>
      <w:r w:rsidR="00160582">
        <w:rPr>
          <w:sz w:val="22"/>
          <w:szCs w:val="22"/>
          <w:lang w:val="es-ES_tradnl"/>
        </w:rPr>
        <w:t>M</w:t>
      </w:r>
      <w:r w:rsidRPr="00C5419A">
        <w:rPr>
          <w:sz w:val="22"/>
          <w:szCs w:val="22"/>
          <w:lang w:val="es-ES_tradnl"/>
        </w:rPr>
        <w:t xml:space="preserve">ejoramiento de la </w:t>
      </w:r>
      <w:r w:rsidR="00856860" w:rsidRPr="00C5419A">
        <w:rPr>
          <w:sz w:val="22"/>
          <w:szCs w:val="22"/>
          <w:lang w:val="es-ES_tradnl"/>
        </w:rPr>
        <w:t>O</w:t>
      </w:r>
      <w:r w:rsidRPr="00C5419A">
        <w:rPr>
          <w:sz w:val="22"/>
          <w:szCs w:val="22"/>
          <w:lang w:val="es-ES_tradnl"/>
        </w:rPr>
        <w:t>ferta.</w:t>
      </w:r>
    </w:p>
    <w:p w14:paraId="7F72FDBD" w14:textId="77777777" w:rsidR="005541B9" w:rsidRPr="00C5419A" w:rsidRDefault="005541B9" w:rsidP="00D568DB">
      <w:pPr>
        <w:pStyle w:val="Prrafodelista"/>
        <w:rPr>
          <w:rFonts w:asciiTheme="minorHAnsi" w:hAnsiTheme="minorHAnsi"/>
          <w:sz w:val="22"/>
          <w:lang w:val="es-ES_tradnl"/>
        </w:rPr>
      </w:pPr>
    </w:p>
    <w:p w14:paraId="797D4659" w14:textId="77777777" w:rsidR="00071614" w:rsidRPr="00C5419A" w:rsidRDefault="00071614" w:rsidP="00C63018">
      <w:pPr>
        <w:pStyle w:val="Prrafodelista"/>
        <w:numPr>
          <w:ilvl w:val="1"/>
          <w:numId w:val="23"/>
        </w:numPr>
        <w:spacing w:before="240" w:after="240"/>
        <w:ind w:left="709" w:hanging="709"/>
        <w:jc w:val="both"/>
        <w:outlineLvl w:val="1"/>
        <w:rPr>
          <w:rFonts w:asciiTheme="minorHAnsi" w:hAnsiTheme="minorHAnsi"/>
          <w:b/>
          <w:smallCaps/>
          <w:sz w:val="22"/>
          <w:lang w:val="es-ES_tradnl"/>
        </w:rPr>
      </w:pPr>
      <w:bookmarkStart w:id="663" w:name="_Toc234958498"/>
      <w:bookmarkStart w:id="664" w:name="_Toc255998129"/>
      <w:r w:rsidRPr="00C5419A">
        <w:rPr>
          <w:rFonts w:asciiTheme="minorHAnsi" w:hAnsiTheme="minorHAnsi"/>
          <w:smallCaps/>
          <w:sz w:val="22"/>
          <w:u w:val="single"/>
          <w:lang w:val="es-ES_tradnl"/>
        </w:rPr>
        <w:t xml:space="preserve"> </w:t>
      </w:r>
      <w:bookmarkStart w:id="665" w:name="_Toc3268270"/>
      <w:bookmarkStart w:id="666" w:name="_Toc35984990"/>
      <w:bookmarkStart w:id="667" w:name="_Toc64408820"/>
      <w:bookmarkStart w:id="668" w:name="_Toc141440605"/>
      <w:r w:rsidRPr="00C5419A">
        <w:rPr>
          <w:rFonts w:asciiTheme="minorHAnsi" w:hAnsiTheme="minorHAnsi" w:cstheme="minorHAnsi"/>
          <w:bCs/>
          <w:smallCaps/>
          <w:sz w:val="22"/>
          <w:szCs w:val="22"/>
          <w:u w:val="single"/>
          <w:lang w:val="es-ES_tradnl"/>
        </w:rPr>
        <w:t>Requisitos</w:t>
      </w:r>
      <w:r w:rsidRPr="00C5419A">
        <w:rPr>
          <w:rFonts w:asciiTheme="minorHAnsi" w:hAnsiTheme="minorHAnsi"/>
          <w:smallCaps/>
          <w:sz w:val="22"/>
          <w:u w:val="single"/>
          <w:lang w:val="es-ES_tradnl"/>
        </w:rPr>
        <w:t xml:space="preserve"> para Evaluar</w:t>
      </w:r>
      <w:bookmarkEnd w:id="663"/>
      <w:bookmarkEnd w:id="665"/>
      <w:bookmarkEnd w:id="666"/>
      <w:bookmarkEnd w:id="667"/>
      <w:bookmarkEnd w:id="668"/>
      <w:r w:rsidRPr="00C5419A">
        <w:rPr>
          <w:rFonts w:asciiTheme="minorHAnsi" w:hAnsiTheme="minorHAnsi"/>
          <w:smallCaps/>
          <w:sz w:val="22"/>
          <w:u w:val="single"/>
          <w:lang w:val="es-ES_tradnl"/>
        </w:rPr>
        <w:t xml:space="preserve"> </w:t>
      </w:r>
    </w:p>
    <w:p w14:paraId="0ACC75D8" w14:textId="173678F0" w:rsidR="002415E6" w:rsidRPr="00C5419A" w:rsidRDefault="00071614" w:rsidP="002415E6">
      <w:pPr>
        <w:tabs>
          <w:tab w:val="left" w:pos="720"/>
        </w:tabs>
        <w:ind w:left="706"/>
        <w:jc w:val="both"/>
        <w:rPr>
          <w:rFonts w:asciiTheme="minorHAnsi" w:hAnsiTheme="minorHAnsi" w:cstheme="minorHAnsi"/>
          <w:b/>
          <w:bCs/>
          <w:sz w:val="22"/>
          <w:szCs w:val="22"/>
          <w:lang w:val="es-ES_tradnl"/>
        </w:rPr>
      </w:pPr>
      <w:r w:rsidRPr="00C5419A">
        <w:rPr>
          <w:rFonts w:asciiTheme="minorHAnsi" w:hAnsiTheme="minorHAnsi"/>
          <w:sz w:val="22"/>
          <w:lang w:val="es-ES_tradnl"/>
        </w:rPr>
        <w:t>La acreditación del cumplimiento de todos los Requisitos Habilitantes dará lugar a la declaratoria de una Oferta como Oferta Hábil. Sólo las Ofertas Hábiles serán objeto de evaluación.</w:t>
      </w:r>
      <w:bookmarkEnd w:id="486"/>
      <w:bookmarkEnd w:id="487"/>
      <w:r w:rsidRPr="00C5419A">
        <w:rPr>
          <w:rFonts w:asciiTheme="minorHAnsi" w:hAnsiTheme="minorHAnsi" w:cstheme="minorHAnsi"/>
          <w:sz w:val="22"/>
          <w:szCs w:val="22"/>
          <w:lang w:val="es-ES_tradnl"/>
        </w:rPr>
        <w:t xml:space="preserve"> </w:t>
      </w:r>
      <w:r w:rsidR="00B67378" w:rsidRPr="00C5419A">
        <w:rPr>
          <w:rFonts w:asciiTheme="minorHAnsi" w:hAnsiTheme="minorHAnsi" w:cstheme="minorHAnsi"/>
          <w:sz w:val="22"/>
          <w:szCs w:val="22"/>
          <w:lang w:val="es-ES_tradnl"/>
        </w:rPr>
        <w:t>L</w:t>
      </w:r>
      <w:r w:rsidRPr="00C5419A">
        <w:rPr>
          <w:rFonts w:asciiTheme="minorHAnsi" w:hAnsiTheme="minorHAnsi" w:cstheme="minorHAnsi"/>
          <w:sz w:val="22"/>
          <w:szCs w:val="22"/>
          <w:lang w:val="es-ES_tradnl"/>
        </w:rPr>
        <w:t>a ANI verificará de manera preliminar la documentación para establecer que contenga la información requerida prevista en el presente Pliego</w:t>
      </w:r>
      <w:r w:rsidR="00EC41EC" w:rsidRPr="00C5419A">
        <w:rPr>
          <w:rFonts w:asciiTheme="minorHAnsi" w:hAnsiTheme="minorHAnsi" w:cstheme="minorHAnsi"/>
          <w:sz w:val="22"/>
          <w:szCs w:val="22"/>
          <w:lang w:val="es-ES_tradnl"/>
        </w:rPr>
        <w:t xml:space="preserve">, sin embargo, </w:t>
      </w:r>
      <w:r w:rsidRPr="00C5419A">
        <w:rPr>
          <w:rFonts w:asciiTheme="minorHAnsi" w:hAnsiTheme="minorHAnsi" w:cstheme="minorHAnsi"/>
          <w:sz w:val="22"/>
          <w:szCs w:val="22"/>
          <w:lang w:val="es-ES_tradnl"/>
        </w:rPr>
        <w:t>el puntaje solamente se asignará a aquellas Ofertas Hábiles.</w:t>
      </w:r>
      <w:bookmarkStart w:id="669" w:name="_Toc35364813"/>
      <w:bookmarkStart w:id="670" w:name="_Toc35984991"/>
      <w:bookmarkStart w:id="671" w:name="_Ref36026030"/>
      <w:bookmarkStart w:id="672" w:name="_Toc445207838"/>
      <w:bookmarkStart w:id="673" w:name="_Ref34928568"/>
    </w:p>
    <w:p w14:paraId="77C27F07" w14:textId="1AD7536E" w:rsidR="00071614" w:rsidRPr="00C5419A" w:rsidRDefault="00071614" w:rsidP="00C63018">
      <w:pPr>
        <w:pStyle w:val="Prrafodelista"/>
        <w:numPr>
          <w:ilvl w:val="1"/>
          <w:numId w:val="23"/>
        </w:numPr>
        <w:spacing w:before="240" w:after="240"/>
        <w:ind w:left="709" w:hanging="709"/>
        <w:jc w:val="both"/>
        <w:outlineLvl w:val="1"/>
        <w:rPr>
          <w:rFonts w:asciiTheme="minorHAnsi" w:hAnsiTheme="minorHAnsi"/>
          <w:b/>
          <w:smallCaps/>
          <w:sz w:val="22"/>
          <w:lang w:val="es-ES_tradnl"/>
        </w:rPr>
      </w:pPr>
      <w:bookmarkStart w:id="674" w:name="_Ref59609305"/>
      <w:bookmarkStart w:id="675" w:name="_Toc64408822"/>
      <w:bookmarkStart w:id="676" w:name="_Toc141440606"/>
      <w:r w:rsidRPr="00C5419A">
        <w:rPr>
          <w:rFonts w:asciiTheme="minorHAnsi" w:hAnsiTheme="minorHAnsi" w:cstheme="minorHAnsi"/>
          <w:bCs/>
          <w:smallCaps/>
          <w:sz w:val="22"/>
          <w:szCs w:val="22"/>
          <w:u w:val="single"/>
          <w:lang w:val="es-ES_tradnl"/>
        </w:rPr>
        <w:t>Evaluación</w:t>
      </w:r>
      <w:r w:rsidRPr="00C5419A">
        <w:rPr>
          <w:rFonts w:asciiTheme="minorHAnsi" w:hAnsiTheme="minorHAnsi"/>
          <w:smallCaps/>
          <w:sz w:val="22"/>
          <w:u w:val="single"/>
          <w:lang w:val="es-ES_tradnl"/>
        </w:rPr>
        <w:t xml:space="preserve"> del Sobre No. 2</w:t>
      </w:r>
      <w:bookmarkEnd w:id="669"/>
      <w:bookmarkEnd w:id="670"/>
      <w:bookmarkEnd w:id="671"/>
      <w:bookmarkEnd w:id="672"/>
      <w:bookmarkEnd w:id="674"/>
      <w:bookmarkEnd w:id="675"/>
      <w:bookmarkEnd w:id="676"/>
    </w:p>
    <w:p w14:paraId="7B903510" w14:textId="77777777" w:rsidR="005541B9" w:rsidRPr="00C5419A" w:rsidRDefault="005541B9" w:rsidP="00D568DB">
      <w:pPr>
        <w:pStyle w:val="Prrafodelista"/>
        <w:spacing w:before="240" w:after="240"/>
        <w:jc w:val="both"/>
        <w:rPr>
          <w:rFonts w:asciiTheme="minorHAnsi" w:hAnsiTheme="minorHAnsi"/>
          <w:sz w:val="22"/>
          <w:lang w:val="es-ES_tradnl"/>
        </w:rPr>
      </w:pPr>
    </w:p>
    <w:p w14:paraId="66509B06" w14:textId="70B382E7" w:rsidR="00071614" w:rsidRPr="00C5419A" w:rsidRDefault="00071614" w:rsidP="00C63018">
      <w:pPr>
        <w:pStyle w:val="Prrafodelista"/>
        <w:numPr>
          <w:ilvl w:val="2"/>
          <w:numId w:val="23"/>
        </w:numPr>
        <w:spacing w:before="240" w:after="240"/>
        <w:jc w:val="both"/>
        <w:rPr>
          <w:rFonts w:asciiTheme="minorHAnsi" w:hAnsiTheme="minorHAnsi"/>
          <w:sz w:val="22"/>
          <w:lang w:val="es-ES_tradnl"/>
        </w:rPr>
      </w:pPr>
      <w:r w:rsidRPr="00C5419A">
        <w:rPr>
          <w:rFonts w:asciiTheme="minorHAnsi" w:hAnsiTheme="minorHAnsi"/>
          <w:sz w:val="22"/>
          <w:lang w:val="es-ES_tradnl"/>
        </w:rPr>
        <w:t xml:space="preserve">Se procederá a la apertura de los sobres No. 2 de todas las Ofertas Hábiles </w:t>
      </w:r>
      <w:r w:rsidR="004B3B35" w:rsidRPr="00C5419A">
        <w:rPr>
          <w:rFonts w:asciiTheme="minorHAnsi" w:hAnsiTheme="minorHAnsi"/>
          <w:sz w:val="22"/>
          <w:lang w:val="es-ES_tradnl"/>
        </w:rPr>
        <w:t xml:space="preserve">que </w:t>
      </w:r>
      <w:r w:rsidR="007C30BB" w:rsidRPr="00C5419A">
        <w:rPr>
          <w:sz w:val="22"/>
          <w:szCs w:val="22"/>
          <w:lang w:val="es-CO"/>
        </w:rPr>
        <w:t>cumplan con los requisitos establecidos en el presente Pliego de Condiciones</w:t>
      </w:r>
      <w:r w:rsidR="007C30BB" w:rsidRPr="00C5419A">
        <w:rPr>
          <w:rFonts w:asciiTheme="minorHAnsi" w:hAnsiTheme="minorHAnsi"/>
          <w:sz w:val="22"/>
          <w:lang w:val="es-ES_tradnl"/>
        </w:rPr>
        <w:t xml:space="preserve"> </w:t>
      </w:r>
      <w:r w:rsidRPr="00C5419A">
        <w:rPr>
          <w:rFonts w:asciiTheme="minorHAnsi" w:hAnsiTheme="minorHAnsi"/>
          <w:sz w:val="22"/>
          <w:lang w:val="es-ES_tradnl"/>
        </w:rPr>
        <w:t xml:space="preserve">y a la lectura </w:t>
      </w:r>
      <w:r w:rsidRPr="00C5419A">
        <w:rPr>
          <w:rFonts w:asciiTheme="minorHAnsi" w:hAnsiTheme="minorHAnsi" w:cstheme="minorHAnsi"/>
          <w:sz w:val="22"/>
          <w:szCs w:val="22"/>
          <w:lang w:val="es-ES_tradnl"/>
        </w:rPr>
        <w:t>de los valores</w:t>
      </w:r>
      <w:r w:rsidRPr="00C5419A">
        <w:rPr>
          <w:rFonts w:asciiTheme="minorHAnsi" w:hAnsiTheme="minorHAnsi"/>
          <w:sz w:val="22"/>
          <w:lang w:val="es-ES_tradnl"/>
        </w:rPr>
        <w:t xml:space="preserve"> allí </w:t>
      </w:r>
      <w:r w:rsidRPr="00C5419A">
        <w:rPr>
          <w:rFonts w:asciiTheme="minorHAnsi" w:hAnsiTheme="minorHAnsi" w:cstheme="minorHAnsi"/>
          <w:sz w:val="22"/>
          <w:szCs w:val="22"/>
          <w:lang w:val="es-ES_tradnl"/>
        </w:rPr>
        <w:t>señalados para cada uno de los elementos</w:t>
      </w:r>
      <w:r w:rsidRPr="00C5419A">
        <w:rPr>
          <w:rFonts w:asciiTheme="minorHAnsi" w:hAnsiTheme="minorHAnsi"/>
          <w:sz w:val="22"/>
          <w:lang w:val="es-ES_tradnl"/>
        </w:rPr>
        <w:t xml:space="preserve"> de la Oferta Económica, esto es, </w:t>
      </w:r>
      <w:r w:rsidR="00E06382" w:rsidRPr="00C5419A">
        <w:rPr>
          <w:sz w:val="22"/>
          <w:szCs w:val="22"/>
        </w:rPr>
        <w:t xml:space="preserve">valor presente expresado en pesos del Mes de Referencia del Recaudo de Ingresos </w:t>
      </w:r>
      <w:r w:rsidR="00E06382">
        <w:rPr>
          <w:sz w:val="22"/>
          <w:szCs w:val="22"/>
        </w:rPr>
        <w:t>-</w:t>
      </w:r>
      <w:r w:rsidR="00E06382" w:rsidRPr="005E07FF">
        <w:rPr>
          <w:rFonts w:asciiTheme="minorHAnsi" w:hAnsiTheme="minorHAnsi" w:cstheme="minorHAnsi"/>
          <w:sz w:val="22"/>
          <w:szCs w:val="22"/>
        </w:rPr>
        <w:t xml:space="preserve"> </w:t>
      </w:r>
      <w:r w:rsidR="00E06382" w:rsidRPr="005E07FF">
        <w:rPr>
          <w:rFonts w:asciiTheme="minorHAnsi" w:hAnsiTheme="minorHAnsi" w:cstheme="minorHAnsi"/>
          <w:sz w:val="22"/>
          <w:szCs w:val="22"/>
          <w:lang w:val="es-ES_tradnl"/>
        </w:rPr>
        <w:t>VPIE</w:t>
      </w:r>
      <w:r w:rsidRPr="00C5419A">
        <w:rPr>
          <w:rFonts w:asciiTheme="minorHAnsi" w:hAnsiTheme="minorHAnsi"/>
          <w:sz w:val="22"/>
          <w:lang w:val="es-ES_tradnl"/>
        </w:rPr>
        <w:t>, de conformidad con lo señalado en el numeral</w:t>
      </w:r>
      <w:r w:rsidR="00072B14" w:rsidRPr="00C5419A">
        <w:rPr>
          <w:rFonts w:asciiTheme="minorHAnsi" w:hAnsiTheme="minorHAnsi"/>
          <w:sz w:val="22"/>
          <w:lang w:val="es-ES_tradnl"/>
        </w:rPr>
        <w:t xml:space="preserve"> </w:t>
      </w:r>
      <w:r w:rsidR="00072B14" w:rsidRPr="00C5419A">
        <w:rPr>
          <w:rFonts w:asciiTheme="minorHAnsi" w:hAnsiTheme="minorHAnsi" w:cstheme="minorHAnsi"/>
          <w:sz w:val="22"/>
          <w:szCs w:val="22"/>
          <w:lang w:val="es-ES_tradnl"/>
        </w:rPr>
        <w:fldChar w:fldCharType="begin"/>
      </w:r>
      <w:r w:rsidR="00072B14" w:rsidRPr="00C5419A">
        <w:rPr>
          <w:rFonts w:asciiTheme="minorHAnsi" w:hAnsiTheme="minorHAnsi" w:cstheme="minorHAnsi"/>
          <w:sz w:val="22"/>
          <w:szCs w:val="22"/>
          <w:lang w:val="es-ES_tradnl"/>
        </w:rPr>
        <w:instrText xml:space="preserve"> REF _Ref36025823 \r \h </w:instrText>
      </w:r>
      <w:r w:rsidR="00D204A7" w:rsidRPr="00C5419A">
        <w:rPr>
          <w:rFonts w:asciiTheme="minorHAnsi" w:hAnsiTheme="minorHAnsi" w:cstheme="minorHAnsi"/>
          <w:sz w:val="22"/>
          <w:szCs w:val="22"/>
          <w:lang w:val="es-ES_tradnl"/>
        </w:rPr>
        <w:instrText xml:space="preserve"> \* MERGEFORMAT </w:instrText>
      </w:r>
      <w:r w:rsidR="00072B14" w:rsidRPr="00C5419A">
        <w:rPr>
          <w:rFonts w:asciiTheme="minorHAnsi" w:hAnsiTheme="minorHAnsi" w:cstheme="minorHAnsi"/>
          <w:sz w:val="22"/>
          <w:szCs w:val="22"/>
          <w:lang w:val="es-ES_tradnl"/>
        </w:rPr>
      </w:r>
      <w:r w:rsidR="00072B14" w:rsidRPr="00C5419A">
        <w:rPr>
          <w:rFonts w:asciiTheme="minorHAnsi" w:hAnsiTheme="minorHAnsi" w:cstheme="minorHAnsi"/>
          <w:sz w:val="22"/>
          <w:szCs w:val="22"/>
          <w:lang w:val="es-ES_tradnl"/>
        </w:rPr>
        <w:fldChar w:fldCharType="separate"/>
      </w:r>
      <w:r w:rsidR="00AF5598">
        <w:rPr>
          <w:rFonts w:asciiTheme="minorHAnsi" w:hAnsiTheme="minorHAnsi" w:cstheme="minorHAnsi"/>
          <w:sz w:val="22"/>
          <w:szCs w:val="22"/>
          <w:lang w:val="es-ES_tradnl"/>
        </w:rPr>
        <w:t>4.2</w:t>
      </w:r>
      <w:r w:rsidR="00072B14" w:rsidRPr="00C5419A">
        <w:rPr>
          <w:rFonts w:asciiTheme="minorHAnsi" w:hAnsiTheme="minorHAnsi" w:cstheme="minorHAnsi"/>
          <w:sz w:val="22"/>
          <w:szCs w:val="22"/>
          <w:lang w:val="es-ES_tradnl"/>
        </w:rPr>
        <w:fldChar w:fldCharType="end"/>
      </w:r>
      <w:r w:rsidR="00072B14" w:rsidRPr="00C5419A">
        <w:rPr>
          <w:rFonts w:asciiTheme="minorHAnsi" w:hAnsiTheme="minorHAnsi"/>
          <w:sz w:val="22"/>
          <w:lang w:val="es-ES_tradnl"/>
        </w:rPr>
        <w:t xml:space="preserve"> </w:t>
      </w:r>
      <w:r w:rsidRPr="00C5419A">
        <w:rPr>
          <w:rFonts w:asciiTheme="minorHAnsi" w:hAnsiTheme="minorHAnsi"/>
          <w:sz w:val="22"/>
          <w:lang w:val="es-ES_tradnl"/>
        </w:rPr>
        <w:t xml:space="preserve">de este Pliego de Condiciones. </w:t>
      </w:r>
    </w:p>
    <w:p w14:paraId="3D582AE4" w14:textId="28867570" w:rsidR="005541B9" w:rsidRPr="00C5419A" w:rsidRDefault="005541B9" w:rsidP="00D568DB">
      <w:pPr>
        <w:pStyle w:val="Prrafodelista"/>
        <w:spacing w:before="240" w:after="240"/>
        <w:jc w:val="both"/>
        <w:rPr>
          <w:rFonts w:asciiTheme="minorHAnsi" w:hAnsiTheme="minorHAnsi"/>
          <w:sz w:val="22"/>
          <w:lang w:val="es-ES_tradnl"/>
        </w:rPr>
      </w:pPr>
    </w:p>
    <w:p w14:paraId="7A725460" w14:textId="12C75FC6" w:rsidR="00071614" w:rsidRPr="00C5419A" w:rsidRDefault="00071614" w:rsidP="00C63018">
      <w:pPr>
        <w:pStyle w:val="Prrafodelista"/>
        <w:numPr>
          <w:ilvl w:val="2"/>
          <w:numId w:val="23"/>
        </w:numPr>
        <w:spacing w:before="240" w:after="240"/>
        <w:jc w:val="both"/>
        <w:rPr>
          <w:rFonts w:asciiTheme="minorHAnsi" w:hAnsiTheme="minorHAnsi"/>
          <w:sz w:val="22"/>
          <w:lang w:val="es-ES_tradnl"/>
        </w:rPr>
      </w:pPr>
      <w:r w:rsidRPr="00C5419A">
        <w:rPr>
          <w:rFonts w:asciiTheme="minorHAnsi" w:hAnsiTheme="minorHAnsi"/>
          <w:sz w:val="22"/>
          <w:lang w:val="es-ES_tradnl"/>
        </w:rPr>
        <w:t>A continuación, la ANI verificará que el VPI</w:t>
      </w:r>
      <w:r w:rsidR="00E56E13" w:rsidRPr="00C5419A">
        <w:rPr>
          <w:rFonts w:asciiTheme="minorHAnsi" w:hAnsiTheme="minorHAnsi"/>
          <w:sz w:val="22"/>
          <w:lang w:val="es-ES_tradnl"/>
        </w:rPr>
        <w:t>E</w:t>
      </w:r>
      <w:r w:rsidRPr="00C5419A">
        <w:rPr>
          <w:rFonts w:asciiTheme="minorHAnsi" w:hAnsiTheme="minorHAnsi"/>
          <w:sz w:val="22"/>
          <w:lang w:val="es-ES_tradnl"/>
        </w:rPr>
        <w:t xml:space="preserve"> consignado en la Oferta Económica en ningún caso supere el Valor</w:t>
      </w:r>
      <w:r w:rsidR="009B18D7" w:rsidRPr="00C5419A">
        <w:rPr>
          <w:rFonts w:asciiTheme="minorHAnsi" w:hAnsiTheme="minorHAnsi"/>
          <w:sz w:val="22"/>
          <w:lang w:val="es-ES_tradnl"/>
        </w:rPr>
        <w:t xml:space="preserve"> Máximo de la Oferta Económica.</w:t>
      </w:r>
    </w:p>
    <w:p w14:paraId="0F1BE821" w14:textId="77777777" w:rsidR="005541B9" w:rsidRPr="00C5419A" w:rsidRDefault="005541B9" w:rsidP="00D568DB">
      <w:pPr>
        <w:pStyle w:val="Prrafodelista"/>
        <w:spacing w:before="240" w:after="240"/>
        <w:jc w:val="both"/>
        <w:rPr>
          <w:rFonts w:asciiTheme="minorHAnsi" w:hAnsiTheme="minorHAnsi"/>
          <w:sz w:val="22"/>
          <w:lang w:val="es-ES_tradnl"/>
        </w:rPr>
      </w:pPr>
    </w:p>
    <w:p w14:paraId="3CA4FA34" w14:textId="3C692378" w:rsidR="00071614" w:rsidRPr="00C5419A" w:rsidRDefault="00071614" w:rsidP="00C63018">
      <w:pPr>
        <w:pStyle w:val="Prrafodelista"/>
        <w:numPr>
          <w:ilvl w:val="2"/>
          <w:numId w:val="23"/>
        </w:numPr>
        <w:spacing w:before="240" w:after="240"/>
        <w:jc w:val="both"/>
        <w:rPr>
          <w:rFonts w:asciiTheme="minorHAnsi" w:hAnsiTheme="minorHAnsi"/>
          <w:sz w:val="22"/>
          <w:lang w:val="es-ES_tradnl"/>
        </w:rPr>
      </w:pPr>
      <w:r w:rsidRPr="00C5419A">
        <w:rPr>
          <w:rFonts w:asciiTheme="minorHAnsi" w:hAnsiTheme="minorHAnsi"/>
          <w:sz w:val="22"/>
          <w:lang w:val="es-ES_tradnl"/>
        </w:rPr>
        <w:t>Una vez verificados los valores de VPI</w:t>
      </w:r>
      <w:r w:rsidR="00E56E13" w:rsidRPr="00C5419A">
        <w:rPr>
          <w:rFonts w:asciiTheme="minorHAnsi" w:hAnsiTheme="minorHAnsi"/>
          <w:sz w:val="22"/>
          <w:lang w:val="es-ES_tradnl"/>
        </w:rPr>
        <w:t>E</w:t>
      </w:r>
      <w:r w:rsidRPr="00C5419A">
        <w:rPr>
          <w:rFonts w:asciiTheme="minorHAnsi" w:hAnsiTheme="minorHAnsi"/>
          <w:sz w:val="22"/>
          <w:lang w:val="es-ES_tradnl"/>
        </w:rPr>
        <w:t xml:space="preserve"> de cada Oferta Económica, éstos serán consignados en un tablero o proyección destinada a tales efectos en el salón donde se realice la audiencia de </w:t>
      </w:r>
      <w:r w:rsidRPr="00C5419A">
        <w:rPr>
          <w:rFonts w:asciiTheme="minorHAnsi" w:hAnsiTheme="minorHAnsi" w:cstheme="minorHAnsi"/>
          <w:sz w:val="22"/>
          <w:szCs w:val="22"/>
          <w:lang w:val="es-ES_tradnl"/>
        </w:rPr>
        <w:t xml:space="preserve">Adjudicación. </w:t>
      </w:r>
    </w:p>
    <w:p w14:paraId="201F69EB" w14:textId="77777777" w:rsidR="005541B9" w:rsidRPr="00C5419A" w:rsidRDefault="005541B9" w:rsidP="00D568DB">
      <w:pPr>
        <w:pStyle w:val="Prrafodelista"/>
        <w:spacing w:before="240" w:after="240"/>
        <w:jc w:val="both"/>
        <w:rPr>
          <w:rFonts w:asciiTheme="minorHAnsi" w:hAnsiTheme="minorHAnsi"/>
          <w:sz w:val="22"/>
          <w:lang w:val="es-ES_tradnl"/>
        </w:rPr>
      </w:pPr>
    </w:p>
    <w:p w14:paraId="102FA448" w14:textId="7E91F691" w:rsidR="000A420A" w:rsidRPr="00C5419A" w:rsidRDefault="00071614" w:rsidP="00C63018">
      <w:pPr>
        <w:pStyle w:val="Prrafodelista"/>
        <w:numPr>
          <w:ilvl w:val="2"/>
          <w:numId w:val="23"/>
        </w:numPr>
        <w:jc w:val="both"/>
        <w:rPr>
          <w:rFonts w:asciiTheme="minorHAnsi" w:hAnsiTheme="minorHAnsi" w:cstheme="minorHAnsi"/>
          <w:sz w:val="22"/>
          <w:szCs w:val="22"/>
          <w:lang w:val="es-ES_tradnl"/>
        </w:rPr>
      </w:pPr>
      <w:r w:rsidRPr="00C5419A">
        <w:rPr>
          <w:rFonts w:asciiTheme="minorHAnsi" w:hAnsiTheme="minorHAnsi"/>
          <w:sz w:val="22"/>
          <w:lang w:val="es-ES_tradnl"/>
        </w:rPr>
        <w:t xml:space="preserve">En el caso en que exista una (1) Oferta Hábil, y su Oferta Económica cumpla con lo exigido en este Pliego de Condiciones, se procederá a </w:t>
      </w:r>
      <w:r w:rsidRPr="00C5419A">
        <w:rPr>
          <w:rFonts w:asciiTheme="minorHAnsi" w:hAnsiTheme="minorHAnsi" w:cstheme="minorHAnsi"/>
          <w:sz w:val="22"/>
          <w:szCs w:val="22"/>
          <w:lang w:val="es-ES_tradnl"/>
        </w:rPr>
        <w:t xml:space="preserve">Adjudicar </w:t>
      </w:r>
      <w:r w:rsidR="002B32E2" w:rsidRPr="00C5419A">
        <w:rPr>
          <w:rFonts w:asciiTheme="minorHAnsi" w:hAnsiTheme="minorHAnsi" w:cstheme="minorHAnsi"/>
          <w:sz w:val="22"/>
          <w:szCs w:val="22"/>
          <w:lang w:val="es-ES_tradnl"/>
        </w:rPr>
        <w:t>el</w:t>
      </w:r>
      <w:r w:rsidRPr="00C5419A">
        <w:rPr>
          <w:rFonts w:asciiTheme="minorHAnsi" w:hAnsiTheme="minorHAnsi" w:cstheme="minorHAnsi"/>
          <w:sz w:val="22"/>
          <w:szCs w:val="22"/>
          <w:lang w:val="es-ES_tradnl"/>
        </w:rPr>
        <w:t xml:space="preserve"> </w:t>
      </w:r>
      <w:r w:rsidR="00D429E1" w:rsidRPr="00C5419A">
        <w:rPr>
          <w:rFonts w:asciiTheme="minorHAnsi" w:hAnsiTheme="minorHAnsi" w:cstheme="minorHAnsi"/>
          <w:sz w:val="22"/>
          <w:szCs w:val="22"/>
          <w:lang w:val="es-ES_tradnl"/>
        </w:rPr>
        <w:t>Proceso de Selección Abreviada</w:t>
      </w:r>
      <w:r w:rsidR="00D429E1" w:rsidRPr="00C5419A">
        <w:rPr>
          <w:rFonts w:asciiTheme="minorHAnsi" w:hAnsiTheme="minorHAnsi"/>
          <w:sz w:val="22"/>
          <w:lang w:val="es-ES_tradnl"/>
        </w:rPr>
        <w:t xml:space="preserve"> de </w:t>
      </w:r>
      <w:r w:rsidR="00D429E1" w:rsidRPr="00C5419A">
        <w:rPr>
          <w:rFonts w:asciiTheme="minorHAnsi" w:hAnsiTheme="minorHAnsi" w:cstheme="minorHAnsi"/>
          <w:sz w:val="22"/>
          <w:szCs w:val="22"/>
          <w:lang w:val="es-ES_tradnl"/>
        </w:rPr>
        <w:t>Menor Cuantía</w:t>
      </w:r>
      <w:r w:rsidR="00D429E1" w:rsidRPr="00C5419A">
        <w:rPr>
          <w:rFonts w:asciiTheme="minorHAnsi" w:hAnsiTheme="minorHAnsi"/>
          <w:sz w:val="22"/>
          <w:lang w:val="es-ES_tradnl"/>
        </w:rPr>
        <w:t xml:space="preserve"> con </w:t>
      </w:r>
      <w:r w:rsidR="00D429E1" w:rsidRPr="00C5419A">
        <w:rPr>
          <w:rFonts w:asciiTheme="minorHAnsi" w:hAnsiTheme="minorHAnsi" w:cstheme="minorHAnsi"/>
          <w:sz w:val="22"/>
          <w:szCs w:val="22"/>
          <w:lang w:val="es-ES_tradnl"/>
        </w:rPr>
        <w:t>Precalificación</w:t>
      </w:r>
      <w:r w:rsidRPr="00C5419A">
        <w:rPr>
          <w:rFonts w:asciiTheme="minorHAnsi" w:hAnsiTheme="minorHAnsi" w:cstheme="minorHAnsi"/>
          <w:sz w:val="22"/>
          <w:szCs w:val="22"/>
          <w:lang w:val="es-ES_tradnl"/>
        </w:rPr>
        <w:t xml:space="preserve"> al que hubiere presentado dicha Oferta Hábil </w:t>
      </w:r>
      <w:r w:rsidR="002B32E2" w:rsidRPr="00C5419A">
        <w:rPr>
          <w:rFonts w:asciiTheme="minorHAnsi" w:hAnsiTheme="minorHAnsi" w:cstheme="minorHAnsi"/>
          <w:sz w:val="22"/>
          <w:szCs w:val="22"/>
          <w:lang w:val="es-ES_tradnl"/>
        </w:rPr>
        <w:t xml:space="preserve">y </w:t>
      </w:r>
      <w:r w:rsidR="000A420A" w:rsidRPr="00C5419A">
        <w:rPr>
          <w:rFonts w:asciiTheme="minorHAnsi" w:hAnsiTheme="minorHAnsi" w:cstheme="minorHAnsi"/>
          <w:sz w:val="22"/>
          <w:szCs w:val="22"/>
          <w:lang w:val="es-ES_tradnl"/>
        </w:rPr>
        <w:t>se procederá a publicar el informe definitivo de evaluación de conformidad con el cronograma establecido en este Pliego de Condiciones</w:t>
      </w:r>
      <w:r w:rsidR="002B32E2" w:rsidRPr="00C5419A">
        <w:rPr>
          <w:rFonts w:asciiTheme="minorHAnsi" w:hAnsiTheme="minorHAnsi" w:cstheme="minorHAnsi"/>
          <w:sz w:val="22"/>
          <w:szCs w:val="22"/>
          <w:lang w:val="es-ES_tradnl"/>
        </w:rPr>
        <w:t>.</w:t>
      </w:r>
      <w:r w:rsidR="009B73AB" w:rsidRPr="00C5419A">
        <w:t xml:space="preserve"> </w:t>
      </w:r>
    </w:p>
    <w:p w14:paraId="5CAD1965" w14:textId="7C25B15A" w:rsidR="005541B9" w:rsidRPr="00C5419A" w:rsidRDefault="005541B9" w:rsidP="000A420A">
      <w:pPr>
        <w:pStyle w:val="Prrafodelista"/>
        <w:spacing w:before="240" w:after="240"/>
        <w:jc w:val="both"/>
        <w:rPr>
          <w:rFonts w:asciiTheme="minorHAnsi" w:hAnsiTheme="minorHAnsi"/>
          <w:sz w:val="22"/>
          <w:lang w:val="es-ES_tradnl"/>
        </w:rPr>
      </w:pPr>
    </w:p>
    <w:p w14:paraId="77B412BA" w14:textId="6DA3DBF0" w:rsidR="00071614" w:rsidRPr="00C5419A" w:rsidRDefault="00071614" w:rsidP="00C63018">
      <w:pPr>
        <w:pStyle w:val="Prrafodelista"/>
        <w:numPr>
          <w:ilvl w:val="2"/>
          <w:numId w:val="23"/>
        </w:numPr>
        <w:spacing w:before="240" w:after="240"/>
        <w:jc w:val="both"/>
        <w:rPr>
          <w:rFonts w:asciiTheme="minorHAnsi" w:hAnsiTheme="minorHAnsi"/>
          <w:sz w:val="22"/>
          <w:lang w:val="es-ES_tradnl"/>
        </w:rPr>
      </w:pPr>
      <w:r w:rsidRPr="00C5419A">
        <w:rPr>
          <w:rFonts w:asciiTheme="minorHAnsi" w:hAnsiTheme="minorHAnsi"/>
          <w:sz w:val="22"/>
          <w:lang w:val="es-ES_tradnl"/>
        </w:rPr>
        <w:t xml:space="preserve">En el caso en que existan dos (2) </w:t>
      </w:r>
      <w:r w:rsidR="00EC24B6" w:rsidRPr="00C5419A">
        <w:rPr>
          <w:rFonts w:asciiTheme="minorHAnsi" w:hAnsiTheme="minorHAnsi"/>
          <w:sz w:val="22"/>
          <w:lang w:val="es-ES_tradnl"/>
        </w:rPr>
        <w:t xml:space="preserve">o más </w:t>
      </w:r>
      <w:r w:rsidRPr="00C5419A">
        <w:rPr>
          <w:rFonts w:asciiTheme="minorHAnsi" w:hAnsiTheme="minorHAnsi"/>
          <w:sz w:val="22"/>
          <w:lang w:val="es-ES_tradnl"/>
        </w:rPr>
        <w:t xml:space="preserve">Ofertas Hábiles y sus Ofertas Económicas </w:t>
      </w:r>
      <w:r w:rsidRPr="00C5419A">
        <w:rPr>
          <w:rFonts w:asciiTheme="minorHAnsi" w:hAnsiTheme="minorHAnsi" w:cstheme="minorHAnsi"/>
          <w:sz w:val="22"/>
          <w:szCs w:val="22"/>
          <w:lang w:val="es-ES_tradnl"/>
        </w:rPr>
        <w:t>cumplieren</w:t>
      </w:r>
      <w:r w:rsidRPr="00C5419A">
        <w:rPr>
          <w:rFonts w:asciiTheme="minorHAnsi" w:hAnsiTheme="minorHAnsi"/>
          <w:sz w:val="22"/>
          <w:lang w:val="es-ES_tradnl"/>
        </w:rPr>
        <w:t xml:space="preserve"> con lo exigido en este Pliego de Condiciones, se </w:t>
      </w:r>
      <w:r w:rsidRPr="00C5419A">
        <w:rPr>
          <w:rFonts w:asciiTheme="minorHAnsi" w:hAnsiTheme="minorHAnsi" w:cstheme="minorHAnsi"/>
          <w:sz w:val="22"/>
          <w:szCs w:val="22"/>
          <w:lang w:val="es-ES_tradnl"/>
        </w:rPr>
        <w:t>procederá de la siguiente manera:</w:t>
      </w:r>
      <w:r w:rsidRPr="00C5419A">
        <w:rPr>
          <w:rFonts w:asciiTheme="minorHAnsi" w:hAnsiTheme="minorHAnsi"/>
          <w:sz w:val="22"/>
          <w:lang w:val="es-ES_tradnl"/>
        </w:rPr>
        <w:t xml:space="preserve"> </w:t>
      </w:r>
    </w:p>
    <w:p w14:paraId="01DF7506" w14:textId="77777777" w:rsidR="000C58A7" w:rsidRPr="00C5419A" w:rsidRDefault="000C58A7" w:rsidP="00706808">
      <w:pPr>
        <w:pStyle w:val="Prrafodelista"/>
        <w:rPr>
          <w:rFonts w:asciiTheme="minorHAnsi" w:hAnsiTheme="minorHAnsi"/>
          <w:sz w:val="22"/>
          <w:lang w:val="es-ES_tradnl"/>
        </w:rPr>
      </w:pPr>
    </w:p>
    <w:p w14:paraId="5DB29FB2" w14:textId="6A1E0774" w:rsidR="000C58A7" w:rsidRPr="00C5419A" w:rsidRDefault="000C58A7" w:rsidP="00C63018">
      <w:pPr>
        <w:pStyle w:val="Prrafodelista"/>
        <w:numPr>
          <w:ilvl w:val="3"/>
          <w:numId w:val="23"/>
        </w:numPr>
        <w:spacing w:before="240" w:after="240"/>
        <w:ind w:left="1134" w:hanging="425"/>
        <w:jc w:val="both"/>
        <w:rPr>
          <w:rFonts w:asciiTheme="minorHAnsi" w:hAnsiTheme="minorHAnsi"/>
          <w:sz w:val="22"/>
          <w:lang w:val="es-ES_tradnl"/>
        </w:rPr>
      </w:pPr>
      <w:bookmarkStart w:id="677" w:name="_Ref66171831"/>
      <w:r w:rsidRPr="00C5419A">
        <w:rPr>
          <w:rFonts w:asciiTheme="minorHAnsi" w:hAnsiTheme="minorHAnsi"/>
          <w:sz w:val="22"/>
          <w:lang w:val="es-ES_tradnl"/>
        </w:rPr>
        <w:lastRenderedPageBreak/>
        <w:t xml:space="preserve">Una vez consignados </w:t>
      </w:r>
      <w:r w:rsidRPr="00C5419A">
        <w:rPr>
          <w:rFonts w:asciiTheme="minorHAnsi" w:hAnsiTheme="minorHAnsi" w:cstheme="minorHAnsi"/>
          <w:sz w:val="22"/>
          <w:szCs w:val="22"/>
          <w:lang w:val="es-ES_tradnl"/>
        </w:rPr>
        <w:t xml:space="preserve">en el tablero o en la proyección destinada a tales efectos </w:t>
      </w:r>
      <w:r w:rsidRPr="00C5419A">
        <w:rPr>
          <w:rFonts w:asciiTheme="minorHAnsi" w:hAnsiTheme="minorHAnsi"/>
          <w:sz w:val="22"/>
          <w:lang w:val="es-ES_tradnl"/>
        </w:rPr>
        <w:t xml:space="preserve">los valores de las Ofertas Económicas de las Ofertas Hábiles se ordenarán en orden </w:t>
      </w:r>
      <w:r w:rsidR="00FA30AC" w:rsidRPr="00C5419A">
        <w:rPr>
          <w:sz w:val="22"/>
          <w:szCs w:val="22"/>
          <w:lang w:val="es-ES_tradnl"/>
        </w:rPr>
        <w:t>as</w:t>
      </w:r>
      <w:r w:rsidRPr="00C5419A">
        <w:rPr>
          <w:sz w:val="22"/>
          <w:szCs w:val="22"/>
          <w:lang w:val="es-ES_tradnl"/>
        </w:rPr>
        <w:t xml:space="preserve">cendente (de </w:t>
      </w:r>
      <w:r w:rsidR="00FA30AC" w:rsidRPr="00C5419A">
        <w:rPr>
          <w:sz w:val="22"/>
          <w:szCs w:val="22"/>
          <w:lang w:val="es-ES_tradnl"/>
        </w:rPr>
        <w:t xml:space="preserve">menor </w:t>
      </w:r>
      <w:r w:rsidRPr="00C5419A">
        <w:rPr>
          <w:sz w:val="22"/>
          <w:szCs w:val="22"/>
          <w:lang w:val="es-ES_tradnl"/>
        </w:rPr>
        <w:t>a m</w:t>
      </w:r>
      <w:r w:rsidR="00FA30AC" w:rsidRPr="00C5419A">
        <w:rPr>
          <w:sz w:val="22"/>
          <w:szCs w:val="22"/>
          <w:lang w:val="es-ES_tradnl"/>
        </w:rPr>
        <w:t>ay</w:t>
      </w:r>
      <w:r w:rsidRPr="00C5419A">
        <w:rPr>
          <w:sz w:val="22"/>
          <w:szCs w:val="22"/>
          <w:lang w:val="es-ES_tradnl"/>
        </w:rPr>
        <w:t>or)</w:t>
      </w:r>
      <w:r w:rsidRPr="00C5419A">
        <w:rPr>
          <w:rFonts w:asciiTheme="minorHAnsi" w:hAnsiTheme="minorHAnsi" w:cstheme="minorHAnsi"/>
          <w:sz w:val="22"/>
          <w:szCs w:val="22"/>
          <w:lang w:val="es-ES_tradnl"/>
        </w:rPr>
        <w:t>.</w:t>
      </w:r>
      <w:bookmarkEnd w:id="677"/>
    </w:p>
    <w:p w14:paraId="28A551BF" w14:textId="77777777" w:rsidR="000C58A7" w:rsidRPr="00C5419A" w:rsidRDefault="000C58A7" w:rsidP="00706808">
      <w:pPr>
        <w:pStyle w:val="Prrafodelista"/>
        <w:spacing w:before="240" w:after="240"/>
        <w:ind w:left="1418"/>
        <w:jc w:val="both"/>
        <w:rPr>
          <w:rFonts w:asciiTheme="minorHAnsi" w:hAnsiTheme="minorHAnsi"/>
          <w:sz w:val="22"/>
          <w:lang w:val="es-ES_tradnl"/>
        </w:rPr>
      </w:pPr>
      <w:r w:rsidRPr="00C5419A">
        <w:rPr>
          <w:rFonts w:asciiTheme="minorHAnsi" w:hAnsiTheme="minorHAnsi"/>
          <w:sz w:val="22"/>
          <w:lang w:val="es-ES_tradnl"/>
        </w:rPr>
        <w:t xml:space="preserve"> </w:t>
      </w:r>
    </w:p>
    <w:p w14:paraId="693DDD4F" w14:textId="04EB93AA" w:rsidR="000C58A7" w:rsidRPr="00C5419A" w:rsidRDefault="000C58A7" w:rsidP="00C63018">
      <w:pPr>
        <w:pStyle w:val="Prrafodelista"/>
        <w:numPr>
          <w:ilvl w:val="3"/>
          <w:numId w:val="23"/>
        </w:numPr>
        <w:spacing w:before="240" w:after="240"/>
        <w:ind w:left="1134" w:hanging="425"/>
        <w:jc w:val="both"/>
        <w:rPr>
          <w:rFonts w:asciiTheme="minorHAnsi" w:hAnsiTheme="minorHAnsi"/>
          <w:sz w:val="22"/>
          <w:lang w:val="es-ES_tradnl"/>
        </w:rPr>
      </w:pPr>
      <w:bookmarkStart w:id="678" w:name="_Ref66172395"/>
      <w:r w:rsidRPr="00C5419A">
        <w:rPr>
          <w:rFonts w:asciiTheme="minorHAnsi" w:hAnsiTheme="minorHAnsi" w:cstheme="minorHAnsi"/>
          <w:sz w:val="22"/>
          <w:szCs w:val="22"/>
          <w:lang w:val="es-ES_tradnl"/>
        </w:rPr>
        <w:t>Se</w:t>
      </w:r>
      <w:r w:rsidRPr="00C5419A">
        <w:rPr>
          <w:rFonts w:asciiTheme="minorHAnsi" w:hAnsiTheme="minorHAnsi"/>
          <w:sz w:val="22"/>
          <w:lang w:val="es-ES_tradnl"/>
        </w:rPr>
        <w:t xml:space="preserve"> calculará el límite inferior como el </w:t>
      </w:r>
      <w:r w:rsidR="00F270E4" w:rsidRPr="00C5419A">
        <w:rPr>
          <w:rFonts w:asciiTheme="minorHAnsi" w:hAnsiTheme="minorHAnsi"/>
          <w:sz w:val="22"/>
          <w:lang w:val="es-ES_tradnl"/>
        </w:rPr>
        <w:t>9</w:t>
      </w:r>
      <w:r w:rsidRPr="00C5419A">
        <w:rPr>
          <w:rFonts w:asciiTheme="minorHAnsi" w:hAnsiTheme="minorHAnsi"/>
          <w:sz w:val="22"/>
          <w:lang w:val="es-ES_tradnl"/>
        </w:rPr>
        <w:t>0% de la media, de la siguiente manera:</w:t>
      </w:r>
      <w:bookmarkEnd w:id="678"/>
    </w:p>
    <w:p w14:paraId="4EF1E96C" w14:textId="5C8CA012" w:rsidR="000C58A7" w:rsidRPr="00C5419A" w:rsidRDefault="000C58A7" w:rsidP="00706808">
      <w:pPr>
        <w:ind w:left="1418" w:firstLine="700"/>
        <w:jc w:val="both"/>
        <w:rPr>
          <w:rFonts w:asciiTheme="minorHAnsi" w:hAnsiTheme="minorHAnsi"/>
          <w:sz w:val="22"/>
          <w:lang w:val="es-ES_tradnl"/>
        </w:rPr>
      </w:pPr>
      <w:r w:rsidRPr="00C5419A">
        <w:rPr>
          <w:rFonts w:asciiTheme="minorHAnsi" w:hAnsiTheme="minorHAnsi"/>
          <w:sz w:val="22"/>
          <w:lang w:val="es-ES_tradnl"/>
        </w:rPr>
        <w:t xml:space="preserve">Límite inferior = </w:t>
      </w:r>
      <w:r w:rsidR="0078632D" w:rsidRPr="00C5419A">
        <w:rPr>
          <w:rFonts w:asciiTheme="minorHAnsi" w:hAnsiTheme="minorHAnsi"/>
          <w:sz w:val="22"/>
          <w:lang w:val="es-ES_tradnl"/>
        </w:rPr>
        <w:t>9</w:t>
      </w:r>
      <w:r w:rsidRPr="00C5419A">
        <w:rPr>
          <w:rFonts w:asciiTheme="minorHAnsi" w:hAnsiTheme="minorHAnsi"/>
          <w:sz w:val="22"/>
          <w:lang w:val="es-ES_tradnl"/>
        </w:rPr>
        <w:t>0%*X</w:t>
      </w:r>
    </w:p>
    <w:p w14:paraId="3194C29B" w14:textId="77777777" w:rsidR="000C58A7" w:rsidRPr="00C5419A" w:rsidRDefault="000C58A7" w:rsidP="00706808">
      <w:pPr>
        <w:ind w:left="1418"/>
        <w:jc w:val="both"/>
        <w:rPr>
          <w:rFonts w:asciiTheme="minorHAnsi" w:hAnsiTheme="minorHAnsi"/>
          <w:sz w:val="22"/>
          <w:lang w:val="es-ES_tradnl"/>
        </w:rPr>
      </w:pPr>
    </w:p>
    <w:p w14:paraId="32FA7D24" w14:textId="77777777" w:rsidR="000C58A7" w:rsidRPr="00C5419A" w:rsidRDefault="000C58A7" w:rsidP="00706808">
      <w:pPr>
        <w:ind w:left="1418" w:firstLine="700"/>
        <w:jc w:val="both"/>
        <w:rPr>
          <w:rFonts w:asciiTheme="minorHAnsi" w:hAnsiTheme="minorHAnsi"/>
          <w:sz w:val="22"/>
          <w:lang w:val="es-ES_tradnl"/>
        </w:rPr>
      </w:pPr>
      <w:r w:rsidRPr="00C5419A">
        <w:rPr>
          <w:rFonts w:asciiTheme="minorHAnsi" w:hAnsiTheme="minorHAnsi"/>
          <w:sz w:val="22"/>
          <w:lang w:val="es-ES_tradnl"/>
        </w:rPr>
        <w:t>Donde,</w:t>
      </w:r>
    </w:p>
    <w:p w14:paraId="4E9F96D5" w14:textId="77777777" w:rsidR="000C58A7" w:rsidRPr="00C5419A" w:rsidRDefault="000C58A7" w:rsidP="00706808">
      <w:pPr>
        <w:ind w:left="1418"/>
        <w:jc w:val="both"/>
        <w:rPr>
          <w:rFonts w:asciiTheme="minorHAnsi" w:hAnsiTheme="minorHAnsi"/>
          <w:sz w:val="22"/>
          <w:lang w:val="es-ES_tradnl"/>
        </w:rPr>
      </w:pPr>
    </w:p>
    <w:tbl>
      <w:tblPr>
        <w:tblW w:w="5705" w:type="dxa"/>
        <w:tblInd w:w="18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9"/>
        <w:gridCol w:w="4786"/>
      </w:tblGrid>
      <w:tr w:rsidR="000C58A7" w:rsidRPr="00C5419A" w14:paraId="1534ACF6" w14:textId="77777777" w:rsidTr="000B29A8">
        <w:tc>
          <w:tcPr>
            <w:tcW w:w="919" w:type="dxa"/>
            <w:shd w:val="clear" w:color="auto" w:fill="auto"/>
          </w:tcPr>
          <w:p w14:paraId="5B6A5187" w14:textId="77777777" w:rsidR="000C58A7" w:rsidRPr="00C5419A" w:rsidRDefault="000C58A7" w:rsidP="000C58A7">
            <w:pPr>
              <w:jc w:val="both"/>
              <w:rPr>
                <w:rFonts w:asciiTheme="minorHAnsi" w:hAnsiTheme="minorHAnsi"/>
                <w:sz w:val="22"/>
                <w:lang w:val="es-ES_tradnl"/>
              </w:rPr>
            </w:pPr>
            <w:r w:rsidRPr="00C5419A">
              <w:rPr>
                <w:rFonts w:asciiTheme="minorHAnsi" w:hAnsiTheme="minorHAnsi"/>
                <w:sz w:val="22"/>
                <w:lang w:val="es-ES_tradnl"/>
              </w:rPr>
              <w:t>X</w:t>
            </w:r>
          </w:p>
        </w:tc>
        <w:tc>
          <w:tcPr>
            <w:tcW w:w="4786" w:type="dxa"/>
          </w:tcPr>
          <w:p w14:paraId="18C69451" w14:textId="0CA08753" w:rsidR="000C58A7" w:rsidRPr="00C5419A" w:rsidRDefault="000C58A7" w:rsidP="000C58A7">
            <w:pPr>
              <w:jc w:val="both"/>
              <w:rPr>
                <w:rFonts w:asciiTheme="minorHAnsi" w:hAnsiTheme="minorHAnsi"/>
                <w:sz w:val="22"/>
                <w:lang w:val="es-ES_tradnl"/>
              </w:rPr>
            </w:pPr>
            <w:r w:rsidRPr="00C5419A">
              <w:rPr>
                <w:rFonts w:asciiTheme="minorHAnsi" w:hAnsiTheme="minorHAnsi"/>
                <w:sz w:val="22"/>
                <w:szCs w:val="22"/>
                <w:lang w:val="es-ES_tradnl"/>
              </w:rPr>
              <w:t xml:space="preserve">Valor de la </w:t>
            </w:r>
            <w:r w:rsidR="00AD05BF" w:rsidRPr="00C5419A">
              <w:rPr>
                <w:rFonts w:asciiTheme="minorHAnsi" w:hAnsiTheme="minorHAnsi" w:cstheme="minorHAnsi"/>
                <w:sz w:val="22"/>
                <w:szCs w:val="22"/>
                <w:lang w:val="es-ES_tradnl"/>
              </w:rPr>
              <w:t xml:space="preserve">Media Aritmética con Mediana </w:t>
            </w:r>
            <w:r w:rsidRPr="00C5419A">
              <w:rPr>
                <w:rFonts w:asciiTheme="minorHAnsi" w:hAnsiTheme="minorHAnsi"/>
                <w:sz w:val="22"/>
                <w:szCs w:val="22"/>
                <w:lang w:val="es-ES_tradnl"/>
              </w:rPr>
              <w:t xml:space="preserve">que resulte de aplicar el procedimiento descrito en el </w:t>
            </w:r>
            <w:r w:rsidR="00F32765" w:rsidRPr="00C5419A">
              <w:rPr>
                <w:rFonts w:asciiTheme="minorHAnsi" w:hAnsiTheme="minorHAnsi"/>
                <w:sz w:val="22"/>
                <w:szCs w:val="22"/>
                <w:lang w:val="es-ES_tradnl"/>
              </w:rPr>
              <w:t>numeral</w:t>
            </w:r>
            <w:r w:rsidRPr="00C5419A">
              <w:rPr>
                <w:rFonts w:asciiTheme="minorHAnsi" w:hAnsiTheme="minorHAnsi"/>
                <w:sz w:val="22"/>
                <w:szCs w:val="22"/>
                <w:lang w:val="es-ES_tradnl"/>
              </w:rPr>
              <w:t xml:space="preserve"> </w:t>
            </w:r>
            <w:r w:rsidR="00F32765" w:rsidRPr="00C5419A">
              <w:rPr>
                <w:rFonts w:asciiTheme="minorHAnsi" w:hAnsiTheme="minorHAnsi"/>
                <w:sz w:val="22"/>
                <w:szCs w:val="22"/>
                <w:lang w:val="es-ES_tradnl"/>
              </w:rPr>
              <w:fldChar w:fldCharType="begin"/>
            </w:r>
            <w:r w:rsidR="00F32765" w:rsidRPr="00C5419A">
              <w:rPr>
                <w:rFonts w:asciiTheme="minorHAnsi" w:hAnsiTheme="minorHAnsi"/>
                <w:sz w:val="22"/>
                <w:szCs w:val="22"/>
                <w:lang w:val="es-ES_tradnl"/>
              </w:rPr>
              <w:instrText xml:space="preserve"> REF _Ref66171883 \w \h </w:instrText>
            </w:r>
            <w:r w:rsidR="00C5419A">
              <w:rPr>
                <w:rFonts w:asciiTheme="minorHAnsi" w:hAnsiTheme="minorHAnsi"/>
                <w:sz w:val="22"/>
                <w:szCs w:val="22"/>
                <w:lang w:val="es-ES_tradnl"/>
              </w:rPr>
              <w:instrText xml:space="preserve"> \* MERGEFORMAT </w:instrText>
            </w:r>
            <w:r w:rsidR="00F32765" w:rsidRPr="00C5419A">
              <w:rPr>
                <w:rFonts w:asciiTheme="minorHAnsi" w:hAnsiTheme="minorHAnsi"/>
                <w:sz w:val="22"/>
                <w:szCs w:val="22"/>
                <w:lang w:val="es-ES_tradnl"/>
              </w:rPr>
            </w:r>
            <w:r w:rsidR="00F32765" w:rsidRPr="00C5419A">
              <w:rPr>
                <w:rFonts w:asciiTheme="minorHAnsi" w:hAnsiTheme="minorHAnsi"/>
                <w:sz w:val="22"/>
                <w:szCs w:val="22"/>
                <w:lang w:val="es-ES_tradnl"/>
              </w:rPr>
              <w:fldChar w:fldCharType="separate"/>
            </w:r>
            <w:r w:rsidR="00AF5598">
              <w:rPr>
                <w:rFonts w:asciiTheme="minorHAnsi" w:hAnsiTheme="minorHAnsi"/>
                <w:sz w:val="22"/>
                <w:szCs w:val="22"/>
                <w:lang w:val="es-ES_tradnl"/>
              </w:rPr>
              <w:t>7.5.5(c)</w:t>
            </w:r>
            <w:r w:rsidR="00F32765" w:rsidRPr="00C5419A">
              <w:rPr>
                <w:rFonts w:asciiTheme="minorHAnsi" w:hAnsiTheme="minorHAnsi"/>
                <w:sz w:val="22"/>
                <w:szCs w:val="22"/>
                <w:lang w:val="es-ES_tradnl"/>
              </w:rPr>
              <w:fldChar w:fldCharType="end"/>
            </w:r>
            <w:r w:rsidR="00F32765" w:rsidRPr="00C5419A">
              <w:rPr>
                <w:rFonts w:asciiTheme="minorHAnsi" w:hAnsiTheme="minorHAnsi"/>
                <w:sz w:val="22"/>
                <w:szCs w:val="22"/>
                <w:lang w:val="es-ES_tradnl"/>
              </w:rPr>
              <w:t xml:space="preserve"> </w:t>
            </w:r>
            <w:r w:rsidRPr="00C5419A">
              <w:rPr>
                <w:rFonts w:asciiTheme="minorHAnsi" w:hAnsiTheme="minorHAnsi"/>
                <w:sz w:val="22"/>
                <w:szCs w:val="22"/>
                <w:lang w:val="es-ES_tradnl"/>
              </w:rPr>
              <w:t>siguiente.</w:t>
            </w:r>
          </w:p>
        </w:tc>
      </w:tr>
    </w:tbl>
    <w:p w14:paraId="20DC226D" w14:textId="77777777" w:rsidR="000C58A7" w:rsidRPr="00C5419A" w:rsidRDefault="000C58A7" w:rsidP="00706808">
      <w:pPr>
        <w:tabs>
          <w:tab w:val="center" w:pos="4320"/>
          <w:tab w:val="right" w:pos="8640"/>
        </w:tabs>
        <w:ind w:left="1418"/>
        <w:jc w:val="both"/>
        <w:rPr>
          <w:rFonts w:asciiTheme="minorHAnsi" w:hAnsiTheme="minorHAnsi"/>
          <w:sz w:val="22"/>
          <w:lang w:val="es-ES_tradnl"/>
        </w:rPr>
      </w:pPr>
    </w:p>
    <w:p w14:paraId="1417BC67" w14:textId="77777777" w:rsidR="000B29A8" w:rsidRPr="00C5419A" w:rsidRDefault="000B29A8" w:rsidP="00706808">
      <w:pPr>
        <w:ind w:left="1418"/>
        <w:jc w:val="both"/>
        <w:rPr>
          <w:sz w:val="22"/>
          <w:szCs w:val="22"/>
          <w:lang w:val="es-ES_tradnl"/>
        </w:rPr>
      </w:pPr>
    </w:p>
    <w:p w14:paraId="2DC0B883" w14:textId="77777777" w:rsidR="000B29A8" w:rsidRPr="00C5419A" w:rsidRDefault="000B29A8" w:rsidP="000B29A8">
      <w:pPr>
        <w:jc w:val="both"/>
        <w:rPr>
          <w:sz w:val="22"/>
          <w:szCs w:val="22"/>
          <w:lang w:val="es-ES_tradnl"/>
        </w:rPr>
      </w:pPr>
    </w:p>
    <w:p w14:paraId="55733FCC" w14:textId="7ED6E96F" w:rsidR="000B29A8" w:rsidRPr="00C5419A" w:rsidRDefault="000B29A8" w:rsidP="00C63018">
      <w:pPr>
        <w:pStyle w:val="Prrafodelista"/>
        <w:numPr>
          <w:ilvl w:val="3"/>
          <w:numId w:val="23"/>
        </w:numPr>
        <w:spacing w:before="240" w:after="240"/>
        <w:ind w:left="1134" w:hanging="425"/>
        <w:jc w:val="both"/>
        <w:rPr>
          <w:rFonts w:asciiTheme="minorHAnsi" w:hAnsiTheme="minorHAnsi"/>
          <w:sz w:val="22"/>
          <w:lang w:val="es-ES_tradnl"/>
        </w:rPr>
      </w:pPr>
      <w:bookmarkStart w:id="679" w:name="_Ref66171883"/>
      <w:r w:rsidRPr="00C5419A">
        <w:rPr>
          <w:b/>
          <w:lang w:val="es-ES_tradnl"/>
        </w:rPr>
        <w:t>M</w:t>
      </w:r>
      <w:r w:rsidRPr="00C5419A">
        <w:rPr>
          <w:b/>
          <w:sz w:val="22"/>
          <w:szCs w:val="22"/>
          <w:lang w:val="es-ES_tradnl"/>
        </w:rPr>
        <w:t>edia Aritmética con Mediana</w:t>
      </w:r>
      <w:r w:rsidRPr="00C5419A">
        <w:rPr>
          <w:sz w:val="22"/>
          <w:szCs w:val="22"/>
          <w:lang w:val="es-ES_tradnl"/>
        </w:rPr>
        <w:t xml:space="preserve">: </w:t>
      </w:r>
      <w:r w:rsidRPr="00C5419A">
        <w:rPr>
          <w:rFonts w:asciiTheme="minorHAnsi" w:hAnsiTheme="minorHAnsi"/>
          <w:sz w:val="22"/>
          <w:lang w:val="es-ES_tradnl"/>
        </w:rPr>
        <w:t>Consiste</w:t>
      </w:r>
      <w:r w:rsidRPr="00C5419A">
        <w:rPr>
          <w:sz w:val="22"/>
          <w:szCs w:val="22"/>
          <w:lang w:val="es-ES_tradnl"/>
        </w:rPr>
        <w:t xml:space="preserve"> en la determinación del promedio aritmético de las Ofertas Hábiles de acuerdo con la metodología siguiente.</w:t>
      </w:r>
      <w:bookmarkEnd w:id="679"/>
    </w:p>
    <w:p w14:paraId="41635684" w14:textId="77777777" w:rsidR="000B29A8" w:rsidRPr="00C5419A" w:rsidRDefault="000B29A8" w:rsidP="000B29A8">
      <w:pPr>
        <w:pStyle w:val="Prrafodelista"/>
        <w:ind w:left="1440"/>
        <w:jc w:val="both"/>
        <w:rPr>
          <w:sz w:val="22"/>
          <w:szCs w:val="22"/>
          <w:lang w:val="es-ES_tradnl"/>
        </w:rPr>
      </w:pPr>
    </w:p>
    <w:p w14:paraId="1AFAE4E4" w14:textId="57472FFA" w:rsidR="000B29A8" w:rsidRPr="00C5419A" w:rsidRDefault="000B29A8" w:rsidP="002415E6">
      <w:pPr>
        <w:pStyle w:val="Prrafodelista"/>
        <w:ind w:left="1134"/>
        <w:jc w:val="both"/>
        <w:rPr>
          <w:sz w:val="22"/>
          <w:szCs w:val="22"/>
          <w:lang w:val="es-ES_tradnl"/>
        </w:rPr>
      </w:pPr>
      <w:r w:rsidRPr="00C5419A">
        <w:rPr>
          <w:sz w:val="22"/>
          <w:szCs w:val="22"/>
          <w:lang w:val="es-ES_tradnl"/>
        </w:rPr>
        <w:t xml:space="preserve">Los valores de las Ofertas Económicas de las Ofertas Hábiles </w:t>
      </w:r>
      <w:r w:rsidR="00E53E65" w:rsidRPr="00C5419A">
        <w:rPr>
          <w:rFonts w:asciiTheme="minorHAnsi" w:hAnsiTheme="minorHAnsi" w:cstheme="minorHAnsi"/>
          <w:sz w:val="22"/>
          <w:szCs w:val="22"/>
          <w:lang w:val="es-ES_tradnl"/>
        </w:rPr>
        <w:t xml:space="preserve">habiendo sido ordenadas de acuerdo con el numeral </w:t>
      </w:r>
      <w:r w:rsidR="00E53E65" w:rsidRPr="00C5419A">
        <w:rPr>
          <w:rFonts w:asciiTheme="minorHAnsi" w:hAnsiTheme="minorHAnsi" w:cstheme="minorHAnsi"/>
          <w:sz w:val="22"/>
          <w:szCs w:val="22"/>
          <w:lang w:val="es-ES_tradnl"/>
        </w:rPr>
        <w:fldChar w:fldCharType="begin"/>
      </w:r>
      <w:r w:rsidR="00E53E65" w:rsidRPr="00C5419A">
        <w:rPr>
          <w:rFonts w:asciiTheme="minorHAnsi" w:hAnsiTheme="minorHAnsi" w:cstheme="minorHAnsi"/>
          <w:sz w:val="22"/>
          <w:szCs w:val="22"/>
          <w:lang w:val="es-ES_tradnl"/>
        </w:rPr>
        <w:instrText xml:space="preserve"> REF _Ref66171831 \w \h </w:instrText>
      </w:r>
      <w:r w:rsidR="00C63BC3" w:rsidRPr="00C5419A">
        <w:rPr>
          <w:rFonts w:asciiTheme="minorHAnsi" w:hAnsiTheme="minorHAnsi" w:cstheme="minorHAnsi"/>
          <w:sz w:val="22"/>
          <w:szCs w:val="22"/>
          <w:lang w:val="es-ES_tradnl"/>
        </w:rPr>
        <w:instrText xml:space="preserve"> \* MERGEFORMAT </w:instrText>
      </w:r>
      <w:r w:rsidR="00E53E65" w:rsidRPr="00C5419A">
        <w:rPr>
          <w:rFonts w:asciiTheme="minorHAnsi" w:hAnsiTheme="minorHAnsi" w:cstheme="minorHAnsi"/>
          <w:sz w:val="22"/>
          <w:szCs w:val="22"/>
          <w:lang w:val="es-ES_tradnl"/>
        </w:rPr>
      </w:r>
      <w:r w:rsidR="00E53E65" w:rsidRPr="00C5419A">
        <w:rPr>
          <w:rFonts w:asciiTheme="minorHAnsi" w:hAnsiTheme="minorHAnsi" w:cstheme="minorHAnsi"/>
          <w:sz w:val="22"/>
          <w:szCs w:val="22"/>
          <w:lang w:val="es-ES_tradnl"/>
        </w:rPr>
        <w:fldChar w:fldCharType="separate"/>
      </w:r>
      <w:r w:rsidR="00AF5598">
        <w:rPr>
          <w:rFonts w:asciiTheme="minorHAnsi" w:hAnsiTheme="minorHAnsi" w:cstheme="minorHAnsi"/>
          <w:sz w:val="22"/>
          <w:szCs w:val="22"/>
          <w:lang w:val="es-ES_tradnl"/>
        </w:rPr>
        <w:t>7.5.5(a)</w:t>
      </w:r>
      <w:r w:rsidR="00E53E65" w:rsidRPr="00C5419A">
        <w:rPr>
          <w:rFonts w:asciiTheme="minorHAnsi" w:hAnsiTheme="minorHAnsi" w:cstheme="minorHAnsi"/>
          <w:sz w:val="22"/>
          <w:szCs w:val="22"/>
          <w:lang w:val="es-ES_tradnl"/>
        </w:rPr>
        <w:fldChar w:fldCharType="end"/>
      </w:r>
      <w:r w:rsidR="00E53E65" w:rsidRPr="00C5419A">
        <w:rPr>
          <w:rFonts w:asciiTheme="minorHAnsi" w:hAnsiTheme="minorHAnsi" w:cstheme="minorHAnsi"/>
          <w:sz w:val="22"/>
          <w:szCs w:val="22"/>
          <w:lang w:val="es-ES_tradnl"/>
        </w:rPr>
        <w:t xml:space="preserve"> anterior</w:t>
      </w:r>
      <w:r w:rsidRPr="00C5419A">
        <w:rPr>
          <w:sz w:val="22"/>
          <w:szCs w:val="22"/>
          <w:lang w:val="es-ES_tradnl"/>
        </w:rPr>
        <w:t>,</w:t>
      </w:r>
      <w:r w:rsidR="00772456" w:rsidRPr="00C5419A">
        <w:rPr>
          <w:rFonts w:asciiTheme="minorHAnsi" w:hAnsiTheme="minorHAnsi" w:cstheme="minorHAnsi"/>
          <w:sz w:val="22"/>
          <w:szCs w:val="22"/>
          <w:lang w:val="es-ES_tradnl"/>
        </w:rPr>
        <w:t xml:space="preserve"> se utilizarán para el cálculo de </w:t>
      </w:r>
      <w:r w:rsidRPr="00C5419A">
        <w:rPr>
          <w:sz w:val="22"/>
          <w:szCs w:val="22"/>
          <w:lang w:val="es-ES_tradnl"/>
        </w:rPr>
        <w:t xml:space="preserve">la </w:t>
      </w:r>
      <w:r w:rsidR="00A31AC4" w:rsidRPr="00C5419A">
        <w:rPr>
          <w:sz w:val="22"/>
          <w:szCs w:val="22"/>
          <w:lang w:val="es-ES_tradnl"/>
        </w:rPr>
        <w:t xml:space="preserve">mediana </w:t>
      </w:r>
      <w:r w:rsidRPr="00C5419A">
        <w:rPr>
          <w:sz w:val="22"/>
          <w:szCs w:val="22"/>
          <w:lang w:val="es-ES_tradnl"/>
        </w:rPr>
        <w:t>de éstos como</w:t>
      </w:r>
      <w:r w:rsidR="00772456" w:rsidRPr="00C5419A">
        <w:rPr>
          <w:sz w:val="22"/>
          <w:szCs w:val="22"/>
          <w:lang w:val="es-ES_tradnl"/>
        </w:rPr>
        <w:t>: (i)</w:t>
      </w:r>
      <w:r w:rsidRPr="00C5419A">
        <w:rPr>
          <w:sz w:val="22"/>
          <w:szCs w:val="22"/>
          <w:lang w:val="es-ES_tradnl"/>
        </w:rPr>
        <w:t xml:space="preserve"> el valor intermedio de la serie en el caso de tratarse de una serie con un número impar de elementos</w:t>
      </w:r>
      <w:r w:rsidR="00772456" w:rsidRPr="00C5419A">
        <w:rPr>
          <w:sz w:val="22"/>
          <w:szCs w:val="22"/>
          <w:lang w:val="es-ES_tradnl"/>
        </w:rPr>
        <w:t>;</w:t>
      </w:r>
      <w:r w:rsidRPr="00C5419A">
        <w:rPr>
          <w:sz w:val="22"/>
          <w:szCs w:val="22"/>
          <w:lang w:val="es-ES_tradnl"/>
        </w:rPr>
        <w:t xml:space="preserve"> o</w:t>
      </w:r>
      <w:r w:rsidR="00772456" w:rsidRPr="00C5419A">
        <w:rPr>
          <w:sz w:val="22"/>
          <w:szCs w:val="22"/>
          <w:lang w:val="es-ES_tradnl"/>
        </w:rPr>
        <w:t xml:space="preserve"> (ii)</w:t>
      </w:r>
      <w:r w:rsidRPr="00C5419A">
        <w:rPr>
          <w:sz w:val="22"/>
          <w:szCs w:val="22"/>
          <w:lang w:val="es-ES_tradnl"/>
        </w:rPr>
        <w:t xml:space="preserve"> </w:t>
      </w:r>
      <w:r w:rsidR="00772456" w:rsidRPr="00C5419A">
        <w:rPr>
          <w:sz w:val="22"/>
          <w:szCs w:val="22"/>
          <w:lang w:val="es-ES_tradnl"/>
        </w:rPr>
        <w:t>como el valor d</w:t>
      </w:r>
      <w:r w:rsidRPr="00C5419A">
        <w:rPr>
          <w:sz w:val="22"/>
          <w:szCs w:val="22"/>
          <w:lang w:val="es-ES_tradnl"/>
        </w:rPr>
        <w:t>el promedio simple de los dos valores centrales en el caso de tratarse de una serie con un número par de elementos.</w:t>
      </w:r>
    </w:p>
    <w:p w14:paraId="262BB7A0" w14:textId="77777777" w:rsidR="000B29A8" w:rsidRPr="00C5419A" w:rsidRDefault="000B29A8" w:rsidP="002415E6">
      <w:pPr>
        <w:pStyle w:val="Prrafodelista"/>
        <w:ind w:left="1134"/>
        <w:jc w:val="both"/>
        <w:rPr>
          <w:sz w:val="22"/>
          <w:szCs w:val="22"/>
          <w:lang w:val="es-ES_tradnl"/>
        </w:rPr>
      </w:pPr>
    </w:p>
    <w:p w14:paraId="763042D3" w14:textId="0DD7C8DA" w:rsidR="000B29A8" w:rsidRPr="00C5419A" w:rsidRDefault="000B29A8" w:rsidP="002415E6">
      <w:pPr>
        <w:pStyle w:val="Prrafodelista"/>
        <w:ind w:left="1134"/>
        <w:jc w:val="both"/>
        <w:rPr>
          <w:sz w:val="22"/>
          <w:szCs w:val="22"/>
          <w:lang w:val="es-ES_tradnl"/>
        </w:rPr>
      </w:pPr>
      <w:r w:rsidRPr="00C5419A">
        <w:rPr>
          <w:sz w:val="22"/>
          <w:szCs w:val="22"/>
          <w:lang w:val="es-ES_tradnl"/>
        </w:rPr>
        <w:t xml:space="preserve">Una vez calculada la </w:t>
      </w:r>
      <w:r w:rsidR="00A31AC4" w:rsidRPr="00C5419A">
        <w:rPr>
          <w:sz w:val="22"/>
          <w:szCs w:val="22"/>
          <w:lang w:val="es-ES_tradnl"/>
        </w:rPr>
        <w:t>mediana, será calculada la me</w:t>
      </w:r>
      <w:r w:rsidRPr="00C5419A">
        <w:rPr>
          <w:sz w:val="22"/>
          <w:szCs w:val="22"/>
          <w:lang w:val="es-ES_tradnl"/>
        </w:rPr>
        <w:t xml:space="preserve">dia </w:t>
      </w:r>
      <w:r w:rsidR="00A31AC4" w:rsidRPr="00C5419A">
        <w:rPr>
          <w:sz w:val="22"/>
          <w:szCs w:val="22"/>
          <w:lang w:val="es-ES_tradnl"/>
        </w:rPr>
        <w:t xml:space="preserve">aritmética </w:t>
      </w:r>
      <w:r w:rsidRPr="00C5419A">
        <w:rPr>
          <w:sz w:val="22"/>
          <w:szCs w:val="22"/>
          <w:lang w:val="es-ES_tradnl"/>
        </w:rPr>
        <w:t>de las Ofertas Económicas de las Ofertas Hábiles, esto es, el resultado de la sumatoria de las Ofertas Económicas de las Ofertas Hábiles, dividido en el número total de Ofertas Hábiles, de acuerdo con la siguiente fórmula:</w:t>
      </w:r>
    </w:p>
    <w:p w14:paraId="3480805B" w14:textId="12335D44" w:rsidR="000B29A8" w:rsidRPr="00C5419A" w:rsidRDefault="000B29A8" w:rsidP="00706808">
      <w:pPr>
        <w:tabs>
          <w:tab w:val="center" w:pos="0"/>
          <w:tab w:val="right" w:pos="8640"/>
        </w:tabs>
        <w:ind w:left="2127"/>
        <w:jc w:val="center"/>
        <w:rPr>
          <w:noProof/>
          <w:sz w:val="22"/>
          <w:szCs w:val="22"/>
          <w:lang w:val="es-ES"/>
        </w:rPr>
      </w:pPr>
    </w:p>
    <w:p w14:paraId="5B59A204" w14:textId="6176B791" w:rsidR="002107B8" w:rsidRPr="00C5419A" w:rsidRDefault="00000000" w:rsidP="00706808">
      <w:pPr>
        <w:tabs>
          <w:tab w:val="center" w:pos="0"/>
          <w:tab w:val="right" w:pos="8640"/>
        </w:tabs>
        <w:ind w:left="2127"/>
        <w:jc w:val="center"/>
        <w:rPr>
          <w:sz w:val="22"/>
          <w:szCs w:val="22"/>
          <w:lang w:val="es-ES_tradnl"/>
        </w:rPr>
      </w:pPr>
      <m:oMathPara>
        <m:oMath>
          <m:acc>
            <m:accPr>
              <m:chr m:val="̅"/>
              <m:ctrlPr>
                <w:rPr>
                  <w:rFonts w:ascii="Cambria Math" w:hAnsi="Cambria Math" w:cstheme="minorHAnsi"/>
                  <w:sz w:val="22"/>
                  <w:szCs w:val="22"/>
                  <w:lang w:val="es-ES_tradnl"/>
                </w:rPr>
              </m:ctrlPr>
            </m:accPr>
            <m:e>
              <m:r>
                <m:rPr>
                  <m:sty m:val="p"/>
                </m:rPr>
                <w:rPr>
                  <w:rFonts w:ascii="Cambria Math" w:hAnsi="Cambria Math" w:cstheme="minorHAnsi"/>
                  <w:sz w:val="22"/>
                  <w:szCs w:val="22"/>
                  <w:lang w:val="es-ES_tradnl"/>
                </w:rPr>
                <m:t>X</m:t>
              </m:r>
            </m:e>
          </m:acc>
          <m:r>
            <m:rPr>
              <m:sty m:val="p"/>
            </m:rPr>
            <w:rPr>
              <w:rFonts w:ascii="Cambria Math" w:hAnsi="Cambria Math" w:cstheme="minorHAnsi"/>
              <w:sz w:val="22"/>
              <w:szCs w:val="22"/>
              <w:lang w:val="es-ES_tradnl"/>
            </w:rPr>
            <m:t>=</m:t>
          </m:r>
          <m:f>
            <m:fPr>
              <m:ctrlPr>
                <w:rPr>
                  <w:rFonts w:ascii="Cambria Math" w:hAnsi="Cambria Math" w:cstheme="minorHAnsi"/>
                  <w:sz w:val="22"/>
                  <w:szCs w:val="22"/>
                  <w:lang w:val="es-ES_tradnl"/>
                </w:rPr>
              </m:ctrlPr>
            </m:fPr>
            <m:num>
              <m:nary>
                <m:naryPr>
                  <m:chr m:val="∑"/>
                  <m:limLoc m:val="undOvr"/>
                  <m:ctrlPr>
                    <w:rPr>
                      <w:rFonts w:ascii="Cambria Math" w:hAnsi="Cambria Math" w:cstheme="minorHAnsi"/>
                      <w:sz w:val="22"/>
                      <w:szCs w:val="22"/>
                      <w:lang w:val="es-ES_tradnl"/>
                    </w:rPr>
                  </m:ctrlPr>
                </m:naryPr>
                <m:sub>
                  <m:r>
                    <m:rPr>
                      <m:sty m:val="p"/>
                    </m:rPr>
                    <w:rPr>
                      <w:rFonts w:ascii="Cambria Math" w:hAnsi="Cambria Math" w:cstheme="minorHAnsi"/>
                      <w:sz w:val="22"/>
                      <w:szCs w:val="22"/>
                      <w:lang w:val="es-ES_tradnl"/>
                    </w:rPr>
                    <m:t>i=1</m:t>
                  </m:r>
                </m:sub>
                <m:sup>
                  <m:r>
                    <m:rPr>
                      <m:sty m:val="p"/>
                    </m:rPr>
                    <w:rPr>
                      <w:rFonts w:ascii="Cambria Math" w:hAnsi="Cambria Math" w:cstheme="minorHAnsi"/>
                      <w:sz w:val="22"/>
                      <w:szCs w:val="22"/>
                      <w:lang w:val="es-ES_tradnl"/>
                    </w:rPr>
                    <m:t>n</m:t>
                  </m:r>
                </m:sup>
                <m:e>
                  <m:sSub>
                    <m:sSubPr>
                      <m:ctrlPr>
                        <w:rPr>
                          <w:rFonts w:ascii="Cambria Math" w:hAnsi="Cambria Math" w:cstheme="minorHAnsi"/>
                          <w:sz w:val="22"/>
                          <w:szCs w:val="22"/>
                          <w:lang w:val="es-ES_tradnl"/>
                        </w:rPr>
                      </m:ctrlPr>
                    </m:sSubPr>
                    <m:e>
                      <m:r>
                        <m:rPr>
                          <m:sty m:val="p"/>
                        </m:rPr>
                        <w:rPr>
                          <w:rFonts w:ascii="Cambria Math" w:hAnsi="Cambria Math" w:cstheme="minorHAnsi"/>
                          <w:sz w:val="22"/>
                          <w:szCs w:val="22"/>
                          <w:lang w:val="es-ES_tradnl"/>
                        </w:rPr>
                        <m:t>V</m:t>
                      </m:r>
                    </m:e>
                    <m:sub>
                      <m:r>
                        <m:rPr>
                          <m:sty m:val="p"/>
                        </m:rPr>
                        <w:rPr>
                          <w:rFonts w:ascii="Cambria Math" w:hAnsi="Cambria Math" w:cstheme="minorHAnsi"/>
                          <w:sz w:val="22"/>
                          <w:szCs w:val="22"/>
                          <w:lang w:val="es-ES_tradnl"/>
                        </w:rPr>
                        <m:t>i</m:t>
                      </m:r>
                    </m:sub>
                  </m:sSub>
                </m:e>
              </m:nary>
            </m:num>
            <m:den>
              <m:r>
                <m:rPr>
                  <m:sty m:val="p"/>
                </m:rPr>
                <w:rPr>
                  <w:rFonts w:ascii="Cambria Math" w:hAnsi="Cambria Math" w:cstheme="minorHAnsi"/>
                  <w:sz w:val="22"/>
                  <w:szCs w:val="22"/>
                  <w:lang w:val="es-ES_tradnl"/>
                </w:rPr>
                <m:t>n</m:t>
              </m:r>
            </m:den>
          </m:f>
        </m:oMath>
      </m:oMathPara>
    </w:p>
    <w:p w14:paraId="1A8C909A" w14:textId="77777777" w:rsidR="000B29A8" w:rsidRPr="00C5419A" w:rsidRDefault="000B29A8" w:rsidP="000B29A8">
      <w:pPr>
        <w:ind w:left="2127"/>
        <w:rPr>
          <w:sz w:val="22"/>
          <w:szCs w:val="22"/>
          <w:lang w:val="es-ES_tradnl"/>
        </w:rPr>
      </w:pPr>
      <w:r w:rsidRPr="00C5419A">
        <w:rPr>
          <w:sz w:val="22"/>
          <w:szCs w:val="22"/>
          <w:lang w:val="es-ES_tradnl"/>
        </w:rPr>
        <w:t>Donde,</w:t>
      </w:r>
    </w:p>
    <w:p w14:paraId="7619FD93" w14:textId="77777777" w:rsidR="000B29A8" w:rsidRPr="00C5419A" w:rsidRDefault="000B29A8" w:rsidP="000B29A8">
      <w:pPr>
        <w:tabs>
          <w:tab w:val="center" w:pos="2880"/>
          <w:tab w:val="right" w:pos="8640"/>
        </w:tabs>
        <w:ind w:left="2880"/>
        <w:rPr>
          <w:sz w:val="22"/>
          <w:szCs w:val="22"/>
          <w:lang w:val="es-ES_tradnl"/>
        </w:rPr>
      </w:pPr>
    </w:p>
    <w:tbl>
      <w:tblPr>
        <w:tblW w:w="6378" w:type="dxa"/>
        <w:tblInd w:w="15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7"/>
        <w:gridCol w:w="5811"/>
      </w:tblGrid>
      <w:tr w:rsidR="000B29A8" w:rsidRPr="00C5419A" w14:paraId="6DE7B536" w14:textId="77777777" w:rsidTr="00706808">
        <w:trPr>
          <w:trHeight w:val="363"/>
        </w:trPr>
        <w:tc>
          <w:tcPr>
            <w:tcW w:w="567" w:type="dxa"/>
          </w:tcPr>
          <w:p w14:paraId="5E21DD92" w14:textId="77777777" w:rsidR="000B29A8" w:rsidRPr="00C5419A" w:rsidRDefault="000F7AC1" w:rsidP="000B29A8">
            <w:pPr>
              <w:tabs>
                <w:tab w:val="center" w:pos="0"/>
                <w:tab w:val="right" w:pos="8640"/>
              </w:tabs>
              <w:rPr>
                <w:sz w:val="22"/>
                <w:szCs w:val="22"/>
                <w:lang w:val="es-ES_tradnl"/>
              </w:rPr>
            </w:pPr>
            <w:r w:rsidRPr="00C5419A">
              <w:rPr>
                <w:noProof/>
                <w:position w:val="-4"/>
                <w:sz w:val="22"/>
                <w:szCs w:val="22"/>
                <w:lang w:val="es-ES"/>
              </w:rPr>
              <w:object w:dxaOrig="279" w:dyaOrig="320" w14:anchorId="7C00BCD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pt;height:15pt" o:ole="">
                  <v:imagedata r:id="rId31" o:title=""/>
                </v:shape>
                <o:OLEObject Type="Embed" ProgID="Equation.3" ShapeID="_x0000_i1025" DrawAspect="Content" ObjectID="_1752054199" r:id="rId32"/>
              </w:object>
            </w:r>
          </w:p>
        </w:tc>
        <w:tc>
          <w:tcPr>
            <w:tcW w:w="5811" w:type="dxa"/>
          </w:tcPr>
          <w:p w14:paraId="543E1CE7" w14:textId="22B6C7F4" w:rsidR="000B29A8" w:rsidRPr="00C5419A" w:rsidRDefault="000B29A8" w:rsidP="000B29A8">
            <w:pPr>
              <w:tabs>
                <w:tab w:val="center" w:pos="0"/>
                <w:tab w:val="right" w:pos="8640"/>
              </w:tabs>
              <w:rPr>
                <w:sz w:val="22"/>
                <w:szCs w:val="22"/>
                <w:lang w:val="es-ES_tradnl"/>
              </w:rPr>
            </w:pPr>
            <w:r w:rsidRPr="00C5419A">
              <w:rPr>
                <w:sz w:val="22"/>
                <w:szCs w:val="22"/>
                <w:lang w:val="es-ES_tradnl"/>
              </w:rPr>
              <w:t xml:space="preserve">Media </w:t>
            </w:r>
            <w:r w:rsidR="00A31AC4" w:rsidRPr="00C5419A">
              <w:rPr>
                <w:sz w:val="22"/>
                <w:szCs w:val="22"/>
                <w:lang w:val="es-ES_tradnl"/>
              </w:rPr>
              <w:t>aritmética</w:t>
            </w:r>
            <w:r w:rsidRPr="00C5419A">
              <w:rPr>
                <w:sz w:val="22"/>
                <w:szCs w:val="22"/>
                <w:lang w:val="es-ES_tradnl"/>
              </w:rPr>
              <w:t>.</w:t>
            </w:r>
          </w:p>
        </w:tc>
      </w:tr>
      <w:tr w:rsidR="000B29A8" w:rsidRPr="00C5419A" w14:paraId="0500DD95" w14:textId="77777777" w:rsidTr="00706808">
        <w:trPr>
          <w:trHeight w:val="432"/>
        </w:trPr>
        <w:tc>
          <w:tcPr>
            <w:tcW w:w="567" w:type="dxa"/>
          </w:tcPr>
          <w:p w14:paraId="6D1FDD03" w14:textId="72927FDC" w:rsidR="000B29A8" w:rsidRPr="00C5419A" w:rsidRDefault="002107B8" w:rsidP="000B29A8">
            <w:pPr>
              <w:tabs>
                <w:tab w:val="center" w:pos="0"/>
                <w:tab w:val="right" w:pos="8640"/>
              </w:tabs>
              <w:rPr>
                <w:sz w:val="22"/>
                <w:szCs w:val="22"/>
                <w:lang w:val="es-ES"/>
              </w:rPr>
            </w:pPr>
            <w:r w:rsidRPr="00C5419A">
              <w:rPr>
                <w:rFonts w:asciiTheme="minorHAnsi" w:hAnsiTheme="minorHAnsi" w:cstheme="minorHAnsi"/>
                <w:sz w:val="22"/>
                <w:szCs w:val="22"/>
                <w:lang w:val="es-ES"/>
              </w:rPr>
              <w:t>V</w:t>
            </w:r>
            <w:r w:rsidRPr="00C5419A">
              <w:rPr>
                <w:rFonts w:asciiTheme="minorHAnsi" w:hAnsiTheme="minorHAnsi" w:cstheme="minorHAnsi"/>
                <w:sz w:val="22"/>
                <w:szCs w:val="22"/>
                <w:vertAlign w:val="subscript"/>
                <w:lang w:val="es-ES"/>
              </w:rPr>
              <w:t>i</w:t>
            </w:r>
          </w:p>
        </w:tc>
        <w:tc>
          <w:tcPr>
            <w:tcW w:w="5811" w:type="dxa"/>
          </w:tcPr>
          <w:p w14:paraId="7A6EBACA" w14:textId="77777777" w:rsidR="000B29A8" w:rsidRPr="00C5419A" w:rsidRDefault="000B29A8" w:rsidP="000B29A8">
            <w:pPr>
              <w:tabs>
                <w:tab w:val="center" w:pos="0"/>
                <w:tab w:val="right" w:pos="8640"/>
              </w:tabs>
              <w:rPr>
                <w:sz w:val="22"/>
                <w:szCs w:val="22"/>
                <w:lang w:val="es-ES_tradnl"/>
              </w:rPr>
            </w:pPr>
            <w:r w:rsidRPr="00C5419A">
              <w:rPr>
                <w:sz w:val="22"/>
                <w:szCs w:val="22"/>
                <w:lang w:val="es-ES_tradnl"/>
              </w:rPr>
              <w:t>Valor de cada una de las Ofertas</w:t>
            </w:r>
            <w:r w:rsidRPr="00C5419A">
              <w:rPr>
                <w:bCs/>
                <w:sz w:val="22"/>
                <w:szCs w:val="22"/>
                <w:lang w:val="es-ES_tradnl"/>
              </w:rPr>
              <w:t xml:space="preserve"> Económicas</w:t>
            </w:r>
            <w:r w:rsidRPr="00C5419A">
              <w:rPr>
                <w:sz w:val="22"/>
                <w:szCs w:val="22"/>
                <w:lang w:val="es-ES_tradnl"/>
              </w:rPr>
              <w:t>, de las Ofertas</w:t>
            </w:r>
            <w:r w:rsidRPr="00C5419A">
              <w:rPr>
                <w:bCs/>
                <w:sz w:val="22"/>
                <w:szCs w:val="22"/>
                <w:lang w:val="es-ES_tradnl"/>
              </w:rPr>
              <w:t xml:space="preserve"> Hábiles</w:t>
            </w:r>
            <w:r w:rsidRPr="00C5419A">
              <w:rPr>
                <w:sz w:val="22"/>
                <w:szCs w:val="22"/>
                <w:lang w:val="es-ES_tradnl"/>
              </w:rPr>
              <w:t>.</w:t>
            </w:r>
          </w:p>
        </w:tc>
      </w:tr>
      <w:tr w:rsidR="000B29A8" w:rsidRPr="00C5419A" w14:paraId="46601BA4" w14:textId="77777777" w:rsidTr="00706808">
        <w:trPr>
          <w:trHeight w:val="326"/>
        </w:trPr>
        <w:tc>
          <w:tcPr>
            <w:tcW w:w="567" w:type="dxa"/>
          </w:tcPr>
          <w:p w14:paraId="0D415CE5" w14:textId="77777777" w:rsidR="000B29A8" w:rsidRPr="00C5419A" w:rsidRDefault="000B29A8" w:rsidP="000B29A8">
            <w:pPr>
              <w:tabs>
                <w:tab w:val="center" w:pos="0"/>
                <w:tab w:val="right" w:pos="8640"/>
              </w:tabs>
              <w:rPr>
                <w:sz w:val="22"/>
                <w:szCs w:val="22"/>
                <w:lang w:val="es-ES_tradnl"/>
              </w:rPr>
            </w:pPr>
            <w:r w:rsidRPr="00C5419A">
              <w:rPr>
                <w:sz w:val="22"/>
                <w:szCs w:val="22"/>
                <w:lang w:val="es-ES_tradnl"/>
              </w:rPr>
              <w:t>n</w:t>
            </w:r>
          </w:p>
        </w:tc>
        <w:tc>
          <w:tcPr>
            <w:tcW w:w="5811" w:type="dxa"/>
          </w:tcPr>
          <w:p w14:paraId="1F9586C6" w14:textId="77777777" w:rsidR="000B29A8" w:rsidRPr="00C5419A" w:rsidRDefault="000B29A8" w:rsidP="000B29A8">
            <w:pPr>
              <w:tabs>
                <w:tab w:val="center" w:pos="0"/>
                <w:tab w:val="right" w:pos="8640"/>
              </w:tabs>
              <w:rPr>
                <w:sz w:val="22"/>
                <w:szCs w:val="22"/>
                <w:lang w:val="es-ES_tradnl"/>
              </w:rPr>
            </w:pPr>
            <w:r w:rsidRPr="00C5419A">
              <w:rPr>
                <w:sz w:val="22"/>
                <w:szCs w:val="22"/>
                <w:lang w:val="es-ES_tradnl"/>
              </w:rPr>
              <w:t>Número de Ofertas</w:t>
            </w:r>
            <w:r w:rsidRPr="00C5419A">
              <w:rPr>
                <w:b/>
                <w:bCs/>
                <w:sz w:val="22"/>
                <w:szCs w:val="22"/>
                <w:lang w:val="es-ES_tradnl"/>
              </w:rPr>
              <w:t xml:space="preserve"> </w:t>
            </w:r>
            <w:r w:rsidRPr="00C5419A">
              <w:rPr>
                <w:bCs/>
                <w:sz w:val="22"/>
                <w:szCs w:val="22"/>
                <w:lang w:val="es-ES_tradnl"/>
              </w:rPr>
              <w:t>Económicas</w:t>
            </w:r>
            <w:r w:rsidRPr="00C5419A">
              <w:rPr>
                <w:sz w:val="22"/>
                <w:szCs w:val="22"/>
                <w:lang w:val="es-ES_tradnl"/>
              </w:rPr>
              <w:t>, de las Ofertas</w:t>
            </w:r>
            <w:r w:rsidRPr="00C5419A">
              <w:rPr>
                <w:bCs/>
                <w:sz w:val="22"/>
                <w:szCs w:val="22"/>
                <w:lang w:val="es-ES_tradnl"/>
              </w:rPr>
              <w:t xml:space="preserve"> Hábiles</w:t>
            </w:r>
            <w:r w:rsidRPr="00C5419A">
              <w:rPr>
                <w:sz w:val="22"/>
                <w:szCs w:val="22"/>
                <w:lang w:val="es-ES_tradnl"/>
              </w:rPr>
              <w:t>.</w:t>
            </w:r>
          </w:p>
        </w:tc>
      </w:tr>
    </w:tbl>
    <w:p w14:paraId="701147E1" w14:textId="77777777" w:rsidR="000B29A8" w:rsidRPr="00C5419A" w:rsidRDefault="000B29A8" w:rsidP="000B29A8">
      <w:pPr>
        <w:pStyle w:val="Prrafodelista"/>
        <w:ind w:left="1440"/>
        <w:jc w:val="both"/>
        <w:rPr>
          <w:sz w:val="22"/>
          <w:szCs w:val="22"/>
          <w:lang w:val="es-ES_tradnl"/>
        </w:rPr>
      </w:pPr>
    </w:p>
    <w:p w14:paraId="61FF72C1" w14:textId="7A1AAEBF" w:rsidR="000B29A8" w:rsidRPr="00C5419A" w:rsidRDefault="000B29A8" w:rsidP="002415E6">
      <w:pPr>
        <w:pStyle w:val="Prrafodelista"/>
        <w:ind w:left="1134"/>
        <w:jc w:val="both"/>
        <w:rPr>
          <w:sz w:val="22"/>
          <w:szCs w:val="22"/>
          <w:lang w:val="es-ES_tradnl"/>
        </w:rPr>
      </w:pPr>
      <w:r w:rsidRPr="00C5419A">
        <w:rPr>
          <w:sz w:val="22"/>
          <w:szCs w:val="22"/>
          <w:lang w:val="es-ES_tradnl"/>
        </w:rPr>
        <w:t xml:space="preserve">Una vez calculada la </w:t>
      </w:r>
      <w:r w:rsidR="00A31AC4" w:rsidRPr="00C5419A">
        <w:rPr>
          <w:sz w:val="22"/>
          <w:szCs w:val="22"/>
          <w:lang w:val="es-ES_tradnl"/>
        </w:rPr>
        <w:t>mediana y la media aritm</w:t>
      </w:r>
      <w:r w:rsidRPr="00C5419A">
        <w:rPr>
          <w:sz w:val="22"/>
          <w:szCs w:val="22"/>
          <w:lang w:val="es-ES_tradnl"/>
        </w:rPr>
        <w:t>ética, se calculará la Media Aritmética con Mediana, de conformidad con la siguiente fórmula:</w:t>
      </w:r>
    </w:p>
    <w:p w14:paraId="1FE2453C" w14:textId="77777777" w:rsidR="000B29A8" w:rsidRPr="00C5419A" w:rsidRDefault="000B29A8" w:rsidP="000B29A8">
      <w:pPr>
        <w:tabs>
          <w:tab w:val="center" w:pos="2880"/>
          <w:tab w:val="right" w:pos="8640"/>
        </w:tabs>
        <w:ind w:left="2880"/>
        <w:jc w:val="both"/>
        <w:rPr>
          <w:sz w:val="22"/>
          <w:szCs w:val="22"/>
          <w:lang w:val="es-ES_tradnl"/>
        </w:rPr>
      </w:pPr>
    </w:p>
    <w:p w14:paraId="4686D095" w14:textId="77777777" w:rsidR="000B29A8" w:rsidRPr="00C5419A" w:rsidRDefault="000F7AC1" w:rsidP="00706808">
      <w:pPr>
        <w:tabs>
          <w:tab w:val="right" w:pos="8640"/>
        </w:tabs>
        <w:ind w:left="2127"/>
        <w:jc w:val="center"/>
        <w:rPr>
          <w:sz w:val="22"/>
          <w:szCs w:val="22"/>
          <w:lang w:val="es-ES_tradnl"/>
        </w:rPr>
      </w:pPr>
      <w:r w:rsidRPr="00C5419A">
        <w:rPr>
          <w:noProof/>
          <w:position w:val="-24"/>
          <w:sz w:val="22"/>
          <w:szCs w:val="22"/>
          <w:lang w:val="es-ES"/>
        </w:rPr>
        <w:object w:dxaOrig="1280" w:dyaOrig="660" w14:anchorId="1132B4E6">
          <v:shape id="_x0000_i1026" type="#_x0000_t75" style="width:59.9pt;height:36.3pt" o:ole="">
            <v:imagedata r:id="rId33" o:title=""/>
          </v:shape>
          <o:OLEObject Type="Embed" ProgID="Equation.3" ShapeID="_x0000_i1026" DrawAspect="Content" ObjectID="_1752054200" r:id="rId34"/>
        </w:object>
      </w:r>
    </w:p>
    <w:p w14:paraId="1B943A8E" w14:textId="61C1107D" w:rsidR="000B29A8" w:rsidRPr="00C5419A" w:rsidRDefault="000B29A8" w:rsidP="00706808">
      <w:pPr>
        <w:ind w:left="2127"/>
        <w:rPr>
          <w:sz w:val="22"/>
          <w:szCs w:val="22"/>
          <w:lang w:val="es-ES_tradnl"/>
        </w:rPr>
      </w:pPr>
      <w:r w:rsidRPr="00C5419A">
        <w:rPr>
          <w:sz w:val="22"/>
          <w:szCs w:val="22"/>
          <w:lang w:val="es-ES_tradnl"/>
        </w:rPr>
        <w:lastRenderedPageBreak/>
        <w:t>Donde,</w:t>
      </w:r>
    </w:p>
    <w:p w14:paraId="5C378DB2" w14:textId="20972710" w:rsidR="000B29A8" w:rsidRPr="00C5419A" w:rsidRDefault="000B29A8" w:rsidP="00706808">
      <w:pPr>
        <w:ind w:left="2127"/>
        <w:jc w:val="both"/>
        <w:rPr>
          <w:sz w:val="22"/>
          <w:szCs w:val="22"/>
          <w:lang w:val="es-ES_tradnl"/>
        </w:rPr>
      </w:pPr>
    </w:p>
    <w:tbl>
      <w:tblPr>
        <w:tblW w:w="6378" w:type="dxa"/>
        <w:tblInd w:w="15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7"/>
        <w:gridCol w:w="5811"/>
      </w:tblGrid>
      <w:tr w:rsidR="000B29A8" w:rsidRPr="00C5419A" w14:paraId="17AE3E96" w14:textId="77777777" w:rsidTr="00706808">
        <w:tc>
          <w:tcPr>
            <w:tcW w:w="567" w:type="dxa"/>
          </w:tcPr>
          <w:p w14:paraId="5A43C353" w14:textId="77777777" w:rsidR="000B29A8" w:rsidRPr="00C5419A" w:rsidRDefault="000B29A8" w:rsidP="000B29A8">
            <w:pPr>
              <w:rPr>
                <w:sz w:val="22"/>
                <w:szCs w:val="22"/>
              </w:rPr>
            </w:pPr>
            <w:r w:rsidRPr="00C5419A">
              <w:rPr>
                <w:sz w:val="22"/>
                <w:szCs w:val="22"/>
              </w:rPr>
              <w:t>X</w:t>
            </w:r>
          </w:p>
        </w:tc>
        <w:tc>
          <w:tcPr>
            <w:tcW w:w="5811" w:type="dxa"/>
          </w:tcPr>
          <w:p w14:paraId="74A922F0" w14:textId="79800C86" w:rsidR="000B29A8" w:rsidRPr="00C5419A" w:rsidRDefault="000B29A8" w:rsidP="000B29A8">
            <w:pPr>
              <w:rPr>
                <w:sz w:val="22"/>
                <w:szCs w:val="22"/>
              </w:rPr>
            </w:pPr>
            <w:r w:rsidRPr="00C5419A">
              <w:rPr>
                <w:sz w:val="22"/>
                <w:szCs w:val="22"/>
              </w:rPr>
              <w:t xml:space="preserve">Valor de la media, en caso de que la Alternativa seleccionada sea la </w:t>
            </w:r>
            <w:r w:rsidR="002D0DF1" w:rsidRPr="00C5419A">
              <w:rPr>
                <w:sz w:val="22"/>
                <w:szCs w:val="22"/>
              </w:rPr>
              <w:t xml:space="preserve">media aritmética </w:t>
            </w:r>
            <w:r w:rsidRPr="00C5419A">
              <w:rPr>
                <w:sz w:val="22"/>
                <w:szCs w:val="22"/>
              </w:rPr>
              <w:t>con Mediana.</w:t>
            </w:r>
          </w:p>
        </w:tc>
      </w:tr>
      <w:tr w:rsidR="000B29A8" w:rsidRPr="00C5419A" w14:paraId="05C44FAA" w14:textId="77777777" w:rsidTr="00706808">
        <w:tc>
          <w:tcPr>
            <w:tcW w:w="567" w:type="dxa"/>
          </w:tcPr>
          <w:p w14:paraId="12A3BB77" w14:textId="77777777" w:rsidR="000B29A8" w:rsidRPr="00C5419A" w:rsidRDefault="000B29A8" w:rsidP="000B29A8">
            <w:pPr>
              <w:rPr>
                <w:sz w:val="22"/>
                <w:szCs w:val="22"/>
              </w:rPr>
            </w:pPr>
            <w:r w:rsidRPr="00C5419A">
              <w:rPr>
                <w:noProof/>
                <w:sz w:val="22"/>
                <w:szCs w:val="22"/>
                <w:lang w:val="es-ES" w:eastAsia="es-ES"/>
              </w:rPr>
              <w:drawing>
                <wp:inline distT="0" distB="0" distL="0" distR="0" wp14:anchorId="5340A6F3" wp14:editId="72519B54">
                  <wp:extent cx="180975" cy="190578"/>
                  <wp:effectExtent l="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84594" cy="194389"/>
                          </a:xfrm>
                          <a:prstGeom prst="rect">
                            <a:avLst/>
                          </a:prstGeom>
                          <a:noFill/>
                          <a:ln>
                            <a:noFill/>
                          </a:ln>
                        </pic:spPr>
                      </pic:pic>
                    </a:graphicData>
                  </a:graphic>
                </wp:inline>
              </w:drawing>
            </w:r>
          </w:p>
        </w:tc>
        <w:tc>
          <w:tcPr>
            <w:tcW w:w="5811" w:type="dxa"/>
          </w:tcPr>
          <w:p w14:paraId="2E5B75D6" w14:textId="77777777" w:rsidR="000B29A8" w:rsidRPr="00C5419A" w:rsidRDefault="000B29A8" w:rsidP="000B29A8">
            <w:pPr>
              <w:rPr>
                <w:sz w:val="22"/>
                <w:szCs w:val="22"/>
              </w:rPr>
            </w:pPr>
            <w:r w:rsidRPr="00C5419A">
              <w:rPr>
                <w:sz w:val="22"/>
                <w:szCs w:val="22"/>
              </w:rPr>
              <w:t xml:space="preserve">Media Aritmética obtenida a partir del valor de total de las Ofertas Económicas, de las Ofertas Hábiles. </w:t>
            </w:r>
          </w:p>
        </w:tc>
      </w:tr>
      <w:tr w:rsidR="000B29A8" w:rsidRPr="00C5419A" w14:paraId="6995D43E" w14:textId="77777777" w:rsidTr="00706808">
        <w:tc>
          <w:tcPr>
            <w:tcW w:w="567" w:type="dxa"/>
          </w:tcPr>
          <w:p w14:paraId="5730D3B8" w14:textId="77777777" w:rsidR="000B29A8" w:rsidRPr="00C5419A" w:rsidRDefault="000B29A8" w:rsidP="000B29A8">
            <w:pPr>
              <w:rPr>
                <w:sz w:val="22"/>
                <w:szCs w:val="22"/>
              </w:rPr>
            </w:pPr>
            <w:r w:rsidRPr="00C5419A">
              <w:rPr>
                <w:sz w:val="22"/>
                <w:szCs w:val="22"/>
              </w:rPr>
              <w:t>Me</w:t>
            </w:r>
          </w:p>
        </w:tc>
        <w:tc>
          <w:tcPr>
            <w:tcW w:w="5811" w:type="dxa"/>
          </w:tcPr>
          <w:p w14:paraId="07372512" w14:textId="77777777" w:rsidR="000B29A8" w:rsidRPr="00C5419A" w:rsidRDefault="000B29A8" w:rsidP="000B29A8">
            <w:pPr>
              <w:rPr>
                <w:sz w:val="22"/>
                <w:szCs w:val="22"/>
              </w:rPr>
            </w:pPr>
            <w:r w:rsidRPr="00C5419A">
              <w:rPr>
                <w:sz w:val="22"/>
                <w:szCs w:val="22"/>
              </w:rPr>
              <w:t>Mediana obtenida del valor de las Ofertas Económicas, de las Ofertas Hábiles.</w:t>
            </w:r>
          </w:p>
        </w:tc>
      </w:tr>
    </w:tbl>
    <w:p w14:paraId="6459F72D" w14:textId="77777777" w:rsidR="000B29A8" w:rsidRPr="00C5419A" w:rsidRDefault="000B29A8" w:rsidP="00706808">
      <w:pPr>
        <w:tabs>
          <w:tab w:val="center" w:pos="4320"/>
          <w:tab w:val="right" w:pos="8640"/>
        </w:tabs>
        <w:jc w:val="both"/>
        <w:rPr>
          <w:sz w:val="22"/>
          <w:szCs w:val="22"/>
          <w:lang w:val="es-ES"/>
        </w:rPr>
      </w:pPr>
    </w:p>
    <w:p w14:paraId="3D1E47A7" w14:textId="195182AA" w:rsidR="002A0A30" w:rsidRPr="00C5419A" w:rsidRDefault="002A0A30" w:rsidP="00C63018">
      <w:pPr>
        <w:pStyle w:val="Prrafodelista"/>
        <w:numPr>
          <w:ilvl w:val="3"/>
          <w:numId w:val="23"/>
        </w:numPr>
        <w:spacing w:before="240" w:after="240"/>
        <w:ind w:left="1134" w:hanging="425"/>
        <w:jc w:val="both"/>
        <w:rPr>
          <w:sz w:val="22"/>
          <w:szCs w:val="22"/>
          <w:lang w:val="es-ES_tradnl"/>
        </w:rPr>
      </w:pPr>
      <w:bookmarkStart w:id="680" w:name="_Toc35984993"/>
      <w:bookmarkEnd w:id="664"/>
      <w:bookmarkEnd w:id="673"/>
      <w:r w:rsidRPr="00C5419A">
        <w:rPr>
          <w:sz w:val="22"/>
          <w:szCs w:val="22"/>
          <w:lang w:val="es-ES_tradnl"/>
        </w:rPr>
        <w:t>Serán rechazadas aquellas Ofertas cuya Oferta Económica resulte menor al límite inferior</w:t>
      </w:r>
      <w:r w:rsidR="00772456" w:rsidRPr="00C5419A">
        <w:rPr>
          <w:sz w:val="22"/>
          <w:szCs w:val="22"/>
          <w:lang w:val="es-ES_tradnl"/>
        </w:rPr>
        <w:t xml:space="preserve"> </w:t>
      </w:r>
      <w:r w:rsidR="00772456" w:rsidRPr="00C5419A">
        <w:rPr>
          <w:rFonts w:asciiTheme="minorHAnsi" w:hAnsiTheme="minorHAnsi" w:cstheme="minorHAnsi"/>
          <w:sz w:val="22"/>
          <w:szCs w:val="22"/>
          <w:lang w:val="es-ES_tradnl"/>
        </w:rPr>
        <w:t xml:space="preserve">de conformidad con lo establecido en el numeral </w:t>
      </w:r>
      <w:r w:rsidR="00772456" w:rsidRPr="00C5419A">
        <w:rPr>
          <w:sz w:val="22"/>
          <w:szCs w:val="22"/>
          <w:lang w:val="es-ES_tradnl"/>
        </w:rPr>
        <w:fldChar w:fldCharType="begin"/>
      </w:r>
      <w:r w:rsidR="00772456" w:rsidRPr="00C5419A">
        <w:rPr>
          <w:sz w:val="22"/>
          <w:szCs w:val="22"/>
          <w:lang w:val="es-ES_tradnl"/>
        </w:rPr>
        <w:instrText xml:space="preserve"> REF _Ref66172395 \w \h </w:instrText>
      </w:r>
      <w:r w:rsidR="00001FC4" w:rsidRPr="00C5419A">
        <w:rPr>
          <w:sz w:val="22"/>
          <w:szCs w:val="22"/>
          <w:lang w:val="es-ES_tradnl"/>
        </w:rPr>
        <w:instrText xml:space="preserve"> \* MERGEFORMAT </w:instrText>
      </w:r>
      <w:r w:rsidR="00772456" w:rsidRPr="00C5419A">
        <w:rPr>
          <w:sz w:val="22"/>
          <w:szCs w:val="22"/>
          <w:lang w:val="es-ES_tradnl"/>
        </w:rPr>
      </w:r>
      <w:r w:rsidR="00772456" w:rsidRPr="00C5419A">
        <w:rPr>
          <w:sz w:val="22"/>
          <w:szCs w:val="22"/>
          <w:lang w:val="es-ES_tradnl"/>
        </w:rPr>
        <w:fldChar w:fldCharType="separate"/>
      </w:r>
      <w:r w:rsidR="00AF5598">
        <w:rPr>
          <w:sz w:val="22"/>
          <w:szCs w:val="22"/>
          <w:lang w:val="es-ES_tradnl"/>
        </w:rPr>
        <w:t>7.5.5(b)</w:t>
      </w:r>
      <w:r w:rsidR="00772456" w:rsidRPr="00C5419A">
        <w:rPr>
          <w:sz w:val="22"/>
          <w:szCs w:val="22"/>
          <w:lang w:val="es-ES_tradnl"/>
        </w:rPr>
        <w:fldChar w:fldCharType="end"/>
      </w:r>
      <w:r w:rsidR="00772456" w:rsidRPr="00C5419A">
        <w:rPr>
          <w:sz w:val="22"/>
          <w:szCs w:val="22"/>
          <w:lang w:val="es-ES_tradnl"/>
        </w:rPr>
        <w:t>.</w:t>
      </w:r>
    </w:p>
    <w:p w14:paraId="0D686EB6" w14:textId="77777777" w:rsidR="002415E6" w:rsidRPr="00C5419A" w:rsidRDefault="002415E6" w:rsidP="002415E6">
      <w:pPr>
        <w:pStyle w:val="Prrafodelista"/>
        <w:spacing w:before="240" w:after="240"/>
        <w:ind w:left="1134"/>
        <w:jc w:val="both"/>
        <w:rPr>
          <w:sz w:val="22"/>
          <w:szCs w:val="22"/>
          <w:lang w:val="es-ES_tradnl"/>
        </w:rPr>
      </w:pPr>
    </w:p>
    <w:p w14:paraId="259C4A52" w14:textId="314A3B90" w:rsidR="007C05DF" w:rsidRDefault="002A0A30" w:rsidP="00C63018">
      <w:pPr>
        <w:pStyle w:val="Prrafodelista"/>
        <w:numPr>
          <w:ilvl w:val="3"/>
          <w:numId w:val="23"/>
        </w:numPr>
        <w:spacing w:before="240" w:after="240"/>
        <w:ind w:left="1134" w:hanging="425"/>
        <w:jc w:val="both"/>
        <w:rPr>
          <w:sz w:val="22"/>
          <w:szCs w:val="22"/>
          <w:lang w:val="es-ES_tradnl"/>
        </w:rPr>
      </w:pPr>
      <w:r w:rsidRPr="00C5419A">
        <w:rPr>
          <w:sz w:val="22"/>
          <w:szCs w:val="22"/>
          <w:lang w:val="es-ES_tradnl"/>
        </w:rPr>
        <w:t xml:space="preserve">Se entenderán como “Ofertas Hábiles No Rechazadas” aquellas que resulten mayores o iguales al límite inferior establecido en el numeral </w:t>
      </w:r>
      <w:r w:rsidR="00772456" w:rsidRPr="00C5419A">
        <w:rPr>
          <w:sz w:val="22"/>
          <w:szCs w:val="22"/>
          <w:lang w:val="es-ES_tradnl"/>
        </w:rPr>
        <w:fldChar w:fldCharType="begin"/>
      </w:r>
      <w:r w:rsidR="00772456" w:rsidRPr="00C5419A">
        <w:rPr>
          <w:sz w:val="22"/>
          <w:szCs w:val="22"/>
          <w:lang w:val="es-ES_tradnl"/>
        </w:rPr>
        <w:instrText xml:space="preserve"> REF _Ref66172395 \w \h </w:instrText>
      </w:r>
      <w:r w:rsidR="00001FC4" w:rsidRPr="00C5419A">
        <w:rPr>
          <w:sz w:val="22"/>
          <w:szCs w:val="22"/>
          <w:lang w:val="es-ES_tradnl"/>
        </w:rPr>
        <w:instrText xml:space="preserve"> \* MERGEFORMAT </w:instrText>
      </w:r>
      <w:r w:rsidR="00772456" w:rsidRPr="00C5419A">
        <w:rPr>
          <w:sz w:val="22"/>
          <w:szCs w:val="22"/>
          <w:lang w:val="es-ES_tradnl"/>
        </w:rPr>
      </w:r>
      <w:r w:rsidR="00772456" w:rsidRPr="00C5419A">
        <w:rPr>
          <w:sz w:val="22"/>
          <w:szCs w:val="22"/>
          <w:lang w:val="es-ES_tradnl"/>
        </w:rPr>
        <w:fldChar w:fldCharType="separate"/>
      </w:r>
      <w:r w:rsidR="00AF5598">
        <w:rPr>
          <w:sz w:val="22"/>
          <w:szCs w:val="22"/>
          <w:lang w:val="es-ES_tradnl"/>
        </w:rPr>
        <w:t>7.5.5(b)</w:t>
      </w:r>
      <w:r w:rsidR="00772456" w:rsidRPr="00C5419A">
        <w:rPr>
          <w:sz w:val="22"/>
          <w:szCs w:val="22"/>
          <w:lang w:val="es-ES_tradnl"/>
        </w:rPr>
        <w:fldChar w:fldCharType="end"/>
      </w:r>
      <w:r w:rsidR="007C05DF" w:rsidRPr="00C5419A">
        <w:rPr>
          <w:sz w:val="22"/>
          <w:szCs w:val="22"/>
          <w:lang w:val="es-ES_tradnl"/>
        </w:rPr>
        <w:t>.</w:t>
      </w:r>
    </w:p>
    <w:p w14:paraId="42AFF091" w14:textId="77777777" w:rsidR="004C26F1" w:rsidRPr="00442A51" w:rsidRDefault="004C26F1" w:rsidP="00442A51">
      <w:pPr>
        <w:pStyle w:val="Prrafodelista"/>
        <w:rPr>
          <w:sz w:val="22"/>
          <w:szCs w:val="22"/>
          <w:lang w:val="es-ES_tradnl"/>
        </w:rPr>
      </w:pPr>
    </w:p>
    <w:p w14:paraId="4686E9C3" w14:textId="646EDF92" w:rsidR="007C05DF" w:rsidRDefault="007C05DF" w:rsidP="00246D79">
      <w:pPr>
        <w:pStyle w:val="Prrafodelista"/>
        <w:spacing w:before="240" w:after="240"/>
        <w:jc w:val="both"/>
        <w:rPr>
          <w:rFonts w:asciiTheme="minorHAnsi" w:hAnsiTheme="minorHAnsi"/>
          <w:sz w:val="22"/>
          <w:lang w:val="es-ES_tradnl"/>
        </w:rPr>
      </w:pPr>
    </w:p>
    <w:p w14:paraId="0D209D94" w14:textId="44940400" w:rsidR="004C26F1" w:rsidRDefault="004C26F1" w:rsidP="004C26F1">
      <w:pPr>
        <w:pStyle w:val="Prrafodelista"/>
        <w:spacing w:before="240" w:after="240"/>
        <w:jc w:val="both"/>
        <w:rPr>
          <w:rFonts w:asciiTheme="minorHAnsi" w:hAnsiTheme="minorHAnsi"/>
          <w:sz w:val="22"/>
          <w:lang w:val="es-ES_tradnl"/>
        </w:rPr>
      </w:pPr>
    </w:p>
    <w:p w14:paraId="700ADDEA" w14:textId="65FC27CB" w:rsidR="000A420A" w:rsidRPr="00C5419A" w:rsidRDefault="000A420A" w:rsidP="00C63018">
      <w:pPr>
        <w:pStyle w:val="Prrafodelista"/>
        <w:numPr>
          <w:ilvl w:val="2"/>
          <w:numId w:val="23"/>
        </w:numPr>
        <w:spacing w:before="240" w:after="240"/>
        <w:jc w:val="both"/>
        <w:rPr>
          <w:sz w:val="22"/>
          <w:szCs w:val="22"/>
          <w:lang w:val="es-ES_tradnl"/>
        </w:rPr>
      </w:pPr>
      <w:bookmarkStart w:id="681" w:name="_Ref65768680"/>
      <w:r w:rsidRPr="00C5419A">
        <w:rPr>
          <w:rFonts w:asciiTheme="minorHAnsi" w:hAnsiTheme="minorHAnsi"/>
          <w:sz w:val="22"/>
          <w:lang w:val="es-ES_tradnl"/>
        </w:rPr>
        <w:t>Asignación</w:t>
      </w:r>
      <w:r w:rsidRPr="00C5419A">
        <w:rPr>
          <w:sz w:val="22"/>
          <w:szCs w:val="22"/>
          <w:lang w:val="es-ES_tradnl"/>
        </w:rPr>
        <w:t xml:space="preserve"> de </w:t>
      </w:r>
      <w:r w:rsidRPr="00C5419A">
        <w:rPr>
          <w:rFonts w:asciiTheme="minorHAnsi" w:hAnsiTheme="minorHAnsi" w:cstheme="minorHAnsi"/>
          <w:sz w:val="22"/>
          <w:szCs w:val="22"/>
          <w:lang w:val="es-ES_tradnl"/>
        </w:rPr>
        <w:t>puntaje</w:t>
      </w:r>
      <w:r w:rsidRPr="00C5419A">
        <w:rPr>
          <w:sz w:val="22"/>
          <w:szCs w:val="22"/>
          <w:lang w:val="es-ES_tradnl"/>
        </w:rPr>
        <w:t xml:space="preserve"> a </w:t>
      </w:r>
      <w:r w:rsidR="00C63BC3" w:rsidRPr="00C5419A">
        <w:rPr>
          <w:sz w:val="22"/>
          <w:szCs w:val="22"/>
          <w:lang w:val="es-ES_tradnl"/>
        </w:rPr>
        <w:t xml:space="preserve">la </w:t>
      </w:r>
      <w:r w:rsidRPr="00C5419A">
        <w:rPr>
          <w:sz w:val="22"/>
          <w:szCs w:val="22"/>
          <w:lang w:val="es-ES_tradnl"/>
        </w:rPr>
        <w:t>Oferta Económica.</w:t>
      </w:r>
      <w:bookmarkEnd w:id="681"/>
    </w:p>
    <w:p w14:paraId="6BF05DF4" w14:textId="39A397F7" w:rsidR="000A420A" w:rsidRPr="00C5419A" w:rsidRDefault="000A420A" w:rsidP="000A420A">
      <w:pPr>
        <w:ind w:left="1418"/>
        <w:jc w:val="both"/>
        <w:rPr>
          <w:sz w:val="22"/>
          <w:szCs w:val="22"/>
          <w:lang w:val="es-ES_tradnl"/>
        </w:rPr>
      </w:pPr>
    </w:p>
    <w:p w14:paraId="0CE45997" w14:textId="175CE609" w:rsidR="00A549E9" w:rsidRPr="00C5419A" w:rsidRDefault="00A549E9" w:rsidP="00A549E9">
      <w:pPr>
        <w:pStyle w:val="Prrafodelista"/>
        <w:jc w:val="both"/>
        <w:rPr>
          <w:rFonts w:asciiTheme="minorHAnsi" w:hAnsiTheme="minorHAnsi" w:cstheme="minorHAnsi"/>
          <w:sz w:val="22"/>
          <w:szCs w:val="22"/>
          <w:lang w:val="es-ES_tradnl"/>
        </w:rPr>
      </w:pPr>
      <w:r w:rsidRPr="00C5419A">
        <w:rPr>
          <w:rFonts w:asciiTheme="minorHAnsi" w:hAnsiTheme="minorHAnsi" w:cstheme="minorHAnsi"/>
          <w:sz w:val="22"/>
          <w:szCs w:val="22"/>
          <w:lang w:val="es-ES_tradnl"/>
        </w:rPr>
        <w:t xml:space="preserve">Se realizará la asignación de puntaje a las Ofertas Económicas de las Ofertas Hábiles No Rechazadas, de acuerdo con el procedimiento que se describe a continuación: </w:t>
      </w:r>
    </w:p>
    <w:p w14:paraId="5848A187" w14:textId="77777777" w:rsidR="004669B2" w:rsidRPr="00C5419A" w:rsidRDefault="004669B2" w:rsidP="004669B2">
      <w:pPr>
        <w:pStyle w:val="Prrafodelista"/>
        <w:spacing w:before="240" w:after="240"/>
        <w:ind w:left="1134"/>
        <w:jc w:val="both"/>
        <w:rPr>
          <w:rFonts w:asciiTheme="minorHAnsi" w:hAnsiTheme="minorHAnsi" w:cstheme="minorHAnsi"/>
          <w:sz w:val="22"/>
          <w:szCs w:val="22"/>
          <w:lang w:val="es-ES_tradnl"/>
        </w:rPr>
      </w:pPr>
    </w:p>
    <w:p w14:paraId="7BAFB5C6" w14:textId="3DA23581" w:rsidR="006C1897" w:rsidRPr="00C5419A" w:rsidRDefault="006C1897" w:rsidP="00C63018">
      <w:pPr>
        <w:pStyle w:val="Prrafodelista"/>
        <w:numPr>
          <w:ilvl w:val="3"/>
          <w:numId w:val="23"/>
        </w:numPr>
        <w:spacing w:before="240" w:after="240"/>
        <w:ind w:left="1134" w:hanging="425"/>
        <w:jc w:val="both"/>
        <w:rPr>
          <w:rFonts w:asciiTheme="minorHAnsi" w:hAnsiTheme="minorHAnsi" w:cstheme="minorHAnsi"/>
          <w:sz w:val="22"/>
          <w:szCs w:val="22"/>
          <w:lang w:val="es-ES_tradnl"/>
        </w:rPr>
      </w:pPr>
      <w:bookmarkStart w:id="682" w:name="_Ref94245794"/>
      <w:r w:rsidRPr="00C5419A">
        <w:rPr>
          <w:rFonts w:asciiTheme="minorHAnsi" w:hAnsiTheme="minorHAnsi" w:cstheme="minorHAnsi"/>
          <w:sz w:val="22"/>
          <w:szCs w:val="22"/>
          <w:lang w:val="es-ES_tradnl"/>
        </w:rPr>
        <w:t xml:space="preserve">Una vez consignados en el tablero o en la proyección destinada a tales efectos, los valores de las Ofertas Económicas de las Ofertas Hábiles No Rechazadas se ordenarán en orden </w:t>
      </w:r>
      <w:r w:rsidR="002D0DF1" w:rsidRPr="00C5419A">
        <w:rPr>
          <w:rFonts w:asciiTheme="minorHAnsi" w:hAnsiTheme="minorHAnsi" w:cstheme="minorHAnsi"/>
          <w:sz w:val="22"/>
          <w:szCs w:val="22"/>
          <w:lang w:val="es-ES_tradnl"/>
        </w:rPr>
        <w:t xml:space="preserve">ascendente </w:t>
      </w:r>
      <w:r w:rsidRPr="00C5419A">
        <w:rPr>
          <w:rFonts w:asciiTheme="minorHAnsi" w:hAnsiTheme="minorHAnsi" w:cstheme="minorHAnsi"/>
          <w:sz w:val="22"/>
          <w:szCs w:val="22"/>
          <w:lang w:val="es-ES_tradnl"/>
        </w:rPr>
        <w:t xml:space="preserve">(de </w:t>
      </w:r>
      <w:r w:rsidR="002D0DF1" w:rsidRPr="00C5419A">
        <w:rPr>
          <w:rFonts w:asciiTheme="minorHAnsi" w:hAnsiTheme="minorHAnsi" w:cstheme="minorHAnsi"/>
          <w:sz w:val="22"/>
          <w:szCs w:val="22"/>
          <w:lang w:val="es-ES_tradnl"/>
        </w:rPr>
        <w:t xml:space="preserve">menor </w:t>
      </w:r>
      <w:r w:rsidRPr="00C5419A">
        <w:rPr>
          <w:rFonts w:asciiTheme="minorHAnsi" w:hAnsiTheme="minorHAnsi" w:cstheme="minorHAnsi"/>
          <w:sz w:val="22"/>
          <w:szCs w:val="22"/>
          <w:lang w:val="es-ES_tradnl"/>
        </w:rPr>
        <w:t xml:space="preserve">a </w:t>
      </w:r>
      <w:r w:rsidR="002D0DF1" w:rsidRPr="00C5419A">
        <w:rPr>
          <w:rFonts w:asciiTheme="minorHAnsi" w:hAnsiTheme="minorHAnsi" w:cstheme="minorHAnsi"/>
          <w:sz w:val="22"/>
          <w:szCs w:val="22"/>
          <w:lang w:val="es-ES_tradnl"/>
        </w:rPr>
        <w:t>mayor</w:t>
      </w:r>
      <w:r w:rsidRPr="00C5419A">
        <w:rPr>
          <w:rFonts w:asciiTheme="minorHAnsi" w:hAnsiTheme="minorHAnsi" w:cstheme="minorHAnsi"/>
          <w:sz w:val="22"/>
          <w:szCs w:val="22"/>
          <w:lang w:val="es-ES_tradnl"/>
        </w:rPr>
        <w:t>).</w:t>
      </w:r>
      <w:bookmarkEnd w:id="682"/>
    </w:p>
    <w:p w14:paraId="53062847" w14:textId="77777777" w:rsidR="00C63BC3" w:rsidRPr="00C5419A" w:rsidRDefault="00C63BC3" w:rsidP="00C63BC3">
      <w:pPr>
        <w:pStyle w:val="Prrafodelista"/>
        <w:spacing w:before="240" w:after="240"/>
        <w:ind w:left="1134"/>
        <w:jc w:val="both"/>
        <w:rPr>
          <w:rFonts w:asciiTheme="minorHAnsi" w:hAnsiTheme="minorHAnsi" w:cstheme="minorHAnsi"/>
          <w:sz w:val="22"/>
          <w:szCs w:val="22"/>
          <w:lang w:val="es-ES_tradnl"/>
        </w:rPr>
      </w:pPr>
    </w:p>
    <w:p w14:paraId="7569AE5A" w14:textId="755DDBED" w:rsidR="004669B2" w:rsidRPr="00C5419A" w:rsidRDefault="004669B2" w:rsidP="00C63018">
      <w:pPr>
        <w:pStyle w:val="Prrafodelista"/>
        <w:numPr>
          <w:ilvl w:val="3"/>
          <w:numId w:val="23"/>
        </w:numPr>
        <w:spacing w:before="240" w:after="240"/>
        <w:ind w:left="1134" w:hanging="425"/>
        <w:jc w:val="both"/>
        <w:rPr>
          <w:rFonts w:asciiTheme="minorHAnsi" w:hAnsiTheme="minorHAnsi" w:cstheme="minorHAnsi"/>
          <w:sz w:val="22"/>
          <w:szCs w:val="22"/>
          <w:lang w:val="es-ES_tradnl"/>
        </w:rPr>
      </w:pPr>
      <w:bookmarkStart w:id="683" w:name="_Ref66197234"/>
      <w:r w:rsidRPr="00C5419A">
        <w:rPr>
          <w:rFonts w:asciiTheme="minorHAnsi" w:hAnsiTheme="minorHAnsi" w:cstheme="minorHAnsi"/>
          <w:sz w:val="22"/>
          <w:szCs w:val="22"/>
          <w:lang w:val="es-ES_tradnl"/>
        </w:rPr>
        <w:t xml:space="preserve">Para determinar el método de asignación de puntaje, la ANI tomará los centavos de la TRM (certificada por la Superintendencia Financiera de Colombia en su sitio web: https://www.superfinanciera.gov.co/publicacion/60819) que rija el Día de la Audiencia de </w:t>
      </w:r>
      <w:r w:rsidR="008B7AC3" w:rsidRPr="00C5419A">
        <w:rPr>
          <w:rFonts w:asciiTheme="minorHAnsi" w:hAnsiTheme="minorHAnsi" w:cstheme="minorHAnsi"/>
          <w:sz w:val="22"/>
          <w:szCs w:val="22"/>
          <w:lang w:val="es-ES_tradnl"/>
        </w:rPr>
        <w:t>Adjudicación</w:t>
      </w:r>
      <w:r w:rsidRPr="00C5419A">
        <w:rPr>
          <w:rFonts w:asciiTheme="minorHAnsi" w:hAnsiTheme="minorHAnsi" w:cstheme="minorHAnsi"/>
          <w:sz w:val="22"/>
          <w:szCs w:val="22"/>
          <w:lang w:val="es-ES_tradnl"/>
        </w:rPr>
        <w:t xml:space="preserve">, definida en el cronograma vigente en la Fecha de Cierre del Proceso de Selección, aun cuando la fecha de la Audiencia de </w:t>
      </w:r>
      <w:r w:rsidR="008B7AC3" w:rsidRPr="00C5419A">
        <w:rPr>
          <w:rFonts w:asciiTheme="minorHAnsi" w:hAnsiTheme="minorHAnsi" w:cstheme="minorHAnsi"/>
          <w:sz w:val="22"/>
          <w:szCs w:val="22"/>
          <w:lang w:val="es-ES_tradnl"/>
        </w:rPr>
        <w:t>Adjudicación</w:t>
      </w:r>
      <w:r w:rsidRPr="00C5419A">
        <w:rPr>
          <w:rFonts w:asciiTheme="minorHAnsi" w:hAnsiTheme="minorHAnsi" w:cstheme="minorHAnsi"/>
          <w:sz w:val="22"/>
          <w:szCs w:val="22"/>
          <w:lang w:val="es-ES_tradnl"/>
        </w:rPr>
        <w:t xml:space="preserve"> se modifique posteriormente en desarrollo del Proceso de Contratación, de acuerdo con los rangos establecidos en la tabla que se presenta a continuación:</w:t>
      </w:r>
      <w:bookmarkEnd w:id="683"/>
    </w:p>
    <w:p w14:paraId="7252ABA0" w14:textId="77777777" w:rsidR="004669B2" w:rsidRPr="00C5419A" w:rsidRDefault="004669B2" w:rsidP="004669B2">
      <w:pPr>
        <w:pStyle w:val="Prrafodelista"/>
        <w:rPr>
          <w:rFonts w:asciiTheme="minorHAnsi" w:hAnsiTheme="minorHAnsi" w:cstheme="minorHAnsi"/>
          <w:sz w:val="22"/>
          <w:szCs w:val="22"/>
          <w:lang w:val="es-ES_tradnl"/>
        </w:rPr>
      </w:pPr>
    </w:p>
    <w:tbl>
      <w:tblPr>
        <w:tblStyle w:val="Tablaconcuadrcula"/>
        <w:tblW w:w="6374" w:type="dxa"/>
        <w:tblInd w:w="1165" w:type="dxa"/>
        <w:tblLook w:val="04A0" w:firstRow="1" w:lastRow="0" w:firstColumn="1" w:lastColumn="0" w:noHBand="0" w:noVBand="1"/>
      </w:tblPr>
      <w:tblGrid>
        <w:gridCol w:w="1292"/>
        <w:gridCol w:w="2197"/>
        <w:gridCol w:w="2885"/>
      </w:tblGrid>
      <w:tr w:rsidR="004669B2" w:rsidRPr="00C5419A" w14:paraId="0D8055FA" w14:textId="77777777" w:rsidTr="004669B2">
        <w:tc>
          <w:tcPr>
            <w:tcW w:w="1134" w:type="dxa"/>
            <w:shd w:val="clear" w:color="auto" w:fill="F2F2F2" w:themeFill="background1" w:themeFillShade="F2"/>
          </w:tcPr>
          <w:p w14:paraId="688F1FEB" w14:textId="77777777" w:rsidR="004669B2" w:rsidRPr="00C5419A" w:rsidRDefault="004669B2" w:rsidP="004669B2">
            <w:pPr>
              <w:jc w:val="both"/>
              <w:rPr>
                <w:rFonts w:asciiTheme="minorHAnsi" w:hAnsiTheme="minorHAnsi" w:cstheme="minorHAnsi"/>
                <w:b/>
                <w:bCs/>
                <w:sz w:val="22"/>
                <w:szCs w:val="22"/>
                <w:lang w:val="es-ES_tradnl"/>
              </w:rPr>
            </w:pPr>
            <w:r w:rsidRPr="00C5419A">
              <w:rPr>
                <w:rFonts w:asciiTheme="minorHAnsi" w:hAnsiTheme="minorHAnsi" w:cstheme="minorHAnsi"/>
                <w:b/>
                <w:bCs/>
                <w:sz w:val="22"/>
                <w:szCs w:val="22"/>
                <w:lang w:val="es-ES_tradnl"/>
              </w:rPr>
              <w:t>Alternativa</w:t>
            </w:r>
          </w:p>
        </w:tc>
        <w:tc>
          <w:tcPr>
            <w:tcW w:w="2257" w:type="dxa"/>
            <w:shd w:val="clear" w:color="auto" w:fill="F2F2F2" w:themeFill="background1" w:themeFillShade="F2"/>
          </w:tcPr>
          <w:p w14:paraId="55C871E1" w14:textId="77777777" w:rsidR="004669B2" w:rsidRPr="00C5419A" w:rsidRDefault="004669B2" w:rsidP="004669B2">
            <w:pPr>
              <w:jc w:val="both"/>
              <w:rPr>
                <w:rFonts w:asciiTheme="minorHAnsi" w:hAnsiTheme="minorHAnsi" w:cstheme="minorHAnsi"/>
                <w:b/>
                <w:bCs/>
                <w:sz w:val="22"/>
                <w:szCs w:val="22"/>
                <w:lang w:val="es-ES_tradnl"/>
              </w:rPr>
            </w:pPr>
            <w:r w:rsidRPr="00C5419A">
              <w:rPr>
                <w:rFonts w:asciiTheme="minorHAnsi" w:hAnsiTheme="minorHAnsi" w:cstheme="minorHAnsi"/>
                <w:b/>
                <w:bCs/>
                <w:sz w:val="22"/>
                <w:szCs w:val="22"/>
                <w:lang w:val="es-ES_tradnl"/>
              </w:rPr>
              <w:t>Rango centavos de la TRM (inclusive)</w:t>
            </w:r>
          </w:p>
        </w:tc>
        <w:tc>
          <w:tcPr>
            <w:tcW w:w="2983" w:type="dxa"/>
            <w:shd w:val="clear" w:color="auto" w:fill="F2F2F2" w:themeFill="background1" w:themeFillShade="F2"/>
          </w:tcPr>
          <w:p w14:paraId="05C5BA14" w14:textId="77777777" w:rsidR="004669B2" w:rsidRPr="00C5419A" w:rsidRDefault="004669B2" w:rsidP="004669B2">
            <w:pPr>
              <w:jc w:val="both"/>
              <w:rPr>
                <w:rFonts w:asciiTheme="minorHAnsi" w:hAnsiTheme="minorHAnsi" w:cstheme="minorHAnsi"/>
                <w:b/>
                <w:bCs/>
                <w:sz w:val="22"/>
                <w:szCs w:val="22"/>
                <w:lang w:val="es-ES_tradnl"/>
              </w:rPr>
            </w:pPr>
            <w:r w:rsidRPr="00C5419A">
              <w:rPr>
                <w:rFonts w:asciiTheme="minorHAnsi" w:hAnsiTheme="minorHAnsi" w:cstheme="minorHAnsi"/>
                <w:b/>
                <w:bCs/>
                <w:sz w:val="22"/>
                <w:szCs w:val="22"/>
                <w:lang w:val="es-ES_tradnl"/>
              </w:rPr>
              <w:t>Método de estimación del puntaje</w:t>
            </w:r>
          </w:p>
        </w:tc>
      </w:tr>
      <w:tr w:rsidR="004669B2" w:rsidRPr="00C5419A" w14:paraId="7CF65EAE" w14:textId="77777777" w:rsidTr="004669B2">
        <w:tc>
          <w:tcPr>
            <w:tcW w:w="1134" w:type="dxa"/>
          </w:tcPr>
          <w:p w14:paraId="0F6F20F4" w14:textId="77777777" w:rsidR="004669B2" w:rsidRPr="00C5419A" w:rsidRDefault="004669B2" w:rsidP="004669B2">
            <w:pPr>
              <w:jc w:val="center"/>
              <w:rPr>
                <w:rFonts w:asciiTheme="minorHAnsi" w:hAnsiTheme="minorHAnsi" w:cstheme="minorHAnsi"/>
                <w:sz w:val="22"/>
                <w:szCs w:val="22"/>
                <w:lang w:val="es-ES_tradnl"/>
              </w:rPr>
            </w:pPr>
            <w:r w:rsidRPr="00C5419A">
              <w:rPr>
                <w:rFonts w:asciiTheme="minorHAnsi" w:hAnsiTheme="minorHAnsi" w:cstheme="minorHAnsi"/>
                <w:sz w:val="22"/>
                <w:szCs w:val="22"/>
                <w:lang w:val="es-ES_tradnl"/>
              </w:rPr>
              <w:t>1</w:t>
            </w:r>
          </w:p>
        </w:tc>
        <w:tc>
          <w:tcPr>
            <w:tcW w:w="2257" w:type="dxa"/>
          </w:tcPr>
          <w:p w14:paraId="354FEEE8" w14:textId="77777777" w:rsidR="004669B2" w:rsidRPr="00C5419A" w:rsidRDefault="004669B2" w:rsidP="004669B2">
            <w:pPr>
              <w:jc w:val="center"/>
              <w:rPr>
                <w:rFonts w:asciiTheme="minorHAnsi" w:hAnsiTheme="minorHAnsi" w:cstheme="minorHAnsi"/>
                <w:sz w:val="22"/>
                <w:szCs w:val="22"/>
                <w:lang w:val="es-ES_tradnl"/>
              </w:rPr>
            </w:pPr>
            <w:r w:rsidRPr="00C5419A">
              <w:rPr>
                <w:rFonts w:asciiTheme="minorHAnsi" w:hAnsiTheme="minorHAnsi" w:cstheme="minorHAnsi"/>
                <w:sz w:val="22"/>
                <w:szCs w:val="22"/>
                <w:lang w:val="es-ES_tradnl"/>
              </w:rPr>
              <w:t>De ,00 a ,24</w:t>
            </w:r>
          </w:p>
        </w:tc>
        <w:tc>
          <w:tcPr>
            <w:tcW w:w="2983" w:type="dxa"/>
          </w:tcPr>
          <w:p w14:paraId="568D11F2" w14:textId="77777777" w:rsidR="004669B2" w:rsidRPr="00C5419A" w:rsidRDefault="004669B2" w:rsidP="004669B2">
            <w:pPr>
              <w:jc w:val="both"/>
              <w:rPr>
                <w:rFonts w:asciiTheme="minorHAnsi" w:hAnsiTheme="minorHAnsi" w:cstheme="minorHAnsi"/>
                <w:sz w:val="22"/>
                <w:szCs w:val="22"/>
                <w:lang w:val="es-ES_tradnl"/>
              </w:rPr>
            </w:pPr>
            <w:r w:rsidRPr="00C5419A">
              <w:rPr>
                <w:rFonts w:asciiTheme="minorHAnsi" w:hAnsiTheme="minorHAnsi" w:cstheme="minorHAnsi"/>
                <w:sz w:val="22"/>
                <w:szCs w:val="22"/>
                <w:lang w:val="es-ES_tradnl"/>
              </w:rPr>
              <w:t>Mediana con Valor Absoluto</w:t>
            </w:r>
          </w:p>
        </w:tc>
      </w:tr>
      <w:tr w:rsidR="004669B2" w:rsidRPr="00C5419A" w14:paraId="713AC56A" w14:textId="77777777" w:rsidTr="004669B2">
        <w:tc>
          <w:tcPr>
            <w:tcW w:w="1134" w:type="dxa"/>
          </w:tcPr>
          <w:p w14:paraId="129B3D63" w14:textId="77777777" w:rsidR="004669B2" w:rsidRPr="00C5419A" w:rsidRDefault="004669B2" w:rsidP="004669B2">
            <w:pPr>
              <w:jc w:val="center"/>
              <w:rPr>
                <w:rFonts w:asciiTheme="minorHAnsi" w:hAnsiTheme="minorHAnsi" w:cstheme="minorHAnsi"/>
                <w:sz w:val="22"/>
                <w:szCs w:val="22"/>
                <w:lang w:val="es-ES_tradnl"/>
              </w:rPr>
            </w:pPr>
            <w:r w:rsidRPr="00C5419A">
              <w:rPr>
                <w:rFonts w:asciiTheme="minorHAnsi" w:hAnsiTheme="minorHAnsi" w:cstheme="minorHAnsi"/>
                <w:sz w:val="22"/>
                <w:szCs w:val="22"/>
                <w:lang w:val="es-ES_tradnl"/>
              </w:rPr>
              <w:t>2</w:t>
            </w:r>
          </w:p>
        </w:tc>
        <w:tc>
          <w:tcPr>
            <w:tcW w:w="2257" w:type="dxa"/>
          </w:tcPr>
          <w:p w14:paraId="688EC253" w14:textId="77777777" w:rsidR="004669B2" w:rsidRPr="00C5419A" w:rsidRDefault="004669B2" w:rsidP="004669B2">
            <w:pPr>
              <w:jc w:val="center"/>
              <w:rPr>
                <w:rFonts w:asciiTheme="minorHAnsi" w:hAnsiTheme="minorHAnsi" w:cstheme="minorHAnsi"/>
                <w:sz w:val="22"/>
                <w:szCs w:val="22"/>
                <w:lang w:val="es-ES_tradnl"/>
              </w:rPr>
            </w:pPr>
            <w:r w:rsidRPr="00C5419A">
              <w:rPr>
                <w:rFonts w:asciiTheme="minorHAnsi" w:hAnsiTheme="minorHAnsi" w:cstheme="minorHAnsi"/>
                <w:sz w:val="22"/>
                <w:szCs w:val="22"/>
                <w:lang w:val="es-ES_tradnl"/>
              </w:rPr>
              <w:t>De ,25 a ,49</w:t>
            </w:r>
          </w:p>
        </w:tc>
        <w:tc>
          <w:tcPr>
            <w:tcW w:w="2983" w:type="dxa"/>
          </w:tcPr>
          <w:p w14:paraId="47C1CF4E" w14:textId="77777777" w:rsidR="004669B2" w:rsidRPr="00C5419A" w:rsidRDefault="004669B2" w:rsidP="004669B2">
            <w:pPr>
              <w:jc w:val="both"/>
              <w:rPr>
                <w:rFonts w:asciiTheme="minorHAnsi" w:hAnsiTheme="minorHAnsi" w:cstheme="minorHAnsi"/>
                <w:sz w:val="22"/>
                <w:szCs w:val="22"/>
                <w:lang w:val="es-ES_tradnl"/>
              </w:rPr>
            </w:pPr>
            <w:r w:rsidRPr="00C5419A">
              <w:rPr>
                <w:rFonts w:asciiTheme="minorHAnsi" w:hAnsiTheme="minorHAnsi" w:cstheme="minorHAnsi"/>
                <w:sz w:val="22"/>
                <w:szCs w:val="22"/>
                <w:lang w:val="es-ES_tradnl"/>
              </w:rPr>
              <w:t xml:space="preserve">Media Geométrica </w:t>
            </w:r>
          </w:p>
        </w:tc>
      </w:tr>
      <w:tr w:rsidR="004669B2" w:rsidRPr="00C5419A" w14:paraId="00A545E7" w14:textId="77777777" w:rsidTr="004669B2">
        <w:tc>
          <w:tcPr>
            <w:tcW w:w="1134" w:type="dxa"/>
          </w:tcPr>
          <w:p w14:paraId="76B46ACA" w14:textId="77777777" w:rsidR="004669B2" w:rsidRPr="00C5419A" w:rsidRDefault="004669B2" w:rsidP="004669B2">
            <w:pPr>
              <w:jc w:val="center"/>
              <w:rPr>
                <w:rFonts w:asciiTheme="minorHAnsi" w:hAnsiTheme="minorHAnsi" w:cstheme="minorHAnsi"/>
                <w:sz w:val="22"/>
                <w:szCs w:val="22"/>
                <w:lang w:val="es-ES_tradnl"/>
              </w:rPr>
            </w:pPr>
            <w:r w:rsidRPr="00C5419A">
              <w:rPr>
                <w:rFonts w:asciiTheme="minorHAnsi" w:hAnsiTheme="minorHAnsi" w:cstheme="minorHAnsi"/>
                <w:sz w:val="22"/>
                <w:szCs w:val="22"/>
                <w:lang w:val="es-ES_tradnl"/>
              </w:rPr>
              <w:t>3</w:t>
            </w:r>
          </w:p>
        </w:tc>
        <w:tc>
          <w:tcPr>
            <w:tcW w:w="2257" w:type="dxa"/>
          </w:tcPr>
          <w:p w14:paraId="0271CE2F" w14:textId="77777777" w:rsidR="004669B2" w:rsidRPr="00C5419A" w:rsidRDefault="004669B2" w:rsidP="004669B2">
            <w:pPr>
              <w:jc w:val="center"/>
              <w:rPr>
                <w:rFonts w:asciiTheme="minorHAnsi" w:hAnsiTheme="minorHAnsi" w:cstheme="minorHAnsi"/>
                <w:sz w:val="22"/>
                <w:szCs w:val="22"/>
                <w:lang w:val="es-ES_tradnl"/>
              </w:rPr>
            </w:pPr>
            <w:r w:rsidRPr="00C5419A">
              <w:rPr>
                <w:rFonts w:asciiTheme="minorHAnsi" w:hAnsiTheme="minorHAnsi" w:cstheme="minorHAnsi"/>
                <w:sz w:val="22"/>
                <w:szCs w:val="22"/>
                <w:lang w:val="es-ES_tradnl"/>
              </w:rPr>
              <w:t>De ,50 a ,74</w:t>
            </w:r>
          </w:p>
        </w:tc>
        <w:tc>
          <w:tcPr>
            <w:tcW w:w="2983" w:type="dxa"/>
          </w:tcPr>
          <w:p w14:paraId="62FF8BDB" w14:textId="77777777" w:rsidR="004669B2" w:rsidRPr="00C5419A" w:rsidRDefault="004669B2" w:rsidP="004669B2">
            <w:pPr>
              <w:jc w:val="both"/>
              <w:rPr>
                <w:rFonts w:asciiTheme="minorHAnsi" w:hAnsiTheme="minorHAnsi" w:cstheme="minorHAnsi"/>
                <w:sz w:val="22"/>
                <w:szCs w:val="22"/>
                <w:lang w:val="es-ES_tradnl"/>
              </w:rPr>
            </w:pPr>
            <w:r w:rsidRPr="00C5419A">
              <w:rPr>
                <w:rFonts w:asciiTheme="minorHAnsi" w:hAnsiTheme="minorHAnsi" w:cstheme="minorHAnsi"/>
                <w:sz w:val="22"/>
                <w:szCs w:val="22"/>
                <w:lang w:val="es-ES_tradnl"/>
              </w:rPr>
              <w:t>Media Aritmética Baja</w:t>
            </w:r>
          </w:p>
        </w:tc>
      </w:tr>
      <w:tr w:rsidR="004669B2" w:rsidRPr="00C5419A" w14:paraId="21CBB0DC" w14:textId="77777777" w:rsidTr="004669B2">
        <w:tc>
          <w:tcPr>
            <w:tcW w:w="1134" w:type="dxa"/>
          </w:tcPr>
          <w:p w14:paraId="5F776444" w14:textId="77777777" w:rsidR="004669B2" w:rsidRPr="00C5419A" w:rsidRDefault="004669B2" w:rsidP="004669B2">
            <w:pPr>
              <w:jc w:val="center"/>
              <w:rPr>
                <w:rFonts w:asciiTheme="minorHAnsi" w:hAnsiTheme="minorHAnsi" w:cstheme="minorHAnsi"/>
                <w:sz w:val="22"/>
                <w:szCs w:val="22"/>
                <w:lang w:val="es-ES_tradnl"/>
              </w:rPr>
            </w:pPr>
            <w:r w:rsidRPr="00C5419A">
              <w:rPr>
                <w:rFonts w:asciiTheme="minorHAnsi" w:hAnsiTheme="minorHAnsi" w:cstheme="minorHAnsi"/>
                <w:sz w:val="22"/>
                <w:szCs w:val="22"/>
                <w:lang w:val="es-ES_tradnl"/>
              </w:rPr>
              <w:t>4</w:t>
            </w:r>
          </w:p>
        </w:tc>
        <w:tc>
          <w:tcPr>
            <w:tcW w:w="2257" w:type="dxa"/>
          </w:tcPr>
          <w:p w14:paraId="024E6B23" w14:textId="77777777" w:rsidR="004669B2" w:rsidRPr="00C5419A" w:rsidRDefault="004669B2" w:rsidP="004669B2">
            <w:pPr>
              <w:jc w:val="center"/>
              <w:rPr>
                <w:rFonts w:asciiTheme="minorHAnsi" w:hAnsiTheme="minorHAnsi" w:cstheme="minorHAnsi"/>
                <w:sz w:val="22"/>
                <w:szCs w:val="22"/>
                <w:lang w:val="es-ES_tradnl"/>
              </w:rPr>
            </w:pPr>
            <w:r w:rsidRPr="00C5419A">
              <w:rPr>
                <w:rFonts w:asciiTheme="minorHAnsi" w:hAnsiTheme="minorHAnsi" w:cstheme="minorHAnsi"/>
                <w:sz w:val="22"/>
                <w:szCs w:val="22"/>
                <w:lang w:val="es-ES_tradnl"/>
              </w:rPr>
              <w:t>De ,75 a ,99</w:t>
            </w:r>
          </w:p>
        </w:tc>
        <w:tc>
          <w:tcPr>
            <w:tcW w:w="2983" w:type="dxa"/>
          </w:tcPr>
          <w:p w14:paraId="1570C1E8" w14:textId="77777777" w:rsidR="004669B2" w:rsidRPr="00C5419A" w:rsidRDefault="004669B2" w:rsidP="004669B2">
            <w:pPr>
              <w:jc w:val="both"/>
              <w:rPr>
                <w:rFonts w:asciiTheme="minorHAnsi" w:hAnsiTheme="minorHAnsi" w:cstheme="minorHAnsi"/>
                <w:sz w:val="22"/>
                <w:szCs w:val="22"/>
                <w:lang w:val="es-ES_tradnl"/>
              </w:rPr>
            </w:pPr>
            <w:r w:rsidRPr="00C5419A">
              <w:rPr>
                <w:rFonts w:asciiTheme="minorHAnsi" w:hAnsiTheme="minorHAnsi" w:cstheme="minorHAnsi"/>
                <w:sz w:val="22"/>
                <w:szCs w:val="22"/>
                <w:lang w:val="es-ES_tradnl"/>
              </w:rPr>
              <w:t>Menor Valor</w:t>
            </w:r>
          </w:p>
        </w:tc>
      </w:tr>
    </w:tbl>
    <w:p w14:paraId="1E4CAEA8" w14:textId="14CF003C" w:rsidR="004669B2" w:rsidRPr="00C5419A" w:rsidRDefault="004669B2" w:rsidP="007C05DF">
      <w:pPr>
        <w:pStyle w:val="Prrafodelista"/>
        <w:spacing w:before="240" w:after="240"/>
        <w:ind w:left="1134"/>
        <w:jc w:val="both"/>
        <w:rPr>
          <w:rFonts w:asciiTheme="minorHAnsi" w:hAnsiTheme="minorHAnsi" w:cstheme="minorHAnsi"/>
          <w:sz w:val="22"/>
          <w:szCs w:val="22"/>
          <w:lang w:val="es-ES_tradnl"/>
        </w:rPr>
      </w:pPr>
      <w:r w:rsidRPr="00C5419A">
        <w:rPr>
          <w:rFonts w:asciiTheme="minorHAnsi" w:hAnsiTheme="minorHAnsi" w:cstheme="minorHAnsi"/>
          <w:b/>
          <w:sz w:val="22"/>
          <w:szCs w:val="22"/>
          <w:lang w:val="es-ES_tradnl"/>
        </w:rPr>
        <w:t>Mediana con Valor Absoluto:</w:t>
      </w:r>
      <w:r w:rsidRPr="00C5419A">
        <w:rPr>
          <w:rFonts w:asciiTheme="minorHAnsi" w:hAnsiTheme="minorHAnsi" w:cstheme="minorHAnsi"/>
          <w:sz w:val="22"/>
          <w:szCs w:val="22"/>
          <w:lang w:val="es-ES_tradnl"/>
        </w:rPr>
        <w:t xml:space="preserve"> </w:t>
      </w:r>
      <w:r w:rsidRPr="00C5419A">
        <w:rPr>
          <w:rFonts w:asciiTheme="minorHAnsi" w:hAnsiTheme="minorHAnsi" w:cstheme="minorHAnsi"/>
          <w:sz w:val="22"/>
          <w:szCs w:val="22"/>
        </w:rPr>
        <w:t xml:space="preserve">Los valores de las Ofertas Económicas de las Ofertas Hábiles No Rechazadas </w:t>
      </w:r>
      <w:r w:rsidRPr="00C5419A">
        <w:rPr>
          <w:rFonts w:asciiTheme="minorHAnsi" w:hAnsiTheme="minorHAnsi" w:cstheme="minorHAnsi"/>
          <w:sz w:val="22"/>
          <w:szCs w:val="22"/>
          <w:lang w:val="es-ES_tradnl"/>
        </w:rPr>
        <w:t xml:space="preserve">habiendo sido ordenadas de acuerdo con el </w:t>
      </w:r>
      <w:r w:rsidR="008143F4" w:rsidRPr="00C5419A">
        <w:rPr>
          <w:rFonts w:asciiTheme="minorHAnsi" w:hAnsiTheme="minorHAnsi" w:cstheme="minorHAnsi"/>
          <w:sz w:val="22"/>
          <w:szCs w:val="22"/>
          <w:lang w:val="es-ES_tradnl"/>
        </w:rPr>
        <w:lastRenderedPageBreak/>
        <w:t xml:space="preserve">numeral </w:t>
      </w:r>
      <w:r w:rsidR="008143F4" w:rsidRPr="00C5419A">
        <w:rPr>
          <w:rFonts w:asciiTheme="minorHAnsi" w:hAnsiTheme="minorHAnsi" w:cstheme="minorHAnsi"/>
          <w:sz w:val="22"/>
          <w:szCs w:val="22"/>
          <w:lang w:val="es-ES_tradnl"/>
        </w:rPr>
        <w:fldChar w:fldCharType="begin"/>
      </w:r>
      <w:r w:rsidR="008143F4" w:rsidRPr="00C5419A">
        <w:rPr>
          <w:rFonts w:asciiTheme="minorHAnsi" w:hAnsiTheme="minorHAnsi" w:cstheme="minorHAnsi"/>
          <w:sz w:val="22"/>
          <w:szCs w:val="22"/>
          <w:lang w:val="es-ES_tradnl"/>
        </w:rPr>
        <w:instrText xml:space="preserve"> REF _Ref94245794 \w \h </w:instrText>
      </w:r>
      <w:r w:rsidR="00C5419A">
        <w:rPr>
          <w:rFonts w:asciiTheme="minorHAnsi" w:hAnsiTheme="minorHAnsi" w:cstheme="minorHAnsi"/>
          <w:sz w:val="22"/>
          <w:szCs w:val="22"/>
          <w:lang w:val="es-ES_tradnl"/>
        </w:rPr>
        <w:instrText xml:space="preserve"> \* MERGEFORMAT </w:instrText>
      </w:r>
      <w:r w:rsidR="008143F4" w:rsidRPr="00C5419A">
        <w:rPr>
          <w:rFonts w:asciiTheme="minorHAnsi" w:hAnsiTheme="minorHAnsi" w:cstheme="minorHAnsi"/>
          <w:sz w:val="22"/>
          <w:szCs w:val="22"/>
          <w:lang w:val="es-ES_tradnl"/>
        </w:rPr>
      </w:r>
      <w:r w:rsidR="008143F4" w:rsidRPr="00C5419A">
        <w:rPr>
          <w:rFonts w:asciiTheme="minorHAnsi" w:hAnsiTheme="minorHAnsi" w:cstheme="minorHAnsi"/>
          <w:sz w:val="22"/>
          <w:szCs w:val="22"/>
          <w:lang w:val="es-ES_tradnl"/>
        </w:rPr>
        <w:fldChar w:fldCharType="separate"/>
      </w:r>
      <w:r w:rsidR="00AF5598">
        <w:rPr>
          <w:rFonts w:asciiTheme="minorHAnsi" w:hAnsiTheme="minorHAnsi" w:cstheme="minorHAnsi"/>
          <w:sz w:val="22"/>
          <w:szCs w:val="22"/>
          <w:lang w:val="es-ES_tradnl"/>
        </w:rPr>
        <w:t>7.5.6(a)</w:t>
      </w:r>
      <w:r w:rsidR="008143F4" w:rsidRPr="00C5419A">
        <w:rPr>
          <w:rFonts w:asciiTheme="minorHAnsi" w:hAnsiTheme="minorHAnsi" w:cstheme="minorHAnsi"/>
          <w:sz w:val="22"/>
          <w:szCs w:val="22"/>
          <w:lang w:val="es-ES_tradnl"/>
        </w:rPr>
        <w:fldChar w:fldCharType="end"/>
      </w:r>
      <w:r w:rsidR="006C1897" w:rsidRPr="00C5419A">
        <w:rPr>
          <w:rFonts w:asciiTheme="minorHAnsi" w:hAnsiTheme="minorHAnsi" w:cstheme="minorHAnsi"/>
          <w:sz w:val="22"/>
          <w:szCs w:val="22"/>
          <w:lang w:val="es-ES_tradnl"/>
        </w:rPr>
        <w:t xml:space="preserve"> </w:t>
      </w:r>
      <w:r w:rsidRPr="00C5419A">
        <w:rPr>
          <w:rFonts w:asciiTheme="minorHAnsi" w:hAnsiTheme="minorHAnsi" w:cstheme="minorHAnsi"/>
          <w:sz w:val="22"/>
          <w:szCs w:val="22"/>
          <w:lang w:val="es-ES_tradnl"/>
        </w:rPr>
        <w:t>anterior</w:t>
      </w:r>
      <w:r w:rsidRPr="00C5419A">
        <w:rPr>
          <w:rFonts w:asciiTheme="minorHAnsi" w:hAnsiTheme="minorHAnsi" w:cstheme="minorHAnsi"/>
          <w:sz w:val="22"/>
          <w:szCs w:val="22"/>
        </w:rPr>
        <w:t>, se utilizarán para el cálculo de la mediana de éstos como: (i) el valor intermedio de la serie en el caso de tratarse de una serie con un número impar de elementos; o (ii) como el valor del promedio simple de los dos valores centrales en el caso de tratarse de una serie con un número par de elementos. Lo anterior como resultado de aplicar la siguiente fórmula</w:t>
      </w:r>
    </w:p>
    <w:p w14:paraId="7ED5287C" w14:textId="77777777" w:rsidR="004669B2" w:rsidRPr="00C5419A" w:rsidRDefault="004669B2" w:rsidP="004669B2">
      <w:pPr>
        <w:jc w:val="both"/>
        <w:rPr>
          <w:rFonts w:asciiTheme="minorHAnsi" w:hAnsiTheme="minorHAnsi" w:cstheme="minorHAnsi"/>
          <w:sz w:val="22"/>
          <w:szCs w:val="22"/>
          <w:lang w:val="es-ES_tradnl"/>
        </w:rPr>
      </w:pPr>
    </w:p>
    <w:p w14:paraId="527F2BDC" w14:textId="6EB9DF09" w:rsidR="004669B2" w:rsidRPr="00C5419A" w:rsidRDefault="00001FC4" w:rsidP="004669B2">
      <w:pPr>
        <w:pStyle w:val="Prrafodelista"/>
        <w:ind w:left="1440"/>
        <w:jc w:val="both"/>
        <w:rPr>
          <w:rFonts w:asciiTheme="minorHAnsi" w:hAnsiTheme="minorHAnsi" w:cstheme="minorHAnsi"/>
          <w:sz w:val="22"/>
          <w:szCs w:val="22"/>
          <w:lang w:val="es-ES_tradnl"/>
        </w:rPr>
      </w:pPr>
      <m:oMathPara>
        <m:oMath>
          <m:r>
            <m:rPr>
              <m:sty m:val="p"/>
            </m:rPr>
            <w:rPr>
              <w:rFonts w:ascii="Cambria Math" w:hAnsi="Cambria Math" w:cstheme="minorHAnsi"/>
              <w:sz w:val="22"/>
              <w:szCs w:val="22"/>
              <w:lang w:val="es-ES_tradnl"/>
            </w:rPr>
            <m:t xml:space="preserve">Z=Mediana </m:t>
          </m:r>
          <m:d>
            <m:dPr>
              <m:ctrlPr>
                <w:rPr>
                  <w:rFonts w:ascii="Cambria Math" w:hAnsi="Cambria Math" w:cstheme="minorHAnsi"/>
                  <w:sz w:val="22"/>
                  <w:szCs w:val="22"/>
                  <w:lang w:val="es-ES_tradnl"/>
                </w:rPr>
              </m:ctrlPr>
            </m:dPr>
            <m:e>
              <m:sSub>
                <m:sSubPr>
                  <m:ctrlPr>
                    <w:rPr>
                      <w:rFonts w:ascii="Cambria Math" w:hAnsi="Cambria Math" w:cstheme="minorHAnsi"/>
                      <w:sz w:val="22"/>
                      <w:szCs w:val="22"/>
                      <w:lang w:val="es-ES_tradnl"/>
                    </w:rPr>
                  </m:ctrlPr>
                </m:sSubPr>
                <m:e>
                  <m:r>
                    <m:rPr>
                      <m:sty m:val="p"/>
                    </m:rPr>
                    <w:rPr>
                      <w:rFonts w:ascii="Cambria Math" w:hAnsi="Cambria Math" w:cstheme="minorHAnsi"/>
                      <w:sz w:val="22"/>
                      <w:szCs w:val="22"/>
                      <w:lang w:val="es-ES_tradnl"/>
                    </w:rPr>
                    <m:t>VNR</m:t>
                  </m:r>
                </m:e>
                <m:sub>
                  <m:r>
                    <m:rPr>
                      <m:sty m:val="p"/>
                    </m:rPr>
                    <w:rPr>
                      <w:rFonts w:ascii="Cambria Math" w:hAnsi="Cambria Math" w:cstheme="minorHAnsi"/>
                      <w:sz w:val="22"/>
                      <w:szCs w:val="22"/>
                      <w:lang w:val="es-ES_tradnl"/>
                    </w:rPr>
                    <m:t>1</m:t>
                  </m:r>
                </m:sub>
              </m:sSub>
              <m:r>
                <m:rPr>
                  <m:sty m:val="p"/>
                </m:rPr>
                <w:rPr>
                  <w:rFonts w:ascii="Cambria Math" w:hAnsi="Cambria Math" w:cstheme="minorHAnsi"/>
                  <w:sz w:val="22"/>
                  <w:szCs w:val="22"/>
                  <w:lang w:val="es-ES_tradnl"/>
                </w:rPr>
                <m:t>,</m:t>
              </m:r>
              <m:sSub>
                <m:sSubPr>
                  <m:ctrlPr>
                    <w:rPr>
                      <w:rFonts w:ascii="Cambria Math" w:hAnsi="Cambria Math" w:cstheme="minorHAnsi"/>
                      <w:sz w:val="22"/>
                      <w:szCs w:val="22"/>
                      <w:lang w:val="es-ES_tradnl"/>
                    </w:rPr>
                  </m:ctrlPr>
                </m:sSubPr>
                <m:e>
                  <m:r>
                    <m:rPr>
                      <m:sty m:val="p"/>
                    </m:rPr>
                    <w:rPr>
                      <w:rFonts w:ascii="Cambria Math" w:hAnsi="Cambria Math" w:cstheme="minorHAnsi"/>
                      <w:sz w:val="22"/>
                      <w:szCs w:val="22"/>
                      <w:lang w:val="es-ES_tradnl"/>
                    </w:rPr>
                    <m:t>VNR</m:t>
                  </m:r>
                </m:e>
                <m:sub>
                  <m:r>
                    <m:rPr>
                      <m:sty m:val="p"/>
                    </m:rPr>
                    <w:rPr>
                      <w:rFonts w:ascii="Cambria Math" w:hAnsi="Cambria Math" w:cstheme="minorHAnsi"/>
                      <w:sz w:val="22"/>
                      <w:szCs w:val="22"/>
                      <w:lang w:val="es-ES_tradnl"/>
                    </w:rPr>
                    <m:t>2</m:t>
                  </m:r>
                </m:sub>
              </m:sSub>
              <m:r>
                <m:rPr>
                  <m:sty m:val="p"/>
                </m:rPr>
                <w:rPr>
                  <w:rFonts w:ascii="Cambria Math" w:hAnsi="Cambria Math" w:cstheme="minorHAnsi"/>
                  <w:sz w:val="22"/>
                  <w:szCs w:val="22"/>
                  <w:lang w:val="es-ES_tradnl"/>
                </w:rPr>
                <m:t>,…</m:t>
              </m:r>
              <m:sSub>
                <m:sSubPr>
                  <m:ctrlPr>
                    <w:rPr>
                      <w:rFonts w:ascii="Cambria Math" w:hAnsi="Cambria Math" w:cstheme="minorHAnsi"/>
                      <w:sz w:val="22"/>
                      <w:szCs w:val="22"/>
                      <w:lang w:val="es-ES_tradnl"/>
                    </w:rPr>
                  </m:ctrlPr>
                </m:sSubPr>
                <m:e>
                  <m:r>
                    <m:rPr>
                      <m:sty m:val="p"/>
                    </m:rPr>
                    <w:rPr>
                      <w:rFonts w:ascii="Cambria Math" w:hAnsi="Cambria Math" w:cstheme="minorHAnsi"/>
                      <w:sz w:val="22"/>
                      <w:szCs w:val="22"/>
                      <w:lang w:val="es-ES_tradnl"/>
                    </w:rPr>
                    <m:t>VNR</m:t>
                  </m:r>
                </m:e>
                <m:sub>
                  <m:r>
                    <m:rPr>
                      <m:sty m:val="p"/>
                    </m:rPr>
                    <w:rPr>
                      <w:rFonts w:ascii="Cambria Math" w:hAnsi="Cambria Math" w:cstheme="minorHAnsi"/>
                      <w:sz w:val="22"/>
                      <w:szCs w:val="22"/>
                      <w:lang w:val="es-ES_tradnl"/>
                    </w:rPr>
                    <m:t>n</m:t>
                  </m:r>
                </m:sub>
              </m:sSub>
            </m:e>
          </m:d>
        </m:oMath>
      </m:oMathPara>
    </w:p>
    <w:p w14:paraId="73C278DA" w14:textId="77777777" w:rsidR="004669B2" w:rsidRPr="00C5419A" w:rsidRDefault="004669B2" w:rsidP="004669B2">
      <w:pPr>
        <w:jc w:val="both"/>
        <w:rPr>
          <w:rFonts w:asciiTheme="minorHAnsi" w:hAnsiTheme="minorHAnsi" w:cstheme="minorHAnsi"/>
          <w:sz w:val="22"/>
          <w:szCs w:val="22"/>
          <w:lang w:val="es-ES_tradnl"/>
        </w:rPr>
      </w:pPr>
    </w:p>
    <w:p w14:paraId="06A32C8C" w14:textId="77777777" w:rsidR="004669B2" w:rsidRPr="00C5419A" w:rsidRDefault="004669B2" w:rsidP="004669B2">
      <w:pPr>
        <w:tabs>
          <w:tab w:val="center" w:pos="2880"/>
          <w:tab w:val="right" w:pos="8640"/>
        </w:tabs>
        <w:ind w:left="2880"/>
        <w:jc w:val="both"/>
        <w:rPr>
          <w:rFonts w:asciiTheme="minorHAnsi" w:hAnsiTheme="minorHAnsi" w:cstheme="minorHAnsi"/>
          <w:sz w:val="22"/>
          <w:szCs w:val="22"/>
          <w:lang w:val="es-ES_tradnl"/>
        </w:rPr>
      </w:pPr>
      <w:r w:rsidRPr="00C5419A">
        <w:rPr>
          <w:rFonts w:asciiTheme="minorHAnsi" w:hAnsiTheme="minorHAnsi" w:cstheme="minorHAnsi"/>
          <w:sz w:val="22"/>
          <w:szCs w:val="22"/>
          <w:lang w:val="es-ES_tradnl"/>
        </w:rPr>
        <w:t>Donde,</w:t>
      </w:r>
    </w:p>
    <w:p w14:paraId="3CF0B952" w14:textId="77777777" w:rsidR="004669B2" w:rsidRPr="00C5419A" w:rsidRDefault="004669B2" w:rsidP="004669B2">
      <w:pPr>
        <w:rPr>
          <w:rFonts w:asciiTheme="minorHAnsi" w:hAnsiTheme="minorHAnsi" w:cstheme="minorHAnsi"/>
          <w:sz w:val="22"/>
          <w:szCs w:val="22"/>
          <w:lang w:val="es-ES_tradnl"/>
        </w:rPr>
      </w:pPr>
    </w:p>
    <w:tbl>
      <w:tblPr>
        <w:tblW w:w="5893" w:type="dxa"/>
        <w:tblInd w:w="16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00"/>
        <w:gridCol w:w="4993"/>
      </w:tblGrid>
      <w:tr w:rsidR="004669B2" w:rsidRPr="00C5419A" w14:paraId="0C7467E9" w14:textId="77777777" w:rsidTr="004669B2">
        <w:tc>
          <w:tcPr>
            <w:tcW w:w="900" w:type="dxa"/>
          </w:tcPr>
          <w:p w14:paraId="7A025D0C" w14:textId="77777777" w:rsidR="004669B2" w:rsidRPr="00C5419A" w:rsidRDefault="004669B2" w:rsidP="004669B2">
            <w:pPr>
              <w:rPr>
                <w:rFonts w:asciiTheme="minorHAnsi" w:hAnsiTheme="minorHAnsi" w:cstheme="minorHAnsi"/>
                <w:sz w:val="22"/>
                <w:szCs w:val="22"/>
              </w:rPr>
            </w:pPr>
            <w:r w:rsidRPr="00C5419A">
              <w:rPr>
                <w:rFonts w:asciiTheme="minorHAnsi" w:hAnsiTheme="minorHAnsi" w:cstheme="minorHAnsi"/>
                <w:sz w:val="22"/>
                <w:szCs w:val="22"/>
              </w:rPr>
              <w:t>Z</w:t>
            </w:r>
          </w:p>
        </w:tc>
        <w:tc>
          <w:tcPr>
            <w:tcW w:w="4993" w:type="dxa"/>
          </w:tcPr>
          <w:p w14:paraId="47B88288" w14:textId="77777777" w:rsidR="004669B2" w:rsidRPr="00C5419A" w:rsidRDefault="004669B2" w:rsidP="004669B2">
            <w:pPr>
              <w:rPr>
                <w:rFonts w:asciiTheme="minorHAnsi" w:hAnsiTheme="minorHAnsi" w:cstheme="minorHAnsi"/>
                <w:sz w:val="22"/>
                <w:szCs w:val="22"/>
              </w:rPr>
            </w:pPr>
            <w:r w:rsidRPr="00C5419A">
              <w:rPr>
                <w:rFonts w:asciiTheme="minorHAnsi" w:hAnsiTheme="minorHAnsi" w:cstheme="minorHAnsi"/>
                <w:sz w:val="22"/>
                <w:szCs w:val="22"/>
              </w:rPr>
              <w:t>Valor de la Mediana de las Ofertas Económicas de las Ofertas Hábiles No Rechazadas.</w:t>
            </w:r>
          </w:p>
        </w:tc>
      </w:tr>
      <w:tr w:rsidR="004669B2" w:rsidRPr="00C5419A" w14:paraId="5BE9F9BD" w14:textId="77777777" w:rsidTr="004669B2">
        <w:tc>
          <w:tcPr>
            <w:tcW w:w="900" w:type="dxa"/>
          </w:tcPr>
          <w:p w14:paraId="68C31A94" w14:textId="77777777" w:rsidR="004669B2" w:rsidRPr="00C5419A" w:rsidRDefault="004669B2" w:rsidP="004669B2">
            <w:pPr>
              <w:rPr>
                <w:rFonts w:asciiTheme="minorHAnsi" w:hAnsiTheme="minorHAnsi" w:cstheme="minorHAnsi"/>
                <w:sz w:val="22"/>
                <w:szCs w:val="22"/>
              </w:rPr>
            </w:pPr>
            <w:r w:rsidRPr="00C5419A">
              <w:rPr>
                <w:rFonts w:asciiTheme="minorHAnsi" w:hAnsiTheme="minorHAnsi" w:cstheme="minorHAnsi"/>
                <w:sz w:val="22"/>
                <w:szCs w:val="22"/>
                <w:lang w:val="es-ES"/>
              </w:rPr>
              <w:t>VNR</w:t>
            </w:r>
            <w:r w:rsidRPr="00C5419A">
              <w:rPr>
                <w:rFonts w:asciiTheme="minorHAnsi" w:hAnsiTheme="minorHAnsi" w:cstheme="minorHAnsi"/>
                <w:sz w:val="22"/>
                <w:szCs w:val="22"/>
                <w:vertAlign w:val="subscript"/>
                <w:lang w:val="es-ES"/>
              </w:rPr>
              <w:t>i</w:t>
            </w:r>
          </w:p>
        </w:tc>
        <w:tc>
          <w:tcPr>
            <w:tcW w:w="4993" w:type="dxa"/>
          </w:tcPr>
          <w:p w14:paraId="1FDF7DCE" w14:textId="77777777" w:rsidR="004669B2" w:rsidRPr="00C5419A" w:rsidRDefault="004669B2" w:rsidP="004669B2">
            <w:pPr>
              <w:rPr>
                <w:rFonts w:asciiTheme="minorHAnsi" w:hAnsiTheme="minorHAnsi" w:cstheme="minorHAnsi"/>
                <w:sz w:val="22"/>
                <w:szCs w:val="22"/>
              </w:rPr>
            </w:pPr>
            <w:r w:rsidRPr="00C5419A">
              <w:rPr>
                <w:rFonts w:asciiTheme="minorHAnsi" w:hAnsiTheme="minorHAnsi" w:cstheme="minorHAnsi"/>
                <w:sz w:val="22"/>
                <w:szCs w:val="22"/>
                <w:lang w:val="es-ES_tradnl"/>
              </w:rPr>
              <w:t>Valor de cada una de las Ofertas</w:t>
            </w:r>
            <w:r w:rsidRPr="00C5419A">
              <w:rPr>
                <w:rFonts w:asciiTheme="minorHAnsi" w:hAnsiTheme="minorHAnsi" w:cstheme="minorHAnsi"/>
                <w:bCs/>
                <w:sz w:val="22"/>
                <w:szCs w:val="22"/>
                <w:lang w:val="es-ES_tradnl"/>
              </w:rPr>
              <w:t xml:space="preserve"> Económicas</w:t>
            </w:r>
            <w:r w:rsidRPr="00C5419A">
              <w:rPr>
                <w:rFonts w:asciiTheme="minorHAnsi" w:hAnsiTheme="minorHAnsi" w:cstheme="minorHAnsi"/>
                <w:sz w:val="22"/>
                <w:szCs w:val="22"/>
                <w:lang w:val="es-ES_tradnl"/>
              </w:rPr>
              <w:t>, de las Ofertas</w:t>
            </w:r>
            <w:r w:rsidRPr="00C5419A">
              <w:rPr>
                <w:rFonts w:asciiTheme="minorHAnsi" w:hAnsiTheme="minorHAnsi" w:cstheme="minorHAnsi"/>
                <w:bCs/>
                <w:sz w:val="22"/>
                <w:szCs w:val="22"/>
                <w:lang w:val="es-ES_tradnl"/>
              </w:rPr>
              <w:t xml:space="preserve"> Hábiles No rechazadas</w:t>
            </w:r>
            <w:r w:rsidRPr="00C5419A">
              <w:rPr>
                <w:rFonts w:asciiTheme="minorHAnsi" w:hAnsiTheme="minorHAnsi" w:cstheme="minorHAnsi"/>
                <w:sz w:val="22"/>
                <w:szCs w:val="22"/>
                <w:lang w:val="es-ES_tradnl"/>
              </w:rPr>
              <w:t>.</w:t>
            </w:r>
          </w:p>
        </w:tc>
      </w:tr>
    </w:tbl>
    <w:p w14:paraId="3A1EA073" w14:textId="77777777" w:rsidR="004669B2" w:rsidRPr="00C5419A" w:rsidRDefault="004669B2" w:rsidP="004669B2">
      <w:pPr>
        <w:pStyle w:val="Prrafodelista"/>
        <w:ind w:left="1440"/>
        <w:jc w:val="both"/>
        <w:rPr>
          <w:rFonts w:asciiTheme="minorHAnsi" w:hAnsiTheme="minorHAnsi" w:cstheme="minorHAnsi"/>
          <w:sz w:val="22"/>
          <w:szCs w:val="22"/>
          <w:lang w:val="es-ES_tradnl"/>
        </w:rPr>
      </w:pPr>
    </w:p>
    <w:p w14:paraId="43FE3EFC" w14:textId="19E5BF0A" w:rsidR="004669B2" w:rsidRPr="00C5419A" w:rsidRDefault="004669B2" w:rsidP="00C63018">
      <w:pPr>
        <w:pStyle w:val="Prrafodelista"/>
        <w:numPr>
          <w:ilvl w:val="0"/>
          <w:numId w:val="25"/>
        </w:numPr>
        <w:jc w:val="both"/>
        <w:rPr>
          <w:rFonts w:asciiTheme="minorHAnsi" w:hAnsiTheme="minorHAnsi" w:cstheme="minorHAnsi"/>
          <w:sz w:val="22"/>
          <w:szCs w:val="22"/>
          <w:lang w:val="es-ES_tradnl"/>
        </w:rPr>
      </w:pPr>
      <w:r w:rsidRPr="00C5419A">
        <w:rPr>
          <w:rFonts w:asciiTheme="minorHAnsi" w:hAnsiTheme="minorHAnsi" w:cstheme="minorHAnsi"/>
          <w:b/>
          <w:sz w:val="22"/>
          <w:szCs w:val="22"/>
          <w:lang w:val="es-ES_tradnl"/>
        </w:rPr>
        <w:t>Si el número de Ofertas</w:t>
      </w:r>
      <w:r w:rsidRPr="00C5419A">
        <w:rPr>
          <w:rFonts w:asciiTheme="minorHAnsi" w:hAnsiTheme="minorHAnsi" w:cstheme="minorHAnsi"/>
          <w:b/>
          <w:bCs/>
          <w:sz w:val="22"/>
          <w:szCs w:val="22"/>
          <w:lang w:val="es-ES_tradnl"/>
        </w:rPr>
        <w:t xml:space="preserve"> Hábiles No Rechazadas</w:t>
      </w:r>
      <w:r w:rsidRPr="00C5419A">
        <w:rPr>
          <w:rFonts w:asciiTheme="minorHAnsi" w:hAnsiTheme="minorHAnsi" w:cstheme="minorHAnsi"/>
          <w:b/>
          <w:sz w:val="22"/>
          <w:szCs w:val="22"/>
          <w:lang w:val="es-ES_tradnl"/>
        </w:rPr>
        <w:t xml:space="preserve"> es impar</w:t>
      </w:r>
      <w:r w:rsidRPr="00C5419A">
        <w:rPr>
          <w:rFonts w:asciiTheme="minorHAnsi" w:hAnsiTheme="minorHAnsi" w:cstheme="minorHAnsi"/>
          <w:sz w:val="22"/>
          <w:szCs w:val="22"/>
          <w:lang w:val="es-ES_tradnl"/>
        </w:rPr>
        <w:t>, el máximo puntaje (</w:t>
      </w:r>
      <w:r w:rsidR="00101DC2" w:rsidRPr="00C5419A">
        <w:rPr>
          <w:rFonts w:asciiTheme="minorHAnsi" w:hAnsiTheme="minorHAnsi" w:cstheme="minorHAnsi"/>
          <w:sz w:val="22"/>
          <w:szCs w:val="22"/>
          <w:lang w:val="es-ES_tradnl"/>
        </w:rPr>
        <w:t>7</w:t>
      </w:r>
      <w:r w:rsidR="000F4182" w:rsidRPr="00C5419A">
        <w:rPr>
          <w:rFonts w:asciiTheme="minorHAnsi" w:hAnsiTheme="minorHAnsi" w:cstheme="minorHAnsi"/>
          <w:sz w:val="22"/>
          <w:szCs w:val="22"/>
          <w:lang w:val="es-ES_tradnl"/>
        </w:rPr>
        <w:t>00</w:t>
      </w:r>
      <w:r w:rsidRPr="00C5419A">
        <w:rPr>
          <w:rFonts w:asciiTheme="minorHAnsi" w:hAnsiTheme="minorHAnsi" w:cstheme="minorHAnsi"/>
          <w:sz w:val="22"/>
          <w:szCs w:val="22"/>
          <w:lang w:val="es-ES_tradnl"/>
        </w:rPr>
        <w:t xml:space="preserve">) será asignado a la Oferta </w:t>
      </w:r>
      <w:r w:rsidR="006760DA" w:rsidRPr="00C5419A">
        <w:rPr>
          <w:rFonts w:asciiTheme="minorHAnsi" w:hAnsiTheme="minorHAnsi" w:cstheme="minorHAnsi"/>
          <w:sz w:val="22"/>
          <w:szCs w:val="22"/>
          <w:lang w:val="es-ES_tradnl"/>
        </w:rPr>
        <w:t>.</w:t>
      </w:r>
      <w:r w:rsidRPr="00C5419A">
        <w:rPr>
          <w:rFonts w:asciiTheme="minorHAnsi" w:hAnsiTheme="minorHAnsi" w:cstheme="minorHAnsi"/>
          <w:sz w:val="22"/>
          <w:szCs w:val="22"/>
          <w:lang w:val="es-ES_tradnl"/>
        </w:rPr>
        <w:t>Económica de la Oferta Hábil No Rechazada que se encuentre en el valor de la mediana. Para las otras Ofertas</w:t>
      </w:r>
      <w:r w:rsidRPr="00C5419A">
        <w:rPr>
          <w:rFonts w:asciiTheme="minorHAnsi" w:hAnsiTheme="minorHAnsi" w:cstheme="minorHAnsi"/>
          <w:bCs/>
          <w:sz w:val="22"/>
          <w:szCs w:val="22"/>
          <w:lang w:val="es-ES_tradnl"/>
        </w:rPr>
        <w:t xml:space="preserve"> Económicas de las Ofertas Hábiles No Rechazadas</w:t>
      </w:r>
      <w:r w:rsidRPr="00C5419A">
        <w:rPr>
          <w:rFonts w:asciiTheme="minorHAnsi" w:hAnsiTheme="minorHAnsi" w:cstheme="minorHAnsi"/>
          <w:sz w:val="22"/>
          <w:szCs w:val="22"/>
          <w:lang w:val="es-ES_tradnl"/>
        </w:rPr>
        <w:t>, se utilizará la siguiente fórmula:</w:t>
      </w:r>
    </w:p>
    <w:p w14:paraId="0BC30FE8" w14:textId="77777777" w:rsidR="004669B2" w:rsidRPr="00C5419A" w:rsidRDefault="004669B2" w:rsidP="004669B2">
      <w:pPr>
        <w:pStyle w:val="Prrafodelista"/>
        <w:ind w:left="1440"/>
        <w:jc w:val="both"/>
        <w:rPr>
          <w:rFonts w:asciiTheme="minorHAnsi" w:hAnsiTheme="minorHAnsi" w:cstheme="minorHAnsi"/>
          <w:sz w:val="22"/>
          <w:szCs w:val="22"/>
          <w:lang w:val="es-ES_tradnl"/>
        </w:rPr>
      </w:pPr>
    </w:p>
    <w:p w14:paraId="55460043" w14:textId="1DDE96B6" w:rsidR="004669B2" w:rsidRPr="00C5419A" w:rsidRDefault="00001FC4" w:rsidP="004669B2">
      <w:pPr>
        <w:pStyle w:val="Prrafodelista"/>
        <w:ind w:left="1440"/>
        <w:jc w:val="both"/>
        <w:rPr>
          <w:rFonts w:asciiTheme="minorHAnsi" w:hAnsiTheme="minorHAnsi" w:cstheme="minorHAnsi"/>
          <w:sz w:val="22"/>
          <w:szCs w:val="22"/>
          <w:lang w:val="es-ES_tradnl"/>
        </w:rPr>
      </w:pPr>
      <m:oMathPara>
        <m:oMath>
          <m:r>
            <m:rPr>
              <m:sty m:val="p"/>
            </m:rPr>
            <w:rPr>
              <w:rFonts w:ascii="Cambria Math" w:hAnsi="Cambria Math" w:cstheme="minorHAnsi"/>
              <w:sz w:val="22"/>
              <w:szCs w:val="22"/>
              <w:lang w:val="es-ES_tradnl"/>
            </w:rPr>
            <m:t>Puntaj</m:t>
          </m:r>
          <m:sSub>
            <m:sSubPr>
              <m:ctrlPr>
                <w:rPr>
                  <w:rFonts w:ascii="Cambria Math" w:hAnsi="Cambria Math" w:cstheme="minorHAnsi"/>
                  <w:sz w:val="22"/>
                  <w:szCs w:val="22"/>
                  <w:lang w:val="es-ES_tradnl"/>
                </w:rPr>
              </m:ctrlPr>
            </m:sSubPr>
            <m:e>
              <m:r>
                <m:rPr>
                  <m:sty m:val="p"/>
                </m:rPr>
                <w:rPr>
                  <w:rFonts w:ascii="Cambria Math" w:hAnsi="Cambria Math" w:cstheme="minorHAnsi"/>
                  <w:sz w:val="22"/>
                  <w:szCs w:val="22"/>
                  <w:lang w:val="es-ES_tradnl"/>
                </w:rPr>
                <m:t>e</m:t>
              </m:r>
            </m:e>
            <m:sub>
              <m:r>
                <m:rPr>
                  <m:sty m:val="p"/>
                </m:rPr>
                <w:rPr>
                  <w:rFonts w:ascii="Cambria Math" w:hAnsi="Cambria Math" w:cstheme="minorHAnsi"/>
                  <w:sz w:val="22"/>
                  <w:szCs w:val="22"/>
                  <w:lang w:val="es-ES_tradnl"/>
                </w:rPr>
                <m:t>i</m:t>
              </m:r>
            </m:sub>
          </m:sSub>
          <m:r>
            <m:rPr>
              <m:sty m:val="p"/>
            </m:rPr>
            <w:rPr>
              <w:rFonts w:ascii="Cambria Math" w:hAnsi="Cambria Math" w:cstheme="minorHAnsi"/>
              <w:sz w:val="22"/>
              <w:szCs w:val="22"/>
              <w:lang w:val="es-ES_tradnl"/>
            </w:rPr>
            <m:t xml:space="preserve">= </m:t>
          </m:r>
          <m:d>
            <m:dPr>
              <m:begChr m:val="{"/>
              <m:endChr m:val="}"/>
              <m:ctrlPr>
                <w:rPr>
                  <w:rFonts w:ascii="Cambria Math" w:hAnsi="Cambria Math" w:cstheme="minorHAnsi"/>
                  <w:sz w:val="22"/>
                  <w:szCs w:val="22"/>
                  <w:lang w:val="es-ES_tradnl"/>
                </w:rPr>
              </m:ctrlPr>
            </m:dPr>
            <m:e>
              <m:r>
                <m:rPr>
                  <m:sty m:val="p"/>
                </m:rPr>
                <w:rPr>
                  <w:rFonts w:ascii="Cambria Math" w:hAnsi="Cambria Math" w:cstheme="minorHAnsi"/>
                  <w:sz w:val="22"/>
                  <w:szCs w:val="22"/>
                  <w:lang w:val="es-ES_tradnl"/>
                </w:rPr>
                <m:t>700*</m:t>
              </m:r>
              <m:d>
                <m:dPr>
                  <m:ctrlPr>
                    <w:rPr>
                      <w:rFonts w:ascii="Cambria Math" w:hAnsi="Cambria Math" w:cstheme="minorHAnsi"/>
                      <w:sz w:val="22"/>
                      <w:szCs w:val="22"/>
                      <w:lang w:val="es-ES_tradnl"/>
                    </w:rPr>
                  </m:ctrlPr>
                </m:dPr>
                <m:e>
                  <m:r>
                    <m:rPr>
                      <m:sty m:val="p"/>
                    </m:rPr>
                    <w:rPr>
                      <w:rFonts w:ascii="Cambria Math" w:hAnsi="Cambria Math" w:cstheme="minorHAnsi"/>
                      <w:sz w:val="22"/>
                      <w:szCs w:val="22"/>
                      <w:lang w:val="es-ES_tradnl"/>
                    </w:rPr>
                    <m:t>1-</m:t>
                  </m:r>
                  <m:f>
                    <m:fPr>
                      <m:ctrlPr>
                        <w:rPr>
                          <w:rFonts w:ascii="Cambria Math" w:hAnsi="Cambria Math" w:cstheme="minorHAnsi"/>
                          <w:sz w:val="22"/>
                          <w:szCs w:val="22"/>
                          <w:lang w:val="es-ES_tradnl"/>
                        </w:rPr>
                      </m:ctrlPr>
                    </m:fPr>
                    <m:num>
                      <m:d>
                        <m:dPr>
                          <m:begChr m:val="|"/>
                          <m:endChr m:val="|"/>
                          <m:ctrlPr>
                            <w:rPr>
                              <w:rFonts w:ascii="Cambria Math" w:hAnsi="Cambria Math" w:cstheme="minorHAnsi"/>
                              <w:sz w:val="22"/>
                              <w:szCs w:val="22"/>
                              <w:lang w:val="es-ES_tradnl"/>
                            </w:rPr>
                          </m:ctrlPr>
                        </m:dPr>
                        <m:e>
                          <m:r>
                            <m:rPr>
                              <m:sty m:val="p"/>
                            </m:rPr>
                            <w:rPr>
                              <w:rFonts w:ascii="Cambria Math" w:hAnsi="Cambria Math" w:cstheme="minorHAnsi"/>
                              <w:sz w:val="22"/>
                              <w:szCs w:val="22"/>
                              <w:lang w:val="es-ES_tradnl"/>
                            </w:rPr>
                            <m:t>Z-VN</m:t>
                          </m:r>
                          <m:sSub>
                            <m:sSubPr>
                              <m:ctrlPr>
                                <w:rPr>
                                  <w:rFonts w:ascii="Cambria Math" w:hAnsi="Cambria Math" w:cstheme="minorHAnsi"/>
                                  <w:sz w:val="22"/>
                                  <w:szCs w:val="22"/>
                                  <w:lang w:val="es-ES_tradnl"/>
                                </w:rPr>
                              </m:ctrlPr>
                            </m:sSubPr>
                            <m:e>
                              <m:r>
                                <m:rPr>
                                  <m:sty m:val="p"/>
                                </m:rPr>
                                <w:rPr>
                                  <w:rFonts w:ascii="Cambria Math" w:hAnsi="Cambria Math" w:cstheme="minorHAnsi"/>
                                  <w:sz w:val="22"/>
                                  <w:szCs w:val="22"/>
                                  <w:lang w:val="es-ES_tradnl"/>
                                </w:rPr>
                                <m:t>R</m:t>
                              </m:r>
                            </m:e>
                            <m:sub>
                              <m:r>
                                <m:rPr>
                                  <m:sty m:val="p"/>
                                </m:rPr>
                                <w:rPr>
                                  <w:rFonts w:ascii="Cambria Math" w:hAnsi="Cambria Math" w:cstheme="minorHAnsi"/>
                                  <w:sz w:val="22"/>
                                  <w:szCs w:val="22"/>
                                  <w:lang w:val="es-ES_tradnl"/>
                                </w:rPr>
                                <m:t>i</m:t>
                              </m:r>
                            </m:sub>
                          </m:sSub>
                        </m:e>
                      </m:d>
                    </m:num>
                    <m:den>
                      <m:r>
                        <m:rPr>
                          <m:sty m:val="p"/>
                        </m:rPr>
                        <w:rPr>
                          <w:rFonts w:ascii="Cambria Math" w:hAnsi="Cambria Math" w:cstheme="minorHAnsi"/>
                          <w:sz w:val="22"/>
                          <w:szCs w:val="22"/>
                          <w:lang w:val="es-ES_tradnl"/>
                        </w:rPr>
                        <m:t>Z</m:t>
                      </m:r>
                    </m:den>
                  </m:f>
                </m:e>
              </m:d>
            </m:e>
          </m:d>
          <m:r>
            <m:rPr>
              <m:sty m:val="p"/>
            </m:rPr>
            <w:rPr>
              <w:rFonts w:ascii="Cambria Math" w:hAnsi="Cambria Math" w:cstheme="minorHAnsi"/>
              <w:sz w:val="22"/>
              <w:szCs w:val="22"/>
              <w:lang w:val="es-ES_tradnl"/>
            </w:rPr>
            <m:t>-α</m:t>
          </m:r>
        </m:oMath>
      </m:oMathPara>
    </w:p>
    <w:p w14:paraId="7984E107" w14:textId="77777777" w:rsidR="004669B2" w:rsidRPr="00C5419A" w:rsidRDefault="004669B2" w:rsidP="004669B2">
      <w:pPr>
        <w:pStyle w:val="Prrafodelista"/>
        <w:ind w:left="1440"/>
        <w:jc w:val="both"/>
        <w:rPr>
          <w:rFonts w:asciiTheme="minorHAnsi" w:hAnsiTheme="minorHAnsi" w:cstheme="minorHAnsi"/>
          <w:sz w:val="22"/>
          <w:szCs w:val="22"/>
          <w:lang w:val="es-ES_tradnl"/>
        </w:rPr>
      </w:pPr>
    </w:p>
    <w:p w14:paraId="79B9CFD0" w14:textId="77777777" w:rsidR="004669B2" w:rsidRPr="00C5419A" w:rsidRDefault="004669B2" w:rsidP="004669B2">
      <w:pPr>
        <w:jc w:val="both"/>
        <w:rPr>
          <w:rFonts w:asciiTheme="minorHAnsi" w:hAnsiTheme="minorHAnsi" w:cstheme="minorHAnsi"/>
          <w:sz w:val="22"/>
          <w:szCs w:val="22"/>
          <w:lang w:val="es-ES_tradnl"/>
        </w:rPr>
      </w:pPr>
    </w:p>
    <w:p w14:paraId="68664B95" w14:textId="77777777" w:rsidR="004669B2" w:rsidRPr="00C5419A" w:rsidRDefault="004669B2" w:rsidP="004669B2">
      <w:pPr>
        <w:pStyle w:val="Prrafodelista"/>
        <w:ind w:left="1440" w:firstLine="684"/>
        <w:jc w:val="both"/>
        <w:rPr>
          <w:rFonts w:asciiTheme="minorHAnsi" w:hAnsiTheme="minorHAnsi" w:cstheme="minorHAnsi"/>
          <w:sz w:val="22"/>
          <w:szCs w:val="22"/>
          <w:lang w:val="es-ES_tradnl"/>
        </w:rPr>
      </w:pPr>
      <w:r w:rsidRPr="00C5419A">
        <w:rPr>
          <w:rFonts w:asciiTheme="minorHAnsi" w:hAnsiTheme="minorHAnsi" w:cstheme="minorHAnsi"/>
          <w:sz w:val="22"/>
          <w:szCs w:val="22"/>
          <w:lang w:val="es-ES_tradnl"/>
        </w:rPr>
        <w:t>Donde:</w:t>
      </w:r>
    </w:p>
    <w:p w14:paraId="376E780F" w14:textId="77777777" w:rsidR="004669B2" w:rsidRPr="00C5419A" w:rsidRDefault="004669B2" w:rsidP="004669B2">
      <w:pPr>
        <w:pStyle w:val="Prrafodelista"/>
        <w:ind w:left="1440"/>
        <w:jc w:val="both"/>
        <w:rPr>
          <w:rFonts w:asciiTheme="minorHAnsi" w:hAnsiTheme="minorHAnsi" w:cstheme="minorHAnsi"/>
          <w:sz w:val="22"/>
          <w:szCs w:val="22"/>
          <w:lang w:val="es-ES_tradnl"/>
        </w:rPr>
      </w:pPr>
    </w:p>
    <w:tbl>
      <w:tblPr>
        <w:tblW w:w="5076" w:type="dxa"/>
        <w:tblInd w:w="2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70"/>
        <w:gridCol w:w="4106"/>
      </w:tblGrid>
      <w:tr w:rsidR="004669B2" w:rsidRPr="00C5419A" w14:paraId="08FD7A75" w14:textId="77777777" w:rsidTr="004669B2">
        <w:trPr>
          <w:trHeight w:val="363"/>
        </w:trPr>
        <w:tc>
          <w:tcPr>
            <w:tcW w:w="970" w:type="dxa"/>
          </w:tcPr>
          <w:p w14:paraId="2400A4A1" w14:textId="77777777" w:rsidR="004669B2" w:rsidRPr="00C5419A" w:rsidRDefault="004669B2" w:rsidP="004669B2">
            <w:pPr>
              <w:tabs>
                <w:tab w:val="center" w:pos="0"/>
                <w:tab w:val="right" w:pos="8640"/>
              </w:tabs>
              <w:rPr>
                <w:rFonts w:asciiTheme="minorHAnsi" w:hAnsiTheme="minorHAnsi" w:cstheme="minorHAnsi"/>
                <w:sz w:val="22"/>
                <w:szCs w:val="22"/>
                <w:lang w:val="es-ES_tradnl"/>
              </w:rPr>
            </w:pPr>
            <w:r w:rsidRPr="00C5419A">
              <w:rPr>
                <w:rFonts w:asciiTheme="minorHAnsi" w:hAnsiTheme="minorHAnsi" w:cstheme="minorHAnsi"/>
                <w:sz w:val="22"/>
                <w:szCs w:val="22"/>
                <w:lang w:val="es-ES_tradnl"/>
              </w:rPr>
              <w:t>Z</w:t>
            </w:r>
          </w:p>
        </w:tc>
        <w:tc>
          <w:tcPr>
            <w:tcW w:w="4106" w:type="dxa"/>
          </w:tcPr>
          <w:p w14:paraId="47B86B69" w14:textId="77777777" w:rsidR="004669B2" w:rsidRPr="00C5419A" w:rsidRDefault="004669B2" w:rsidP="004669B2">
            <w:pPr>
              <w:tabs>
                <w:tab w:val="center" w:pos="0"/>
                <w:tab w:val="right" w:pos="8640"/>
              </w:tabs>
              <w:rPr>
                <w:rFonts w:asciiTheme="minorHAnsi" w:hAnsiTheme="minorHAnsi" w:cstheme="minorHAnsi"/>
                <w:sz w:val="22"/>
                <w:szCs w:val="22"/>
                <w:lang w:val="es-ES_tradnl"/>
              </w:rPr>
            </w:pPr>
            <w:r w:rsidRPr="00C5419A">
              <w:rPr>
                <w:rFonts w:asciiTheme="minorHAnsi" w:hAnsiTheme="minorHAnsi" w:cstheme="minorHAnsi"/>
                <w:sz w:val="22"/>
                <w:szCs w:val="22"/>
                <w:lang w:val="es-ES_tradnl"/>
              </w:rPr>
              <w:t>Es el valor de la Mediana de las Ofertas</w:t>
            </w:r>
            <w:r w:rsidRPr="00C5419A">
              <w:rPr>
                <w:rFonts w:asciiTheme="minorHAnsi" w:hAnsiTheme="minorHAnsi" w:cstheme="minorHAnsi"/>
                <w:bCs/>
                <w:sz w:val="22"/>
                <w:szCs w:val="22"/>
                <w:lang w:val="es-ES_tradnl"/>
              </w:rPr>
              <w:t xml:space="preserve"> Económicas</w:t>
            </w:r>
            <w:r w:rsidRPr="00C5419A">
              <w:rPr>
                <w:rFonts w:asciiTheme="minorHAnsi" w:hAnsiTheme="minorHAnsi" w:cstheme="minorHAnsi"/>
                <w:sz w:val="22"/>
                <w:szCs w:val="22"/>
                <w:lang w:val="es-ES_tradnl"/>
              </w:rPr>
              <w:t>, de las Ofertas Hábiles No Rechazadas.</w:t>
            </w:r>
          </w:p>
        </w:tc>
      </w:tr>
      <w:tr w:rsidR="004669B2" w:rsidRPr="00C5419A" w14:paraId="32FC437A" w14:textId="77777777" w:rsidTr="004669B2">
        <w:trPr>
          <w:trHeight w:val="432"/>
        </w:trPr>
        <w:tc>
          <w:tcPr>
            <w:tcW w:w="970" w:type="dxa"/>
          </w:tcPr>
          <w:p w14:paraId="7F4F8FC6" w14:textId="77777777" w:rsidR="004669B2" w:rsidRPr="00C5419A" w:rsidRDefault="004669B2" w:rsidP="004669B2">
            <w:pPr>
              <w:tabs>
                <w:tab w:val="center" w:pos="0"/>
                <w:tab w:val="right" w:pos="8640"/>
              </w:tabs>
              <w:rPr>
                <w:rFonts w:asciiTheme="minorHAnsi" w:hAnsiTheme="minorHAnsi" w:cstheme="minorHAnsi"/>
                <w:sz w:val="22"/>
                <w:szCs w:val="22"/>
                <w:vertAlign w:val="subscript"/>
                <w:lang w:val="es-ES"/>
              </w:rPr>
            </w:pPr>
            <w:r w:rsidRPr="00C5419A">
              <w:rPr>
                <w:rFonts w:asciiTheme="minorHAnsi" w:hAnsiTheme="minorHAnsi" w:cstheme="minorHAnsi"/>
                <w:sz w:val="22"/>
                <w:szCs w:val="22"/>
                <w:lang w:val="es-ES"/>
              </w:rPr>
              <w:t>VNR</w:t>
            </w:r>
            <w:r w:rsidRPr="00C5419A">
              <w:rPr>
                <w:rFonts w:asciiTheme="minorHAnsi" w:hAnsiTheme="minorHAnsi" w:cstheme="minorHAnsi"/>
                <w:sz w:val="22"/>
                <w:szCs w:val="22"/>
                <w:vertAlign w:val="subscript"/>
                <w:lang w:val="es-ES"/>
              </w:rPr>
              <w:t>i</w:t>
            </w:r>
          </w:p>
        </w:tc>
        <w:tc>
          <w:tcPr>
            <w:tcW w:w="4106" w:type="dxa"/>
          </w:tcPr>
          <w:p w14:paraId="2A4BA4C1" w14:textId="77777777" w:rsidR="004669B2" w:rsidRPr="00C5419A" w:rsidRDefault="004669B2" w:rsidP="004669B2">
            <w:pPr>
              <w:tabs>
                <w:tab w:val="center" w:pos="0"/>
                <w:tab w:val="right" w:pos="8640"/>
              </w:tabs>
              <w:rPr>
                <w:rFonts w:asciiTheme="minorHAnsi" w:hAnsiTheme="minorHAnsi" w:cstheme="minorHAnsi"/>
                <w:sz w:val="22"/>
                <w:szCs w:val="22"/>
                <w:lang w:val="es-ES_tradnl"/>
              </w:rPr>
            </w:pPr>
            <w:r w:rsidRPr="00C5419A">
              <w:rPr>
                <w:rFonts w:asciiTheme="minorHAnsi" w:hAnsiTheme="minorHAnsi" w:cstheme="minorHAnsi"/>
                <w:sz w:val="22"/>
                <w:szCs w:val="22"/>
                <w:lang w:val="es-ES_tradnl"/>
              </w:rPr>
              <w:t>Valor de cada una de las Ofertas</w:t>
            </w:r>
            <w:r w:rsidRPr="00C5419A">
              <w:rPr>
                <w:rFonts w:asciiTheme="minorHAnsi" w:hAnsiTheme="minorHAnsi" w:cstheme="minorHAnsi"/>
                <w:bCs/>
                <w:sz w:val="22"/>
                <w:szCs w:val="22"/>
                <w:lang w:val="es-ES_tradnl"/>
              </w:rPr>
              <w:t xml:space="preserve"> Económicas</w:t>
            </w:r>
            <w:r w:rsidRPr="00C5419A">
              <w:rPr>
                <w:rFonts w:asciiTheme="minorHAnsi" w:hAnsiTheme="minorHAnsi" w:cstheme="minorHAnsi"/>
                <w:sz w:val="22"/>
                <w:szCs w:val="22"/>
                <w:lang w:val="es-ES_tradnl"/>
              </w:rPr>
              <w:t>, de las Ofertas Hábiles No Rechazadas.</w:t>
            </w:r>
          </w:p>
        </w:tc>
      </w:tr>
      <w:tr w:rsidR="00C52A82" w:rsidRPr="00C5419A" w14:paraId="09AAB2AD" w14:textId="77777777" w:rsidTr="008F6CBD">
        <w:trPr>
          <w:trHeight w:val="432"/>
        </w:trPr>
        <w:tc>
          <w:tcPr>
            <w:tcW w:w="970" w:type="dxa"/>
            <w:vAlign w:val="center"/>
          </w:tcPr>
          <w:p w14:paraId="7A39F95F" w14:textId="75BF3866" w:rsidR="00C52A82" w:rsidRPr="00C5419A" w:rsidRDefault="00D248D4" w:rsidP="008F6CBD">
            <w:pPr>
              <w:tabs>
                <w:tab w:val="center" w:pos="0"/>
                <w:tab w:val="right" w:pos="8640"/>
              </w:tabs>
              <w:rPr>
                <w:rFonts w:asciiTheme="minorHAnsi" w:hAnsiTheme="minorHAnsi" w:cstheme="minorHAnsi"/>
                <w:sz w:val="22"/>
                <w:szCs w:val="22"/>
                <w:lang w:val="es-ES"/>
              </w:rPr>
            </w:pPr>
            <w:r w:rsidRPr="00C5419A">
              <w:rPr>
                <w:rFonts w:asciiTheme="minorHAnsi" w:hAnsiTheme="minorHAnsi" w:cstheme="minorHAnsi"/>
                <w:sz w:val="22"/>
                <w:szCs w:val="22"/>
                <w:lang w:val="es-ES"/>
              </w:rPr>
              <w:t>α</w:t>
            </w:r>
          </w:p>
        </w:tc>
        <w:tc>
          <w:tcPr>
            <w:tcW w:w="4106" w:type="dxa"/>
            <w:vAlign w:val="center"/>
          </w:tcPr>
          <w:p w14:paraId="1D20AD72" w14:textId="7EEA3B0C" w:rsidR="00C52A82" w:rsidRPr="00C5419A" w:rsidRDefault="00FA41F1" w:rsidP="008F6CBD">
            <w:pPr>
              <w:tabs>
                <w:tab w:val="center" w:pos="0"/>
                <w:tab w:val="right" w:pos="8640"/>
              </w:tabs>
              <w:rPr>
                <w:rFonts w:asciiTheme="minorHAnsi" w:hAnsiTheme="minorHAnsi" w:cstheme="minorHAnsi"/>
                <w:sz w:val="22"/>
                <w:szCs w:val="22"/>
                <w:lang w:val="es-ES_tradnl"/>
              </w:rPr>
            </w:pPr>
            <w:r>
              <w:rPr>
                <w:rFonts w:asciiTheme="minorHAnsi" w:hAnsiTheme="minorHAnsi" w:cstheme="minorHAnsi"/>
                <w:sz w:val="22"/>
                <w:szCs w:val="22"/>
                <w:lang w:val="es-ES_tradnl"/>
              </w:rPr>
              <w:t>Corresponderá a 63.</w:t>
            </w:r>
            <w:r w:rsidR="005A1034" w:rsidRPr="00C5419A">
              <w:rPr>
                <w:rFonts w:asciiTheme="minorHAnsi" w:hAnsiTheme="minorHAnsi" w:cstheme="minorHAnsi"/>
                <w:sz w:val="22"/>
                <w:szCs w:val="22"/>
                <w:lang w:val="es-ES_tradnl"/>
              </w:rPr>
              <w:t xml:space="preserve"> </w:t>
            </w:r>
            <w:r w:rsidR="000828F2" w:rsidRPr="00C5419A">
              <w:rPr>
                <w:rFonts w:asciiTheme="minorHAnsi" w:hAnsiTheme="minorHAnsi" w:cstheme="minorHAnsi"/>
                <w:sz w:val="22"/>
                <w:szCs w:val="22"/>
                <w:lang w:val="es-ES_tradnl"/>
              </w:rPr>
              <w:t xml:space="preserve"> </w:t>
            </w:r>
          </w:p>
        </w:tc>
      </w:tr>
    </w:tbl>
    <w:p w14:paraId="12B55E1D" w14:textId="77777777" w:rsidR="004669B2" w:rsidRPr="00C5419A" w:rsidRDefault="004669B2" w:rsidP="004669B2">
      <w:pPr>
        <w:pStyle w:val="Prrafodelista"/>
        <w:ind w:left="1440"/>
        <w:jc w:val="both"/>
        <w:rPr>
          <w:rFonts w:asciiTheme="minorHAnsi" w:hAnsiTheme="minorHAnsi" w:cstheme="minorHAnsi"/>
          <w:sz w:val="22"/>
          <w:szCs w:val="22"/>
        </w:rPr>
      </w:pPr>
    </w:p>
    <w:p w14:paraId="52E83A41" w14:textId="7F4880CE" w:rsidR="004669B2" w:rsidRPr="00C5419A" w:rsidRDefault="004669B2" w:rsidP="00C63018">
      <w:pPr>
        <w:pStyle w:val="Prrafodelista"/>
        <w:numPr>
          <w:ilvl w:val="0"/>
          <w:numId w:val="25"/>
        </w:numPr>
        <w:jc w:val="both"/>
        <w:rPr>
          <w:rFonts w:asciiTheme="minorHAnsi" w:hAnsiTheme="minorHAnsi" w:cstheme="minorHAnsi"/>
          <w:sz w:val="22"/>
          <w:szCs w:val="22"/>
          <w:lang w:val="es-ES_tradnl"/>
        </w:rPr>
      </w:pPr>
      <w:r w:rsidRPr="00C5419A">
        <w:rPr>
          <w:rFonts w:asciiTheme="minorHAnsi" w:hAnsiTheme="minorHAnsi" w:cstheme="minorHAnsi"/>
          <w:b/>
          <w:sz w:val="22"/>
          <w:szCs w:val="22"/>
          <w:lang w:val="es-ES_tradnl"/>
        </w:rPr>
        <w:t>Si el número de Ofertas</w:t>
      </w:r>
      <w:r w:rsidRPr="00C5419A">
        <w:rPr>
          <w:rFonts w:asciiTheme="minorHAnsi" w:hAnsiTheme="minorHAnsi" w:cstheme="minorHAnsi"/>
          <w:b/>
          <w:bCs/>
          <w:sz w:val="22"/>
          <w:szCs w:val="22"/>
          <w:lang w:val="es-ES_tradnl"/>
        </w:rPr>
        <w:t xml:space="preserve"> Hábiles No Rechazadas</w:t>
      </w:r>
      <w:r w:rsidRPr="00C5419A">
        <w:rPr>
          <w:rFonts w:asciiTheme="minorHAnsi" w:hAnsiTheme="minorHAnsi" w:cstheme="minorHAnsi"/>
          <w:b/>
          <w:sz w:val="22"/>
          <w:szCs w:val="22"/>
          <w:lang w:val="es-ES_tradnl"/>
        </w:rPr>
        <w:t xml:space="preserve"> es par</w:t>
      </w:r>
      <w:r w:rsidRPr="00C5419A">
        <w:rPr>
          <w:rFonts w:asciiTheme="minorHAnsi" w:hAnsiTheme="minorHAnsi" w:cstheme="minorHAnsi"/>
          <w:sz w:val="22"/>
          <w:szCs w:val="22"/>
          <w:lang w:val="es-ES_tradnl"/>
        </w:rPr>
        <w:t>, se asignará el máximo puntaje (</w:t>
      </w:r>
      <w:r w:rsidR="004C6482" w:rsidRPr="00C5419A">
        <w:rPr>
          <w:rFonts w:asciiTheme="minorHAnsi" w:hAnsiTheme="minorHAnsi" w:cstheme="minorHAnsi"/>
          <w:sz w:val="22"/>
          <w:szCs w:val="22"/>
          <w:lang w:val="es-ES_tradnl"/>
        </w:rPr>
        <w:t>7</w:t>
      </w:r>
      <w:r w:rsidR="004F5292" w:rsidRPr="00C5419A">
        <w:rPr>
          <w:rFonts w:asciiTheme="minorHAnsi" w:hAnsiTheme="minorHAnsi" w:cstheme="minorHAnsi"/>
          <w:sz w:val="22"/>
          <w:szCs w:val="22"/>
          <w:lang w:val="es-ES_tradnl"/>
        </w:rPr>
        <w:t>00</w:t>
      </w:r>
      <w:r w:rsidRPr="00C5419A">
        <w:rPr>
          <w:rFonts w:asciiTheme="minorHAnsi" w:hAnsiTheme="minorHAnsi" w:cstheme="minorHAnsi"/>
          <w:sz w:val="22"/>
          <w:szCs w:val="22"/>
          <w:lang w:val="es-ES_tradnl"/>
        </w:rPr>
        <w:t>) a la Oferta Económica de la Oferta Hábil No Rechazada que se encuentre inmediatamente por debajo de la mediana. Para las otras Ofertas</w:t>
      </w:r>
      <w:r w:rsidRPr="00C5419A">
        <w:rPr>
          <w:rFonts w:asciiTheme="minorHAnsi" w:hAnsiTheme="minorHAnsi" w:cstheme="minorHAnsi"/>
          <w:bCs/>
          <w:sz w:val="22"/>
          <w:szCs w:val="22"/>
          <w:lang w:val="es-ES_tradnl"/>
        </w:rPr>
        <w:t xml:space="preserve"> </w:t>
      </w:r>
      <w:r w:rsidRPr="00C5419A">
        <w:rPr>
          <w:rFonts w:asciiTheme="minorHAnsi" w:hAnsiTheme="minorHAnsi" w:cstheme="minorHAnsi"/>
          <w:sz w:val="22"/>
          <w:szCs w:val="22"/>
          <w:lang w:val="es-ES_tradnl"/>
        </w:rPr>
        <w:t>Económicas de las Ofertas</w:t>
      </w:r>
      <w:r w:rsidRPr="00C5419A">
        <w:rPr>
          <w:rFonts w:asciiTheme="minorHAnsi" w:hAnsiTheme="minorHAnsi" w:cstheme="minorHAnsi"/>
          <w:bCs/>
          <w:sz w:val="22"/>
          <w:szCs w:val="22"/>
          <w:lang w:val="es-ES_tradnl"/>
        </w:rPr>
        <w:t xml:space="preserve"> Hábiles No Rechazadas</w:t>
      </w:r>
      <w:r w:rsidRPr="00C5419A">
        <w:rPr>
          <w:rFonts w:asciiTheme="minorHAnsi" w:hAnsiTheme="minorHAnsi" w:cstheme="minorHAnsi"/>
          <w:sz w:val="22"/>
          <w:szCs w:val="22"/>
          <w:lang w:val="es-ES_tradnl"/>
        </w:rPr>
        <w:t>, se utilizará la siguiente fórmula:</w:t>
      </w:r>
    </w:p>
    <w:p w14:paraId="320FA089" w14:textId="77777777" w:rsidR="004669B2" w:rsidRPr="00C5419A" w:rsidRDefault="004669B2" w:rsidP="004669B2">
      <w:pPr>
        <w:pStyle w:val="Prrafodelista"/>
        <w:ind w:left="2160"/>
        <w:jc w:val="both"/>
        <w:rPr>
          <w:rFonts w:asciiTheme="minorHAnsi" w:hAnsiTheme="minorHAnsi" w:cstheme="minorHAnsi"/>
          <w:sz w:val="22"/>
          <w:szCs w:val="22"/>
          <w:lang w:val="es-ES_tradnl"/>
        </w:rPr>
      </w:pPr>
    </w:p>
    <w:p w14:paraId="1C8E8834" w14:textId="1B8263FC" w:rsidR="004669B2" w:rsidRPr="00C5419A" w:rsidRDefault="00001FC4" w:rsidP="004669B2">
      <w:pPr>
        <w:pStyle w:val="Prrafodelista"/>
        <w:ind w:left="2160"/>
        <w:jc w:val="both"/>
        <w:rPr>
          <w:rFonts w:asciiTheme="minorHAnsi" w:hAnsiTheme="minorHAnsi" w:cstheme="minorHAnsi"/>
          <w:sz w:val="22"/>
          <w:szCs w:val="22"/>
          <w:lang w:val="es-ES_tradnl"/>
        </w:rPr>
      </w:pPr>
      <w:bookmarkStart w:id="684" w:name="_Hlk35599295"/>
      <m:oMathPara>
        <m:oMath>
          <m:r>
            <m:rPr>
              <m:sty m:val="p"/>
            </m:rPr>
            <w:rPr>
              <w:rFonts w:ascii="Cambria Math" w:hAnsi="Cambria Math" w:cstheme="minorHAnsi"/>
              <w:sz w:val="22"/>
              <w:szCs w:val="22"/>
              <w:lang w:val="es-ES_tradnl"/>
            </w:rPr>
            <m:t>Puntaj</m:t>
          </m:r>
          <m:sSub>
            <m:sSubPr>
              <m:ctrlPr>
                <w:rPr>
                  <w:rFonts w:ascii="Cambria Math" w:hAnsi="Cambria Math" w:cstheme="minorHAnsi"/>
                  <w:sz w:val="22"/>
                  <w:szCs w:val="22"/>
                  <w:lang w:val="es-ES_tradnl"/>
                </w:rPr>
              </m:ctrlPr>
            </m:sSubPr>
            <m:e>
              <m:r>
                <m:rPr>
                  <m:sty m:val="p"/>
                </m:rPr>
                <w:rPr>
                  <w:rFonts w:ascii="Cambria Math" w:hAnsi="Cambria Math" w:cstheme="minorHAnsi"/>
                  <w:sz w:val="22"/>
                  <w:szCs w:val="22"/>
                  <w:lang w:val="es-ES_tradnl"/>
                </w:rPr>
                <m:t>e</m:t>
              </m:r>
            </m:e>
            <m:sub>
              <m:r>
                <m:rPr>
                  <m:sty m:val="p"/>
                </m:rPr>
                <w:rPr>
                  <w:rFonts w:ascii="Cambria Math" w:hAnsi="Cambria Math" w:cstheme="minorHAnsi"/>
                  <w:sz w:val="22"/>
                  <w:szCs w:val="22"/>
                  <w:lang w:val="es-ES_tradnl"/>
                </w:rPr>
                <m:t>i</m:t>
              </m:r>
            </m:sub>
          </m:sSub>
          <m:r>
            <m:rPr>
              <m:sty m:val="p"/>
            </m:rPr>
            <w:rPr>
              <w:rFonts w:ascii="Cambria Math" w:hAnsi="Cambria Math" w:cstheme="minorHAnsi"/>
              <w:sz w:val="22"/>
              <w:szCs w:val="22"/>
              <w:lang w:val="es-ES_tradnl"/>
            </w:rPr>
            <m:t xml:space="preserve">= </m:t>
          </m:r>
          <m:d>
            <m:dPr>
              <m:begChr m:val="{"/>
              <m:endChr m:val="}"/>
              <m:ctrlPr>
                <w:rPr>
                  <w:rFonts w:ascii="Cambria Math" w:hAnsi="Cambria Math" w:cstheme="minorHAnsi"/>
                  <w:sz w:val="22"/>
                  <w:szCs w:val="22"/>
                  <w:lang w:val="es-ES_tradnl"/>
                </w:rPr>
              </m:ctrlPr>
            </m:dPr>
            <m:e>
              <m:r>
                <m:rPr>
                  <m:sty m:val="p"/>
                </m:rPr>
                <w:rPr>
                  <w:rFonts w:ascii="Cambria Math" w:hAnsi="Cambria Math" w:cstheme="minorHAnsi"/>
                  <w:sz w:val="22"/>
                  <w:szCs w:val="22"/>
                  <w:lang w:val="es-ES_tradnl"/>
                </w:rPr>
                <m:t>700*</m:t>
              </m:r>
              <m:d>
                <m:dPr>
                  <m:ctrlPr>
                    <w:rPr>
                      <w:rFonts w:ascii="Cambria Math" w:hAnsi="Cambria Math" w:cstheme="minorHAnsi"/>
                      <w:sz w:val="22"/>
                      <w:szCs w:val="22"/>
                      <w:lang w:val="es-ES_tradnl"/>
                    </w:rPr>
                  </m:ctrlPr>
                </m:dPr>
                <m:e>
                  <m:r>
                    <m:rPr>
                      <m:sty m:val="p"/>
                    </m:rPr>
                    <w:rPr>
                      <w:rFonts w:ascii="Cambria Math" w:hAnsi="Cambria Math" w:cstheme="minorHAnsi"/>
                      <w:sz w:val="22"/>
                      <w:szCs w:val="22"/>
                      <w:lang w:val="es-ES_tradnl"/>
                    </w:rPr>
                    <m:t>1-</m:t>
                  </m:r>
                  <m:f>
                    <m:fPr>
                      <m:ctrlPr>
                        <w:rPr>
                          <w:rFonts w:ascii="Cambria Math" w:hAnsi="Cambria Math" w:cstheme="minorHAnsi"/>
                          <w:sz w:val="22"/>
                          <w:szCs w:val="22"/>
                          <w:lang w:val="es-ES_tradnl"/>
                        </w:rPr>
                      </m:ctrlPr>
                    </m:fPr>
                    <m:num>
                      <m:d>
                        <m:dPr>
                          <m:begChr m:val="|"/>
                          <m:endChr m:val="|"/>
                          <m:ctrlPr>
                            <w:rPr>
                              <w:rFonts w:ascii="Cambria Math" w:hAnsi="Cambria Math" w:cstheme="minorHAnsi"/>
                              <w:sz w:val="22"/>
                              <w:szCs w:val="22"/>
                              <w:lang w:val="es-ES_tradnl"/>
                            </w:rPr>
                          </m:ctrlPr>
                        </m:dPr>
                        <m:e>
                          <m:sSub>
                            <m:sSubPr>
                              <m:ctrlPr>
                                <w:rPr>
                                  <w:rFonts w:ascii="Cambria Math" w:hAnsi="Cambria Math" w:cstheme="minorHAnsi"/>
                                  <w:sz w:val="22"/>
                                  <w:szCs w:val="22"/>
                                  <w:lang w:val="es-ES_tradnl"/>
                                </w:rPr>
                              </m:ctrlPr>
                            </m:sSubPr>
                            <m:e>
                              <m:r>
                                <m:rPr>
                                  <m:sty m:val="p"/>
                                </m:rPr>
                                <w:rPr>
                                  <w:rFonts w:ascii="Cambria Math" w:hAnsi="Cambria Math" w:cstheme="minorHAnsi"/>
                                  <w:sz w:val="22"/>
                                  <w:szCs w:val="22"/>
                                  <w:lang w:val="es-ES_tradnl"/>
                                </w:rPr>
                                <m:t>V</m:t>
                              </m:r>
                            </m:e>
                            <m:sub>
                              <m:r>
                                <m:rPr>
                                  <m:sty m:val="p"/>
                                </m:rPr>
                                <w:rPr>
                                  <w:rFonts w:ascii="Cambria Math" w:hAnsi="Cambria Math" w:cstheme="minorHAnsi"/>
                                  <w:sz w:val="22"/>
                                  <w:szCs w:val="22"/>
                                  <w:lang w:val="es-ES_tradnl"/>
                                </w:rPr>
                                <m:t>z</m:t>
                              </m:r>
                            </m:sub>
                          </m:sSub>
                          <m:r>
                            <m:rPr>
                              <m:sty m:val="p"/>
                            </m:rPr>
                            <w:rPr>
                              <w:rFonts w:ascii="Cambria Math" w:hAnsi="Cambria Math" w:cstheme="minorHAnsi"/>
                              <w:sz w:val="22"/>
                              <w:szCs w:val="22"/>
                              <w:lang w:val="es-ES_tradnl"/>
                            </w:rPr>
                            <m:t>-VN</m:t>
                          </m:r>
                          <m:sSub>
                            <m:sSubPr>
                              <m:ctrlPr>
                                <w:rPr>
                                  <w:rFonts w:ascii="Cambria Math" w:hAnsi="Cambria Math" w:cstheme="minorHAnsi"/>
                                  <w:sz w:val="22"/>
                                  <w:szCs w:val="22"/>
                                  <w:lang w:val="es-ES_tradnl"/>
                                </w:rPr>
                              </m:ctrlPr>
                            </m:sSubPr>
                            <m:e>
                              <m:r>
                                <m:rPr>
                                  <m:sty m:val="p"/>
                                </m:rPr>
                                <w:rPr>
                                  <w:rFonts w:ascii="Cambria Math" w:hAnsi="Cambria Math" w:cstheme="minorHAnsi"/>
                                  <w:sz w:val="22"/>
                                  <w:szCs w:val="22"/>
                                  <w:lang w:val="es-ES_tradnl"/>
                                </w:rPr>
                                <m:t>R</m:t>
                              </m:r>
                            </m:e>
                            <m:sub>
                              <m:r>
                                <m:rPr>
                                  <m:sty m:val="p"/>
                                </m:rPr>
                                <w:rPr>
                                  <w:rFonts w:ascii="Cambria Math" w:hAnsi="Cambria Math" w:cstheme="minorHAnsi"/>
                                  <w:sz w:val="22"/>
                                  <w:szCs w:val="22"/>
                                  <w:lang w:val="es-ES_tradnl"/>
                                </w:rPr>
                                <m:t>i</m:t>
                              </m:r>
                            </m:sub>
                          </m:sSub>
                        </m:e>
                      </m:d>
                    </m:num>
                    <m:den>
                      <m:sSub>
                        <m:sSubPr>
                          <m:ctrlPr>
                            <w:rPr>
                              <w:rFonts w:ascii="Cambria Math" w:hAnsi="Cambria Math" w:cstheme="minorHAnsi"/>
                              <w:sz w:val="22"/>
                              <w:szCs w:val="22"/>
                              <w:lang w:val="es-ES_tradnl"/>
                            </w:rPr>
                          </m:ctrlPr>
                        </m:sSubPr>
                        <m:e>
                          <m:r>
                            <m:rPr>
                              <m:sty m:val="p"/>
                            </m:rPr>
                            <w:rPr>
                              <w:rFonts w:ascii="Cambria Math" w:hAnsi="Cambria Math" w:cstheme="minorHAnsi"/>
                              <w:sz w:val="22"/>
                              <w:szCs w:val="22"/>
                              <w:lang w:val="es-ES_tradnl"/>
                            </w:rPr>
                            <m:t>V</m:t>
                          </m:r>
                        </m:e>
                        <m:sub>
                          <m:r>
                            <m:rPr>
                              <m:sty m:val="p"/>
                            </m:rPr>
                            <w:rPr>
                              <w:rFonts w:ascii="Cambria Math" w:hAnsi="Cambria Math" w:cstheme="minorHAnsi"/>
                              <w:sz w:val="22"/>
                              <w:szCs w:val="22"/>
                              <w:lang w:val="es-ES_tradnl"/>
                            </w:rPr>
                            <m:t>z</m:t>
                          </m:r>
                        </m:sub>
                      </m:sSub>
                    </m:den>
                  </m:f>
                </m:e>
              </m:d>
            </m:e>
          </m:d>
          <m:r>
            <m:rPr>
              <m:sty m:val="p"/>
            </m:rPr>
            <w:rPr>
              <w:rFonts w:ascii="Cambria Math" w:hAnsi="Cambria Math" w:cstheme="minorHAnsi"/>
              <w:sz w:val="22"/>
              <w:szCs w:val="22"/>
              <w:lang w:val="es-ES_tradnl"/>
            </w:rPr>
            <m:t>-α</m:t>
          </m:r>
        </m:oMath>
      </m:oMathPara>
    </w:p>
    <w:bookmarkEnd w:id="684"/>
    <w:p w14:paraId="230C03F7" w14:textId="77777777" w:rsidR="004669B2" w:rsidRPr="00C5419A" w:rsidRDefault="004669B2" w:rsidP="004669B2">
      <w:pPr>
        <w:pStyle w:val="Prrafodelista"/>
        <w:ind w:left="2160"/>
        <w:jc w:val="both"/>
        <w:rPr>
          <w:rFonts w:asciiTheme="minorHAnsi" w:hAnsiTheme="minorHAnsi" w:cstheme="minorHAnsi"/>
          <w:sz w:val="22"/>
          <w:szCs w:val="22"/>
          <w:lang w:val="es-ES_tradnl"/>
        </w:rPr>
      </w:pPr>
    </w:p>
    <w:p w14:paraId="1F00E2BD" w14:textId="77777777" w:rsidR="004669B2" w:rsidRPr="00C5419A" w:rsidRDefault="004669B2" w:rsidP="004669B2">
      <w:pPr>
        <w:pStyle w:val="Prrafodelista"/>
        <w:ind w:left="1440" w:firstLine="684"/>
        <w:jc w:val="both"/>
        <w:rPr>
          <w:rFonts w:asciiTheme="minorHAnsi" w:hAnsiTheme="minorHAnsi" w:cstheme="minorHAnsi"/>
          <w:sz w:val="22"/>
          <w:szCs w:val="22"/>
          <w:lang w:val="es-ES_tradnl"/>
        </w:rPr>
      </w:pPr>
      <w:r w:rsidRPr="00C5419A">
        <w:rPr>
          <w:rFonts w:asciiTheme="minorHAnsi" w:hAnsiTheme="minorHAnsi" w:cstheme="minorHAnsi"/>
          <w:sz w:val="22"/>
          <w:szCs w:val="22"/>
          <w:lang w:val="es-ES_tradnl"/>
        </w:rPr>
        <w:t>Donde:</w:t>
      </w:r>
    </w:p>
    <w:p w14:paraId="0007357F" w14:textId="77777777" w:rsidR="004669B2" w:rsidRPr="00C5419A" w:rsidRDefault="004669B2" w:rsidP="004669B2">
      <w:pPr>
        <w:pStyle w:val="Prrafodelista"/>
        <w:ind w:left="1440"/>
        <w:jc w:val="both"/>
        <w:rPr>
          <w:rFonts w:asciiTheme="minorHAnsi" w:hAnsiTheme="minorHAnsi" w:cstheme="minorHAnsi"/>
          <w:sz w:val="22"/>
          <w:szCs w:val="22"/>
          <w:lang w:val="es-ES_tradnl"/>
        </w:rPr>
      </w:pPr>
    </w:p>
    <w:tbl>
      <w:tblPr>
        <w:tblW w:w="5076" w:type="dxa"/>
        <w:tblInd w:w="2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70"/>
        <w:gridCol w:w="4106"/>
      </w:tblGrid>
      <w:tr w:rsidR="004669B2" w:rsidRPr="00C5419A" w14:paraId="343A8BB6" w14:textId="77777777" w:rsidTr="004669B2">
        <w:trPr>
          <w:trHeight w:val="363"/>
        </w:trPr>
        <w:tc>
          <w:tcPr>
            <w:tcW w:w="970" w:type="dxa"/>
          </w:tcPr>
          <w:p w14:paraId="2F9BEB88" w14:textId="77777777" w:rsidR="004669B2" w:rsidRPr="00C5419A" w:rsidRDefault="004669B2" w:rsidP="004669B2">
            <w:pPr>
              <w:tabs>
                <w:tab w:val="center" w:pos="0"/>
                <w:tab w:val="right" w:pos="8640"/>
              </w:tabs>
              <w:rPr>
                <w:rFonts w:asciiTheme="minorHAnsi" w:hAnsiTheme="minorHAnsi" w:cstheme="minorHAnsi"/>
                <w:sz w:val="22"/>
                <w:szCs w:val="22"/>
                <w:lang w:val="es-ES_tradnl"/>
              </w:rPr>
            </w:pPr>
            <w:r w:rsidRPr="00C5419A">
              <w:rPr>
                <w:rFonts w:asciiTheme="minorHAnsi" w:hAnsiTheme="minorHAnsi" w:cstheme="minorHAnsi"/>
                <w:sz w:val="22"/>
                <w:szCs w:val="22"/>
                <w:lang w:val="es-ES_tradnl"/>
              </w:rPr>
              <w:lastRenderedPageBreak/>
              <w:t>V</w:t>
            </w:r>
            <w:r w:rsidRPr="00C5419A">
              <w:rPr>
                <w:rFonts w:asciiTheme="minorHAnsi" w:hAnsiTheme="minorHAnsi" w:cstheme="minorHAnsi"/>
                <w:sz w:val="22"/>
                <w:szCs w:val="22"/>
                <w:vertAlign w:val="subscript"/>
                <w:lang w:val="es-ES_tradnl"/>
              </w:rPr>
              <w:t>z</w:t>
            </w:r>
          </w:p>
        </w:tc>
        <w:tc>
          <w:tcPr>
            <w:tcW w:w="4106" w:type="dxa"/>
          </w:tcPr>
          <w:p w14:paraId="0BA78233" w14:textId="77777777" w:rsidR="004669B2" w:rsidRPr="00C5419A" w:rsidRDefault="004669B2" w:rsidP="004669B2">
            <w:pPr>
              <w:tabs>
                <w:tab w:val="center" w:pos="0"/>
                <w:tab w:val="right" w:pos="8640"/>
              </w:tabs>
              <w:rPr>
                <w:rFonts w:asciiTheme="minorHAnsi" w:hAnsiTheme="minorHAnsi" w:cstheme="minorHAnsi"/>
                <w:sz w:val="22"/>
                <w:szCs w:val="22"/>
                <w:lang w:val="es-ES_tradnl"/>
              </w:rPr>
            </w:pPr>
            <w:r w:rsidRPr="00C5419A">
              <w:rPr>
                <w:rFonts w:asciiTheme="minorHAnsi" w:hAnsiTheme="minorHAnsi" w:cstheme="minorHAnsi"/>
                <w:sz w:val="22"/>
                <w:szCs w:val="22"/>
                <w:lang w:val="es-ES_tradnl"/>
              </w:rPr>
              <w:t>Es el valor de la Oferta Económica de la Oferta Hábil No Rechazada inmediatamente por debajo de la mediana.</w:t>
            </w:r>
          </w:p>
        </w:tc>
      </w:tr>
      <w:tr w:rsidR="004669B2" w:rsidRPr="00C5419A" w14:paraId="6B2B8C96" w14:textId="77777777" w:rsidTr="004669B2">
        <w:trPr>
          <w:trHeight w:val="432"/>
        </w:trPr>
        <w:tc>
          <w:tcPr>
            <w:tcW w:w="970" w:type="dxa"/>
          </w:tcPr>
          <w:p w14:paraId="450E8CE6" w14:textId="77777777" w:rsidR="004669B2" w:rsidRPr="00C5419A" w:rsidRDefault="004669B2" w:rsidP="004669B2">
            <w:pPr>
              <w:tabs>
                <w:tab w:val="center" w:pos="0"/>
                <w:tab w:val="right" w:pos="8640"/>
              </w:tabs>
              <w:rPr>
                <w:rFonts w:asciiTheme="minorHAnsi" w:hAnsiTheme="minorHAnsi" w:cstheme="minorHAnsi"/>
                <w:sz w:val="22"/>
                <w:szCs w:val="22"/>
                <w:vertAlign w:val="subscript"/>
                <w:lang w:val="es-ES"/>
              </w:rPr>
            </w:pPr>
            <w:r w:rsidRPr="00C5419A">
              <w:rPr>
                <w:rFonts w:asciiTheme="minorHAnsi" w:hAnsiTheme="minorHAnsi" w:cstheme="minorHAnsi"/>
                <w:sz w:val="22"/>
                <w:szCs w:val="22"/>
                <w:lang w:val="es-ES"/>
              </w:rPr>
              <w:t>VNR</w:t>
            </w:r>
            <w:r w:rsidRPr="00C5419A">
              <w:rPr>
                <w:rFonts w:asciiTheme="minorHAnsi" w:hAnsiTheme="minorHAnsi" w:cstheme="minorHAnsi"/>
                <w:sz w:val="22"/>
                <w:szCs w:val="22"/>
                <w:vertAlign w:val="subscript"/>
                <w:lang w:val="es-ES"/>
              </w:rPr>
              <w:t>i</w:t>
            </w:r>
          </w:p>
        </w:tc>
        <w:tc>
          <w:tcPr>
            <w:tcW w:w="4106" w:type="dxa"/>
          </w:tcPr>
          <w:p w14:paraId="5A402DD8" w14:textId="77777777" w:rsidR="004669B2" w:rsidRPr="00C5419A" w:rsidRDefault="004669B2" w:rsidP="004669B2">
            <w:pPr>
              <w:tabs>
                <w:tab w:val="center" w:pos="0"/>
                <w:tab w:val="right" w:pos="8640"/>
              </w:tabs>
              <w:rPr>
                <w:rFonts w:asciiTheme="minorHAnsi" w:hAnsiTheme="minorHAnsi" w:cstheme="minorHAnsi"/>
                <w:sz w:val="22"/>
                <w:szCs w:val="22"/>
                <w:lang w:val="es-ES_tradnl"/>
              </w:rPr>
            </w:pPr>
            <w:r w:rsidRPr="00C5419A">
              <w:rPr>
                <w:rFonts w:asciiTheme="minorHAnsi" w:hAnsiTheme="minorHAnsi" w:cstheme="minorHAnsi"/>
                <w:sz w:val="22"/>
                <w:szCs w:val="22"/>
                <w:lang w:val="es-ES_tradnl"/>
              </w:rPr>
              <w:t>Valor de cada una de las Ofertas</w:t>
            </w:r>
            <w:r w:rsidRPr="00C5419A">
              <w:rPr>
                <w:rFonts w:asciiTheme="minorHAnsi" w:hAnsiTheme="minorHAnsi" w:cstheme="minorHAnsi"/>
                <w:bCs/>
                <w:sz w:val="22"/>
                <w:szCs w:val="22"/>
                <w:lang w:val="es-ES_tradnl"/>
              </w:rPr>
              <w:t xml:space="preserve"> Económicas</w:t>
            </w:r>
            <w:r w:rsidRPr="00C5419A">
              <w:rPr>
                <w:rFonts w:asciiTheme="minorHAnsi" w:hAnsiTheme="minorHAnsi" w:cstheme="minorHAnsi"/>
                <w:sz w:val="22"/>
                <w:szCs w:val="22"/>
                <w:lang w:val="es-ES_tradnl"/>
              </w:rPr>
              <w:t>, de las Ofertas Hábiles No Rechazadas.</w:t>
            </w:r>
          </w:p>
        </w:tc>
      </w:tr>
      <w:tr w:rsidR="00C616A8" w:rsidRPr="00C5419A" w14:paraId="3A178DE4" w14:textId="77777777" w:rsidTr="00FA41F1">
        <w:trPr>
          <w:trHeight w:val="432"/>
        </w:trPr>
        <w:tc>
          <w:tcPr>
            <w:tcW w:w="970" w:type="dxa"/>
            <w:vAlign w:val="center"/>
          </w:tcPr>
          <w:p w14:paraId="479F3D9F" w14:textId="054DC1E0" w:rsidR="00C616A8" w:rsidRPr="00C5419A" w:rsidRDefault="00C616A8" w:rsidP="00FA41F1">
            <w:pPr>
              <w:tabs>
                <w:tab w:val="center" w:pos="0"/>
                <w:tab w:val="right" w:pos="8640"/>
              </w:tabs>
              <w:rPr>
                <w:rFonts w:asciiTheme="minorHAnsi" w:hAnsiTheme="minorHAnsi" w:cstheme="minorHAnsi"/>
                <w:sz w:val="22"/>
                <w:szCs w:val="22"/>
                <w:lang w:val="es-ES"/>
              </w:rPr>
            </w:pPr>
            <w:r w:rsidRPr="00C5419A">
              <w:rPr>
                <w:rFonts w:asciiTheme="minorHAnsi" w:hAnsiTheme="minorHAnsi" w:cstheme="minorHAnsi"/>
                <w:sz w:val="22"/>
                <w:szCs w:val="22"/>
                <w:lang w:val="es-ES"/>
              </w:rPr>
              <w:t>α</w:t>
            </w:r>
          </w:p>
        </w:tc>
        <w:tc>
          <w:tcPr>
            <w:tcW w:w="4106" w:type="dxa"/>
            <w:vAlign w:val="center"/>
          </w:tcPr>
          <w:p w14:paraId="430BE330" w14:textId="6AE534BE" w:rsidR="00C616A8" w:rsidRPr="00C5419A" w:rsidRDefault="00FA41F1" w:rsidP="00FA41F1">
            <w:pPr>
              <w:tabs>
                <w:tab w:val="center" w:pos="0"/>
                <w:tab w:val="right" w:pos="8640"/>
              </w:tabs>
              <w:rPr>
                <w:rFonts w:asciiTheme="minorHAnsi" w:hAnsiTheme="minorHAnsi" w:cstheme="minorHAnsi"/>
                <w:sz w:val="22"/>
                <w:szCs w:val="22"/>
                <w:lang w:val="es-ES_tradnl"/>
              </w:rPr>
            </w:pPr>
            <w:r>
              <w:rPr>
                <w:rFonts w:asciiTheme="minorHAnsi" w:hAnsiTheme="minorHAnsi" w:cstheme="minorHAnsi"/>
                <w:sz w:val="22"/>
                <w:szCs w:val="22"/>
                <w:lang w:val="es-ES_tradnl"/>
              </w:rPr>
              <w:t>Corresponderá a 63.</w:t>
            </w:r>
          </w:p>
        </w:tc>
      </w:tr>
    </w:tbl>
    <w:p w14:paraId="00BD3D86" w14:textId="77777777" w:rsidR="004669B2" w:rsidRPr="00C5419A" w:rsidRDefault="004669B2" w:rsidP="004669B2">
      <w:pPr>
        <w:pStyle w:val="Prrafodelista"/>
        <w:ind w:left="1440"/>
        <w:jc w:val="both"/>
        <w:rPr>
          <w:rFonts w:asciiTheme="minorHAnsi" w:hAnsiTheme="minorHAnsi" w:cstheme="minorHAnsi"/>
          <w:sz w:val="22"/>
          <w:szCs w:val="22"/>
          <w:lang w:val="es-ES_tradnl"/>
        </w:rPr>
      </w:pPr>
    </w:p>
    <w:p w14:paraId="76EDE7DC" w14:textId="77777777" w:rsidR="004669B2" w:rsidRPr="00C5419A" w:rsidRDefault="004669B2" w:rsidP="003A61C9">
      <w:pPr>
        <w:pStyle w:val="Prrafodelista"/>
        <w:spacing w:before="240" w:after="240"/>
        <w:ind w:left="1134"/>
        <w:jc w:val="both"/>
        <w:rPr>
          <w:rFonts w:asciiTheme="minorHAnsi" w:hAnsiTheme="minorHAnsi" w:cstheme="minorHAnsi"/>
          <w:sz w:val="22"/>
          <w:szCs w:val="22"/>
          <w:lang w:val="es-ES_tradnl"/>
        </w:rPr>
      </w:pPr>
      <w:r w:rsidRPr="00C5419A">
        <w:rPr>
          <w:rFonts w:asciiTheme="minorHAnsi" w:hAnsiTheme="minorHAnsi" w:cstheme="minorHAnsi"/>
          <w:b/>
          <w:sz w:val="22"/>
          <w:szCs w:val="22"/>
          <w:lang w:val="es-ES_tradnl"/>
        </w:rPr>
        <w:t>Media Geométrica:</w:t>
      </w:r>
      <w:r w:rsidRPr="00C5419A">
        <w:rPr>
          <w:rFonts w:asciiTheme="minorHAnsi" w:hAnsiTheme="minorHAnsi" w:cstheme="minorHAnsi"/>
          <w:sz w:val="22"/>
          <w:szCs w:val="22"/>
          <w:lang w:val="es-ES_tradnl"/>
        </w:rPr>
        <w:t xml:space="preserve"> </w:t>
      </w:r>
      <w:bookmarkStart w:id="685" w:name="_Hlk66174355"/>
      <w:r w:rsidRPr="00C5419A">
        <w:rPr>
          <w:rFonts w:asciiTheme="minorHAnsi" w:hAnsiTheme="minorHAnsi" w:cstheme="minorHAnsi"/>
          <w:sz w:val="22"/>
          <w:szCs w:val="22"/>
          <w:lang w:val="es-ES_tradnl"/>
        </w:rPr>
        <w:t xml:space="preserve">Consiste en la determinación de la media geométrica de acuerdo con la </w:t>
      </w:r>
      <w:r w:rsidRPr="00C5419A">
        <w:rPr>
          <w:rFonts w:asciiTheme="minorHAnsi" w:hAnsiTheme="minorHAnsi" w:cstheme="minorHAnsi"/>
          <w:sz w:val="22"/>
          <w:szCs w:val="22"/>
        </w:rPr>
        <w:t>siguiente</w:t>
      </w:r>
      <w:r w:rsidRPr="00C5419A">
        <w:rPr>
          <w:rFonts w:asciiTheme="minorHAnsi" w:hAnsiTheme="minorHAnsi" w:cstheme="minorHAnsi"/>
          <w:sz w:val="22"/>
          <w:szCs w:val="22"/>
          <w:lang w:val="es-ES_tradnl"/>
        </w:rPr>
        <w:t xml:space="preserve"> fórmula</w:t>
      </w:r>
      <w:bookmarkEnd w:id="685"/>
      <w:r w:rsidRPr="00C5419A">
        <w:rPr>
          <w:rFonts w:asciiTheme="minorHAnsi" w:hAnsiTheme="minorHAnsi" w:cstheme="minorHAnsi"/>
          <w:sz w:val="22"/>
          <w:szCs w:val="22"/>
          <w:lang w:val="es-ES_tradnl"/>
        </w:rPr>
        <w:t>:</w:t>
      </w:r>
    </w:p>
    <w:p w14:paraId="1FE4ED3E" w14:textId="77777777" w:rsidR="004669B2" w:rsidRPr="00C5419A" w:rsidRDefault="004669B2" w:rsidP="004669B2">
      <w:pPr>
        <w:tabs>
          <w:tab w:val="center" w:pos="4320"/>
          <w:tab w:val="right" w:pos="8640"/>
        </w:tabs>
        <w:ind w:left="2835"/>
        <w:jc w:val="both"/>
        <w:rPr>
          <w:rFonts w:asciiTheme="minorHAnsi" w:hAnsiTheme="minorHAnsi" w:cstheme="minorHAnsi"/>
          <w:sz w:val="22"/>
          <w:szCs w:val="22"/>
          <w:lang w:val="es-ES_tradnl"/>
        </w:rPr>
      </w:pPr>
    </w:p>
    <w:p w14:paraId="2C6E2E61" w14:textId="181E1547" w:rsidR="004669B2" w:rsidRPr="00C5419A" w:rsidRDefault="00001FC4" w:rsidP="004669B2">
      <w:pPr>
        <w:tabs>
          <w:tab w:val="center" w:pos="4320"/>
          <w:tab w:val="right" w:pos="8640"/>
        </w:tabs>
        <w:ind w:left="2835"/>
        <w:jc w:val="both"/>
        <w:rPr>
          <w:rFonts w:asciiTheme="minorHAnsi" w:hAnsiTheme="minorHAnsi" w:cstheme="minorHAnsi"/>
          <w:sz w:val="22"/>
          <w:szCs w:val="22"/>
          <w:lang w:val="es-ES_tradnl"/>
        </w:rPr>
      </w:pPr>
      <m:oMathPara>
        <m:oMath>
          <m:r>
            <m:rPr>
              <m:sty m:val="p"/>
            </m:rPr>
            <w:rPr>
              <w:rFonts w:ascii="Cambria Math" w:hAnsi="Cambria Math" w:cstheme="minorHAnsi"/>
              <w:sz w:val="22"/>
              <w:szCs w:val="22"/>
              <w:lang w:val="es-ES_tradnl"/>
            </w:rPr>
            <m:t xml:space="preserve">Z= </m:t>
          </m:r>
          <m:rad>
            <m:radPr>
              <m:ctrlPr>
                <w:rPr>
                  <w:rFonts w:ascii="Cambria Math" w:hAnsi="Cambria Math" w:cstheme="minorHAnsi"/>
                  <w:sz w:val="22"/>
                  <w:szCs w:val="22"/>
                  <w:lang w:val="es-ES_tradnl"/>
                </w:rPr>
              </m:ctrlPr>
            </m:radPr>
            <m:deg>
              <m:r>
                <m:rPr>
                  <m:sty m:val="p"/>
                </m:rPr>
                <w:rPr>
                  <w:rFonts w:ascii="Cambria Math" w:hAnsi="Cambria Math" w:cstheme="minorHAnsi"/>
                  <w:sz w:val="22"/>
                  <w:szCs w:val="22"/>
                  <w:lang w:val="es-ES_tradnl"/>
                </w:rPr>
                <m:t>n</m:t>
              </m:r>
            </m:deg>
            <m:e>
              <m:sSub>
                <m:sSubPr>
                  <m:ctrlPr>
                    <w:rPr>
                      <w:rFonts w:ascii="Cambria Math" w:hAnsi="Cambria Math" w:cstheme="minorHAnsi"/>
                      <w:sz w:val="22"/>
                      <w:szCs w:val="22"/>
                      <w:lang w:val="es-ES_tradnl"/>
                    </w:rPr>
                  </m:ctrlPr>
                </m:sSubPr>
                <m:e>
                  <m:r>
                    <m:rPr>
                      <m:sty m:val="p"/>
                    </m:rPr>
                    <w:rPr>
                      <w:rFonts w:ascii="Cambria Math" w:hAnsi="Cambria Math" w:cstheme="minorHAnsi"/>
                      <w:sz w:val="22"/>
                      <w:szCs w:val="22"/>
                      <w:lang w:val="es-ES_tradnl"/>
                    </w:rPr>
                    <m:t>VNR</m:t>
                  </m:r>
                </m:e>
                <m:sub>
                  <m:r>
                    <m:rPr>
                      <m:sty m:val="p"/>
                    </m:rPr>
                    <w:rPr>
                      <w:rFonts w:ascii="Cambria Math" w:hAnsi="Cambria Math" w:cstheme="minorHAnsi"/>
                      <w:sz w:val="22"/>
                      <w:szCs w:val="22"/>
                      <w:lang w:val="es-ES_tradnl"/>
                    </w:rPr>
                    <m:t>1</m:t>
                  </m:r>
                </m:sub>
              </m:sSub>
              <m:r>
                <m:rPr>
                  <m:sty m:val="p"/>
                </m:rPr>
                <w:rPr>
                  <w:rFonts w:ascii="Cambria Math" w:hAnsi="Cambria Math" w:cstheme="minorHAnsi"/>
                  <w:sz w:val="22"/>
                  <w:szCs w:val="22"/>
                  <w:lang w:val="es-ES_tradnl"/>
                </w:rPr>
                <m:t>*</m:t>
              </m:r>
              <m:sSub>
                <m:sSubPr>
                  <m:ctrlPr>
                    <w:rPr>
                      <w:rFonts w:ascii="Cambria Math" w:hAnsi="Cambria Math" w:cstheme="minorHAnsi"/>
                      <w:sz w:val="22"/>
                      <w:szCs w:val="22"/>
                      <w:lang w:val="es-ES_tradnl"/>
                    </w:rPr>
                  </m:ctrlPr>
                </m:sSubPr>
                <m:e>
                  <m:r>
                    <m:rPr>
                      <m:sty m:val="p"/>
                    </m:rPr>
                    <w:rPr>
                      <w:rFonts w:ascii="Cambria Math" w:hAnsi="Cambria Math" w:cstheme="minorHAnsi"/>
                      <w:sz w:val="22"/>
                      <w:szCs w:val="22"/>
                      <w:lang w:val="es-ES_tradnl"/>
                    </w:rPr>
                    <m:t>VNR</m:t>
                  </m:r>
                </m:e>
                <m:sub>
                  <m:r>
                    <m:rPr>
                      <m:sty m:val="p"/>
                    </m:rPr>
                    <w:rPr>
                      <w:rFonts w:ascii="Cambria Math" w:hAnsi="Cambria Math" w:cstheme="minorHAnsi"/>
                      <w:sz w:val="22"/>
                      <w:szCs w:val="22"/>
                      <w:lang w:val="es-ES_tradnl"/>
                    </w:rPr>
                    <m:t>2</m:t>
                  </m:r>
                </m:sub>
              </m:sSub>
              <m:r>
                <m:rPr>
                  <m:sty m:val="p"/>
                </m:rPr>
                <w:rPr>
                  <w:rFonts w:ascii="Cambria Math" w:hAnsi="Cambria Math" w:cstheme="minorHAnsi"/>
                  <w:sz w:val="22"/>
                  <w:szCs w:val="22"/>
                  <w:lang w:val="es-ES_tradnl"/>
                </w:rPr>
                <m:t>*</m:t>
              </m:r>
              <m:sSub>
                <m:sSubPr>
                  <m:ctrlPr>
                    <w:rPr>
                      <w:rFonts w:ascii="Cambria Math" w:hAnsi="Cambria Math" w:cstheme="minorHAnsi"/>
                      <w:sz w:val="22"/>
                      <w:szCs w:val="22"/>
                      <w:lang w:val="es-ES_tradnl"/>
                    </w:rPr>
                  </m:ctrlPr>
                </m:sSubPr>
                <m:e>
                  <m:r>
                    <m:rPr>
                      <m:sty m:val="p"/>
                    </m:rPr>
                    <w:rPr>
                      <w:rFonts w:ascii="Cambria Math" w:hAnsi="Cambria Math" w:cstheme="minorHAnsi"/>
                      <w:sz w:val="22"/>
                      <w:szCs w:val="22"/>
                      <w:lang w:val="es-ES_tradnl"/>
                    </w:rPr>
                    <m:t>VNR</m:t>
                  </m:r>
                </m:e>
                <m:sub>
                  <m:r>
                    <m:rPr>
                      <m:sty m:val="p"/>
                    </m:rPr>
                    <w:rPr>
                      <w:rFonts w:ascii="Cambria Math" w:hAnsi="Cambria Math" w:cstheme="minorHAnsi"/>
                      <w:sz w:val="22"/>
                      <w:szCs w:val="22"/>
                      <w:lang w:val="es-ES_tradnl"/>
                    </w:rPr>
                    <m:t>3</m:t>
                  </m:r>
                </m:sub>
              </m:sSub>
              <m:r>
                <m:rPr>
                  <m:sty m:val="p"/>
                </m:rPr>
                <w:rPr>
                  <w:rFonts w:ascii="Cambria Math" w:hAnsi="Cambria Math" w:cstheme="minorHAnsi"/>
                  <w:sz w:val="22"/>
                  <w:szCs w:val="22"/>
                  <w:lang w:val="es-ES_tradnl"/>
                </w:rPr>
                <m:t>…*</m:t>
              </m:r>
              <m:sSub>
                <m:sSubPr>
                  <m:ctrlPr>
                    <w:rPr>
                      <w:rFonts w:ascii="Cambria Math" w:hAnsi="Cambria Math" w:cstheme="minorHAnsi"/>
                      <w:sz w:val="22"/>
                      <w:szCs w:val="22"/>
                      <w:lang w:val="es-ES_tradnl"/>
                    </w:rPr>
                  </m:ctrlPr>
                </m:sSubPr>
                <m:e>
                  <m:r>
                    <m:rPr>
                      <m:sty m:val="p"/>
                    </m:rPr>
                    <w:rPr>
                      <w:rFonts w:ascii="Cambria Math" w:hAnsi="Cambria Math" w:cstheme="minorHAnsi"/>
                      <w:sz w:val="22"/>
                      <w:szCs w:val="22"/>
                      <w:lang w:val="es-ES_tradnl"/>
                    </w:rPr>
                    <m:t>VNR</m:t>
                  </m:r>
                </m:e>
                <m:sub>
                  <m:r>
                    <m:rPr>
                      <m:sty m:val="p"/>
                    </m:rPr>
                    <w:rPr>
                      <w:rFonts w:ascii="Cambria Math" w:hAnsi="Cambria Math" w:cstheme="minorHAnsi"/>
                      <w:sz w:val="22"/>
                      <w:szCs w:val="22"/>
                      <w:lang w:val="es-ES_tradnl"/>
                    </w:rPr>
                    <m:t>n</m:t>
                  </m:r>
                </m:sub>
              </m:sSub>
            </m:e>
          </m:rad>
        </m:oMath>
      </m:oMathPara>
    </w:p>
    <w:p w14:paraId="19F60453" w14:textId="77777777" w:rsidR="004669B2" w:rsidRPr="00C5419A" w:rsidRDefault="004669B2" w:rsidP="004669B2">
      <w:pPr>
        <w:tabs>
          <w:tab w:val="center" w:pos="4320"/>
          <w:tab w:val="right" w:pos="8640"/>
        </w:tabs>
        <w:ind w:left="2835"/>
        <w:jc w:val="both"/>
        <w:rPr>
          <w:rFonts w:asciiTheme="minorHAnsi" w:hAnsiTheme="minorHAnsi" w:cstheme="minorHAnsi"/>
          <w:sz w:val="22"/>
          <w:szCs w:val="22"/>
          <w:lang w:val="es-ES_tradnl"/>
        </w:rPr>
      </w:pPr>
    </w:p>
    <w:p w14:paraId="0E10A9C4" w14:textId="77777777" w:rsidR="004669B2" w:rsidRPr="00C5419A" w:rsidRDefault="004669B2" w:rsidP="004669B2">
      <w:pPr>
        <w:pStyle w:val="Prrafodelista"/>
        <w:ind w:left="1440" w:firstLine="684"/>
        <w:jc w:val="both"/>
        <w:rPr>
          <w:rFonts w:asciiTheme="minorHAnsi" w:hAnsiTheme="minorHAnsi" w:cstheme="minorHAnsi"/>
          <w:sz w:val="22"/>
          <w:szCs w:val="22"/>
          <w:lang w:val="es-ES_tradnl"/>
        </w:rPr>
      </w:pPr>
      <w:r w:rsidRPr="00C5419A">
        <w:rPr>
          <w:rFonts w:asciiTheme="minorHAnsi" w:hAnsiTheme="minorHAnsi" w:cstheme="minorHAnsi"/>
          <w:sz w:val="22"/>
          <w:szCs w:val="22"/>
          <w:lang w:val="es-ES_tradnl"/>
        </w:rPr>
        <w:t>Donde:</w:t>
      </w:r>
    </w:p>
    <w:p w14:paraId="304D6DDD" w14:textId="77777777" w:rsidR="004669B2" w:rsidRPr="00C5419A" w:rsidRDefault="004669B2" w:rsidP="004669B2">
      <w:pPr>
        <w:tabs>
          <w:tab w:val="center" w:pos="4320"/>
          <w:tab w:val="right" w:pos="8640"/>
        </w:tabs>
        <w:ind w:left="1423"/>
        <w:jc w:val="center"/>
        <w:rPr>
          <w:rFonts w:asciiTheme="minorHAnsi" w:hAnsiTheme="minorHAnsi" w:cstheme="minorHAnsi"/>
          <w:sz w:val="22"/>
          <w:szCs w:val="22"/>
          <w:lang w:val="es-ES"/>
        </w:rPr>
      </w:pPr>
    </w:p>
    <w:tbl>
      <w:tblPr>
        <w:tblW w:w="6437" w:type="dxa"/>
        <w:tblInd w:w="16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041"/>
        <w:gridCol w:w="5396"/>
      </w:tblGrid>
      <w:tr w:rsidR="004669B2" w:rsidRPr="00C5419A" w14:paraId="698D776F" w14:textId="77777777" w:rsidTr="004669B2">
        <w:tc>
          <w:tcPr>
            <w:tcW w:w="1041" w:type="dxa"/>
          </w:tcPr>
          <w:p w14:paraId="257C90D4" w14:textId="77777777" w:rsidR="004669B2" w:rsidRPr="00C5419A" w:rsidRDefault="004669B2" w:rsidP="004669B2">
            <w:pPr>
              <w:tabs>
                <w:tab w:val="center" w:pos="4320"/>
                <w:tab w:val="right" w:pos="8640"/>
              </w:tabs>
              <w:ind w:left="140"/>
              <w:jc w:val="both"/>
              <w:rPr>
                <w:rFonts w:asciiTheme="minorHAnsi" w:hAnsiTheme="minorHAnsi" w:cstheme="minorHAnsi"/>
                <w:sz w:val="22"/>
                <w:szCs w:val="22"/>
                <w:lang w:val="es-ES_tradnl"/>
              </w:rPr>
            </w:pPr>
            <w:r w:rsidRPr="00C5419A">
              <w:rPr>
                <w:rFonts w:asciiTheme="minorHAnsi" w:hAnsiTheme="minorHAnsi" w:cstheme="minorHAnsi"/>
                <w:sz w:val="22"/>
                <w:szCs w:val="22"/>
                <w:lang w:val="es-ES_tradnl"/>
              </w:rPr>
              <w:t>Z</w:t>
            </w:r>
          </w:p>
        </w:tc>
        <w:tc>
          <w:tcPr>
            <w:tcW w:w="5396" w:type="dxa"/>
          </w:tcPr>
          <w:p w14:paraId="36CCCAD1" w14:textId="77777777" w:rsidR="004669B2" w:rsidRPr="00C5419A" w:rsidRDefault="004669B2" w:rsidP="004669B2">
            <w:pPr>
              <w:tabs>
                <w:tab w:val="center" w:pos="4320"/>
                <w:tab w:val="right" w:pos="8640"/>
              </w:tabs>
              <w:ind w:left="296"/>
              <w:jc w:val="both"/>
              <w:rPr>
                <w:rFonts w:asciiTheme="minorHAnsi" w:hAnsiTheme="minorHAnsi" w:cstheme="minorHAnsi"/>
                <w:sz w:val="22"/>
                <w:szCs w:val="22"/>
                <w:lang w:val="es-ES_tradnl"/>
              </w:rPr>
            </w:pPr>
            <w:r w:rsidRPr="00C5419A">
              <w:rPr>
                <w:rFonts w:asciiTheme="minorHAnsi" w:hAnsiTheme="minorHAnsi" w:cstheme="minorHAnsi"/>
                <w:sz w:val="22"/>
                <w:szCs w:val="22"/>
                <w:lang w:val="es-ES_tradnl"/>
              </w:rPr>
              <w:t>Valor de la Media Geométrica de las Ofertas Económicas, de las Ofertas Hábiles No Rechazadas</w:t>
            </w:r>
          </w:p>
        </w:tc>
      </w:tr>
      <w:tr w:rsidR="004669B2" w:rsidRPr="00C5419A" w14:paraId="2E68C415" w14:textId="77777777" w:rsidTr="004669B2">
        <w:tc>
          <w:tcPr>
            <w:tcW w:w="1041" w:type="dxa"/>
          </w:tcPr>
          <w:p w14:paraId="732BD069" w14:textId="77777777" w:rsidR="004669B2" w:rsidRPr="00C5419A" w:rsidRDefault="004669B2" w:rsidP="004669B2">
            <w:pPr>
              <w:tabs>
                <w:tab w:val="center" w:pos="4320"/>
                <w:tab w:val="right" w:pos="8640"/>
              </w:tabs>
              <w:ind w:left="140"/>
              <w:jc w:val="both"/>
              <w:rPr>
                <w:rFonts w:asciiTheme="minorHAnsi" w:hAnsiTheme="minorHAnsi" w:cstheme="minorHAnsi"/>
                <w:sz w:val="22"/>
                <w:szCs w:val="22"/>
              </w:rPr>
            </w:pPr>
            <w:r w:rsidRPr="00C5419A">
              <w:rPr>
                <w:rFonts w:asciiTheme="minorHAnsi" w:hAnsiTheme="minorHAnsi" w:cstheme="minorHAnsi"/>
                <w:sz w:val="22"/>
                <w:szCs w:val="22"/>
              </w:rPr>
              <w:t>VNR</w:t>
            </w:r>
            <w:r w:rsidRPr="00C5419A">
              <w:rPr>
                <w:rFonts w:asciiTheme="minorHAnsi" w:hAnsiTheme="minorHAnsi" w:cstheme="minorHAnsi"/>
                <w:sz w:val="22"/>
                <w:szCs w:val="22"/>
                <w:vertAlign w:val="subscript"/>
              </w:rPr>
              <w:t>i</w:t>
            </w:r>
          </w:p>
        </w:tc>
        <w:tc>
          <w:tcPr>
            <w:tcW w:w="5396" w:type="dxa"/>
          </w:tcPr>
          <w:p w14:paraId="72E74C58" w14:textId="77777777" w:rsidR="004669B2" w:rsidRPr="00C5419A" w:rsidRDefault="004669B2" w:rsidP="004669B2">
            <w:pPr>
              <w:tabs>
                <w:tab w:val="center" w:pos="4320"/>
                <w:tab w:val="right" w:pos="8640"/>
              </w:tabs>
              <w:ind w:left="296"/>
              <w:jc w:val="both"/>
              <w:rPr>
                <w:rFonts w:asciiTheme="minorHAnsi" w:hAnsiTheme="minorHAnsi" w:cstheme="minorHAnsi"/>
                <w:sz w:val="22"/>
                <w:szCs w:val="22"/>
                <w:lang w:val="es-ES_tradnl"/>
              </w:rPr>
            </w:pPr>
            <w:r w:rsidRPr="00C5419A">
              <w:rPr>
                <w:rFonts w:asciiTheme="minorHAnsi" w:hAnsiTheme="minorHAnsi" w:cstheme="minorHAnsi"/>
                <w:sz w:val="22"/>
                <w:szCs w:val="22"/>
                <w:lang w:val="es-ES_tradnl"/>
              </w:rPr>
              <w:t>Valor de cada una de las Ofertas</w:t>
            </w:r>
            <w:r w:rsidRPr="00C5419A">
              <w:rPr>
                <w:rFonts w:asciiTheme="minorHAnsi" w:hAnsiTheme="minorHAnsi" w:cstheme="minorHAnsi"/>
                <w:bCs/>
                <w:sz w:val="22"/>
                <w:szCs w:val="22"/>
                <w:lang w:val="es-ES_tradnl"/>
              </w:rPr>
              <w:t xml:space="preserve"> Económicas</w:t>
            </w:r>
            <w:r w:rsidRPr="00C5419A">
              <w:rPr>
                <w:rFonts w:asciiTheme="minorHAnsi" w:hAnsiTheme="minorHAnsi" w:cstheme="minorHAnsi"/>
                <w:sz w:val="22"/>
                <w:szCs w:val="22"/>
                <w:lang w:val="es-ES_tradnl"/>
              </w:rPr>
              <w:t>, de las Ofertas Hábiles No Rechazadas</w:t>
            </w:r>
            <w:r w:rsidRPr="00C5419A">
              <w:rPr>
                <w:rFonts w:asciiTheme="minorHAnsi" w:hAnsiTheme="minorHAnsi" w:cstheme="minorHAnsi"/>
                <w:bCs/>
                <w:sz w:val="22"/>
                <w:szCs w:val="22"/>
                <w:lang w:val="es-ES_tradnl"/>
              </w:rPr>
              <w:t>.</w:t>
            </w:r>
          </w:p>
        </w:tc>
      </w:tr>
      <w:tr w:rsidR="004669B2" w:rsidRPr="00C5419A" w14:paraId="00142C75" w14:textId="77777777" w:rsidTr="004669B2">
        <w:tc>
          <w:tcPr>
            <w:tcW w:w="1041" w:type="dxa"/>
          </w:tcPr>
          <w:p w14:paraId="043713B4" w14:textId="77777777" w:rsidR="004669B2" w:rsidRPr="00C5419A" w:rsidRDefault="004669B2" w:rsidP="004669B2">
            <w:pPr>
              <w:tabs>
                <w:tab w:val="center" w:pos="4320"/>
                <w:tab w:val="right" w:pos="8640"/>
              </w:tabs>
              <w:ind w:left="140"/>
              <w:jc w:val="both"/>
              <w:rPr>
                <w:rFonts w:asciiTheme="minorHAnsi" w:hAnsiTheme="minorHAnsi" w:cstheme="minorHAnsi"/>
                <w:sz w:val="22"/>
                <w:szCs w:val="22"/>
                <w:lang w:val="es-ES_tradnl"/>
              </w:rPr>
            </w:pPr>
            <w:r w:rsidRPr="00C5419A">
              <w:rPr>
                <w:rFonts w:asciiTheme="minorHAnsi" w:hAnsiTheme="minorHAnsi" w:cstheme="minorHAnsi"/>
                <w:sz w:val="22"/>
                <w:szCs w:val="22"/>
                <w:lang w:val="es-ES_tradnl"/>
              </w:rPr>
              <w:t>N</w:t>
            </w:r>
          </w:p>
        </w:tc>
        <w:tc>
          <w:tcPr>
            <w:tcW w:w="5396" w:type="dxa"/>
          </w:tcPr>
          <w:p w14:paraId="4FFB8B19" w14:textId="77777777" w:rsidR="004669B2" w:rsidRPr="00C5419A" w:rsidRDefault="004669B2" w:rsidP="004669B2">
            <w:pPr>
              <w:tabs>
                <w:tab w:val="center" w:pos="4320"/>
                <w:tab w:val="right" w:pos="8640"/>
              </w:tabs>
              <w:ind w:left="296"/>
              <w:jc w:val="both"/>
              <w:rPr>
                <w:rFonts w:asciiTheme="minorHAnsi" w:hAnsiTheme="minorHAnsi" w:cstheme="minorHAnsi"/>
                <w:sz w:val="22"/>
                <w:szCs w:val="22"/>
                <w:lang w:val="es-ES_tradnl"/>
              </w:rPr>
            </w:pPr>
            <w:r w:rsidRPr="00C5419A">
              <w:rPr>
                <w:rFonts w:asciiTheme="minorHAnsi" w:hAnsiTheme="minorHAnsi" w:cstheme="minorHAnsi"/>
                <w:sz w:val="22"/>
                <w:szCs w:val="22"/>
                <w:lang w:val="es-ES_tradnl"/>
              </w:rPr>
              <w:t>Número de Ofertas</w:t>
            </w:r>
            <w:r w:rsidRPr="00C5419A">
              <w:rPr>
                <w:rFonts w:asciiTheme="minorHAnsi" w:hAnsiTheme="minorHAnsi" w:cstheme="minorHAnsi"/>
                <w:b/>
                <w:bCs/>
                <w:sz w:val="22"/>
                <w:szCs w:val="22"/>
                <w:lang w:val="es-ES_tradnl"/>
              </w:rPr>
              <w:t xml:space="preserve"> </w:t>
            </w:r>
            <w:r w:rsidRPr="00C5419A">
              <w:rPr>
                <w:rFonts w:asciiTheme="minorHAnsi" w:hAnsiTheme="minorHAnsi" w:cstheme="minorHAnsi"/>
                <w:bCs/>
                <w:sz w:val="22"/>
                <w:szCs w:val="22"/>
                <w:lang w:val="es-ES_tradnl"/>
              </w:rPr>
              <w:t>Económicas</w:t>
            </w:r>
            <w:r w:rsidRPr="00C5419A">
              <w:rPr>
                <w:rFonts w:asciiTheme="minorHAnsi" w:hAnsiTheme="minorHAnsi" w:cstheme="minorHAnsi"/>
                <w:sz w:val="22"/>
                <w:szCs w:val="22"/>
                <w:lang w:val="es-ES_tradnl"/>
              </w:rPr>
              <w:t>, de las Ofertas Hábiles No Rechazadas.</w:t>
            </w:r>
          </w:p>
        </w:tc>
      </w:tr>
    </w:tbl>
    <w:p w14:paraId="20FA26F9" w14:textId="77777777" w:rsidR="004669B2" w:rsidRPr="00C5419A" w:rsidRDefault="004669B2" w:rsidP="004669B2">
      <w:pPr>
        <w:jc w:val="both"/>
        <w:rPr>
          <w:rFonts w:asciiTheme="minorHAnsi" w:hAnsiTheme="minorHAnsi" w:cstheme="minorHAnsi"/>
          <w:sz w:val="22"/>
          <w:szCs w:val="22"/>
          <w:lang w:val="es-ES_tradnl"/>
        </w:rPr>
      </w:pPr>
    </w:p>
    <w:p w14:paraId="37B5E737" w14:textId="74428BD7" w:rsidR="004669B2" w:rsidRPr="00C5419A" w:rsidRDefault="004669B2" w:rsidP="004669B2">
      <w:pPr>
        <w:pStyle w:val="Prrafodelista"/>
        <w:spacing w:before="240" w:after="240"/>
        <w:ind w:left="1584"/>
        <w:jc w:val="both"/>
        <w:rPr>
          <w:rFonts w:asciiTheme="minorHAnsi" w:hAnsiTheme="minorHAnsi" w:cstheme="minorHAnsi"/>
          <w:sz w:val="22"/>
          <w:szCs w:val="22"/>
          <w:lang w:val="es-ES_tradnl"/>
        </w:rPr>
      </w:pPr>
      <w:r w:rsidRPr="00C5419A">
        <w:rPr>
          <w:rFonts w:asciiTheme="minorHAnsi" w:hAnsiTheme="minorHAnsi" w:cstheme="minorHAnsi"/>
          <w:sz w:val="22"/>
          <w:szCs w:val="22"/>
          <w:lang w:val="es-ES_tradnl"/>
        </w:rPr>
        <w:t>Una vez obtenida la media geométrica se asignará el máximo puntaje</w:t>
      </w:r>
      <w:r w:rsidR="006C1897" w:rsidRPr="00C5419A">
        <w:rPr>
          <w:rFonts w:asciiTheme="minorHAnsi" w:hAnsiTheme="minorHAnsi" w:cstheme="minorHAnsi"/>
          <w:sz w:val="22"/>
          <w:szCs w:val="22"/>
          <w:lang w:val="es-ES_tradnl"/>
        </w:rPr>
        <w:t xml:space="preserve"> (</w:t>
      </w:r>
      <w:r w:rsidR="00E66B83" w:rsidRPr="00C5419A">
        <w:rPr>
          <w:rFonts w:asciiTheme="minorHAnsi" w:hAnsiTheme="minorHAnsi" w:cstheme="minorHAnsi"/>
          <w:sz w:val="22"/>
          <w:szCs w:val="22"/>
          <w:lang w:val="es-ES_tradnl"/>
        </w:rPr>
        <w:t>7</w:t>
      </w:r>
      <w:r w:rsidR="004F5292" w:rsidRPr="00C5419A">
        <w:rPr>
          <w:rFonts w:asciiTheme="minorHAnsi" w:hAnsiTheme="minorHAnsi" w:cstheme="minorHAnsi"/>
          <w:sz w:val="22"/>
          <w:szCs w:val="22"/>
          <w:lang w:val="es-ES_tradnl"/>
        </w:rPr>
        <w:t>00</w:t>
      </w:r>
      <w:r w:rsidR="006C1897" w:rsidRPr="00C5419A">
        <w:rPr>
          <w:rFonts w:asciiTheme="minorHAnsi" w:hAnsiTheme="minorHAnsi" w:cstheme="minorHAnsi"/>
          <w:sz w:val="22"/>
          <w:szCs w:val="22"/>
          <w:lang w:val="es-ES_tradnl"/>
        </w:rPr>
        <w:t>)</w:t>
      </w:r>
      <w:r w:rsidRPr="00C5419A">
        <w:rPr>
          <w:rFonts w:asciiTheme="minorHAnsi" w:hAnsiTheme="minorHAnsi" w:cstheme="minorHAnsi"/>
          <w:sz w:val="22"/>
          <w:szCs w:val="22"/>
          <w:lang w:val="es-ES_tradnl"/>
        </w:rPr>
        <w:t xml:space="preserve"> al valor de la Oferta Económica de la Oferta Hábil No Rechazada que se encuentre más cerca (por exceso o por defecto) al valor de la media geométrica calculada. Para las otras Ofertas Económicas de las Ofertas Hábiles No Rechazadas se utilizará la siguiente fórmula:</w:t>
      </w:r>
    </w:p>
    <w:p w14:paraId="5873F867" w14:textId="77777777" w:rsidR="004669B2" w:rsidRPr="00C5419A" w:rsidRDefault="004669B2" w:rsidP="004669B2">
      <w:pPr>
        <w:pStyle w:val="Prrafodelista"/>
        <w:ind w:left="1440"/>
        <w:jc w:val="both"/>
        <w:rPr>
          <w:rFonts w:asciiTheme="minorHAnsi" w:hAnsiTheme="minorHAnsi" w:cstheme="minorHAnsi"/>
          <w:sz w:val="22"/>
          <w:szCs w:val="22"/>
          <w:lang w:val="es-ES_tradnl"/>
        </w:rPr>
      </w:pPr>
    </w:p>
    <w:p w14:paraId="740D75EF" w14:textId="37FBBA61" w:rsidR="004669B2" w:rsidRPr="00C5419A" w:rsidRDefault="00001FC4" w:rsidP="004669B2">
      <w:pPr>
        <w:pStyle w:val="Prrafodelista"/>
        <w:ind w:left="1440"/>
        <w:jc w:val="both"/>
        <w:rPr>
          <w:rFonts w:asciiTheme="minorHAnsi" w:hAnsiTheme="minorHAnsi" w:cstheme="minorHAnsi"/>
          <w:sz w:val="22"/>
          <w:szCs w:val="22"/>
          <w:lang w:val="es-ES_tradnl"/>
        </w:rPr>
      </w:pPr>
      <m:oMathPara>
        <m:oMath>
          <m:r>
            <m:rPr>
              <m:sty m:val="p"/>
            </m:rPr>
            <w:rPr>
              <w:rFonts w:ascii="Cambria Math" w:hAnsi="Cambria Math" w:cstheme="minorHAnsi"/>
              <w:sz w:val="22"/>
              <w:szCs w:val="22"/>
              <w:lang w:val="es-ES_tradnl"/>
            </w:rPr>
            <m:t>Puntaj</m:t>
          </m:r>
          <m:sSub>
            <m:sSubPr>
              <m:ctrlPr>
                <w:rPr>
                  <w:rFonts w:ascii="Cambria Math" w:hAnsi="Cambria Math" w:cstheme="minorHAnsi"/>
                  <w:sz w:val="22"/>
                  <w:szCs w:val="22"/>
                  <w:lang w:val="es-ES_tradnl"/>
                </w:rPr>
              </m:ctrlPr>
            </m:sSubPr>
            <m:e>
              <m:r>
                <m:rPr>
                  <m:sty m:val="p"/>
                </m:rPr>
                <w:rPr>
                  <w:rFonts w:ascii="Cambria Math" w:hAnsi="Cambria Math" w:cstheme="minorHAnsi"/>
                  <w:sz w:val="22"/>
                  <w:szCs w:val="22"/>
                  <w:lang w:val="es-ES_tradnl"/>
                </w:rPr>
                <m:t>e</m:t>
              </m:r>
            </m:e>
            <m:sub>
              <m:r>
                <m:rPr>
                  <m:sty m:val="p"/>
                </m:rPr>
                <w:rPr>
                  <w:rFonts w:ascii="Cambria Math" w:hAnsi="Cambria Math" w:cstheme="minorHAnsi"/>
                  <w:sz w:val="22"/>
                  <w:szCs w:val="22"/>
                  <w:lang w:val="es-ES_tradnl"/>
                </w:rPr>
                <m:t>i</m:t>
              </m:r>
            </m:sub>
          </m:sSub>
          <m:r>
            <m:rPr>
              <m:sty m:val="p"/>
            </m:rPr>
            <w:rPr>
              <w:rFonts w:ascii="Cambria Math" w:hAnsi="Cambria Math" w:cstheme="minorHAnsi"/>
              <w:sz w:val="22"/>
              <w:szCs w:val="22"/>
              <w:lang w:val="es-ES_tradnl"/>
            </w:rPr>
            <m:t>=</m:t>
          </m:r>
          <m:d>
            <m:dPr>
              <m:begChr m:val="{"/>
              <m:endChr m:val="}"/>
              <m:ctrlPr>
                <w:rPr>
                  <w:rFonts w:ascii="Cambria Math" w:hAnsi="Cambria Math" w:cstheme="minorHAnsi"/>
                  <w:sz w:val="22"/>
                  <w:szCs w:val="22"/>
                  <w:lang w:val="es-ES_tradnl"/>
                </w:rPr>
              </m:ctrlPr>
            </m:dPr>
            <m:e>
              <m:r>
                <m:rPr>
                  <m:sty m:val="p"/>
                </m:rPr>
                <w:rPr>
                  <w:rFonts w:ascii="Cambria Math" w:hAnsi="Cambria Math" w:cstheme="minorHAnsi"/>
                  <w:sz w:val="22"/>
                  <w:szCs w:val="22"/>
                  <w:lang w:val="es-ES_tradnl"/>
                </w:rPr>
                <m:t>700*</m:t>
              </m:r>
              <m:d>
                <m:dPr>
                  <m:ctrlPr>
                    <w:rPr>
                      <w:rFonts w:ascii="Cambria Math" w:hAnsi="Cambria Math" w:cstheme="minorHAnsi"/>
                      <w:sz w:val="22"/>
                      <w:szCs w:val="22"/>
                      <w:lang w:val="es-ES_tradnl"/>
                    </w:rPr>
                  </m:ctrlPr>
                </m:dPr>
                <m:e>
                  <m:r>
                    <m:rPr>
                      <m:sty m:val="p"/>
                    </m:rPr>
                    <w:rPr>
                      <w:rFonts w:ascii="Cambria Math" w:hAnsi="Cambria Math" w:cstheme="minorHAnsi"/>
                      <w:sz w:val="22"/>
                      <w:szCs w:val="22"/>
                      <w:lang w:val="es-ES_tradnl"/>
                    </w:rPr>
                    <m:t>1-</m:t>
                  </m:r>
                  <m:f>
                    <m:fPr>
                      <m:ctrlPr>
                        <w:rPr>
                          <w:rFonts w:ascii="Cambria Math" w:hAnsi="Cambria Math" w:cstheme="minorHAnsi"/>
                          <w:sz w:val="22"/>
                          <w:szCs w:val="22"/>
                          <w:lang w:val="es-ES_tradnl"/>
                        </w:rPr>
                      </m:ctrlPr>
                    </m:fPr>
                    <m:num>
                      <m:d>
                        <m:dPr>
                          <m:begChr m:val="|"/>
                          <m:endChr m:val="|"/>
                          <m:ctrlPr>
                            <w:rPr>
                              <w:rFonts w:ascii="Cambria Math" w:hAnsi="Cambria Math" w:cstheme="minorHAnsi"/>
                              <w:sz w:val="22"/>
                              <w:szCs w:val="22"/>
                              <w:lang w:val="es-ES_tradnl"/>
                            </w:rPr>
                          </m:ctrlPr>
                        </m:dPr>
                        <m:e>
                          <m:r>
                            <m:rPr>
                              <m:sty m:val="p"/>
                            </m:rPr>
                            <w:rPr>
                              <w:rFonts w:ascii="Cambria Math" w:hAnsi="Cambria Math" w:cstheme="minorHAnsi"/>
                              <w:sz w:val="22"/>
                              <w:szCs w:val="22"/>
                              <w:lang w:val="es-ES_tradnl"/>
                            </w:rPr>
                            <m:t>VN</m:t>
                          </m:r>
                          <m:sSub>
                            <m:sSubPr>
                              <m:ctrlPr>
                                <w:rPr>
                                  <w:rFonts w:ascii="Cambria Math" w:hAnsi="Cambria Math" w:cstheme="minorHAnsi"/>
                                  <w:sz w:val="22"/>
                                  <w:szCs w:val="22"/>
                                  <w:lang w:val="es-ES_tradnl"/>
                                </w:rPr>
                              </m:ctrlPr>
                            </m:sSubPr>
                            <m:e>
                              <m:r>
                                <m:rPr>
                                  <m:sty m:val="p"/>
                                </m:rPr>
                                <w:rPr>
                                  <w:rFonts w:ascii="Cambria Math" w:hAnsi="Cambria Math" w:cstheme="minorHAnsi"/>
                                  <w:sz w:val="22"/>
                                  <w:szCs w:val="22"/>
                                  <w:lang w:val="es-ES_tradnl"/>
                                </w:rPr>
                                <m:t>R</m:t>
                              </m:r>
                            </m:e>
                            <m:sub>
                              <m:r>
                                <m:rPr>
                                  <m:sty m:val="p"/>
                                </m:rPr>
                                <w:rPr>
                                  <w:rFonts w:ascii="Cambria Math" w:hAnsi="Cambria Math" w:cstheme="minorHAnsi"/>
                                  <w:sz w:val="22"/>
                                  <w:szCs w:val="22"/>
                                  <w:lang w:val="es-ES_tradnl"/>
                                </w:rPr>
                                <m:t>i</m:t>
                              </m:r>
                            </m:sub>
                          </m:sSub>
                          <m:r>
                            <m:rPr>
                              <m:sty m:val="p"/>
                            </m:rPr>
                            <w:rPr>
                              <w:rFonts w:ascii="Cambria Math" w:hAnsi="Cambria Math" w:cstheme="minorHAnsi"/>
                              <w:sz w:val="22"/>
                              <w:szCs w:val="22"/>
                              <w:lang w:val="es-ES_tradnl"/>
                            </w:rPr>
                            <m:t>-Z</m:t>
                          </m:r>
                        </m:e>
                      </m:d>
                    </m:num>
                    <m:den>
                      <m:r>
                        <m:rPr>
                          <m:sty m:val="p"/>
                        </m:rPr>
                        <w:rPr>
                          <w:rFonts w:ascii="Cambria Math" w:hAnsi="Cambria Math" w:cstheme="minorHAnsi"/>
                          <w:sz w:val="22"/>
                          <w:szCs w:val="22"/>
                          <w:lang w:val="es-ES_tradnl"/>
                        </w:rPr>
                        <m:t>Z</m:t>
                      </m:r>
                    </m:den>
                  </m:f>
                  <m:r>
                    <m:rPr>
                      <m:sty m:val="p"/>
                    </m:rPr>
                    <w:rPr>
                      <w:rFonts w:ascii="Cambria Math" w:hAnsi="Cambria Math" w:cstheme="minorHAnsi"/>
                      <w:sz w:val="22"/>
                      <w:szCs w:val="22"/>
                      <w:lang w:val="es-ES_tradnl"/>
                    </w:rPr>
                    <m:t xml:space="preserve"> </m:t>
                  </m:r>
                </m:e>
              </m:d>
            </m:e>
          </m:d>
          <m:r>
            <m:rPr>
              <m:sty m:val="p"/>
            </m:rPr>
            <w:rPr>
              <w:rFonts w:ascii="Cambria Math" w:hAnsi="Cambria Math" w:cstheme="minorHAnsi"/>
              <w:sz w:val="22"/>
              <w:szCs w:val="22"/>
              <w:lang w:val="es-ES_tradnl"/>
            </w:rPr>
            <m:t>-α</m:t>
          </m:r>
        </m:oMath>
      </m:oMathPara>
    </w:p>
    <w:p w14:paraId="43724EF4" w14:textId="77777777" w:rsidR="004669B2" w:rsidRPr="00C5419A" w:rsidRDefault="004669B2" w:rsidP="004669B2">
      <w:pPr>
        <w:pStyle w:val="Prrafodelista"/>
        <w:ind w:left="1440"/>
        <w:jc w:val="both"/>
        <w:rPr>
          <w:rFonts w:asciiTheme="minorHAnsi" w:hAnsiTheme="minorHAnsi" w:cstheme="minorHAnsi"/>
          <w:sz w:val="22"/>
          <w:szCs w:val="22"/>
          <w:lang w:val="es-ES_tradnl"/>
        </w:rPr>
      </w:pPr>
    </w:p>
    <w:p w14:paraId="134BCDAC" w14:textId="77777777" w:rsidR="004669B2" w:rsidRPr="00C5419A" w:rsidRDefault="004669B2" w:rsidP="004669B2">
      <w:pPr>
        <w:tabs>
          <w:tab w:val="center" w:pos="4320"/>
          <w:tab w:val="right" w:pos="8640"/>
        </w:tabs>
        <w:ind w:left="2835"/>
        <w:jc w:val="both"/>
        <w:rPr>
          <w:rFonts w:asciiTheme="minorHAnsi" w:hAnsiTheme="minorHAnsi" w:cstheme="minorHAnsi"/>
          <w:sz w:val="22"/>
          <w:szCs w:val="22"/>
          <w:lang w:val="es-ES_tradnl"/>
        </w:rPr>
      </w:pPr>
    </w:p>
    <w:p w14:paraId="5E1DE998" w14:textId="77777777" w:rsidR="004669B2" w:rsidRPr="00C5419A" w:rsidRDefault="004669B2" w:rsidP="004669B2">
      <w:pPr>
        <w:tabs>
          <w:tab w:val="center" w:pos="4320"/>
          <w:tab w:val="right" w:pos="8640"/>
        </w:tabs>
        <w:ind w:left="1423"/>
        <w:rPr>
          <w:rFonts w:asciiTheme="minorHAnsi" w:hAnsiTheme="minorHAnsi" w:cstheme="minorHAnsi"/>
          <w:sz w:val="22"/>
          <w:szCs w:val="22"/>
          <w:lang w:val="es-ES"/>
        </w:rPr>
      </w:pPr>
      <w:r w:rsidRPr="00C5419A">
        <w:rPr>
          <w:rFonts w:asciiTheme="minorHAnsi" w:hAnsiTheme="minorHAnsi" w:cstheme="minorHAnsi"/>
          <w:sz w:val="22"/>
          <w:szCs w:val="22"/>
          <w:lang w:val="es-ES"/>
        </w:rPr>
        <w:t>Donde:</w:t>
      </w:r>
    </w:p>
    <w:p w14:paraId="3C974935" w14:textId="77777777" w:rsidR="004669B2" w:rsidRPr="00C5419A" w:rsidRDefault="004669B2" w:rsidP="004669B2">
      <w:pPr>
        <w:tabs>
          <w:tab w:val="center" w:pos="4320"/>
          <w:tab w:val="right" w:pos="8640"/>
        </w:tabs>
        <w:ind w:left="1423"/>
        <w:rPr>
          <w:rFonts w:asciiTheme="minorHAnsi" w:hAnsiTheme="minorHAnsi" w:cstheme="minorHAnsi"/>
          <w:sz w:val="22"/>
          <w:szCs w:val="22"/>
          <w:lang w:val="es-ES"/>
        </w:rPr>
      </w:pPr>
    </w:p>
    <w:tbl>
      <w:tblPr>
        <w:tblW w:w="6308" w:type="dxa"/>
        <w:tblInd w:w="1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00"/>
        <w:gridCol w:w="5408"/>
      </w:tblGrid>
      <w:tr w:rsidR="004669B2" w:rsidRPr="00C5419A" w14:paraId="30BF7A69" w14:textId="77777777" w:rsidTr="004669B2">
        <w:tc>
          <w:tcPr>
            <w:tcW w:w="900" w:type="dxa"/>
          </w:tcPr>
          <w:p w14:paraId="12E039B1" w14:textId="77777777" w:rsidR="004669B2" w:rsidRPr="00C5419A" w:rsidRDefault="004669B2" w:rsidP="004669B2">
            <w:pPr>
              <w:rPr>
                <w:rFonts w:asciiTheme="minorHAnsi" w:hAnsiTheme="minorHAnsi" w:cstheme="minorHAnsi"/>
                <w:sz w:val="22"/>
                <w:szCs w:val="22"/>
              </w:rPr>
            </w:pPr>
            <w:r w:rsidRPr="00C5419A">
              <w:rPr>
                <w:rFonts w:asciiTheme="minorHAnsi" w:hAnsiTheme="minorHAnsi" w:cstheme="minorHAnsi"/>
                <w:sz w:val="22"/>
                <w:szCs w:val="22"/>
              </w:rPr>
              <w:t>Z</w:t>
            </w:r>
          </w:p>
        </w:tc>
        <w:tc>
          <w:tcPr>
            <w:tcW w:w="5408" w:type="dxa"/>
          </w:tcPr>
          <w:p w14:paraId="3F12010F" w14:textId="77777777" w:rsidR="004669B2" w:rsidRPr="00C5419A" w:rsidRDefault="004669B2" w:rsidP="004669B2">
            <w:pPr>
              <w:tabs>
                <w:tab w:val="center" w:pos="4320"/>
                <w:tab w:val="right" w:pos="8640"/>
              </w:tabs>
              <w:jc w:val="both"/>
              <w:rPr>
                <w:rFonts w:asciiTheme="minorHAnsi" w:hAnsiTheme="minorHAnsi" w:cstheme="minorHAnsi"/>
                <w:sz w:val="22"/>
                <w:szCs w:val="22"/>
                <w:lang w:val="es-ES_tradnl"/>
              </w:rPr>
            </w:pPr>
            <w:r w:rsidRPr="00C5419A">
              <w:rPr>
                <w:rFonts w:asciiTheme="minorHAnsi" w:hAnsiTheme="minorHAnsi" w:cstheme="minorHAnsi"/>
                <w:sz w:val="22"/>
                <w:szCs w:val="22"/>
                <w:lang w:val="es-ES_tradnl"/>
              </w:rPr>
              <w:t>Valor de la Media Geométrica de las Ofertas Económicas, de las Ofertas Hábiles No Rechazadas.</w:t>
            </w:r>
          </w:p>
        </w:tc>
      </w:tr>
      <w:tr w:rsidR="004669B2" w:rsidRPr="00C5419A" w14:paraId="0AB79634" w14:textId="77777777" w:rsidTr="004669B2">
        <w:tc>
          <w:tcPr>
            <w:tcW w:w="900" w:type="dxa"/>
          </w:tcPr>
          <w:p w14:paraId="3CC7DF71" w14:textId="77777777" w:rsidR="004669B2" w:rsidRPr="00C5419A" w:rsidRDefault="004669B2" w:rsidP="004669B2">
            <w:pPr>
              <w:rPr>
                <w:rFonts w:asciiTheme="minorHAnsi" w:hAnsiTheme="minorHAnsi" w:cstheme="minorHAnsi"/>
                <w:sz w:val="22"/>
                <w:szCs w:val="22"/>
              </w:rPr>
            </w:pPr>
            <w:r w:rsidRPr="00C5419A">
              <w:rPr>
                <w:rFonts w:asciiTheme="minorHAnsi" w:hAnsiTheme="minorHAnsi" w:cstheme="minorHAnsi"/>
                <w:sz w:val="22"/>
                <w:szCs w:val="22"/>
              </w:rPr>
              <w:t>VNRi</w:t>
            </w:r>
          </w:p>
        </w:tc>
        <w:tc>
          <w:tcPr>
            <w:tcW w:w="5408" w:type="dxa"/>
          </w:tcPr>
          <w:p w14:paraId="5AD3CEF6" w14:textId="77777777" w:rsidR="004669B2" w:rsidRPr="00C5419A" w:rsidRDefault="004669B2" w:rsidP="004669B2">
            <w:pPr>
              <w:rPr>
                <w:rFonts w:asciiTheme="minorHAnsi" w:hAnsiTheme="minorHAnsi" w:cstheme="minorHAnsi"/>
                <w:sz w:val="22"/>
                <w:szCs w:val="22"/>
              </w:rPr>
            </w:pPr>
            <w:r w:rsidRPr="00C5419A">
              <w:rPr>
                <w:rFonts w:asciiTheme="minorHAnsi" w:hAnsiTheme="minorHAnsi" w:cstheme="minorHAnsi"/>
                <w:sz w:val="22"/>
                <w:szCs w:val="22"/>
              </w:rPr>
              <w:t>Valor de cada una de las Ofertas Económicas, de las Ofertas Hábiles No Rechazadas.</w:t>
            </w:r>
          </w:p>
        </w:tc>
      </w:tr>
      <w:tr w:rsidR="00606E48" w:rsidRPr="00C5419A" w14:paraId="29D24298" w14:textId="77777777" w:rsidTr="00FA41F1">
        <w:trPr>
          <w:trHeight w:val="397"/>
        </w:trPr>
        <w:tc>
          <w:tcPr>
            <w:tcW w:w="900" w:type="dxa"/>
            <w:vAlign w:val="center"/>
          </w:tcPr>
          <w:p w14:paraId="7FF76E04" w14:textId="149B24F1" w:rsidR="00606E48" w:rsidRPr="00C5419A" w:rsidRDefault="00606E48" w:rsidP="00FA41F1">
            <w:pPr>
              <w:rPr>
                <w:rFonts w:asciiTheme="minorHAnsi" w:hAnsiTheme="minorHAnsi" w:cstheme="minorHAnsi"/>
                <w:sz w:val="22"/>
                <w:szCs w:val="22"/>
              </w:rPr>
            </w:pPr>
            <w:r w:rsidRPr="00C5419A">
              <w:rPr>
                <w:rFonts w:asciiTheme="minorHAnsi" w:hAnsiTheme="minorHAnsi" w:cstheme="minorHAnsi"/>
                <w:sz w:val="22"/>
                <w:szCs w:val="22"/>
                <w:lang w:val="es-ES"/>
              </w:rPr>
              <w:t>α</w:t>
            </w:r>
          </w:p>
        </w:tc>
        <w:tc>
          <w:tcPr>
            <w:tcW w:w="5408" w:type="dxa"/>
            <w:vAlign w:val="center"/>
          </w:tcPr>
          <w:p w14:paraId="524485EA" w14:textId="453868A5" w:rsidR="00606E48" w:rsidRPr="00FA41F1" w:rsidRDefault="00FA41F1" w:rsidP="00FA41F1">
            <w:pPr>
              <w:rPr>
                <w:rFonts w:asciiTheme="minorHAnsi" w:hAnsiTheme="minorHAnsi" w:cstheme="minorHAnsi"/>
                <w:sz w:val="22"/>
                <w:szCs w:val="22"/>
                <w:lang w:val="es-ES_tradnl"/>
              </w:rPr>
            </w:pPr>
            <w:r>
              <w:rPr>
                <w:rFonts w:asciiTheme="minorHAnsi" w:hAnsiTheme="minorHAnsi" w:cstheme="minorHAnsi"/>
                <w:sz w:val="22"/>
                <w:szCs w:val="22"/>
                <w:lang w:val="es-ES_tradnl"/>
              </w:rPr>
              <w:t>Corresponderá a 56</w:t>
            </w:r>
            <w:r w:rsidR="00606E48" w:rsidRPr="00C5419A">
              <w:rPr>
                <w:rFonts w:asciiTheme="minorHAnsi" w:hAnsiTheme="minorHAnsi" w:cstheme="minorHAnsi"/>
                <w:sz w:val="22"/>
                <w:szCs w:val="22"/>
                <w:lang w:val="es-ES_tradnl"/>
              </w:rPr>
              <w:t xml:space="preserve">.  </w:t>
            </w:r>
          </w:p>
        </w:tc>
      </w:tr>
    </w:tbl>
    <w:p w14:paraId="4009EC68" w14:textId="0933AF18" w:rsidR="004669B2" w:rsidRPr="00C5419A" w:rsidRDefault="004669B2" w:rsidP="004669B2">
      <w:pPr>
        <w:ind w:left="1710"/>
        <w:jc w:val="both"/>
        <w:rPr>
          <w:rFonts w:asciiTheme="minorHAnsi" w:hAnsiTheme="minorHAnsi" w:cstheme="minorHAnsi"/>
          <w:sz w:val="22"/>
          <w:szCs w:val="22"/>
        </w:rPr>
      </w:pPr>
      <w:r w:rsidRPr="00C5419A">
        <w:rPr>
          <w:rFonts w:asciiTheme="minorHAnsi" w:hAnsiTheme="minorHAnsi" w:cstheme="minorHAnsi"/>
          <w:b/>
          <w:sz w:val="22"/>
          <w:szCs w:val="22"/>
        </w:rPr>
        <w:t>Parágrafo:</w:t>
      </w:r>
      <w:r w:rsidRPr="00C5419A">
        <w:rPr>
          <w:rFonts w:asciiTheme="minorHAnsi" w:hAnsiTheme="minorHAnsi" w:cstheme="minorHAnsi"/>
          <w:sz w:val="22"/>
          <w:szCs w:val="22"/>
        </w:rPr>
        <w:t xml:space="preserve"> Cuando el resultado de la fórmula anterior sea un número negativo, se asignará</w:t>
      </w:r>
      <w:r w:rsidR="007D2E75" w:rsidRPr="00C5419A">
        <w:rPr>
          <w:rFonts w:asciiTheme="minorHAnsi" w:hAnsiTheme="minorHAnsi" w:cstheme="minorHAnsi"/>
          <w:sz w:val="22"/>
          <w:szCs w:val="22"/>
        </w:rPr>
        <w:t>n</w:t>
      </w:r>
      <w:r w:rsidRPr="00C5419A">
        <w:rPr>
          <w:rFonts w:asciiTheme="minorHAnsi" w:hAnsiTheme="minorHAnsi" w:cstheme="minorHAnsi"/>
          <w:sz w:val="22"/>
          <w:szCs w:val="22"/>
        </w:rPr>
        <w:t xml:space="preserve"> cero (0) puntos.</w:t>
      </w:r>
    </w:p>
    <w:p w14:paraId="57BF2F5E" w14:textId="77777777" w:rsidR="004669B2" w:rsidRPr="00C5419A" w:rsidRDefault="004669B2" w:rsidP="003A61C9">
      <w:pPr>
        <w:pStyle w:val="Prrafodelista"/>
        <w:spacing w:before="240" w:after="240"/>
        <w:ind w:left="1134"/>
        <w:jc w:val="both"/>
        <w:rPr>
          <w:rFonts w:asciiTheme="minorHAnsi" w:hAnsiTheme="minorHAnsi" w:cstheme="minorHAnsi"/>
          <w:sz w:val="22"/>
          <w:szCs w:val="22"/>
          <w:lang w:val="es-ES_tradnl"/>
        </w:rPr>
      </w:pPr>
      <w:r w:rsidRPr="00C5419A">
        <w:rPr>
          <w:rFonts w:asciiTheme="minorHAnsi" w:hAnsiTheme="minorHAnsi" w:cstheme="minorHAnsi"/>
          <w:b/>
          <w:sz w:val="22"/>
          <w:szCs w:val="22"/>
          <w:lang w:val="es-ES_tradnl"/>
        </w:rPr>
        <w:t xml:space="preserve">Media Aritmética Baja: </w:t>
      </w:r>
      <w:r w:rsidRPr="00C5419A">
        <w:rPr>
          <w:rFonts w:asciiTheme="minorHAnsi" w:hAnsiTheme="minorHAnsi" w:cstheme="minorHAnsi"/>
          <w:sz w:val="22"/>
          <w:szCs w:val="22"/>
          <w:lang w:val="es-ES_tradnl"/>
        </w:rPr>
        <w:t xml:space="preserve">Consiste en la determinación del promedio aritmético entre el valor de la Oferta Económica de menor valor de las Ofertas </w:t>
      </w:r>
      <w:r w:rsidRPr="00C5419A">
        <w:rPr>
          <w:rFonts w:asciiTheme="minorHAnsi" w:hAnsiTheme="minorHAnsi" w:cstheme="minorHAnsi"/>
          <w:sz w:val="22"/>
          <w:szCs w:val="22"/>
          <w:lang w:val="es-ES_tradnl"/>
        </w:rPr>
        <w:lastRenderedPageBreak/>
        <w:t xml:space="preserve">Hábiles No Rechazadas y la Media Aritmética de las Ofertas </w:t>
      </w:r>
      <w:r w:rsidRPr="00C5419A">
        <w:rPr>
          <w:rFonts w:asciiTheme="minorHAnsi" w:hAnsiTheme="minorHAnsi" w:cstheme="minorHAnsi"/>
          <w:sz w:val="22"/>
          <w:szCs w:val="22"/>
        </w:rPr>
        <w:t>Económicas</w:t>
      </w:r>
      <w:r w:rsidRPr="00C5419A">
        <w:rPr>
          <w:rFonts w:asciiTheme="minorHAnsi" w:hAnsiTheme="minorHAnsi" w:cstheme="minorHAnsi"/>
          <w:sz w:val="22"/>
          <w:szCs w:val="22"/>
          <w:lang w:val="es-ES_tradnl"/>
        </w:rPr>
        <w:t xml:space="preserve"> de las Ofertas Hábiles No Rechazadas, de acuerdo con la siguiente fórmula:</w:t>
      </w:r>
    </w:p>
    <w:p w14:paraId="5C88FDF7" w14:textId="77777777" w:rsidR="004669B2" w:rsidRPr="00C5419A" w:rsidRDefault="004669B2" w:rsidP="004669B2">
      <w:pPr>
        <w:pStyle w:val="Prrafodelista"/>
        <w:ind w:left="1440"/>
        <w:jc w:val="both"/>
        <w:rPr>
          <w:rFonts w:asciiTheme="minorHAnsi" w:hAnsiTheme="minorHAnsi" w:cstheme="minorHAnsi"/>
          <w:sz w:val="22"/>
          <w:szCs w:val="22"/>
          <w:lang w:val="es-ES_tradnl"/>
        </w:rPr>
      </w:pPr>
    </w:p>
    <w:p w14:paraId="0E83DE40" w14:textId="5850DE1F" w:rsidR="004669B2" w:rsidRPr="00C5419A" w:rsidRDefault="00001FC4" w:rsidP="004669B2">
      <w:pPr>
        <w:pStyle w:val="Prrafodelista"/>
        <w:ind w:left="1440"/>
        <w:jc w:val="both"/>
        <w:rPr>
          <w:rFonts w:asciiTheme="minorHAnsi" w:hAnsiTheme="minorHAnsi" w:cstheme="minorHAnsi"/>
          <w:sz w:val="22"/>
          <w:szCs w:val="22"/>
          <w:lang w:val="es-ES_tradnl"/>
        </w:rPr>
      </w:pPr>
      <m:oMathPara>
        <m:oMath>
          <m:r>
            <m:rPr>
              <m:sty m:val="p"/>
            </m:rPr>
            <w:rPr>
              <w:rFonts w:ascii="Cambria Math" w:hAnsi="Cambria Math" w:cstheme="minorHAnsi"/>
              <w:sz w:val="22"/>
              <w:szCs w:val="22"/>
              <w:lang w:val="es-ES_tradnl"/>
            </w:rPr>
            <m:t>Z=</m:t>
          </m:r>
          <m:f>
            <m:fPr>
              <m:ctrlPr>
                <w:rPr>
                  <w:rFonts w:ascii="Cambria Math" w:hAnsi="Cambria Math" w:cstheme="minorHAnsi"/>
                  <w:sz w:val="22"/>
                  <w:szCs w:val="22"/>
                  <w:lang w:val="es-ES_tradnl"/>
                </w:rPr>
              </m:ctrlPr>
            </m:fPr>
            <m:num>
              <m:sSub>
                <m:sSubPr>
                  <m:ctrlPr>
                    <w:rPr>
                      <w:rFonts w:ascii="Cambria Math" w:hAnsi="Cambria Math" w:cstheme="minorHAnsi"/>
                      <w:sz w:val="22"/>
                      <w:szCs w:val="22"/>
                      <w:lang w:val="es-ES_tradnl"/>
                    </w:rPr>
                  </m:ctrlPr>
                </m:sSubPr>
                <m:e>
                  <m:r>
                    <m:rPr>
                      <m:sty m:val="p"/>
                    </m:rPr>
                    <w:rPr>
                      <w:rFonts w:ascii="Cambria Math" w:hAnsi="Cambria Math" w:cstheme="minorHAnsi"/>
                      <w:sz w:val="22"/>
                      <w:szCs w:val="22"/>
                      <w:lang w:val="es-ES_tradnl"/>
                    </w:rPr>
                    <m:t>V</m:t>
                  </m:r>
                </m:e>
                <m:sub>
                  <m:r>
                    <m:rPr>
                      <m:sty m:val="p"/>
                    </m:rPr>
                    <w:rPr>
                      <w:rFonts w:ascii="Cambria Math" w:hAnsi="Cambria Math" w:cstheme="minorHAnsi"/>
                      <w:sz w:val="22"/>
                      <w:szCs w:val="22"/>
                      <w:lang w:val="es-ES_tradnl"/>
                    </w:rPr>
                    <m:t>Mín</m:t>
                  </m:r>
                </m:sub>
              </m:sSub>
              <m:r>
                <m:rPr>
                  <m:sty m:val="p"/>
                </m:rPr>
                <w:rPr>
                  <w:rFonts w:ascii="Cambria Math" w:hAnsi="Cambria Math" w:cstheme="minorHAnsi"/>
                  <w:sz w:val="22"/>
                  <w:szCs w:val="22"/>
                  <w:lang w:val="es-ES_tradnl"/>
                </w:rPr>
                <m:t>+</m:t>
              </m:r>
              <m:d>
                <m:dPr>
                  <m:ctrlPr>
                    <w:rPr>
                      <w:rFonts w:ascii="Cambria Math" w:hAnsi="Cambria Math" w:cstheme="minorHAnsi"/>
                      <w:sz w:val="22"/>
                      <w:szCs w:val="22"/>
                      <w:lang w:val="es-ES_tradnl"/>
                    </w:rPr>
                  </m:ctrlPr>
                </m:dPr>
                <m:e>
                  <m:f>
                    <m:fPr>
                      <m:ctrlPr>
                        <w:rPr>
                          <w:rFonts w:ascii="Cambria Math" w:hAnsi="Cambria Math" w:cstheme="minorHAnsi"/>
                          <w:sz w:val="22"/>
                          <w:szCs w:val="22"/>
                          <w:lang w:val="es-ES_tradnl"/>
                        </w:rPr>
                      </m:ctrlPr>
                    </m:fPr>
                    <m:num>
                      <m:nary>
                        <m:naryPr>
                          <m:chr m:val="∑"/>
                          <m:limLoc m:val="undOvr"/>
                          <m:ctrlPr>
                            <w:rPr>
                              <w:rFonts w:ascii="Cambria Math" w:hAnsi="Cambria Math" w:cstheme="minorHAnsi"/>
                              <w:sz w:val="22"/>
                              <w:szCs w:val="22"/>
                              <w:lang w:val="es-ES_tradnl"/>
                            </w:rPr>
                          </m:ctrlPr>
                        </m:naryPr>
                        <m:sub>
                          <m:r>
                            <m:rPr>
                              <m:sty m:val="p"/>
                            </m:rPr>
                            <w:rPr>
                              <w:rFonts w:ascii="Cambria Math" w:hAnsi="Cambria Math" w:cstheme="minorHAnsi"/>
                              <w:sz w:val="22"/>
                              <w:szCs w:val="22"/>
                              <w:lang w:val="es-ES_tradnl"/>
                            </w:rPr>
                            <m:t>i=1</m:t>
                          </m:r>
                        </m:sub>
                        <m:sup>
                          <m:r>
                            <m:rPr>
                              <m:sty m:val="p"/>
                            </m:rPr>
                            <w:rPr>
                              <w:rFonts w:ascii="Cambria Math" w:hAnsi="Cambria Math" w:cstheme="minorHAnsi"/>
                              <w:sz w:val="22"/>
                              <w:szCs w:val="22"/>
                              <w:lang w:val="es-ES_tradnl"/>
                            </w:rPr>
                            <m:t>n</m:t>
                          </m:r>
                        </m:sup>
                        <m:e>
                          <m:sSub>
                            <m:sSubPr>
                              <m:ctrlPr>
                                <w:rPr>
                                  <w:rFonts w:ascii="Cambria Math" w:hAnsi="Cambria Math" w:cstheme="minorHAnsi"/>
                                  <w:sz w:val="22"/>
                                  <w:szCs w:val="22"/>
                                  <w:lang w:val="es-ES_tradnl"/>
                                </w:rPr>
                              </m:ctrlPr>
                            </m:sSubPr>
                            <m:e>
                              <m:r>
                                <m:rPr>
                                  <m:sty m:val="p"/>
                                </m:rPr>
                                <w:rPr>
                                  <w:rFonts w:ascii="Cambria Math" w:hAnsi="Cambria Math" w:cstheme="minorHAnsi"/>
                                  <w:sz w:val="22"/>
                                  <w:szCs w:val="22"/>
                                  <w:lang w:val="es-ES_tradnl"/>
                                </w:rPr>
                                <m:t>VNR</m:t>
                              </m:r>
                            </m:e>
                            <m:sub>
                              <m:r>
                                <m:rPr>
                                  <m:sty m:val="p"/>
                                </m:rPr>
                                <w:rPr>
                                  <w:rFonts w:ascii="Cambria Math" w:hAnsi="Cambria Math" w:cstheme="minorHAnsi"/>
                                  <w:sz w:val="22"/>
                                  <w:szCs w:val="22"/>
                                  <w:lang w:val="es-ES_tradnl"/>
                                </w:rPr>
                                <m:t>i</m:t>
                              </m:r>
                            </m:sub>
                          </m:sSub>
                        </m:e>
                      </m:nary>
                    </m:num>
                    <m:den>
                      <m:r>
                        <m:rPr>
                          <m:sty m:val="p"/>
                        </m:rPr>
                        <w:rPr>
                          <w:rFonts w:ascii="Cambria Math" w:hAnsi="Cambria Math" w:cstheme="minorHAnsi"/>
                          <w:sz w:val="22"/>
                          <w:szCs w:val="22"/>
                          <w:lang w:val="es-ES_tradnl"/>
                        </w:rPr>
                        <m:t>n</m:t>
                      </m:r>
                    </m:den>
                  </m:f>
                </m:e>
              </m:d>
            </m:num>
            <m:den>
              <m:r>
                <m:rPr>
                  <m:sty m:val="p"/>
                </m:rPr>
                <w:rPr>
                  <w:rFonts w:ascii="Cambria Math" w:hAnsi="Cambria Math" w:cstheme="minorHAnsi"/>
                  <w:sz w:val="22"/>
                  <w:szCs w:val="22"/>
                  <w:lang w:val="es-ES_tradnl"/>
                </w:rPr>
                <m:t>2</m:t>
              </m:r>
            </m:den>
          </m:f>
        </m:oMath>
      </m:oMathPara>
    </w:p>
    <w:p w14:paraId="73F1F7D7" w14:textId="77777777" w:rsidR="004669B2" w:rsidRPr="00C5419A" w:rsidRDefault="004669B2" w:rsidP="004669B2">
      <w:pPr>
        <w:tabs>
          <w:tab w:val="center" w:pos="4320"/>
          <w:tab w:val="right" w:pos="8640"/>
        </w:tabs>
        <w:ind w:left="1423"/>
        <w:jc w:val="center"/>
        <w:rPr>
          <w:rFonts w:asciiTheme="minorHAnsi" w:hAnsiTheme="minorHAnsi" w:cstheme="minorHAnsi"/>
          <w:sz w:val="22"/>
          <w:szCs w:val="22"/>
          <w:lang w:val="es-ES"/>
        </w:rPr>
      </w:pPr>
    </w:p>
    <w:p w14:paraId="24BDF4F5" w14:textId="77777777" w:rsidR="004669B2" w:rsidRPr="00C5419A" w:rsidRDefault="004669B2" w:rsidP="004669B2">
      <w:pPr>
        <w:pStyle w:val="Prrafodelista"/>
        <w:ind w:left="1440" w:firstLine="684"/>
        <w:jc w:val="both"/>
        <w:rPr>
          <w:rFonts w:asciiTheme="minorHAnsi" w:hAnsiTheme="minorHAnsi" w:cstheme="minorHAnsi"/>
          <w:sz w:val="22"/>
          <w:szCs w:val="22"/>
          <w:lang w:val="es-ES_tradnl"/>
        </w:rPr>
      </w:pPr>
      <w:r w:rsidRPr="00C5419A">
        <w:rPr>
          <w:rFonts w:asciiTheme="minorHAnsi" w:hAnsiTheme="minorHAnsi" w:cstheme="minorHAnsi"/>
          <w:sz w:val="22"/>
          <w:szCs w:val="22"/>
          <w:lang w:val="es-ES_tradnl"/>
        </w:rPr>
        <w:t>Donde:</w:t>
      </w:r>
    </w:p>
    <w:p w14:paraId="266B2C9A" w14:textId="77777777" w:rsidR="004669B2" w:rsidRPr="00C5419A" w:rsidRDefault="004669B2" w:rsidP="004669B2">
      <w:pPr>
        <w:pStyle w:val="Prrafodelista"/>
        <w:ind w:left="1440" w:firstLine="684"/>
        <w:jc w:val="both"/>
        <w:rPr>
          <w:rFonts w:asciiTheme="minorHAnsi" w:hAnsiTheme="minorHAnsi" w:cstheme="minorHAnsi"/>
          <w:sz w:val="22"/>
          <w:szCs w:val="22"/>
          <w:lang w:val="es-ES_tradnl"/>
        </w:rPr>
      </w:pPr>
    </w:p>
    <w:tbl>
      <w:tblPr>
        <w:tblW w:w="6237" w:type="dxa"/>
        <w:tblInd w:w="17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10"/>
        <w:gridCol w:w="5427"/>
      </w:tblGrid>
      <w:tr w:rsidR="004669B2" w:rsidRPr="00C5419A" w14:paraId="1ACB8D98" w14:textId="77777777" w:rsidTr="004669B2">
        <w:tc>
          <w:tcPr>
            <w:tcW w:w="810" w:type="dxa"/>
          </w:tcPr>
          <w:p w14:paraId="789AE25D" w14:textId="77777777" w:rsidR="004669B2" w:rsidRPr="00C5419A" w:rsidRDefault="004669B2" w:rsidP="004669B2">
            <w:pPr>
              <w:rPr>
                <w:rFonts w:asciiTheme="minorHAnsi" w:hAnsiTheme="minorHAnsi" w:cstheme="minorHAnsi"/>
                <w:sz w:val="22"/>
                <w:szCs w:val="22"/>
              </w:rPr>
            </w:pPr>
            <w:r w:rsidRPr="00C5419A">
              <w:rPr>
                <w:rFonts w:asciiTheme="minorHAnsi" w:hAnsiTheme="minorHAnsi" w:cstheme="minorHAnsi"/>
                <w:sz w:val="22"/>
                <w:szCs w:val="22"/>
              </w:rPr>
              <w:t>Z</w:t>
            </w:r>
          </w:p>
        </w:tc>
        <w:tc>
          <w:tcPr>
            <w:tcW w:w="5427" w:type="dxa"/>
          </w:tcPr>
          <w:p w14:paraId="68EB027E" w14:textId="77777777" w:rsidR="004669B2" w:rsidRPr="00C5419A" w:rsidRDefault="004669B2" w:rsidP="004669B2">
            <w:pPr>
              <w:rPr>
                <w:rFonts w:asciiTheme="minorHAnsi" w:hAnsiTheme="minorHAnsi" w:cstheme="minorHAnsi"/>
                <w:sz w:val="22"/>
                <w:szCs w:val="22"/>
              </w:rPr>
            </w:pPr>
            <w:r w:rsidRPr="00C5419A">
              <w:rPr>
                <w:rFonts w:asciiTheme="minorHAnsi" w:hAnsiTheme="minorHAnsi" w:cstheme="minorHAnsi"/>
                <w:sz w:val="22"/>
                <w:szCs w:val="22"/>
              </w:rPr>
              <w:t>Valor de la Media Aritmética Baja de las Ofertas Económicas, de las Ofertas Hábiles No Rechazadas.</w:t>
            </w:r>
          </w:p>
        </w:tc>
      </w:tr>
      <w:tr w:rsidR="004669B2" w:rsidRPr="00C5419A" w14:paraId="3BD4708D" w14:textId="77777777" w:rsidTr="004669B2">
        <w:tc>
          <w:tcPr>
            <w:tcW w:w="810" w:type="dxa"/>
          </w:tcPr>
          <w:p w14:paraId="0E03B053" w14:textId="77777777" w:rsidR="004669B2" w:rsidRPr="00C5419A" w:rsidRDefault="004669B2" w:rsidP="004669B2">
            <w:pPr>
              <w:rPr>
                <w:rFonts w:asciiTheme="minorHAnsi" w:hAnsiTheme="minorHAnsi" w:cstheme="minorHAnsi"/>
                <w:sz w:val="22"/>
                <w:szCs w:val="22"/>
              </w:rPr>
            </w:pPr>
            <w:r w:rsidRPr="00C5419A">
              <w:rPr>
                <w:rFonts w:asciiTheme="minorHAnsi" w:hAnsiTheme="minorHAnsi" w:cstheme="minorHAnsi"/>
                <w:sz w:val="22"/>
                <w:szCs w:val="22"/>
              </w:rPr>
              <w:t>VNR</w:t>
            </w:r>
            <w:r w:rsidRPr="00C5419A">
              <w:rPr>
                <w:rFonts w:asciiTheme="minorHAnsi" w:hAnsiTheme="minorHAnsi" w:cstheme="minorHAnsi"/>
                <w:sz w:val="22"/>
                <w:szCs w:val="22"/>
                <w:vertAlign w:val="subscript"/>
              </w:rPr>
              <w:t>i</w:t>
            </w:r>
          </w:p>
        </w:tc>
        <w:tc>
          <w:tcPr>
            <w:tcW w:w="5427" w:type="dxa"/>
          </w:tcPr>
          <w:p w14:paraId="3E902B28" w14:textId="77777777" w:rsidR="004669B2" w:rsidRPr="00C5419A" w:rsidRDefault="004669B2" w:rsidP="004669B2">
            <w:pPr>
              <w:rPr>
                <w:rFonts w:asciiTheme="minorHAnsi" w:hAnsiTheme="minorHAnsi" w:cstheme="minorHAnsi"/>
                <w:sz w:val="22"/>
                <w:szCs w:val="22"/>
              </w:rPr>
            </w:pPr>
            <w:r w:rsidRPr="00C5419A">
              <w:rPr>
                <w:rFonts w:asciiTheme="minorHAnsi" w:hAnsiTheme="minorHAnsi" w:cstheme="minorHAnsi"/>
                <w:sz w:val="22"/>
                <w:szCs w:val="22"/>
              </w:rPr>
              <w:t>Valor de cada una de las Ofertas Económicas, de las Ofertas Hábiles No Rechazadas.</w:t>
            </w:r>
          </w:p>
        </w:tc>
      </w:tr>
      <w:tr w:rsidR="004669B2" w:rsidRPr="00C5419A" w14:paraId="29C24601" w14:textId="77777777" w:rsidTr="004669B2">
        <w:tc>
          <w:tcPr>
            <w:tcW w:w="810" w:type="dxa"/>
          </w:tcPr>
          <w:p w14:paraId="5FEEB4F3" w14:textId="77777777" w:rsidR="004669B2" w:rsidRPr="00C5419A" w:rsidRDefault="004669B2" w:rsidP="004669B2">
            <w:pPr>
              <w:rPr>
                <w:rFonts w:asciiTheme="minorHAnsi" w:hAnsiTheme="minorHAnsi" w:cstheme="minorHAnsi"/>
                <w:sz w:val="22"/>
                <w:szCs w:val="22"/>
              </w:rPr>
            </w:pPr>
            <w:r w:rsidRPr="00C5419A">
              <w:rPr>
                <w:rFonts w:asciiTheme="minorHAnsi" w:hAnsiTheme="minorHAnsi" w:cstheme="minorHAnsi"/>
                <w:sz w:val="22"/>
                <w:szCs w:val="22"/>
              </w:rPr>
              <w:t>V</w:t>
            </w:r>
            <w:r w:rsidRPr="00C5419A">
              <w:rPr>
                <w:rFonts w:asciiTheme="minorHAnsi" w:hAnsiTheme="minorHAnsi" w:cstheme="minorHAnsi"/>
                <w:sz w:val="22"/>
                <w:szCs w:val="22"/>
                <w:vertAlign w:val="subscript"/>
              </w:rPr>
              <w:t>Mín</w:t>
            </w:r>
          </w:p>
        </w:tc>
        <w:tc>
          <w:tcPr>
            <w:tcW w:w="5427" w:type="dxa"/>
          </w:tcPr>
          <w:p w14:paraId="63A0C569" w14:textId="77777777" w:rsidR="004669B2" w:rsidRPr="00C5419A" w:rsidRDefault="004669B2" w:rsidP="004669B2">
            <w:pPr>
              <w:rPr>
                <w:rFonts w:asciiTheme="minorHAnsi" w:hAnsiTheme="minorHAnsi" w:cstheme="minorHAnsi"/>
                <w:sz w:val="22"/>
                <w:szCs w:val="22"/>
              </w:rPr>
            </w:pPr>
            <w:r w:rsidRPr="00C5419A">
              <w:rPr>
                <w:rFonts w:asciiTheme="minorHAnsi" w:hAnsiTheme="minorHAnsi" w:cstheme="minorHAnsi"/>
                <w:sz w:val="22"/>
                <w:szCs w:val="22"/>
              </w:rPr>
              <w:t>Valor de la Oferta Económica de la Oferta Hábil No Rechazada de menor valor</w:t>
            </w:r>
          </w:p>
        </w:tc>
      </w:tr>
      <w:tr w:rsidR="004669B2" w:rsidRPr="00C5419A" w14:paraId="1C8A9278" w14:textId="77777777" w:rsidTr="004669B2">
        <w:tc>
          <w:tcPr>
            <w:tcW w:w="810" w:type="dxa"/>
          </w:tcPr>
          <w:p w14:paraId="1D046DAE" w14:textId="77777777" w:rsidR="004669B2" w:rsidRPr="00C5419A" w:rsidRDefault="004669B2" w:rsidP="004669B2">
            <w:pPr>
              <w:rPr>
                <w:rFonts w:asciiTheme="minorHAnsi" w:hAnsiTheme="minorHAnsi" w:cstheme="minorHAnsi"/>
                <w:sz w:val="22"/>
                <w:szCs w:val="22"/>
              </w:rPr>
            </w:pPr>
            <w:r w:rsidRPr="00C5419A">
              <w:rPr>
                <w:rFonts w:asciiTheme="minorHAnsi" w:hAnsiTheme="minorHAnsi" w:cstheme="minorHAnsi"/>
                <w:sz w:val="22"/>
                <w:szCs w:val="22"/>
              </w:rPr>
              <w:t>N</w:t>
            </w:r>
          </w:p>
        </w:tc>
        <w:tc>
          <w:tcPr>
            <w:tcW w:w="5427" w:type="dxa"/>
          </w:tcPr>
          <w:p w14:paraId="4DF07378" w14:textId="77777777" w:rsidR="004669B2" w:rsidRPr="00C5419A" w:rsidRDefault="004669B2" w:rsidP="004669B2">
            <w:pPr>
              <w:rPr>
                <w:rFonts w:asciiTheme="minorHAnsi" w:hAnsiTheme="minorHAnsi" w:cstheme="minorHAnsi"/>
                <w:sz w:val="22"/>
                <w:szCs w:val="22"/>
              </w:rPr>
            </w:pPr>
            <w:r w:rsidRPr="00C5419A">
              <w:rPr>
                <w:rFonts w:asciiTheme="minorHAnsi" w:hAnsiTheme="minorHAnsi" w:cstheme="minorHAnsi"/>
                <w:sz w:val="22"/>
                <w:szCs w:val="22"/>
              </w:rPr>
              <w:t>Número de Ofertas Económicas, de las Ofertas Hábiles No Rechazadas.</w:t>
            </w:r>
          </w:p>
        </w:tc>
      </w:tr>
    </w:tbl>
    <w:p w14:paraId="0B21D133" w14:textId="77777777" w:rsidR="004669B2" w:rsidRPr="00C5419A" w:rsidRDefault="004669B2" w:rsidP="004669B2">
      <w:pPr>
        <w:tabs>
          <w:tab w:val="center" w:pos="4320"/>
          <w:tab w:val="right" w:pos="8640"/>
        </w:tabs>
        <w:ind w:left="1423"/>
        <w:jc w:val="center"/>
        <w:rPr>
          <w:rFonts w:asciiTheme="minorHAnsi" w:hAnsiTheme="minorHAnsi" w:cstheme="minorHAnsi"/>
          <w:sz w:val="22"/>
          <w:szCs w:val="22"/>
          <w:lang w:val="es-ES"/>
        </w:rPr>
      </w:pPr>
    </w:p>
    <w:p w14:paraId="2B634F92" w14:textId="4F29FE11" w:rsidR="004669B2" w:rsidRPr="00C5419A" w:rsidRDefault="006C1897" w:rsidP="004669B2">
      <w:pPr>
        <w:pStyle w:val="Prrafodelista"/>
        <w:ind w:left="1440"/>
        <w:jc w:val="both"/>
        <w:rPr>
          <w:rFonts w:asciiTheme="minorHAnsi" w:hAnsiTheme="minorHAnsi" w:cstheme="minorHAnsi"/>
          <w:sz w:val="22"/>
          <w:szCs w:val="22"/>
          <w:lang w:val="es-ES_tradnl"/>
        </w:rPr>
      </w:pPr>
      <w:r w:rsidRPr="00C5419A">
        <w:rPr>
          <w:rFonts w:asciiTheme="minorHAnsi" w:hAnsiTheme="minorHAnsi" w:cstheme="minorHAnsi"/>
          <w:sz w:val="22"/>
          <w:szCs w:val="22"/>
          <w:lang w:val="es-ES_tradnl"/>
        </w:rPr>
        <w:t>Una vez obtenida la media aritmética baja se asignará el máximo puntaje (</w:t>
      </w:r>
      <w:r w:rsidR="00E95316" w:rsidRPr="00C5419A">
        <w:rPr>
          <w:rFonts w:asciiTheme="minorHAnsi" w:hAnsiTheme="minorHAnsi" w:cstheme="minorHAnsi"/>
          <w:sz w:val="22"/>
          <w:szCs w:val="22"/>
          <w:lang w:val="es-ES_tradnl"/>
        </w:rPr>
        <w:t>7</w:t>
      </w:r>
      <w:r w:rsidR="004F5292" w:rsidRPr="00C5419A">
        <w:rPr>
          <w:rFonts w:asciiTheme="minorHAnsi" w:hAnsiTheme="minorHAnsi" w:cstheme="minorHAnsi"/>
          <w:sz w:val="22"/>
          <w:szCs w:val="22"/>
          <w:lang w:val="es-ES_tradnl"/>
        </w:rPr>
        <w:t>00</w:t>
      </w:r>
      <w:r w:rsidRPr="00C5419A">
        <w:rPr>
          <w:rFonts w:asciiTheme="minorHAnsi" w:hAnsiTheme="minorHAnsi" w:cstheme="minorHAnsi"/>
          <w:sz w:val="22"/>
          <w:szCs w:val="22"/>
          <w:lang w:val="es-ES_tradnl"/>
        </w:rPr>
        <w:t>) al valor de la Oferta Económica de la Oferta Hábil No Rechazada que se encuentre más cerca (por exceso o por defecto) al valor de la media aritmética baja calculada. Para las otras</w:t>
      </w:r>
      <w:r w:rsidR="004669B2" w:rsidRPr="00C5419A">
        <w:rPr>
          <w:rFonts w:asciiTheme="minorHAnsi" w:hAnsiTheme="minorHAnsi" w:cstheme="minorHAnsi"/>
          <w:sz w:val="22"/>
          <w:szCs w:val="22"/>
          <w:lang w:val="es-ES_tradnl"/>
        </w:rPr>
        <w:t xml:space="preserve"> Ofertas Económicas de las Ofertas Hábiles No Rechazadas </w:t>
      </w:r>
      <w:r w:rsidRPr="00C5419A">
        <w:rPr>
          <w:rFonts w:asciiTheme="minorHAnsi" w:hAnsiTheme="minorHAnsi" w:cstheme="minorHAnsi"/>
          <w:sz w:val="22"/>
          <w:szCs w:val="22"/>
          <w:lang w:val="es-ES_tradnl"/>
        </w:rPr>
        <w:t>se utilizará</w:t>
      </w:r>
      <w:r w:rsidR="004669B2" w:rsidRPr="00C5419A">
        <w:rPr>
          <w:rFonts w:asciiTheme="minorHAnsi" w:hAnsiTheme="minorHAnsi" w:cstheme="minorHAnsi"/>
          <w:sz w:val="22"/>
          <w:szCs w:val="22"/>
          <w:lang w:val="es-ES_tradnl"/>
        </w:rPr>
        <w:t xml:space="preserve"> la siguiente fórmula que considera su desviación en valor absoluto respecto a la media calculada:</w:t>
      </w:r>
    </w:p>
    <w:p w14:paraId="1BF056CD" w14:textId="77777777" w:rsidR="004669B2" w:rsidRPr="00C5419A" w:rsidRDefault="004669B2" w:rsidP="004669B2">
      <w:pPr>
        <w:pStyle w:val="Prrafodelista"/>
        <w:ind w:left="1440"/>
        <w:jc w:val="both"/>
        <w:rPr>
          <w:rFonts w:asciiTheme="minorHAnsi" w:hAnsiTheme="minorHAnsi" w:cstheme="minorHAnsi"/>
          <w:sz w:val="22"/>
          <w:szCs w:val="22"/>
          <w:lang w:val="es-ES_tradnl"/>
        </w:rPr>
      </w:pPr>
    </w:p>
    <w:p w14:paraId="6E3ECA3D" w14:textId="1904C26C" w:rsidR="004669B2" w:rsidRPr="00C5419A" w:rsidRDefault="00001FC4" w:rsidP="004669B2">
      <w:pPr>
        <w:pStyle w:val="Prrafodelista"/>
        <w:ind w:left="1440"/>
        <w:jc w:val="both"/>
        <w:rPr>
          <w:rFonts w:asciiTheme="minorHAnsi" w:hAnsiTheme="minorHAnsi" w:cstheme="minorHAnsi"/>
          <w:sz w:val="22"/>
          <w:szCs w:val="22"/>
          <w:lang w:val="es-ES_tradnl"/>
        </w:rPr>
      </w:pPr>
      <m:oMathPara>
        <m:oMath>
          <m:r>
            <m:rPr>
              <m:sty m:val="p"/>
            </m:rPr>
            <w:rPr>
              <w:rFonts w:ascii="Cambria Math" w:hAnsi="Cambria Math" w:cstheme="minorHAnsi"/>
              <w:sz w:val="22"/>
              <w:szCs w:val="22"/>
              <w:lang w:val="es-ES_tradnl"/>
            </w:rPr>
            <m:t>Puntaj</m:t>
          </m:r>
          <m:sSub>
            <m:sSubPr>
              <m:ctrlPr>
                <w:rPr>
                  <w:rFonts w:ascii="Cambria Math" w:hAnsi="Cambria Math" w:cstheme="minorHAnsi"/>
                  <w:sz w:val="22"/>
                  <w:szCs w:val="22"/>
                  <w:lang w:val="es-ES_tradnl"/>
                </w:rPr>
              </m:ctrlPr>
            </m:sSubPr>
            <m:e>
              <m:r>
                <m:rPr>
                  <m:sty m:val="p"/>
                </m:rPr>
                <w:rPr>
                  <w:rFonts w:ascii="Cambria Math" w:hAnsi="Cambria Math" w:cstheme="minorHAnsi"/>
                  <w:sz w:val="22"/>
                  <w:szCs w:val="22"/>
                  <w:lang w:val="es-ES_tradnl"/>
                </w:rPr>
                <m:t>e</m:t>
              </m:r>
            </m:e>
            <m:sub>
              <m:r>
                <m:rPr>
                  <m:sty m:val="p"/>
                </m:rPr>
                <w:rPr>
                  <w:rFonts w:ascii="Cambria Math" w:hAnsi="Cambria Math" w:cstheme="minorHAnsi"/>
                  <w:sz w:val="22"/>
                  <w:szCs w:val="22"/>
                  <w:lang w:val="es-ES_tradnl"/>
                </w:rPr>
                <m:t>i</m:t>
              </m:r>
            </m:sub>
          </m:sSub>
          <m:r>
            <m:rPr>
              <m:sty m:val="p"/>
            </m:rPr>
            <w:rPr>
              <w:rFonts w:ascii="Cambria Math" w:hAnsi="Cambria Math" w:cstheme="minorHAnsi"/>
              <w:sz w:val="22"/>
              <w:szCs w:val="22"/>
              <w:lang w:val="es-ES_tradnl"/>
            </w:rPr>
            <m:t>=</m:t>
          </m:r>
          <m:d>
            <m:dPr>
              <m:begChr m:val="{"/>
              <m:endChr m:val="}"/>
              <m:ctrlPr>
                <w:rPr>
                  <w:rFonts w:ascii="Cambria Math" w:hAnsi="Cambria Math" w:cstheme="minorHAnsi"/>
                  <w:sz w:val="22"/>
                  <w:szCs w:val="22"/>
                  <w:lang w:val="es-ES_tradnl"/>
                </w:rPr>
              </m:ctrlPr>
            </m:dPr>
            <m:e>
              <m:r>
                <m:rPr>
                  <m:sty m:val="p"/>
                </m:rPr>
                <w:rPr>
                  <w:rFonts w:ascii="Cambria Math" w:hAnsi="Cambria Math" w:cstheme="minorHAnsi"/>
                  <w:sz w:val="22"/>
                  <w:szCs w:val="22"/>
                  <w:lang w:val="es-ES_tradnl"/>
                </w:rPr>
                <m:t>700*</m:t>
              </m:r>
              <m:d>
                <m:dPr>
                  <m:ctrlPr>
                    <w:rPr>
                      <w:rFonts w:ascii="Cambria Math" w:hAnsi="Cambria Math" w:cstheme="minorHAnsi"/>
                      <w:sz w:val="22"/>
                      <w:szCs w:val="22"/>
                      <w:lang w:val="es-ES_tradnl"/>
                    </w:rPr>
                  </m:ctrlPr>
                </m:dPr>
                <m:e>
                  <m:r>
                    <m:rPr>
                      <m:sty m:val="p"/>
                    </m:rPr>
                    <w:rPr>
                      <w:rFonts w:ascii="Cambria Math" w:hAnsi="Cambria Math" w:cstheme="minorHAnsi"/>
                      <w:sz w:val="22"/>
                      <w:szCs w:val="22"/>
                      <w:lang w:val="es-ES_tradnl"/>
                    </w:rPr>
                    <m:t>1-</m:t>
                  </m:r>
                  <m:f>
                    <m:fPr>
                      <m:ctrlPr>
                        <w:rPr>
                          <w:rFonts w:ascii="Cambria Math" w:hAnsi="Cambria Math" w:cstheme="minorHAnsi"/>
                          <w:sz w:val="22"/>
                          <w:szCs w:val="22"/>
                          <w:lang w:val="es-ES_tradnl"/>
                        </w:rPr>
                      </m:ctrlPr>
                    </m:fPr>
                    <m:num>
                      <m:d>
                        <m:dPr>
                          <m:begChr m:val="|"/>
                          <m:endChr m:val="|"/>
                          <m:ctrlPr>
                            <w:rPr>
                              <w:rFonts w:ascii="Cambria Math" w:hAnsi="Cambria Math" w:cstheme="minorHAnsi"/>
                              <w:sz w:val="22"/>
                              <w:szCs w:val="22"/>
                              <w:lang w:val="es-ES_tradnl"/>
                            </w:rPr>
                          </m:ctrlPr>
                        </m:dPr>
                        <m:e>
                          <m:r>
                            <m:rPr>
                              <m:sty m:val="p"/>
                            </m:rPr>
                            <w:rPr>
                              <w:rFonts w:ascii="Cambria Math" w:hAnsi="Cambria Math" w:cstheme="minorHAnsi"/>
                              <w:sz w:val="22"/>
                              <w:szCs w:val="22"/>
                              <w:lang w:val="es-ES_tradnl"/>
                            </w:rPr>
                            <m:t>VN</m:t>
                          </m:r>
                          <m:sSub>
                            <m:sSubPr>
                              <m:ctrlPr>
                                <w:rPr>
                                  <w:rFonts w:ascii="Cambria Math" w:hAnsi="Cambria Math" w:cstheme="minorHAnsi"/>
                                  <w:sz w:val="22"/>
                                  <w:szCs w:val="22"/>
                                  <w:lang w:val="es-ES_tradnl"/>
                                </w:rPr>
                              </m:ctrlPr>
                            </m:sSubPr>
                            <m:e>
                              <m:r>
                                <m:rPr>
                                  <m:sty m:val="p"/>
                                </m:rPr>
                                <w:rPr>
                                  <w:rFonts w:ascii="Cambria Math" w:hAnsi="Cambria Math" w:cstheme="minorHAnsi"/>
                                  <w:sz w:val="22"/>
                                  <w:szCs w:val="22"/>
                                  <w:lang w:val="es-ES_tradnl"/>
                                </w:rPr>
                                <m:t>R</m:t>
                              </m:r>
                            </m:e>
                            <m:sub>
                              <m:r>
                                <m:rPr>
                                  <m:sty m:val="p"/>
                                </m:rPr>
                                <w:rPr>
                                  <w:rFonts w:ascii="Cambria Math" w:hAnsi="Cambria Math" w:cstheme="minorHAnsi"/>
                                  <w:sz w:val="22"/>
                                  <w:szCs w:val="22"/>
                                  <w:lang w:val="es-ES_tradnl"/>
                                </w:rPr>
                                <m:t>i</m:t>
                              </m:r>
                            </m:sub>
                          </m:sSub>
                          <m:r>
                            <m:rPr>
                              <m:sty m:val="p"/>
                            </m:rPr>
                            <w:rPr>
                              <w:rFonts w:ascii="Cambria Math" w:hAnsi="Cambria Math" w:cstheme="minorHAnsi"/>
                              <w:sz w:val="22"/>
                              <w:szCs w:val="22"/>
                              <w:lang w:val="es-ES_tradnl"/>
                            </w:rPr>
                            <m:t>-Z</m:t>
                          </m:r>
                        </m:e>
                      </m:d>
                    </m:num>
                    <m:den>
                      <m:r>
                        <m:rPr>
                          <m:sty m:val="p"/>
                        </m:rPr>
                        <w:rPr>
                          <w:rFonts w:ascii="Cambria Math" w:hAnsi="Cambria Math" w:cstheme="minorHAnsi"/>
                          <w:sz w:val="22"/>
                          <w:szCs w:val="22"/>
                          <w:lang w:val="es-ES_tradnl"/>
                        </w:rPr>
                        <m:t>Z</m:t>
                      </m:r>
                    </m:den>
                  </m:f>
                  <m:r>
                    <m:rPr>
                      <m:sty m:val="p"/>
                    </m:rPr>
                    <w:rPr>
                      <w:rFonts w:ascii="Cambria Math" w:hAnsi="Cambria Math" w:cstheme="minorHAnsi"/>
                      <w:sz w:val="22"/>
                      <w:szCs w:val="22"/>
                      <w:lang w:val="es-ES_tradnl"/>
                    </w:rPr>
                    <m:t xml:space="preserve"> </m:t>
                  </m:r>
                </m:e>
              </m:d>
            </m:e>
          </m:d>
          <m:r>
            <m:rPr>
              <m:sty m:val="p"/>
            </m:rPr>
            <w:rPr>
              <w:rFonts w:ascii="Cambria Math" w:hAnsi="Cambria Math" w:cstheme="minorHAnsi"/>
              <w:sz w:val="22"/>
              <w:szCs w:val="22"/>
              <w:lang w:val="es-ES_tradnl"/>
            </w:rPr>
            <m:t>-α</m:t>
          </m:r>
        </m:oMath>
      </m:oMathPara>
    </w:p>
    <w:p w14:paraId="79E18935" w14:textId="77777777" w:rsidR="004669B2" w:rsidRPr="00C5419A" w:rsidRDefault="004669B2" w:rsidP="004669B2">
      <w:pPr>
        <w:tabs>
          <w:tab w:val="center" w:pos="4320"/>
          <w:tab w:val="right" w:pos="8640"/>
        </w:tabs>
        <w:ind w:left="2835"/>
        <w:jc w:val="both"/>
        <w:rPr>
          <w:rFonts w:asciiTheme="minorHAnsi" w:hAnsiTheme="minorHAnsi" w:cstheme="minorHAnsi"/>
          <w:sz w:val="22"/>
          <w:szCs w:val="22"/>
          <w:lang w:val="es-ES_tradnl"/>
        </w:rPr>
      </w:pPr>
    </w:p>
    <w:p w14:paraId="5C59AA9E" w14:textId="77777777" w:rsidR="004669B2" w:rsidRPr="00C5419A" w:rsidRDefault="004669B2" w:rsidP="004669B2">
      <w:pPr>
        <w:tabs>
          <w:tab w:val="center" w:pos="4320"/>
          <w:tab w:val="right" w:pos="8640"/>
        </w:tabs>
        <w:ind w:left="1423"/>
        <w:rPr>
          <w:rFonts w:asciiTheme="minorHAnsi" w:hAnsiTheme="minorHAnsi" w:cstheme="minorHAnsi"/>
          <w:sz w:val="22"/>
          <w:szCs w:val="22"/>
          <w:lang w:val="es-ES"/>
        </w:rPr>
      </w:pPr>
      <w:r w:rsidRPr="00C5419A">
        <w:rPr>
          <w:rFonts w:asciiTheme="minorHAnsi" w:hAnsiTheme="minorHAnsi" w:cstheme="minorHAnsi"/>
          <w:sz w:val="22"/>
          <w:szCs w:val="22"/>
          <w:lang w:val="es-ES"/>
        </w:rPr>
        <w:t>Donde:</w:t>
      </w:r>
    </w:p>
    <w:p w14:paraId="76F34CAE" w14:textId="77777777" w:rsidR="004669B2" w:rsidRPr="00C5419A" w:rsidRDefault="004669B2" w:rsidP="004669B2">
      <w:pPr>
        <w:tabs>
          <w:tab w:val="center" w:pos="4320"/>
          <w:tab w:val="right" w:pos="8640"/>
        </w:tabs>
        <w:ind w:left="1423"/>
        <w:rPr>
          <w:rFonts w:asciiTheme="minorHAnsi" w:hAnsiTheme="minorHAnsi" w:cstheme="minorHAnsi"/>
          <w:sz w:val="22"/>
          <w:szCs w:val="22"/>
          <w:lang w:val="es-ES"/>
        </w:rPr>
      </w:pPr>
    </w:p>
    <w:tbl>
      <w:tblPr>
        <w:tblW w:w="6218" w:type="dxa"/>
        <w:tblInd w:w="17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10"/>
        <w:gridCol w:w="5408"/>
      </w:tblGrid>
      <w:tr w:rsidR="004669B2" w:rsidRPr="00C5419A" w14:paraId="0B22BB33" w14:textId="77777777" w:rsidTr="004669B2">
        <w:tc>
          <w:tcPr>
            <w:tcW w:w="810" w:type="dxa"/>
          </w:tcPr>
          <w:p w14:paraId="6ED1B4E1" w14:textId="77777777" w:rsidR="004669B2" w:rsidRPr="00C5419A" w:rsidRDefault="004669B2" w:rsidP="004669B2">
            <w:pPr>
              <w:rPr>
                <w:rFonts w:asciiTheme="minorHAnsi" w:hAnsiTheme="minorHAnsi" w:cstheme="minorHAnsi"/>
                <w:sz w:val="22"/>
                <w:szCs w:val="22"/>
              </w:rPr>
            </w:pPr>
            <w:r w:rsidRPr="00C5419A">
              <w:rPr>
                <w:rFonts w:asciiTheme="minorHAnsi" w:hAnsiTheme="minorHAnsi" w:cstheme="minorHAnsi"/>
                <w:sz w:val="22"/>
                <w:szCs w:val="22"/>
              </w:rPr>
              <w:t>Z</w:t>
            </w:r>
          </w:p>
        </w:tc>
        <w:tc>
          <w:tcPr>
            <w:tcW w:w="5408" w:type="dxa"/>
          </w:tcPr>
          <w:p w14:paraId="7E151DBC" w14:textId="77777777" w:rsidR="004669B2" w:rsidRPr="00C5419A" w:rsidRDefault="004669B2" w:rsidP="004669B2">
            <w:pPr>
              <w:rPr>
                <w:rFonts w:asciiTheme="minorHAnsi" w:hAnsiTheme="minorHAnsi" w:cstheme="minorHAnsi"/>
                <w:sz w:val="22"/>
                <w:szCs w:val="22"/>
              </w:rPr>
            </w:pPr>
            <w:r w:rsidRPr="00C5419A">
              <w:rPr>
                <w:rFonts w:asciiTheme="minorHAnsi" w:hAnsiTheme="minorHAnsi" w:cstheme="minorHAnsi"/>
                <w:sz w:val="22"/>
                <w:szCs w:val="22"/>
              </w:rPr>
              <w:t>Valor de la Media Aritmética Baja de las Ofertas Económicas, de las Ofertas Hábiles No Rechazadas.</w:t>
            </w:r>
          </w:p>
        </w:tc>
      </w:tr>
      <w:tr w:rsidR="004669B2" w:rsidRPr="00C5419A" w14:paraId="2D150067" w14:textId="77777777" w:rsidTr="004669B2">
        <w:tc>
          <w:tcPr>
            <w:tcW w:w="810" w:type="dxa"/>
          </w:tcPr>
          <w:p w14:paraId="4E74376B" w14:textId="77777777" w:rsidR="004669B2" w:rsidRPr="00C5419A" w:rsidRDefault="004669B2" w:rsidP="004669B2">
            <w:pPr>
              <w:rPr>
                <w:rFonts w:asciiTheme="minorHAnsi" w:hAnsiTheme="minorHAnsi" w:cstheme="minorHAnsi"/>
                <w:sz w:val="22"/>
                <w:szCs w:val="22"/>
              </w:rPr>
            </w:pPr>
            <w:r w:rsidRPr="00C5419A">
              <w:rPr>
                <w:rFonts w:asciiTheme="minorHAnsi" w:hAnsiTheme="minorHAnsi" w:cstheme="minorHAnsi"/>
                <w:sz w:val="22"/>
                <w:szCs w:val="22"/>
              </w:rPr>
              <w:t>VNR</w:t>
            </w:r>
            <w:r w:rsidRPr="00C5419A">
              <w:rPr>
                <w:rFonts w:asciiTheme="minorHAnsi" w:hAnsiTheme="minorHAnsi" w:cstheme="minorHAnsi"/>
                <w:sz w:val="22"/>
                <w:szCs w:val="22"/>
                <w:vertAlign w:val="subscript"/>
              </w:rPr>
              <w:t>i</w:t>
            </w:r>
          </w:p>
        </w:tc>
        <w:tc>
          <w:tcPr>
            <w:tcW w:w="5408" w:type="dxa"/>
          </w:tcPr>
          <w:p w14:paraId="5B7EDDEF" w14:textId="77777777" w:rsidR="004669B2" w:rsidRPr="00C5419A" w:rsidRDefault="004669B2" w:rsidP="004669B2">
            <w:pPr>
              <w:rPr>
                <w:rFonts w:asciiTheme="minorHAnsi" w:hAnsiTheme="minorHAnsi" w:cstheme="minorHAnsi"/>
                <w:sz w:val="22"/>
                <w:szCs w:val="22"/>
              </w:rPr>
            </w:pPr>
            <w:r w:rsidRPr="00C5419A">
              <w:rPr>
                <w:rFonts w:asciiTheme="minorHAnsi" w:hAnsiTheme="minorHAnsi" w:cstheme="minorHAnsi"/>
                <w:sz w:val="22"/>
                <w:szCs w:val="22"/>
              </w:rPr>
              <w:t>Valor de cada una de las Ofertas Económicas, de las Ofertas Hábiles No Rechazadas.</w:t>
            </w:r>
          </w:p>
        </w:tc>
      </w:tr>
      <w:tr w:rsidR="00F32F77" w:rsidRPr="00C5419A" w14:paraId="2682E58F" w14:textId="77777777" w:rsidTr="00FA41F1">
        <w:trPr>
          <w:trHeight w:val="397"/>
        </w:trPr>
        <w:tc>
          <w:tcPr>
            <w:tcW w:w="810" w:type="dxa"/>
            <w:vAlign w:val="center"/>
          </w:tcPr>
          <w:p w14:paraId="34FDE8E6" w14:textId="67E4B60F" w:rsidR="00F32F77" w:rsidRPr="00C5419A" w:rsidRDefault="00F32F77" w:rsidP="00FA41F1">
            <w:pPr>
              <w:rPr>
                <w:rFonts w:asciiTheme="minorHAnsi" w:hAnsiTheme="minorHAnsi" w:cstheme="minorHAnsi"/>
                <w:sz w:val="22"/>
                <w:szCs w:val="22"/>
              </w:rPr>
            </w:pPr>
            <w:r w:rsidRPr="00C5419A">
              <w:rPr>
                <w:rFonts w:asciiTheme="minorHAnsi" w:hAnsiTheme="minorHAnsi" w:cstheme="minorHAnsi"/>
                <w:sz w:val="22"/>
                <w:szCs w:val="22"/>
                <w:lang w:val="es-ES"/>
              </w:rPr>
              <w:t>α</w:t>
            </w:r>
          </w:p>
        </w:tc>
        <w:tc>
          <w:tcPr>
            <w:tcW w:w="5408" w:type="dxa"/>
            <w:vAlign w:val="center"/>
          </w:tcPr>
          <w:p w14:paraId="0BDC8910" w14:textId="5801C2CE" w:rsidR="00F32F77" w:rsidRPr="00C5419A" w:rsidRDefault="00FA41F1" w:rsidP="00FA41F1">
            <w:pPr>
              <w:rPr>
                <w:rFonts w:asciiTheme="minorHAnsi" w:hAnsiTheme="minorHAnsi" w:cstheme="minorHAnsi"/>
                <w:sz w:val="22"/>
                <w:szCs w:val="22"/>
              </w:rPr>
            </w:pPr>
            <w:r>
              <w:rPr>
                <w:rFonts w:asciiTheme="minorHAnsi" w:hAnsiTheme="minorHAnsi" w:cstheme="minorHAnsi"/>
                <w:sz w:val="22"/>
                <w:szCs w:val="22"/>
                <w:lang w:val="es-ES_tradnl"/>
              </w:rPr>
              <w:t>Corresponderá a 48.</w:t>
            </w:r>
          </w:p>
        </w:tc>
      </w:tr>
    </w:tbl>
    <w:p w14:paraId="19BD3C72" w14:textId="77777777" w:rsidR="004669B2" w:rsidRPr="00C5419A" w:rsidRDefault="004669B2" w:rsidP="004669B2">
      <w:pPr>
        <w:pStyle w:val="Prrafodelista"/>
        <w:jc w:val="both"/>
        <w:rPr>
          <w:rFonts w:asciiTheme="minorHAnsi" w:hAnsiTheme="minorHAnsi" w:cstheme="minorHAnsi"/>
          <w:sz w:val="22"/>
          <w:szCs w:val="22"/>
        </w:rPr>
      </w:pPr>
    </w:p>
    <w:p w14:paraId="7A272295" w14:textId="620748B8" w:rsidR="006C1897" w:rsidRPr="00C5419A" w:rsidRDefault="004669B2" w:rsidP="003A61C9">
      <w:pPr>
        <w:pStyle w:val="Prrafodelista"/>
        <w:spacing w:before="240" w:after="240"/>
        <w:ind w:left="1134"/>
        <w:jc w:val="both"/>
        <w:rPr>
          <w:rFonts w:asciiTheme="minorHAnsi" w:hAnsiTheme="minorHAnsi" w:cstheme="minorHAnsi"/>
          <w:sz w:val="22"/>
          <w:szCs w:val="22"/>
          <w:lang w:val="es-ES_tradnl"/>
        </w:rPr>
      </w:pPr>
      <w:r w:rsidRPr="00C5419A">
        <w:rPr>
          <w:rFonts w:asciiTheme="minorHAnsi" w:hAnsiTheme="minorHAnsi" w:cstheme="minorHAnsi"/>
          <w:b/>
          <w:sz w:val="22"/>
          <w:szCs w:val="22"/>
          <w:lang w:val="es-ES_tradnl"/>
        </w:rPr>
        <w:t>Menor Valor:</w:t>
      </w:r>
      <w:r w:rsidRPr="00C5419A">
        <w:rPr>
          <w:rFonts w:asciiTheme="minorHAnsi" w:hAnsiTheme="minorHAnsi" w:cstheme="minorHAnsi"/>
          <w:sz w:val="22"/>
          <w:szCs w:val="22"/>
          <w:lang w:val="es-ES_tradnl"/>
        </w:rPr>
        <w:t xml:space="preserve"> </w:t>
      </w:r>
      <w:r w:rsidRPr="00C5419A">
        <w:rPr>
          <w:rFonts w:asciiTheme="minorHAnsi" w:hAnsiTheme="minorHAnsi" w:cstheme="minorHAnsi"/>
          <w:sz w:val="22"/>
          <w:szCs w:val="22"/>
        </w:rPr>
        <w:t>Consiste</w:t>
      </w:r>
      <w:r w:rsidRPr="00C5419A">
        <w:rPr>
          <w:rFonts w:asciiTheme="minorHAnsi" w:hAnsiTheme="minorHAnsi" w:cstheme="minorHAnsi"/>
          <w:sz w:val="22"/>
          <w:szCs w:val="22"/>
          <w:lang w:val="es-ES_tradnl"/>
        </w:rPr>
        <w:t xml:space="preserve"> en establecer la Oferta de menor valor y la asignación de puntos como resultado de aplicar </w:t>
      </w:r>
      <w:r w:rsidR="00340F5D" w:rsidRPr="00C5419A">
        <w:rPr>
          <w:rFonts w:asciiTheme="minorHAnsi" w:hAnsiTheme="minorHAnsi" w:cstheme="minorHAnsi"/>
          <w:sz w:val="22"/>
          <w:szCs w:val="22"/>
          <w:lang w:val="es-ES_tradnl"/>
        </w:rPr>
        <w:t>lo siguiente</w:t>
      </w:r>
      <w:r w:rsidRPr="00C5419A">
        <w:rPr>
          <w:rFonts w:asciiTheme="minorHAnsi" w:hAnsiTheme="minorHAnsi" w:cstheme="minorHAnsi"/>
          <w:sz w:val="22"/>
          <w:szCs w:val="22"/>
          <w:lang w:val="es-ES_tradnl"/>
        </w:rPr>
        <w:t>:</w:t>
      </w:r>
    </w:p>
    <w:p w14:paraId="467D365B" w14:textId="77777777" w:rsidR="006C1897" w:rsidRPr="00C5419A" w:rsidRDefault="006C1897" w:rsidP="006C1897">
      <w:pPr>
        <w:pStyle w:val="Prrafodelista"/>
        <w:spacing w:before="240" w:after="240"/>
        <w:ind w:left="1584"/>
        <w:jc w:val="both"/>
        <w:rPr>
          <w:rFonts w:asciiTheme="minorHAnsi" w:hAnsiTheme="minorHAnsi" w:cstheme="minorHAnsi"/>
          <w:b/>
          <w:sz w:val="22"/>
          <w:szCs w:val="22"/>
          <w:lang w:val="es-ES_tradnl"/>
        </w:rPr>
      </w:pPr>
    </w:p>
    <w:p w14:paraId="13BE1065" w14:textId="66A36074" w:rsidR="004669B2" w:rsidRPr="00C5419A" w:rsidRDefault="006C1897" w:rsidP="003A61C9">
      <w:pPr>
        <w:pStyle w:val="Prrafodelista"/>
        <w:spacing w:before="240" w:after="240"/>
        <w:ind w:left="1134"/>
        <w:jc w:val="both"/>
        <w:rPr>
          <w:rFonts w:asciiTheme="minorHAnsi" w:hAnsiTheme="minorHAnsi" w:cstheme="minorHAnsi"/>
          <w:sz w:val="22"/>
          <w:szCs w:val="22"/>
          <w:lang w:val="es-ES_tradnl"/>
        </w:rPr>
      </w:pPr>
      <w:r w:rsidRPr="00C5419A">
        <w:rPr>
          <w:rFonts w:asciiTheme="minorHAnsi" w:hAnsiTheme="minorHAnsi" w:cstheme="minorHAnsi"/>
          <w:bCs/>
          <w:sz w:val="22"/>
          <w:szCs w:val="22"/>
          <w:lang w:val="es-ES_tradnl"/>
        </w:rPr>
        <w:t>E</w:t>
      </w:r>
      <w:r w:rsidRPr="00C5419A">
        <w:rPr>
          <w:rFonts w:asciiTheme="minorHAnsi" w:hAnsiTheme="minorHAnsi" w:cstheme="minorHAnsi"/>
          <w:sz w:val="22"/>
          <w:szCs w:val="22"/>
          <w:lang w:val="es-ES_tradnl"/>
        </w:rPr>
        <w:t>l máximo puntaje (</w:t>
      </w:r>
      <w:r w:rsidR="00E95316" w:rsidRPr="00C5419A">
        <w:rPr>
          <w:rFonts w:asciiTheme="minorHAnsi" w:hAnsiTheme="minorHAnsi" w:cstheme="minorHAnsi"/>
          <w:sz w:val="22"/>
          <w:szCs w:val="22"/>
          <w:lang w:val="es-ES_tradnl"/>
        </w:rPr>
        <w:t>7</w:t>
      </w:r>
      <w:r w:rsidR="00FC0614" w:rsidRPr="00C5419A">
        <w:rPr>
          <w:rFonts w:asciiTheme="minorHAnsi" w:hAnsiTheme="minorHAnsi" w:cstheme="minorHAnsi"/>
          <w:sz w:val="22"/>
          <w:szCs w:val="22"/>
          <w:lang w:val="es-ES_tradnl"/>
        </w:rPr>
        <w:t>00</w:t>
      </w:r>
      <w:r w:rsidRPr="00C5419A">
        <w:rPr>
          <w:rFonts w:asciiTheme="minorHAnsi" w:hAnsiTheme="minorHAnsi" w:cstheme="minorHAnsi"/>
          <w:sz w:val="22"/>
          <w:szCs w:val="22"/>
          <w:lang w:val="es-ES_tradnl"/>
        </w:rPr>
        <w:t>) será asignado a la Oferta Económica de la Oferta Hábil No Rechazada de menor valor. Para las otras Ofertas</w:t>
      </w:r>
      <w:r w:rsidRPr="00C5419A">
        <w:rPr>
          <w:rFonts w:asciiTheme="minorHAnsi" w:hAnsiTheme="minorHAnsi" w:cstheme="minorHAnsi"/>
          <w:bCs/>
          <w:sz w:val="22"/>
          <w:szCs w:val="22"/>
          <w:lang w:val="es-ES_tradnl"/>
        </w:rPr>
        <w:t xml:space="preserve"> Económicas de las Ofertas Hábiles No Rechazadas</w:t>
      </w:r>
      <w:r w:rsidRPr="00C5419A">
        <w:rPr>
          <w:rFonts w:asciiTheme="minorHAnsi" w:hAnsiTheme="minorHAnsi" w:cstheme="minorHAnsi"/>
          <w:sz w:val="22"/>
          <w:szCs w:val="22"/>
          <w:lang w:val="es-ES_tradnl"/>
        </w:rPr>
        <w:t>, se utilizará la siguiente fórmula:</w:t>
      </w:r>
    </w:p>
    <w:p w14:paraId="7B933784" w14:textId="77777777" w:rsidR="00E95316" w:rsidRPr="00C5419A" w:rsidRDefault="00E95316" w:rsidP="003A61C9">
      <w:pPr>
        <w:pStyle w:val="Prrafodelista"/>
        <w:spacing w:before="240" w:after="240"/>
        <w:ind w:left="1134"/>
        <w:jc w:val="both"/>
        <w:rPr>
          <w:rFonts w:asciiTheme="minorHAnsi" w:hAnsiTheme="minorHAnsi" w:cstheme="minorHAnsi"/>
          <w:sz w:val="22"/>
          <w:szCs w:val="22"/>
          <w:lang w:val="es-ES_tradnl"/>
        </w:rPr>
      </w:pPr>
    </w:p>
    <w:p w14:paraId="7D87A736" w14:textId="24B83D53" w:rsidR="004669B2" w:rsidRPr="00C5419A" w:rsidRDefault="00001FC4" w:rsidP="004669B2">
      <w:pPr>
        <w:pStyle w:val="Prrafodelista"/>
        <w:ind w:left="1440"/>
        <w:jc w:val="both"/>
        <w:rPr>
          <w:rFonts w:asciiTheme="minorHAnsi" w:hAnsiTheme="minorHAnsi" w:cstheme="minorHAnsi"/>
          <w:sz w:val="22"/>
          <w:szCs w:val="22"/>
          <w:lang w:val="es-ES_tradnl"/>
        </w:rPr>
      </w:pPr>
      <m:oMathPara>
        <m:oMath>
          <m:r>
            <m:rPr>
              <m:sty m:val="p"/>
            </m:rPr>
            <w:rPr>
              <w:rFonts w:ascii="Cambria Math" w:hAnsi="Cambria Math" w:cstheme="minorHAnsi"/>
              <w:sz w:val="22"/>
              <w:szCs w:val="22"/>
              <w:lang w:val="es-ES_tradnl"/>
            </w:rPr>
            <m:t>Puntaj</m:t>
          </m:r>
          <m:sSub>
            <m:sSubPr>
              <m:ctrlPr>
                <w:rPr>
                  <w:rFonts w:ascii="Cambria Math" w:hAnsi="Cambria Math" w:cstheme="minorHAnsi"/>
                  <w:sz w:val="22"/>
                  <w:szCs w:val="22"/>
                  <w:lang w:val="es-ES_tradnl"/>
                </w:rPr>
              </m:ctrlPr>
            </m:sSubPr>
            <m:e>
              <m:r>
                <m:rPr>
                  <m:sty m:val="p"/>
                </m:rPr>
                <w:rPr>
                  <w:rFonts w:ascii="Cambria Math" w:hAnsi="Cambria Math" w:cstheme="minorHAnsi"/>
                  <w:sz w:val="22"/>
                  <w:szCs w:val="22"/>
                  <w:lang w:val="es-ES_tradnl"/>
                </w:rPr>
                <m:t>e</m:t>
              </m:r>
            </m:e>
            <m:sub>
              <m:r>
                <m:rPr>
                  <m:sty m:val="p"/>
                </m:rPr>
                <w:rPr>
                  <w:rFonts w:ascii="Cambria Math" w:hAnsi="Cambria Math" w:cstheme="minorHAnsi"/>
                  <w:sz w:val="22"/>
                  <w:szCs w:val="22"/>
                  <w:lang w:val="es-ES_tradnl"/>
                </w:rPr>
                <m:t>i</m:t>
              </m:r>
            </m:sub>
          </m:sSub>
          <m:r>
            <m:rPr>
              <m:sty m:val="p"/>
            </m:rPr>
            <w:rPr>
              <w:rFonts w:ascii="Cambria Math" w:hAnsi="Cambria Math" w:cstheme="minorHAnsi"/>
              <w:sz w:val="22"/>
              <w:szCs w:val="22"/>
              <w:lang w:val="es-ES_tradnl"/>
            </w:rPr>
            <m:t xml:space="preserve">= </m:t>
          </m:r>
          <m:m>
            <m:mPr>
              <m:mcs>
                <m:mc>
                  <m:mcPr>
                    <m:count m:val="1"/>
                    <m:mcJc m:val="center"/>
                  </m:mcPr>
                </m:mc>
              </m:mcs>
              <m:ctrlPr>
                <w:rPr>
                  <w:rFonts w:ascii="Cambria Math" w:hAnsi="Cambria Math" w:cstheme="minorHAnsi"/>
                  <w:sz w:val="22"/>
                  <w:szCs w:val="22"/>
                  <w:lang w:val="es-ES_tradnl"/>
                </w:rPr>
              </m:ctrlPr>
            </m:mPr>
            <m:mr>
              <m:e>
                <m:r>
                  <m:rPr>
                    <m:sty m:val="p"/>
                  </m:rPr>
                  <w:rPr>
                    <w:rFonts w:ascii="Cambria Math" w:hAnsi="Cambria Math" w:cstheme="minorHAnsi"/>
                    <w:sz w:val="22"/>
                    <w:szCs w:val="22"/>
                    <w:lang w:val="es-ES_tradnl"/>
                  </w:rPr>
                  <m:t xml:space="preserve"> </m:t>
                </m:r>
                <m:f>
                  <m:fPr>
                    <m:ctrlPr>
                      <w:rPr>
                        <w:rFonts w:ascii="Cambria Math" w:hAnsi="Cambria Math" w:cstheme="minorHAnsi"/>
                        <w:sz w:val="22"/>
                        <w:szCs w:val="22"/>
                        <w:lang w:val="es-ES_tradnl"/>
                      </w:rPr>
                    </m:ctrlPr>
                  </m:fPr>
                  <m:num>
                    <m:r>
                      <m:rPr>
                        <m:sty m:val="p"/>
                      </m:rPr>
                      <w:rPr>
                        <w:rFonts w:ascii="Cambria Math" w:hAnsi="Cambria Math" w:cstheme="minorHAnsi"/>
                        <w:sz w:val="22"/>
                        <w:szCs w:val="22"/>
                        <w:lang w:val="es-ES_tradnl"/>
                      </w:rPr>
                      <m:t>700*VNR</m:t>
                    </m:r>
                  </m:num>
                  <m:den>
                    <m:r>
                      <m:rPr>
                        <m:sty m:val="p"/>
                      </m:rPr>
                      <w:rPr>
                        <w:rFonts w:ascii="Cambria Math" w:hAnsi="Cambria Math" w:cstheme="minorHAnsi"/>
                        <w:sz w:val="22"/>
                        <w:szCs w:val="22"/>
                        <w:lang w:val="es-ES_tradnl"/>
                      </w:rPr>
                      <m:t>VN</m:t>
                    </m:r>
                    <m:sSub>
                      <m:sSubPr>
                        <m:ctrlPr>
                          <w:rPr>
                            <w:rFonts w:ascii="Cambria Math" w:hAnsi="Cambria Math" w:cstheme="minorHAnsi"/>
                            <w:sz w:val="22"/>
                            <w:szCs w:val="22"/>
                            <w:lang w:val="es-ES_tradnl"/>
                          </w:rPr>
                        </m:ctrlPr>
                      </m:sSubPr>
                      <m:e>
                        <m:r>
                          <m:rPr>
                            <m:sty m:val="p"/>
                          </m:rPr>
                          <w:rPr>
                            <w:rFonts w:ascii="Cambria Math" w:hAnsi="Cambria Math" w:cstheme="minorHAnsi"/>
                            <w:sz w:val="22"/>
                            <w:szCs w:val="22"/>
                            <w:lang w:val="es-ES_tradnl"/>
                          </w:rPr>
                          <m:t>R</m:t>
                        </m:r>
                      </m:e>
                      <m:sub>
                        <m:r>
                          <m:rPr>
                            <m:sty m:val="p"/>
                          </m:rPr>
                          <w:rPr>
                            <w:rFonts w:ascii="Cambria Math" w:hAnsi="Cambria Math" w:cstheme="minorHAnsi"/>
                            <w:sz w:val="22"/>
                            <w:szCs w:val="22"/>
                            <w:lang w:val="es-ES_tradnl"/>
                          </w:rPr>
                          <m:t>i</m:t>
                        </m:r>
                      </m:sub>
                    </m:sSub>
                  </m:den>
                </m:f>
                <m:r>
                  <m:rPr>
                    <m:sty m:val="p"/>
                  </m:rPr>
                  <w:rPr>
                    <w:rFonts w:ascii="Cambria Math" w:hAnsi="Cambria Math" w:cstheme="minorHAnsi"/>
                    <w:sz w:val="22"/>
                    <w:szCs w:val="22"/>
                    <w:lang w:val="es-ES_tradnl"/>
                  </w:rPr>
                  <m:t xml:space="preserve"> </m:t>
                </m:r>
              </m:e>
            </m:mr>
            <m:mr>
              <m:e>
                <m:r>
                  <m:rPr>
                    <m:sty m:val="p"/>
                  </m:rPr>
                  <w:rPr>
                    <w:rFonts w:ascii="Cambria Math" w:hAnsi="Cambria Math" w:cstheme="minorHAnsi"/>
                    <w:sz w:val="22"/>
                    <w:szCs w:val="22"/>
                    <w:lang w:val="es-ES_tradnl"/>
                  </w:rPr>
                  <m:t xml:space="preserve"> </m:t>
                </m:r>
              </m:e>
            </m:mr>
          </m:m>
          <m:r>
            <m:rPr>
              <m:sty m:val="p"/>
            </m:rPr>
            <w:rPr>
              <w:rFonts w:ascii="Cambria Math" w:hAnsi="Cambria Math" w:cstheme="minorHAnsi"/>
              <w:sz w:val="22"/>
              <w:szCs w:val="22"/>
              <w:lang w:val="es-ES_tradnl"/>
            </w:rPr>
            <m:t>- α</m:t>
          </m:r>
        </m:oMath>
      </m:oMathPara>
    </w:p>
    <w:p w14:paraId="63F28E1A" w14:textId="77777777" w:rsidR="004669B2" w:rsidRPr="00C5419A" w:rsidRDefault="004669B2" w:rsidP="004669B2">
      <w:pPr>
        <w:tabs>
          <w:tab w:val="center" w:pos="4320"/>
          <w:tab w:val="right" w:pos="8640"/>
        </w:tabs>
        <w:ind w:left="2835"/>
        <w:jc w:val="both"/>
        <w:rPr>
          <w:rFonts w:asciiTheme="minorHAnsi" w:hAnsiTheme="minorHAnsi" w:cstheme="minorHAnsi"/>
          <w:sz w:val="22"/>
          <w:szCs w:val="22"/>
          <w:lang w:val="es-ES_tradnl"/>
        </w:rPr>
      </w:pPr>
    </w:p>
    <w:p w14:paraId="6B427547" w14:textId="77777777" w:rsidR="004669B2" w:rsidRPr="00C5419A" w:rsidRDefault="004669B2" w:rsidP="004669B2">
      <w:pPr>
        <w:tabs>
          <w:tab w:val="center" w:pos="4320"/>
          <w:tab w:val="right" w:pos="8640"/>
        </w:tabs>
        <w:ind w:left="1423"/>
        <w:rPr>
          <w:rFonts w:asciiTheme="minorHAnsi" w:hAnsiTheme="minorHAnsi" w:cstheme="minorHAnsi"/>
          <w:sz w:val="22"/>
          <w:szCs w:val="22"/>
          <w:lang w:val="es-ES"/>
        </w:rPr>
      </w:pPr>
      <w:r w:rsidRPr="00C5419A">
        <w:rPr>
          <w:rFonts w:asciiTheme="minorHAnsi" w:hAnsiTheme="minorHAnsi" w:cstheme="minorHAnsi"/>
          <w:sz w:val="22"/>
          <w:szCs w:val="22"/>
          <w:lang w:val="es-ES"/>
        </w:rPr>
        <w:t>Donde:</w:t>
      </w:r>
    </w:p>
    <w:p w14:paraId="6F9A0BF7" w14:textId="77777777" w:rsidR="004669B2" w:rsidRPr="00C5419A" w:rsidRDefault="004669B2" w:rsidP="004669B2">
      <w:pPr>
        <w:tabs>
          <w:tab w:val="center" w:pos="4320"/>
          <w:tab w:val="right" w:pos="8640"/>
        </w:tabs>
        <w:ind w:left="1423"/>
        <w:rPr>
          <w:rFonts w:asciiTheme="minorHAnsi" w:hAnsiTheme="minorHAnsi" w:cstheme="minorHAnsi"/>
          <w:sz w:val="22"/>
          <w:szCs w:val="22"/>
          <w:lang w:val="es-ES"/>
        </w:rPr>
      </w:pPr>
    </w:p>
    <w:tbl>
      <w:tblPr>
        <w:tblW w:w="6218" w:type="dxa"/>
        <w:tblInd w:w="17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10"/>
        <w:gridCol w:w="5408"/>
      </w:tblGrid>
      <w:tr w:rsidR="004669B2" w:rsidRPr="00C5419A" w14:paraId="03FCD29F" w14:textId="77777777" w:rsidTr="004669B2">
        <w:tc>
          <w:tcPr>
            <w:tcW w:w="810" w:type="dxa"/>
          </w:tcPr>
          <w:p w14:paraId="03CA0795" w14:textId="77777777" w:rsidR="004669B2" w:rsidRPr="00C5419A" w:rsidRDefault="004669B2" w:rsidP="004669B2">
            <w:pPr>
              <w:rPr>
                <w:rFonts w:asciiTheme="minorHAnsi" w:hAnsiTheme="minorHAnsi" w:cstheme="minorHAnsi"/>
                <w:sz w:val="22"/>
                <w:szCs w:val="22"/>
              </w:rPr>
            </w:pPr>
            <w:r w:rsidRPr="00C5419A">
              <w:rPr>
                <w:rFonts w:asciiTheme="minorHAnsi" w:hAnsiTheme="minorHAnsi" w:cstheme="minorHAnsi"/>
                <w:sz w:val="22"/>
                <w:szCs w:val="22"/>
              </w:rPr>
              <w:t>VNR</w:t>
            </w:r>
            <w:r w:rsidRPr="00C5419A">
              <w:rPr>
                <w:rFonts w:asciiTheme="minorHAnsi" w:hAnsiTheme="minorHAnsi" w:cstheme="minorHAnsi"/>
                <w:sz w:val="22"/>
                <w:szCs w:val="22"/>
                <w:vertAlign w:val="subscript"/>
              </w:rPr>
              <w:t>i</w:t>
            </w:r>
          </w:p>
        </w:tc>
        <w:tc>
          <w:tcPr>
            <w:tcW w:w="5408" w:type="dxa"/>
          </w:tcPr>
          <w:p w14:paraId="7891948D" w14:textId="77777777" w:rsidR="004669B2" w:rsidRPr="00C5419A" w:rsidRDefault="004669B2" w:rsidP="004669B2">
            <w:pPr>
              <w:rPr>
                <w:rFonts w:asciiTheme="minorHAnsi" w:hAnsiTheme="minorHAnsi" w:cstheme="minorHAnsi"/>
                <w:sz w:val="22"/>
                <w:szCs w:val="22"/>
              </w:rPr>
            </w:pPr>
            <w:r w:rsidRPr="00C5419A">
              <w:rPr>
                <w:rFonts w:asciiTheme="minorHAnsi" w:hAnsiTheme="minorHAnsi" w:cstheme="minorHAnsi"/>
                <w:sz w:val="22"/>
                <w:szCs w:val="22"/>
              </w:rPr>
              <w:t>Valor de cada una de las Ofertas Económicas, de las Ofertas Hábiles No Rechazadas.</w:t>
            </w:r>
          </w:p>
        </w:tc>
      </w:tr>
      <w:tr w:rsidR="004669B2" w:rsidRPr="00C5419A" w14:paraId="765F3BD5" w14:textId="77777777" w:rsidTr="004669B2">
        <w:tc>
          <w:tcPr>
            <w:tcW w:w="810" w:type="dxa"/>
          </w:tcPr>
          <w:p w14:paraId="1528D8BC" w14:textId="77777777" w:rsidR="004669B2" w:rsidRPr="00C5419A" w:rsidRDefault="004669B2" w:rsidP="004669B2">
            <w:pPr>
              <w:rPr>
                <w:rFonts w:asciiTheme="minorHAnsi" w:hAnsiTheme="minorHAnsi" w:cstheme="minorHAnsi"/>
                <w:sz w:val="22"/>
                <w:szCs w:val="22"/>
              </w:rPr>
            </w:pPr>
            <w:r w:rsidRPr="00C5419A">
              <w:rPr>
                <w:rFonts w:asciiTheme="minorHAnsi" w:hAnsiTheme="minorHAnsi" w:cstheme="minorHAnsi"/>
                <w:sz w:val="22"/>
                <w:szCs w:val="22"/>
              </w:rPr>
              <w:t>VNR</w:t>
            </w:r>
          </w:p>
        </w:tc>
        <w:tc>
          <w:tcPr>
            <w:tcW w:w="5408" w:type="dxa"/>
          </w:tcPr>
          <w:p w14:paraId="5B0F55E6" w14:textId="77777777" w:rsidR="004669B2" w:rsidRPr="00C5419A" w:rsidRDefault="004669B2" w:rsidP="004669B2">
            <w:pPr>
              <w:rPr>
                <w:rFonts w:asciiTheme="minorHAnsi" w:hAnsiTheme="minorHAnsi" w:cstheme="minorHAnsi"/>
                <w:sz w:val="22"/>
                <w:szCs w:val="22"/>
              </w:rPr>
            </w:pPr>
            <w:r w:rsidRPr="00C5419A">
              <w:rPr>
                <w:rFonts w:asciiTheme="minorHAnsi" w:hAnsiTheme="minorHAnsi" w:cstheme="minorHAnsi"/>
                <w:sz w:val="22"/>
                <w:szCs w:val="22"/>
              </w:rPr>
              <w:t>Valor de la Oferta Económica No Rechazada de menor valor.</w:t>
            </w:r>
          </w:p>
        </w:tc>
      </w:tr>
      <w:tr w:rsidR="00F32F77" w:rsidRPr="00C5419A" w14:paraId="2ADE0A8F" w14:textId="77777777" w:rsidTr="00FA41F1">
        <w:trPr>
          <w:trHeight w:val="397"/>
        </w:trPr>
        <w:tc>
          <w:tcPr>
            <w:tcW w:w="810" w:type="dxa"/>
            <w:vAlign w:val="center"/>
          </w:tcPr>
          <w:p w14:paraId="7067873E" w14:textId="342A9CC3" w:rsidR="00F32F77" w:rsidRPr="00C5419A" w:rsidRDefault="00F32F77" w:rsidP="00FA41F1">
            <w:pPr>
              <w:rPr>
                <w:rFonts w:asciiTheme="minorHAnsi" w:hAnsiTheme="minorHAnsi" w:cstheme="minorHAnsi"/>
                <w:sz w:val="22"/>
                <w:szCs w:val="22"/>
              </w:rPr>
            </w:pPr>
            <w:r w:rsidRPr="00C5419A">
              <w:rPr>
                <w:rFonts w:asciiTheme="minorHAnsi" w:hAnsiTheme="minorHAnsi" w:cstheme="minorHAnsi"/>
                <w:sz w:val="22"/>
                <w:szCs w:val="22"/>
                <w:lang w:val="es-ES"/>
              </w:rPr>
              <w:t>α</w:t>
            </w:r>
          </w:p>
        </w:tc>
        <w:tc>
          <w:tcPr>
            <w:tcW w:w="5408" w:type="dxa"/>
            <w:vAlign w:val="center"/>
          </w:tcPr>
          <w:p w14:paraId="4EBC5A39" w14:textId="4582098B" w:rsidR="00F32F77" w:rsidRPr="00C5419A" w:rsidRDefault="00FA41F1" w:rsidP="00FA41F1">
            <w:pPr>
              <w:rPr>
                <w:rFonts w:asciiTheme="minorHAnsi" w:hAnsiTheme="minorHAnsi" w:cstheme="minorHAnsi"/>
                <w:sz w:val="22"/>
                <w:szCs w:val="22"/>
              </w:rPr>
            </w:pPr>
            <w:r>
              <w:rPr>
                <w:rFonts w:asciiTheme="minorHAnsi" w:hAnsiTheme="minorHAnsi" w:cstheme="minorHAnsi"/>
                <w:sz w:val="22"/>
                <w:szCs w:val="22"/>
                <w:lang w:val="es-ES_tradnl"/>
              </w:rPr>
              <w:t>Corresponderá a 40</w:t>
            </w:r>
          </w:p>
        </w:tc>
      </w:tr>
    </w:tbl>
    <w:p w14:paraId="3E874E12" w14:textId="77777777" w:rsidR="004669B2" w:rsidRPr="00C5419A" w:rsidRDefault="004669B2" w:rsidP="00C63018">
      <w:pPr>
        <w:pStyle w:val="Prrafodelista"/>
        <w:numPr>
          <w:ilvl w:val="3"/>
          <w:numId w:val="23"/>
        </w:numPr>
        <w:spacing w:before="240" w:after="240"/>
        <w:ind w:left="1134" w:hanging="425"/>
        <w:jc w:val="both"/>
        <w:rPr>
          <w:rFonts w:asciiTheme="minorHAnsi" w:hAnsiTheme="minorHAnsi" w:cstheme="minorHAnsi"/>
          <w:sz w:val="22"/>
          <w:szCs w:val="22"/>
          <w:lang w:val="es-ES_tradnl"/>
        </w:rPr>
      </w:pPr>
      <w:r w:rsidRPr="00C5419A">
        <w:rPr>
          <w:rFonts w:asciiTheme="minorHAnsi" w:hAnsiTheme="minorHAnsi" w:cstheme="minorHAnsi"/>
          <w:sz w:val="22"/>
          <w:szCs w:val="22"/>
          <w:lang w:val="es-ES_tradnl"/>
        </w:rPr>
        <w:t>En todos los casos se tendrá en cuenta hasta el séptimo (7°) decimal del valor obtenido como puntaje.</w:t>
      </w:r>
    </w:p>
    <w:p w14:paraId="67CACD65" w14:textId="77777777" w:rsidR="004669B2" w:rsidRPr="00C5419A" w:rsidRDefault="004669B2" w:rsidP="004669B2">
      <w:pPr>
        <w:pStyle w:val="Prrafodelista"/>
        <w:spacing w:before="240" w:after="240"/>
        <w:ind w:left="1134"/>
        <w:jc w:val="both"/>
        <w:rPr>
          <w:rFonts w:asciiTheme="minorHAnsi" w:hAnsiTheme="minorHAnsi" w:cstheme="minorHAnsi"/>
          <w:sz w:val="22"/>
          <w:szCs w:val="22"/>
          <w:lang w:val="es-ES_tradnl"/>
        </w:rPr>
      </w:pPr>
    </w:p>
    <w:p w14:paraId="6A36991E" w14:textId="77777777" w:rsidR="004669B2" w:rsidRPr="00C5419A" w:rsidRDefault="004669B2" w:rsidP="00C63018">
      <w:pPr>
        <w:pStyle w:val="Prrafodelista"/>
        <w:numPr>
          <w:ilvl w:val="3"/>
          <w:numId w:val="23"/>
        </w:numPr>
        <w:spacing w:before="240" w:after="240"/>
        <w:ind w:left="1134" w:hanging="425"/>
        <w:jc w:val="both"/>
        <w:rPr>
          <w:rFonts w:asciiTheme="minorHAnsi" w:hAnsiTheme="minorHAnsi" w:cstheme="minorHAnsi"/>
          <w:sz w:val="22"/>
          <w:szCs w:val="22"/>
          <w:lang w:val="es-ES_tradnl"/>
        </w:rPr>
      </w:pPr>
      <w:r w:rsidRPr="00C5419A">
        <w:rPr>
          <w:rFonts w:asciiTheme="minorHAnsi" w:hAnsiTheme="minorHAnsi" w:cstheme="minorHAnsi"/>
          <w:sz w:val="22"/>
          <w:szCs w:val="22"/>
          <w:lang w:val="es-ES_tradnl"/>
        </w:rPr>
        <w:t>Las Ofertas Económicas que al aplicar las fórmulas obtengan puntajes negativos obtienen cero (0) puntos.</w:t>
      </w:r>
    </w:p>
    <w:p w14:paraId="3C4502B5" w14:textId="77777777" w:rsidR="004669B2" w:rsidRPr="00C5419A" w:rsidRDefault="004669B2" w:rsidP="00A549E9">
      <w:pPr>
        <w:pStyle w:val="Prrafodelista"/>
        <w:jc w:val="both"/>
        <w:rPr>
          <w:rFonts w:asciiTheme="minorHAnsi" w:hAnsiTheme="minorHAnsi" w:cstheme="minorHAnsi"/>
          <w:sz w:val="22"/>
          <w:szCs w:val="22"/>
          <w:lang w:val="es-ES_tradnl"/>
        </w:rPr>
      </w:pPr>
    </w:p>
    <w:p w14:paraId="22FA1762" w14:textId="4D0E2EF3" w:rsidR="005541B9" w:rsidRPr="00C5419A" w:rsidRDefault="00071614" w:rsidP="00C63018">
      <w:pPr>
        <w:pStyle w:val="Prrafodelista"/>
        <w:numPr>
          <w:ilvl w:val="1"/>
          <w:numId w:val="23"/>
        </w:numPr>
        <w:spacing w:before="240" w:after="240"/>
        <w:ind w:left="709" w:hanging="709"/>
        <w:jc w:val="both"/>
        <w:outlineLvl w:val="1"/>
        <w:rPr>
          <w:rFonts w:asciiTheme="minorHAnsi" w:hAnsiTheme="minorHAnsi" w:cstheme="minorHAnsi"/>
          <w:b/>
          <w:bCs/>
          <w:smallCaps/>
          <w:sz w:val="22"/>
          <w:szCs w:val="22"/>
          <w:lang w:val="es-ES_tradnl"/>
        </w:rPr>
      </w:pPr>
      <w:bookmarkStart w:id="686" w:name="_Toc64408823"/>
      <w:bookmarkStart w:id="687" w:name="_Toc141440607"/>
      <w:r w:rsidRPr="00C5419A">
        <w:rPr>
          <w:rFonts w:asciiTheme="minorHAnsi" w:hAnsiTheme="minorHAnsi" w:cstheme="minorHAnsi"/>
          <w:bCs/>
          <w:smallCaps/>
          <w:sz w:val="22"/>
          <w:szCs w:val="22"/>
          <w:u w:val="single"/>
          <w:lang w:val="es-ES_tradnl"/>
        </w:rPr>
        <w:t>Audiencia de Apertura de</w:t>
      </w:r>
      <w:r w:rsidR="00E21DA0" w:rsidRPr="00C5419A">
        <w:rPr>
          <w:rFonts w:asciiTheme="minorHAnsi" w:hAnsiTheme="minorHAnsi" w:cstheme="minorHAnsi"/>
          <w:bCs/>
          <w:smallCaps/>
          <w:sz w:val="22"/>
          <w:szCs w:val="22"/>
          <w:u w:val="single"/>
          <w:lang w:val="es-ES_tradnl"/>
        </w:rPr>
        <w:t>l Sobre</w:t>
      </w:r>
      <w:r w:rsidRPr="00C5419A">
        <w:rPr>
          <w:rFonts w:asciiTheme="minorHAnsi" w:hAnsiTheme="minorHAnsi" w:cstheme="minorHAnsi"/>
          <w:bCs/>
          <w:smallCaps/>
          <w:sz w:val="22"/>
          <w:szCs w:val="22"/>
          <w:u w:val="single"/>
          <w:lang w:val="es-ES_tradnl"/>
        </w:rPr>
        <w:t xml:space="preserve"> 2</w:t>
      </w:r>
      <w:bookmarkEnd w:id="686"/>
      <w:bookmarkEnd w:id="687"/>
      <w:r w:rsidRPr="00C5419A">
        <w:rPr>
          <w:rFonts w:asciiTheme="minorHAnsi" w:hAnsiTheme="minorHAnsi" w:cstheme="minorHAnsi"/>
          <w:bCs/>
          <w:smallCaps/>
          <w:sz w:val="22"/>
          <w:szCs w:val="22"/>
          <w:u w:val="single"/>
          <w:lang w:val="es-ES_tradnl"/>
        </w:rPr>
        <w:t xml:space="preserve"> </w:t>
      </w:r>
      <w:bookmarkEnd w:id="680"/>
    </w:p>
    <w:p w14:paraId="6F5FC604" w14:textId="77777777" w:rsidR="005541B9" w:rsidRPr="00C5419A" w:rsidRDefault="005541B9" w:rsidP="005541B9">
      <w:pPr>
        <w:pStyle w:val="Prrafodelista"/>
        <w:spacing w:before="240" w:after="240"/>
        <w:jc w:val="both"/>
        <w:rPr>
          <w:rFonts w:asciiTheme="minorHAnsi" w:hAnsiTheme="minorHAnsi" w:cstheme="minorHAnsi"/>
          <w:b/>
          <w:bCs/>
          <w:smallCaps/>
          <w:sz w:val="22"/>
          <w:szCs w:val="22"/>
          <w:lang w:val="es-ES_tradnl"/>
        </w:rPr>
      </w:pPr>
    </w:p>
    <w:p w14:paraId="483C893B" w14:textId="6BBD26FE" w:rsidR="00071614" w:rsidRPr="00C5419A" w:rsidRDefault="00071614" w:rsidP="00C63018">
      <w:pPr>
        <w:pStyle w:val="Prrafodelista"/>
        <w:numPr>
          <w:ilvl w:val="2"/>
          <w:numId w:val="23"/>
        </w:numPr>
        <w:spacing w:before="240" w:after="240"/>
        <w:jc w:val="both"/>
        <w:rPr>
          <w:rFonts w:asciiTheme="minorHAnsi" w:hAnsiTheme="minorHAnsi" w:cstheme="minorHAnsi"/>
          <w:b/>
          <w:bCs/>
          <w:smallCaps/>
          <w:sz w:val="22"/>
          <w:szCs w:val="22"/>
          <w:lang w:val="es-ES_tradnl"/>
        </w:rPr>
      </w:pPr>
      <w:r w:rsidRPr="00C5419A">
        <w:rPr>
          <w:rFonts w:asciiTheme="minorHAnsi" w:hAnsiTheme="minorHAnsi" w:cstheme="minorHAnsi"/>
          <w:sz w:val="22"/>
          <w:szCs w:val="22"/>
          <w:lang w:val="es-ES_tradnl"/>
        </w:rPr>
        <w:t xml:space="preserve">La audiencia para la apertura de sobres No. 2 y Adjudicación será realizada el </w:t>
      </w:r>
      <w:r w:rsidR="00C434F5" w:rsidRPr="00C5419A">
        <w:rPr>
          <w:rFonts w:asciiTheme="minorHAnsi" w:hAnsiTheme="minorHAnsi" w:cstheme="minorHAnsi"/>
          <w:sz w:val="22"/>
          <w:szCs w:val="22"/>
          <w:lang w:val="es-ES_tradnl"/>
        </w:rPr>
        <w:t>D</w:t>
      </w:r>
      <w:r w:rsidRPr="00C5419A">
        <w:rPr>
          <w:rFonts w:asciiTheme="minorHAnsi" w:hAnsiTheme="minorHAnsi" w:cstheme="minorHAnsi"/>
          <w:sz w:val="22"/>
          <w:szCs w:val="22"/>
          <w:lang w:val="es-ES_tradnl"/>
        </w:rPr>
        <w:t xml:space="preserve">ía y a la hora señalada en el numeral </w:t>
      </w:r>
      <w:r w:rsidRPr="00C5419A">
        <w:rPr>
          <w:rFonts w:asciiTheme="minorHAnsi" w:hAnsiTheme="minorHAnsi" w:cstheme="minorHAnsi"/>
          <w:sz w:val="22"/>
          <w:szCs w:val="22"/>
          <w:lang w:val="es-ES_tradnl"/>
        </w:rPr>
        <w:fldChar w:fldCharType="begin"/>
      </w:r>
      <w:r w:rsidRPr="00C5419A">
        <w:rPr>
          <w:rFonts w:asciiTheme="minorHAnsi" w:hAnsiTheme="minorHAnsi" w:cstheme="minorHAnsi"/>
          <w:sz w:val="22"/>
          <w:szCs w:val="22"/>
          <w:lang w:val="es-ES_tradnl"/>
        </w:rPr>
        <w:instrText xml:space="preserve"> REF _Ref390158729 \w \h  \* MERGEFORMAT </w:instrText>
      </w:r>
      <w:r w:rsidRPr="00C5419A">
        <w:rPr>
          <w:rFonts w:asciiTheme="minorHAnsi" w:hAnsiTheme="minorHAnsi" w:cstheme="minorHAnsi"/>
          <w:sz w:val="22"/>
          <w:szCs w:val="22"/>
          <w:lang w:val="es-ES_tradnl"/>
        </w:rPr>
      </w:r>
      <w:r w:rsidRPr="00C5419A">
        <w:rPr>
          <w:rFonts w:asciiTheme="minorHAnsi" w:hAnsiTheme="minorHAnsi" w:cstheme="minorHAnsi"/>
          <w:sz w:val="22"/>
          <w:szCs w:val="22"/>
          <w:lang w:val="es-ES_tradnl"/>
        </w:rPr>
        <w:fldChar w:fldCharType="separate"/>
      </w:r>
      <w:r w:rsidR="00AF5598">
        <w:rPr>
          <w:rFonts w:asciiTheme="minorHAnsi" w:hAnsiTheme="minorHAnsi" w:cstheme="minorHAnsi"/>
          <w:sz w:val="22"/>
          <w:szCs w:val="22"/>
          <w:lang w:val="es-ES_tradnl"/>
        </w:rPr>
        <w:t>2.3</w:t>
      </w:r>
      <w:r w:rsidRPr="00C5419A">
        <w:rPr>
          <w:rFonts w:asciiTheme="minorHAnsi" w:hAnsiTheme="minorHAnsi" w:cstheme="minorHAnsi"/>
          <w:sz w:val="22"/>
          <w:szCs w:val="22"/>
          <w:lang w:val="es-ES_tradnl"/>
        </w:rPr>
        <w:fldChar w:fldCharType="end"/>
      </w:r>
      <w:r w:rsidRPr="00C5419A">
        <w:rPr>
          <w:rFonts w:asciiTheme="minorHAnsi" w:hAnsiTheme="minorHAnsi" w:cstheme="minorHAnsi"/>
          <w:sz w:val="22"/>
          <w:szCs w:val="22"/>
          <w:lang w:val="es-ES_tradnl"/>
        </w:rPr>
        <w:t xml:space="preserve"> del Pliego de Condiciones. Esta audiencia será de carácter público.</w:t>
      </w:r>
    </w:p>
    <w:p w14:paraId="556966FC" w14:textId="77777777" w:rsidR="00071614" w:rsidRPr="00C5419A" w:rsidRDefault="00071614" w:rsidP="00071614">
      <w:pPr>
        <w:pStyle w:val="Prrafodelista"/>
        <w:ind w:left="1701"/>
        <w:jc w:val="both"/>
        <w:rPr>
          <w:rFonts w:asciiTheme="minorHAnsi" w:hAnsiTheme="minorHAnsi" w:cstheme="minorHAnsi"/>
          <w:sz w:val="22"/>
          <w:szCs w:val="22"/>
          <w:lang w:val="es-ES_tradnl"/>
        </w:rPr>
      </w:pPr>
    </w:p>
    <w:p w14:paraId="47A0C77C" w14:textId="71B339CC" w:rsidR="00071614" w:rsidRPr="00C5419A" w:rsidRDefault="00071614" w:rsidP="00C63018">
      <w:pPr>
        <w:pStyle w:val="Prrafodelista"/>
        <w:numPr>
          <w:ilvl w:val="2"/>
          <w:numId w:val="23"/>
        </w:numPr>
        <w:spacing w:before="240" w:after="240"/>
        <w:jc w:val="both"/>
        <w:rPr>
          <w:rFonts w:asciiTheme="minorHAnsi" w:hAnsiTheme="minorHAnsi" w:cstheme="minorHAnsi"/>
          <w:sz w:val="22"/>
          <w:szCs w:val="22"/>
        </w:rPr>
      </w:pPr>
      <w:r w:rsidRPr="00C5419A">
        <w:rPr>
          <w:rFonts w:asciiTheme="minorHAnsi" w:hAnsiTheme="minorHAnsi" w:cstheme="minorHAnsi"/>
          <w:sz w:val="22"/>
          <w:szCs w:val="22"/>
          <w:lang w:val="es-ES_tradnl"/>
        </w:rPr>
        <w:t>Se agotarán las etapas previas del protocolo de la ANI y se procederá con la lec</w:t>
      </w:r>
      <w:r w:rsidR="008178AA" w:rsidRPr="00C5419A">
        <w:rPr>
          <w:rFonts w:asciiTheme="minorHAnsi" w:hAnsiTheme="minorHAnsi" w:cstheme="minorHAnsi"/>
          <w:sz w:val="22"/>
          <w:szCs w:val="22"/>
          <w:lang w:val="es-ES_tradnl"/>
        </w:rPr>
        <w:t>tura del informe de evaluación</w:t>
      </w:r>
      <w:r w:rsidRPr="00C5419A">
        <w:rPr>
          <w:rFonts w:asciiTheme="minorHAnsi" w:hAnsiTheme="minorHAnsi" w:cstheme="minorHAnsi"/>
          <w:sz w:val="22"/>
          <w:szCs w:val="22"/>
          <w:lang w:val="es-ES_tradnl"/>
        </w:rPr>
        <w:t xml:space="preserve"> </w:t>
      </w:r>
      <w:r w:rsidR="00C70D26" w:rsidRPr="00C5419A">
        <w:rPr>
          <w:rFonts w:asciiTheme="minorHAnsi" w:hAnsiTheme="minorHAnsi" w:cstheme="minorHAnsi"/>
          <w:sz w:val="22"/>
          <w:szCs w:val="22"/>
          <w:lang w:val="es-ES_tradnl"/>
        </w:rPr>
        <w:t xml:space="preserve">definitivo </w:t>
      </w:r>
      <w:r w:rsidRPr="00C5419A">
        <w:rPr>
          <w:rFonts w:asciiTheme="minorHAnsi" w:hAnsiTheme="minorHAnsi" w:cstheme="minorHAnsi"/>
          <w:sz w:val="22"/>
          <w:szCs w:val="22"/>
          <w:lang w:val="es-ES_tradnl"/>
        </w:rPr>
        <w:t>del contenido del sobre No. 1.</w:t>
      </w:r>
    </w:p>
    <w:p w14:paraId="7E11B623" w14:textId="77777777" w:rsidR="00071614" w:rsidRPr="00C5419A" w:rsidRDefault="00071614" w:rsidP="00071614">
      <w:pPr>
        <w:pStyle w:val="Prrafodelista"/>
        <w:ind w:left="1701"/>
        <w:jc w:val="both"/>
        <w:rPr>
          <w:rFonts w:asciiTheme="minorHAnsi" w:hAnsiTheme="minorHAnsi" w:cstheme="minorHAnsi"/>
          <w:sz w:val="22"/>
          <w:szCs w:val="22"/>
        </w:rPr>
      </w:pPr>
    </w:p>
    <w:p w14:paraId="0885519B" w14:textId="071ACAFD" w:rsidR="00071614" w:rsidRPr="00C5419A" w:rsidRDefault="00071614" w:rsidP="00C63018">
      <w:pPr>
        <w:pStyle w:val="Prrafodelista"/>
        <w:numPr>
          <w:ilvl w:val="2"/>
          <w:numId w:val="23"/>
        </w:numPr>
        <w:spacing w:before="240" w:after="240"/>
        <w:jc w:val="both"/>
        <w:rPr>
          <w:rFonts w:asciiTheme="minorHAnsi" w:hAnsiTheme="minorHAnsi"/>
          <w:sz w:val="22"/>
          <w:lang w:val="es-ES_tradnl"/>
        </w:rPr>
      </w:pPr>
      <w:r w:rsidRPr="00C5419A">
        <w:rPr>
          <w:rFonts w:asciiTheme="minorHAnsi" w:hAnsiTheme="minorHAnsi" w:cstheme="minorHAnsi"/>
          <w:sz w:val="22"/>
          <w:szCs w:val="22"/>
          <w:lang w:val="es-ES_tradnl"/>
        </w:rPr>
        <w:t xml:space="preserve">Durante la audiencia, se dará la palabra por una vez a cada uno de </w:t>
      </w:r>
      <w:r w:rsidRPr="00C5419A">
        <w:rPr>
          <w:rFonts w:asciiTheme="minorHAnsi" w:hAnsiTheme="minorHAnsi"/>
          <w:sz w:val="22"/>
          <w:lang w:val="es-ES_tradnl"/>
        </w:rPr>
        <w:t xml:space="preserve">los </w:t>
      </w:r>
      <w:r w:rsidR="00CD5A6D" w:rsidRPr="00C5419A">
        <w:rPr>
          <w:rFonts w:asciiTheme="minorHAnsi" w:hAnsiTheme="minorHAnsi" w:cstheme="minorHAnsi"/>
          <w:sz w:val="22"/>
          <w:szCs w:val="22"/>
          <w:lang w:val="es-ES_tradnl"/>
        </w:rPr>
        <w:t>Precalificado</w:t>
      </w:r>
      <w:r w:rsidRPr="00C5419A">
        <w:rPr>
          <w:rFonts w:asciiTheme="minorHAnsi" w:hAnsiTheme="minorHAnsi" w:cstheme="minorHAnsi"/>
          <w:sz w:val="22"/>
          <w:szCs w:val="22"/>
          <w:lang w:val="es-ES_tradnl"/>
        </w:rPr>
        <w:t>s, en el orden en que se</w:t>
      </w:r>
      <w:r w:rsidRPr="00C5419A">
        <w:rPr>
          <w:rFonts w:asciiTheme="minorHAnsi" w:hAnsiTheme="minorHAnsi"/>
          <w:sz w:val="22"/>
          <w:lang w:val="es-ES_tradnl"/>
        </w:rPr>
        <w:t xml:space="preserve"> hubieren </w:t>
      </w:r>
      <w:r w:rsidRPr="00C5419A">
        <w:rPr>
          <w:rFonts w:asciiTheme="minorHAnsi" w:hAnsiTheme="minorHAnsi" w:cstheme="minorHAnsi"/>
          <w:sz w:val="22"/>
          <w:szCs w:val="22"/>
          <w:lang w:val="es-ES_tradnl"/>
        </w:rPr>
        <w:t xml:space="preserve">entregado las Ofertas, para que se pronuncien sobre las respuestas dadas por la </w:t>
      </w:r>
      <w:r w:rsidR="007D2E75" w:rsidRPr="00C5419A">
        <w:rPr>
          <w:rFonts w:asciiTheme="minorHAnsi" w:hAnsiTheme="minorHAnsi" w:cstheme="minorHAnsi"/>
          <w:sz w:val="22"/>
          <w:szCs w:val="22"/>
          <w:lang w:val="es-ES_tradnl"/>
        </w:rPr>
        <w:t>ANI</w:t>
      </w:r>
      <w:r w:rsidRPr="00C5419A">
        <w:rPr>
          <w:rFonts w:asciiTheme="minorHAnsi" w:hAnsiTheme="minorHAnsi" w:cstheme="minorHAnsi"/>
          <w:sz w:val="22"/>
          <w:szCs w:val="22"/>
          <w:lang w:val="es-ES_tradnl"/>
        </w:rPr>
        <w:t xml:space="preserve"> a las observaciones presentadas respecto del </w:t>
      </w:r>
      <w:r w:rsidRPr="00C5419A">
        <w:rPr>
          <w:rFonts w:asciiTheme="minorHAnsi" w:hAnsiTheme="minorHAnsi" w:cstheme="minorHAnsi"/>
          <w:sz w:val="22"/>
          <w:szCs w:val="22"/>
        </w:rPr>
        <w:t xml:space="preserve">informe </w:t>
      </w:r>
      <w:r w:rsidR="00934EE9" w:rsidRPr="00C5419A">
        <w:rPr>
          <w:rFonts w:asciiTheme="minorHAnsi" w:hAnsiTheme="minorHAnsi" w:cstheme="minorHAnsi"/>
          <w:sz w:val="22"/>
          <w:szCs w:val="22"/>
        </w:rPr>
        <w:t xml:space="preserve">final </w:t>
      </w:r>
      <w:r w:rsidRPr="00C5419A">
        <w:rPr>
          <w:rFonts w:asciiTheme="minorHAnsi" w:hAnsiTheme="minorHAnsi" w:cstheme="minorHAnsi"/>
          <w:sz w:val="22"/>
          <w:szCs w:val="22"/>
        </w:rPr>
        <w:t>de evaluación</w:t>
      </w:r>
      <w:r w:rsidRPr="00C5419A">
        <w:rPr>
          <w:rFonts w:asciiTheme="minorHAnsi" w:hAnsiTheme="minorHAnsi" w:cstheme="minorHAnsi"/>
          <w:sz w:val="22"/>
          <w:szCs w:val="22"/>
          <w:lang w:val="es-ES_tradnl"/>
        </w:rPr>
        <w:t>.</w:t>
      </w:r>
      <w:r w:rsidRPr="00C5419A">
        <w:rPr>
          <w:rFonts w:asciiTheme="minorHAnsi" w:hAnsiTheme="minorHAnsi"/>
          <w:sz w:val="22"/>
          <w:lang w:val="es-ES_tradnl"/>
        </w:rPr>
        <w:t xml:space="preserve"> Cada uno de los </w:t>
      </w:r>
      <w:r w:rsidR="00CD5A6D" w:rsidRPr="00C5419A">
        <w:rPr>
          <w:rFonts w:asciiTheme="minorHAnsi" w:hAnsiTheme="minorHAnsi"/>
          <w:sz w:val="22"/>
          <w:lang w:val="es-ES_tradnl"/>
        </w:rPr>
        <w:t>Precalificado</w:t>
      </w:r>
      <w:r w:rsidRPr="00C5419A">
        <w:rPr>
          <w:rFonts w:asciiTheme="minorHAnsi" w:hAnsiTheme="minorHAnsi"/>
          <w:sz w:val="22"/>
          <w:lang w:val="es-ES_tradnl"/>
        </w:rPr>
        <w:t xml:space="preserve">s deberá designar un único vocero, quien podrá efectuar una intervención limitada a un tiempo máximo de diez (10) minutos. </w:t>
      </w:r>
      <w:r w:rsidRPr="00C5419A">
        <w:rPr>
          <w:rFonts w:asciiTheme="minorHAnsi" w:hAnsiTheme="minorHAnsi" w:cstheme="minorHAnsi"/>
          <w:sz w:val="22"/>
          <w:szCs w:val="22"/>
          <w:lang w:val="es-ES_tradnl"/>
        </w:rPr>
        <w:t xml:space="preserve">Si la intervención pretendiere revivir las observaciones formuladas y resueltas en el </w:t>
      </w:r>
      <w:r w:rsidRPr="00C5419A">
        <w:rPr>
          <w:rFonts w:asciiTheme="minorHAnsi" w:hAnsiTheme="minorHAnsi"/>
          <w:sz w:val="22"/>
          <w:lang w:val="es-ES_tradnl"/>
        </w:rPr>
        <w:t xml:space="preserve">respectivo </w:t>
      </w:r>
      <w:r w:rsidRPr="00C5419A">
        <w:rPr>
          <w:rFonts w:asciiTheme="minorHAnsi" w:hAnsiTheme="minorHAnsi" w:cstheme="minorHAnsi"/>
          <w:sz w:val="22"/>
          <w:szCs w:val="22"/>
          <w:lang w:val="es-ES_tradnl"/>
        </w:rPr>
        <w:t xml:space="preserve">informe, el funcionario que presida la audiencia podrá suspender la intervención del </w:t>
      </w:r>
      <w:r w:rsidR="00CD5A6D" w:rsidRPr="00C5419A">
        <w:rPr>
          <w:rFonts w:asciiTheme="minorHAnsi" w:hAnsiTheme="minorHAnsi" w:cstheme="minorHAnsi"/>
          <w:sz w:val="22"/>
          <w:szCs w:val="22"/>
          <w:lang w:val="es-ES_tradnl"/>
        </w:rPr>
        <w:t>Precalificado</w:t>
      </w:r>
      <w:r w:rsidRPr="00C5419A">
        <w:rPr>
          <w:rFonts w:asciiTheme="minorHAnsi" w:hAnsiTheme="minorHAnsi"/>
          <w:sz w:val="22"/>
          <w:lang w:val="es-ES_tradnl"/>
        </w:rPr>
        <w:t>.</w:t>
      </w:r>
    </w:p>
    <w:p w14:paraId="7D986891" w14:textId="77777777" w:rsidR="00071614" w:rsidRPr="00C5419A" w:rsidRDefault="00071614" w:rsidP="00D568DB">
      <w:pPr>
        <w:pStyle w:val="Prrafodelista"/>
        <w:ind w:left="1701"/>
        <w:jc w:val="both"/>
        <w:rPr>
          <w:rFonts w:asciiTheme="minorHAnsi" w:hAnsiTheme="minorHAnsi"/>
          <w:sz w:val="22"/>
          <w:lang w:val="es-ES_tradnl"/>
        </w:rPr>
      </w:pPr>
    </w:p>
    <w:p w14:paraId="5AF08AE5" w14:textId="700BEF57" w:rsidR="00071614" w:rsidRPr="00C5419A" w:rsidRDefault="00071614" w:rsidP="00C63018">
      <w:pPr>
        <w:pStyle w:val="Prrafodelista"/>
        <w:numPr>
          <w:ilvl w:val="2"/>
          <w:numId w:val="23"/>
        </w:numPr>
        <w:spacing w:before="240" w:after="240"/>
        <w:jc w:val="both"/>
        <w:rPr>
          <w:rFonts w:asciiTheme="minorHAnsi" w:hAnsiTheme="minorHAnsi" w:cstheme="minorHAnsi"/>
          <w:sz w:val="22"/>
          <w:szCs w:val="22"/>
          <w:lang w:val="es-ES_tradnl"/>
        </w:rPr>
      </w:pPr>
      <w:r w:rsidRPr="00C5419A">
        <w:rPr>
          <w:rFonts w:asciiTheme="minorHAnsi" w:hAnsiTheme="minorHAnsi" w:cstheme="minorHAnsi"/>
          <w:sz w:val="22"/>
          <w:szCs w:val="22"/>
          <w:lang w:val="es-ES_tradnl"/>
        </w:rPr>
        <w:t xml:space="preserve">Terminadas las intervenciones de todos los </w:t>
      </w:r>
      <w:r w:rsidR="00CD5A6D" w:rsidRPr="00C5419A">
        <w:rPr>
          <w:rFonts w:asciiTheme="minorHAnsi" w:hAnsiTheme="minorHAnsi" w:cstheme="minorHAnsi"/>
          <w:sz w:val="22"/>
          <w:szCs w:val="22"/>
          <w:lang w:val="es-ES_tradnl"/>
        </w:rPr>
        <w:t>Precalificado</w:t>
      </w:r>
      <w:r w:rsidRPr="00C5419A">
        <w:rPr>
          <w:rFonts w:asciiTheme="minorHAnsi" w:hAnsiTheme="minorHAnsi" w:cstheme="minorHAnsi"/>
          <w:sz w:val="22"/>
          <w:szCs w:val="22"/>
          <w:lang w:val="es-ES_tradnl"/>
        </w:rPr>
        <w:t xml:space="preserve">s respecto de las respuestas dadas por la </w:t>
      </w:r>
      <w:r w:rsidR="007D2E75" w:rsidRPr="00C5419A">
        <w:rPr>
          <w:rFonts w:asciiTheme="minorHAnsi" w:hAnsiTheme="minorHAnsi" w:cstheme="minorHAnsi"/>
          <w:sz w:val="22"/>
          <w:szCs w:val="22"/>
          <w:lang w:val="es-ES_tradnl"/>
        </w:rPr>
        <w:t>ANI</w:t>
      </w:r>
      <w:r w:rsidRPr="00C5419A">
        <w:rPr>
          <w:rFonts w:asciiTheme="minorHAnsi" w:hAnsiTheme="minorHAnsi" w:cstheme="minorHAnsi"/>
          <w:sz w:val="22"/>
          <w:szCs w:val="22"/>
          <w:lang w:val="es-ES_tradnl"/>
        </w:rPr>
        <w:t xml:space="preserve"> a las observaciones presentadas respecto del </w:t>
      </w:r>
      <w:r w:rsidRPr="00C5419A">
        <w:rPr>
          <w:rFonts w:asciiTheme="minorHAnsi" w:hAnsiTheme="minorHAnsi" w:cstheme="minorHAnsi"/>
          <w:sz w:val="22"/>
          <w:szCs w:val="22"/>
        </w:rPr>
        <w:t>informe final de evaluación</w:t>
      </w:r>
      <w:r w:rsidRPr="00C5419A">
        <w:rPr>
          <w:rFonts w:asciiTheme="minorHAnsi" w:hAnsiTheme="minorHAnsi" w:cstheme="minorHAnsi"/>
          <w:sz w:val="22"/>
          <w:szCs w:val="22"/>
          <w:lang w:val="es-ES_tradnl"/>
        </w:rPr>
        <w:t xml:space="preserve">, se otorgará la palabra por una única vez a cada uno de los </w:t>
      </w:r>
      <w:r w:rsidR="00CD5A6D" w:rsidRPr="00C5419A">
        <w:rPr>
          <w:rFonts w:asciiTheme="minorHAnsi" w:hAnsiTheme="minorHAnsi" w:cstheme="minorHAnsi"/>
          <w:sz w:val="22"/>
          <w:szCs w:val="22"/>
          <w:lang w:val="es-ES_tradnl"/>
        </w:rPr>
        <w:t>Precalificado</w:t>
      </w:r>
      <w:r w:rsidRPr="00C5419A">
        <w:rPr>
          <w:rFonts w:asciiTheme="minorHAnsi" w:hAnsiTheme="minorHAnsi" w:cstheme="minorHAnsi"/>
          <w:sz w:val="22"/>
          <w:szCs w:val="22"/>
          <w:lang w:val="es-ES_tradnl"/>
        </w:rPr>
        <w:t xml:space="preserve">s, en el orden de entrega de las Ofertas, con el objeto de replicar las observaciones que sobre la evaluación de su Oferta se hayan presentado por los intervinientes. </w:t>
      </w:r>
      <w:r w:rsidRPr="00C5419A">
        <w:rPr>
          <w:rFonts w:asciiTheme="minorHAnsi" w:hAnsiTheme="minorHAnsi"/>
          <w:sz w:val="22"/>
          <w:lang w:val="es-ES_tradnl"/>
        </w:rPr>
        <w:t>Esta intervención tendrá un término máximo de cinco (5</w:t>
      </w:r>
      <w:r w:rsidR="00EA1294" w:rsidRPr="00C5419A">
        <w:rPr>
          <w:rFonts w:asciiTheme="minorHAnsi" w:hAnsiTheme="minorHAnsi"/>
          <w:sz w:val="22"/>
          <w:lang w:val="es-ES_tradnl"/>
        </w:rPr>
        <w:t xml:space="preserve">) minutos por </w:t>
      </w:r>
      <w:r w:rsidR="00CD5A6D" w:rsidRPr="00C5419A">
        <w:rPr>
          <w:rFonts w:asciiTheme="minorHAnsi" w:hAnsiTheme="minorHAnsi"/>
          <w:sz w:val="22"/>
          <w:lang w:val="es-ES_tradnl"/>
        </w:rPr>
        <w:t>Precalificado</w:t>
      </w:r>
      <w:r w:rsidR="00EA1294" w:rsidRPr="00C5419A">
        <w:rPr>
          <w:rFonts w:asciiTheme="minorHAnsi" w:hAnsiTheme="minorHAnsi"/>
          <w:sz w:val="22"/>
          <w:lang w:val="es-ES_tradnl"/>
        </w:rPr>
        <w:t xml:space="preserve">. </w:t>
      </w:r>
      <w:r w:rsidR="00EA1294" w:rsidRPr="00C5419A">
        <w:rPr>
          <w:rFonts w:asciiTheme="minorHAnsi" w:hAnsiTheme="minorHAnsi" w:cstheme="minorHAnsi"/>
          <w:sz w:val="22"/>
          <w:szCs w:val="22"/>
          <w:lang w:val="es-ES_tradnl"/>
        </w:rPr>
        <w:t>Si la ré</w:t>
      </w:r>
      <w:r w:rsidRPr="00C5419A">
        <w:rPr>
          <w:rFonts w:asciiTheme="minorHAnsi" w:hAnsiTheme="minorHAnsi" w:cstheme="minorHAnsi"/>
          <w:sz w:val="22"/>
          <w:szCs w:val="22"/>
          <w:lang w:val="es-ES_tradnl"/>
        </w:rPr>
        <w:t xml:space="preserve">plica pretendiere revivir las observaciones formuladas y resueltas en el respectivo informe, el funcionario que presida la audiencia podrá suspender la intervención del </w:t>
      </w:r>
      <w:r w:rsidR="00CD5A6D" w:rsidRPr="00C5419A">
        <w:rPr>
          <w:rFonts w:asciiTheme="minorHAnsi" w:hAnsiTheme="minorHAnsi" w:cstheme="minorHAnsi"/>
          <w:sz w:val="22"/>
          <w:szCs w:val="22"/>
          <w:lang w:val="es-ES_tradnl"/>
        </w:rPr>
        <w:t>Precalificado</w:t>
      </w:r>
      <w:r w:rsidRPr="00C5419A">
        <w:rPr>
          <w:rFonts w:asciiTheme="minorHAnsi" w:hAnsiTheme="minorHAnsi" w:cstheme="minorHAnsi"/>
          <w:sz w:val="22"/>
          <w:szCs w:val="22"/>
          <w:lang w:val="es-ES_tradnl"/>
        </w:rPr>
        <w:t>.</w:t>
      </w:r>
    </w:p>
    <w:p w14:paraId="590D55B9" w14:textId="77777777" w:rsidR="00071614" w:rsidRPr="00C5419A" w:rsidRDefault="00071614" w:rsidP="00071614">
      <w:pPr>
        <w:pStyle w:val="Prrafodelista"/>
        <w:ind w:left="1701"/>
        <w:jc w:val="both"/>
        <w:rPr>
          <w:rFonts w:asciiTheme="minorHAnsi" w:hAnsiTheme="minorHAnsi"/>
          <w:sz w:val="22"/>
          <w:lang w:val="es-ES_tradnl"/>
        </w:rPr>
      </w:pPr>
    </w:p>
    <w:p w14:paraId="691750FD" w14:textId="6FCD37AD" w:rsidR="005D0E2C" w:rsidRPr="00C5419A" w:rsidRDefault="00071614" w:rsidP="00C63018">
      <w:pPr>
        <w:pStyle w:val="Prrafodelista"/>
        <w:numPr>
          <w:ilvl w:val="2"/>
          <w:numId w:val="23"/>
        </w:numPr>
        <w:spacing w:before="240" w:after="240"/>
        <w:jc w:val="both"/>
        <w:rPr>
          <w:rFonts w:asciiTheme="minorHAnsi" w:hAnsiTheme="minorHAnsi" w:cstheme="minorHAnsi"/>
          <w:sz w:val="22"/>
          <w:szCs w:val="22"/>
          <w:lang w:val="es-ES_tradnl"/>
        </w:rPr>
      </w:pPr>
      <w:bookmarkStart w:id="688" w:name="_Ref36026117"/>
      <w:r w:rsidRPr="00C5419A">
        <w:rPr>
          <w:rFonts w:asciiTheme="minorHAnsi" w:hAnsiTheme="minorHAnsi"/>
          <w:sz w:val="22"/>
          <w:lang w:val="es-ES_tradnl"/>
        </w:rPr>
        <w:t xml:space="preserve">Terminadas las intervenciones de los </w:t>
      </w:r>
      <w:r w:rsidR="00CD5A6D" w:rsidRPr="00C5419A">
        <w:rPr>
          <w:rFonts w:asciiTheme="minorHAnsi" w:hAnsiTheme="minorHAnsi"/>
          <w:sz w:val="22"/>
          <w:lang w:val="es-ES_tradnl"/>
        </w:rPr>
        <w:t>Precalificado</w:t>
      </w:r>
      <w:r w:rsidRPr="00C5419A">
        <w:rPr>
          <w:rFonts w:asciiTheme="minorHAnsi" w:hAnsiTheme="minorHAnsi"/>
          <w:sz w:val="22"/>
          <w:lang w:val="es-ES_tradnl"/>
        </w:rPr>
        <w:t>s,</w:t>
      </w:r>
      <w:r w:rsidRPr="00C5419A">
        <w:rPr>
          <w:rFonts w:asciiTheme="minorHAnsi" w:hAnsiTheme="minorHAnsi"/>
          <w:sz w:val="22"/>
        </w:rPr>
        <w:t xml:space="preserve"> </w:t>
      </w:r>
      <w:r w:rsidRPr="00C5419A">
        <w:rPr>
          <w:rFonts w:asciiTheme="minorHAnsi" w:hAnsiTheme="minorHAnsi"/>
          <w:sz w:val="22"/>
          <w:lang w:val="es-ES_tradnl"/>
        </w:rPr>
        <w:t xml:space="preserve">la ANI podrá suspender la audiencia de </w:t>
      </w:r>
      <w:r w:rsidR="0021264C" w:rsidRPr="00C5419A">
        <w:rPr>
          <w:rFonts w:asciiTheme="minorHAnsi" w:hAnsiTheme="minorHAnsi" w:cstheme="minorHAnsi"/>
          <w:sz w:val="22"/>
          <w:szCs w:val="22"/>
          <w:lang w:val="es-ES_tradnl"/>
        </w:rPr>
        <w:t>Adjudicación</w:t>
      </w:r>
      <w:r w:rsidRPr="00C5419A">
        <w:rPr>
          <w:rFonts w:asciiTheme="minorHAnsi" w:hAnsiTheme="minorHAnsi" w:cstheme="minorHAnsi"/>
          <w:sz w:val="22"/>
          <w:szCs w:val="22"/>
        </w:rPr>
        <w:t xml:space="preserve"> </w:t>
      </w:r>
      <w:r w:rsidRPr="00C5419A">
        <w:rPr>
          <w:rFonts w:asciiTheme="minorHAnsi" w:hAnsiTheme="minorHAnsi" w:cstheme="minorHAnsi"/>
          <w:sz w:val="22"/>
          <w:szCs w:val="22"/>
          <w:lang w:val="es-ES_tradnl"/>
        </w:rPr>
        <w:t xml:space="preserve">con el fin de estimar el tiempo requerido para que el comité evaluador analice las observaciones </w:t>
      </w:r>
      <w:r w:rsidR="00446CEB" w:rsidRPr="00C5419A">
        <w:rPr>
          <w:rFonts w:asciiTheme="minorHAnsi" w:hAnsiTheme="minorHAnsi" w:cstheme="minorHAnsi"/>
          <w:sz w:val="22"/>
          <w:szCs w:val="22"/>
          <w:lang w:val="es-ES_tradnl"/>
        </w:rPr>
        <w:t>presentadas durante la audiencia</w:t>
      </w:r>
      <w:r w:rsidR="0021264C" w:rsidRPr="00C5419A">
        <w:rPr>
          <w:rFonts w:asciiTheme="minorHAnsi" w:hAnsiTheme="minorHAnsi" w:cstheme="minorHAnsi"/>
          <w:sz w:val="22"/>
          <w:szCs w:val="22"/>
          <w:lang w:val="es-ES_tradnl"/>
        </w:rPr>
        <w:t xml:space="preserve"> de </w:t>
      </w:r>
      <w:r w:rsidR="009325F7" w:rsidRPr="00C5419A">
        <w:rPr>
          <w:rFonts w:asciiTheme="minorHAnsi" w:hAnsiTheme="minorHAnsi" w:cstheme="minorHAnsi"/>
          <w:sz w:val="22"/>
          <w:szCs w:val="22"/>
          <w:lang w:val="es-ES_tradnl"/>
        </w:rPr>
        <w:t>A</w:t>
      </w:r>
      <w:r w:rsidR="0021264C" w:rsidRPr="00C5419A">
        <w:rPr>
          <w:rFonts w:asciiTheme="minorHAnsi" w:hAnsiTheme="minorHAnsi" w:cstheme="minorHAnsi"/>
          <w:sz w:val="22"/>
          <w:szCs w:val="22"/>
          <w:lang w:val="es-ES_tradnl"/>
        </w:rPr>
        <w:t>djudicación</w:t>
      </w:r>
      <w:r w:rsidRPr="00C5419A">
        <w:rPr>
          <w:rFonts w:asciiTheme="minorHAnsi" w:hAnsiTheme="minorHAnsi" w:cstheme="minorHAnsi"/>
          <w:sz w:val="22"/>
          <w:szCs w:val="22"/>
          <w:lang w:val="es-ES_tradnl"/>
        </w:rPr>
        <w:t xml:space="preserve">. Una vez la ANI determine el tiempo que sea requerido para realizar el análisis y respuesta a las observaciones, le comunicará a los </w:t>
      </w:r>
      <w:r w:rsidR="00CD5A6D" w:rsidRPr="00C5419A">
        <w:rPr>
          <w:rFonts w:asciiTheme="minorHAnsi" w:hAnsiTheme="minorHAnsi" w:cstheme="minorHAnsi"/>
          <w:sz w:val="22"/>
          <w:szCs w:val="22"/>
          <w:lang w:val="es-ES_tradnl"/>
        </w:rPr>
        <w:t>Precalificado</w:t>
      </w:r>
      <w:r w:rsidRPr="00C5419A">
        <w:rPr>
          <w:rFonts w:asciiTheme="minorHAnsi" w:hAnsiTheme="minorHAnsi" w:cstheme="minorHAnsi"/>
          <w:sz w:val="22"/>
          <w:szCs w:val="22"/>
          <w:lang w:val="es-ES_tradnl"/>
        </w:rPr>
        <w:t>s y a todos los asistentes a la audiencia, el término de reanudación de la misma.</w:t>
      </w:r>
      <w:bookmarkEnd w:id="688"/>
    </w:p>
    <w:p w14:paraId="16711CE8" w14:textId="77777777" w:rsidR="00AA1B88" w:rsidRPr="00C5419A" w:rsidRDefault="00AA1B88" w:rsidP="00865CDD">
      <w:pPr>
        <w:pStyle w:val="Prrafodelista"/>
        <w:rPr>
          <w:rFonts w:asciiTheme="minorHAnsi" w:hAnsiTheme="minorHAnsi" w:cstheme="minorHAnsi"/>
          <w:sz w:val="22"/>
          <w:szCs w:val="22"/>
          <w:lang w:val="es-ES_tradnl"/>
        </w:rPr>
      </w:pPr>
    </w:p>
    <w:p w14:paraId="48651ADA" w14:textId="029E95BF" w:rsidR="00AA1B88" w:rsidRPr="00C5419A" w:rsidRDefault="00AA1B88" w:rsidP="00C63018">
      <w:pPr>
        <w:pStyle w:val="Prrafodelista"/>
        <w:numPr>
          <w:ilvl w:val="2"/>
          <w:numId w:val="23"/>
        </w:numPr>
        <w:spacing w:before="240" w:after="240"/>
        <w:jc w:val="both"/>
        <w:rPr>
          <w:rFonts w:asciiTheme="minorHAnsi" w:hAnsiTheme="minorHAnsi" w:cstheme="minorHAnsi"/>
          <w:sz w:val="22"/>
          <w:szCs w:val="22"/>
          <w:lang w:val="es-ES_tradnl"/>
        </w:rPr>
      </w:pPr>
      <w:r w:rsidRPr="00C5419A">
        <w:rPr>
          <w:sz w:val="22"/>
          <w:szCs w:val="22"/>
          <w:lang w:val="es-ES"/>
        </w:rPr>
        <w:lastRenderedPageBreak/>
        <w:t>Si al cabo del plazo de suspensión fijado, la ANI considera tener los elementos necesarios para adjudicar el Proceso de Selección procederá de la siguiente manera:</w:t>
      </w:r>
    </w:p>
    <w:p w14:paraId="59920AC0" w14:textId="77777777" w:rsidR="005D0E2C" w:rsidRPr="00C5419A" w:rsidRDefault="005D0E2C" w:rsidP="005D0E2C">
      <w:pPr>
        <w:pStyle w:val="Prrafodelista"/>
        <w:rPr>
          <w:rFonts w:asciiTheme="minorHAnsi" w:hAnsiTheme="minorHAnsi" w:cstheme="minorHAnsi"/>
          <w:sz w:val="22"/>
          <w:szCs w:val="22"/>
          <w:lang w:val="es-ES_tradnl"/>
        </w:rPr>
      </w:pPr>
    </w:p>
    <w:p w14:paraId="04C67286" w14:textId="4EC8621C" w:rsidR="0071153B" w:rsidRPr="00C5419A" w:rsidRDefault="0071153B" w:rsidP="00865CDD">
      <w:pPr>
        <w:pStyle w:val="Prrafodelista"/>
        <w:numPr>
          <w:ilvl w:val="3"/>
          <w:numId w:val="23"/>
        </w:numPr>
        <w:spacing w:before="240" w:after="240"/>
        <w:ind w:left="1134" w:hanging="425"/>
        <w:jc w:val="both"/>
        <w:rPr>
          <w:rFonts w:asciiTheme="minorHAnsi" w:hAnsiTheme="minorHAnsi" w:cstheme="minorHAnsi"/>
          <w:sz w:val="22"/>
          <w:szCs w:val="22"/>
          <w:lang w:val="es-ES_tradnl"/>
        </w:rPr>
      </w:pPr>
      <w:r w:rsidRPr="00C5419A">
        <w:rPr>
          <w:rFonts w:asciiTheme="minorHAnsi" w:hAnsiTheme="minorHAnsi" w:cstheme="minorHAnsi"/>
          <w:sz w:val="22"/>
          <w:szCs w:val="22"/>
          <w:lang w:val="es-ES_tradnl"/>
        </w:rPr>
        <w:t>Pondrá en conocimiento de los asistentes las conclusiones del informe de evaluación definitivo y se dará respuesta a las observaciones formuladas en la audiencia de Adjudicación.</w:t>
      </w:r>
    </w:p>
    <w:p w14:paraId="4C243FB8" w14:textId="77777777" w:rsidR="0071153B" w:rsidRPr="00C5419A" w:rsidRDefault="0071153B" w:rsidP="00865CDD">
      <w:pPr>
        <w:pStyle w:val="Prrafodelista"/>
        <w:numPr>
          <w:ilvl w:val="3"/>
          <w:numId w:val="23"/>
        </w:numPr>
        <w:spacing w:before="240" w:after="240"/>
        <w:ind w:left="1134" w:hanging="425"/>
        <w:jc w:val="both"/>
        <w:rPr>
          <w:rFonts w:asciiTheme="minorHAnsi" w:hAnsiTheme="minorHAnsi" w:cstheme="minorHAnsi"/>
          <w:sz w:val="22"/>
          <w:szCs w:val="22"/>
          <w:lang w:val="es-ES_tradnl"/>
        </w:rPr>
      </w:pPr>
      <w:r w:rsidRPr="00C5419A">
        <w:rPr>
          <w:rFonts w:asciiTheme="minorHAnsi" w:hAnsiTheme="minorHAnsi" w:cstheme="minorHAnsi"/>
          <w:sz w:val="22"/>
          <w:szCs w:val="22"/>
          <w:lang w:val="es-ES_tradnl"/>
        </w:rPr>
        <w:t>Se dará inicio al proceso de apertura de los sobres No. 2 contentivos de las Ofertas Económicas;</w:t>
      </w:r>
    </w:p>
    <w:p w14:paraId="58E95862" w14:textId="77777777" w:rsidR="0071153B" w:rsidRPr="00C5419A" w:rsidRDefault="0071153B" w:rsidP="00865CDD">
      <w:pPr>
        <w:pStyle w:val="Prrafodelista"/>
        <w:spacing w:before="240" w:after="240"/>
        <w:ind w:left="1134"/>
        <w:jc w:val="both"/>
        <w:rPr>
          <w:rFonts w:asciiTheme="minorHAnsi" w:hAnsiTheme="minorHAnsi" w:cstheme="minorHAnsi"/>
          <w:sz w:val="22"/>
          <w:szCs w:val="22"/>
          <w:lang w:val="es-ES_tradnl"/>
        </w:rPr>
      </w:pPr>
    </w:p>
    <w:p w14:paraId="4901ACE5" w14:textId="268E8C3A" w:rsidR="005D0E2C" w:rsidRPr="00C5419A" w:rsidRDefault="00071614" w:rsidP="00C63018">
      <w:pPr>
        <w:pStyle w:val="Prrafodelista"/>
        <w:numPr>
          <w:ilvl w:val="3"/>
          <w:numId w:val="23"/>
        </w:numPr>
        <w:spacing w:before="240" w:after="240"/>
        <w:ind w:left="1134" w:hanging="425"/>
        <w:jc w:val="both"/>
        <w:rPr>
          <w:rFonts w:asciiTheme="minorHAnsi" w:hAnsiTheme="minorHAnsi" w:cstheme="minorHAnsi"/>
          <w:sz w:val="22"/>
          <w:szCs w:val="22"/>
          <w:lang w:val="es-ES_tradnl"/>
        </w:rPr>
      </w:pPr>
      <w:r w:rsidRPr="00C5419A">
        <w:rPr>
          <w:rFonts w:asciiTheme="minorHAnsi" w:hAnsiTheme="minorHAnsi" w:cstheme="minorHAnsi"/>
          <w:sz w:val="22"/>
          <w:szCs w:val="22"/>
          <w:lang w:val="es-ES_tradnl"/>
        </w:rPr>
        <w:t xml:space="preserve">Procederá a la evaluación de las Ofertas Económicas en los términos señalados en el numeral </w:t>
      </w:r>
      <w:r w:rsidR="00446CEB" w:rsidRPr="00C5419A">
        <w:rPr>
          <w:rFonts w:asciiTheme="minorHAnsi" w:hAnsiTheme="minorHAnsi" w:cstheme="minorHAnsi"/>
          <w:sz w:val="22"/>
          <w:szCs w:val="22"/>
          <w:lang w:val="es-ES_tradnl"/>
        </w:rPr>
        <w:fldChar w:fldCharType="begin"/>
      </w:r>
      <w:r w:rsidR="00446CEB" w:rsidRPr="00C5419A">
        <w:rPr>
          <w:rFonts w:asciiTheme="minorHAnsi" w:hAnsiTheme="minorHAnsi" w:cstheme="minorHAnsi"/>
          <w:sz w:val="22"/>
          <w:szCs w:val="22"/>
          <w:lang w:val="es-ES_tradnl"/>
        </w:rPr>
        <w:instrText xml:space="preserve"> REF _Ref59609305 \r \h </w:instrText>
      </w:r>
      <w:r w:rsidR="009B73AB" w:rsidRPr="00C5419A">
        <w:rPr>
          <w:rFonts w:asciiTheme="minorHAnsi" w:hAnsiTheme="minorHAnsi" w:cstheme="minorHAnsi"/>
          <w:sz w:val="22"/>
          <w:szCs w:val="22"/>
          <w:lang w:val="es-ES_tradnl"/>
        </w:rPr>
        <w:instrText xml:space="preserve"> \* MERGEFORMAT </w:instrText>
      </w:r>
      <w:r w:rsidR="00446CEB" w:rsidRPr="00C5419A">
        <w:rPr>
          <w:rFonts w:asciiTheme="minorHAnsi" w:hAnsiTheme="minorHAnsi" w:cstheme="minorHAnsi"/>
          <w:sz w:val="22"/>
          <w:szCs w:val="22"/>
          <w:lang w:val="es-ES_tradnl"/>
        </w:rPr>
      </w:r>
      <w:r w:rsidR="00446CEB" w:rsidRPr="00C5419A">
        <w:rPr>
          <w:rFonts w:asciiTheme="minorHAnsi" w:hAnsiTheme="minorHAnsi" w:cstheme="minorHAnsi"/>
          <w:sz w:val="22"/>
          <w:szCs w:val="22"/>
          <w:lang w:val="es-ES_tradnl"/>
        </w:rPr>
        <w:fldChar w:fldCharType="separate"/>
      </w:r>
      <w:r w:rsidR="00AF5598">
        <w:rPr>
          <w:rFonts w:asciiTheme="minorHAnsi" w:hAnsiTheme="minorHAnsi" w:cstheme="minorHAnsi"/>
          <w:sz w:val="22"/>
          <w:szCs w:val="22"/>
          <w:lang w:val="es-ES_tradnl"/>
        </w:rPr>
        <w:t>7.5</w:t>
      </w:r>
      <w:r w:rsidR="00446CEB" w:rsidRPr="00C5419A">
        <w:rPr>
          <w:rFonts w:asciiTheme="minorHAnsi" w:hAnsiTheme="minorHAnsi" w:cstheme="minorHAnsi"/>
          <w:sz w:val="22"/>
          <w:szCs w:val="22"/>
          <w:lang w:val="es-ES_tradnl"/>
        </w:rPr>
        <w:fldChar w:fldCharType="end"/>
      </w:r>
      <w:r w:rsidR="00446CEB" w:rsidRPr="00C5419A">
        <w:rPr>
          <w:rFonts w:asciiTheme="minorHAnsi" w:hAnsiTheme="minorHAnsi" w:cstheme="minorHAnsi"/>
          <w:sz w:val="22"/>
          <w:szCs w:val="22"/>
          <w:lang w:val="es-ES_tradnl"/>
        </w:rPr>
        <w:t xml:space="preserve"> </w:t>
      </w:r>
      <w:r w:rsidRPr="00C5419A">
        <w:rPr>
          <w:rFonts w:asciiTheme="minorHAnsi" w:hAnsiTheme="minorHAnsi" w:cstheme="minorHAnsi"/>
          <w:sz w:val="22"/>
          <w:szCs w:val="22"/>
          <w:lang w:val="es-ES_tradnl"/>
        </w:rPr>
        <w:t>del presente Pliego; y</w:t>
      </w:r>
    </w:p>
    <w:p w14:paraId="791DA520" w14:textId="77777777" w:rsidR="005D0E2C" w:rsidRPr="00C5419A" w:rsidRDefault="005D0E2C" w:rsidP="005D0E2C">
      <w:pPr>
        <w:pStyle w:val="Prrafodelista"/>
        <w:spacing w:before="240" w:after="240"/>
        <w:ind w:left="1560"/>
        <w:jc w:val="both"/>
        <w:rPr>
          <w:rFonts w:asciiTheme="minorHAnsi" w:hAnsiTheme="minorHAnsi" w:cstheme="minorHAnsi"/>
          <w:sz w:val="22"/>
          <w:szCs w:val="22"/>
          <w:lang w:val="es-ES_tradnl"/>
        </w:rPr>
      </w:pPr>
    </w:p>
    <w:p w14:paraId="72A0CC1B" w14:textId="1C14CA1E" w:rsidR="00071614" w:rsidRPr="00C5419A" w:rsidRDefault="00071614" w:rsidP="00C63018">
      <w:pPr>
        <w:pStyle w:val="Prrafodelista"/>
        <w:numPr>
          <w:ilvl w:val="3"/>
          <w:numId w:val="23"/>
        </w:numPr>
        <w:spacing w:before="240" w:after="240"/>
        <w:ind w:left="1134" w:hanging="425"/>
        <w:jc w:val="both"/>
        <w:rPr>
          <w:rFonts w:asciiTheme="minorHAnsi" w:hAnsiTheme="minorHAnsi" w:cstheme="minorHAnsi"/>
          <w:sz w:val="22"/>
          <w:szCs w:val="22"/>
          <w:lang w:val="es-ES_tradnl"/>
        </w:rPr>
      </w:pPr>
      <w:r w:rsidRPr="00C5419A">
        <w:rPr>
          <w:rFonts w:asciiTheme="minorHAnsi" w:hAnsiTheme="minorHAnsi"/>
          <w:sz w:val="22"/>
          <w:lang w:val="es-ES_tradnl"/>
        </w:rPr>
        <w:t xml:space="preserve">Una vez </w:t>
      </w:r>
      <w:r w:rsidRPr="00C5419A">
        <w:rPr>
          <w:rFonts w:asciiTheme="minorHAnsi" w:hAnsiTheme="minorHAnsi" w:cstheme="minorHAnsi"/>
          <w:sz w:val="22"/>
          <w:szCs w:val="22"/>
          <w:lang w:val="es-ES_tradnl"/>
        </w:rPr>
        <w:t xml:space="preserve">efectuada la evaluación de las Ofertas Económicas de que trata el numeral </w:t>
      </w:r>
      <w:r w:rsidR="00446CEB" w:rsidRPr="00C5419A">
        <w:rPr>
          <w:rFonts w:asciiTheme="minorHAnsi" w:hAnsiTheme="minorHAnsi" w:cstheme="minorHAnsi"/>
          <w:sz w:val="22"/>
          <w:szCs w:val="22"/>
          <w:lang w:val="es-ES_tradnl"/>
        </w:rPr>
        <w:fldChar w:fldCharType="begin"/>
      </w:r>
      <w:r w:rsidR="00446CEB" w:rsidRPr="00C5419A">
        <w:rPr>
          <w:rFonts w:asciiTheme="minorHAnsi" w:hAnsiTheme="minorHAnsi" w:cstheme="minorHAnsi"/>
          <w:sz w:val="22"/>
          <w:szCs w:val="22"/>
          <w:lang w:val="es-ES_tradnl"/>
        </w:rPr>
        <w:instrText xml:space="preserve"> REF _Ref59609305 \r \h </w:instrText>
      </w:r>
      <w:r w:rsidR="009B73AB" w:rsidRPr="00C5419A">
        <w:rPr>
          <w:rFonts w:asciiTheme="minorHAnsi" w:hAnsiTheme="minorHAnsi" w:cstheme="minorHAnsi"/>
          <w:sz w:val="22"/>
          <w:szCs w:val="22"/>
          <w:lang w:val="es-ES_tradnl"/>
        </w:rPr>
        <w:instrText xml:space="preserve"> \* MERGEFORMAT </w:instrText>
      </w:r>
      <w:r w:rsidR="00446CEB" w:rsidRPr="00C5419A">
        <w:rPr>
          <w:rFonts w:asciiTheme="minorHAnsi" w:hAnsiTheme="minorHAnsi" w:cstheme="minorHAnsi"/>
          <w:sz w:val="22"/>
          <w:szCs w:val="22"/>
          <w:lang w:val="es-ES_tradnl"/>
        </w:rPr>
      </w:r>
      <w:r w:rsidR="00446CEB" w:rsidRPr="00C5419A">
        <w:rPr>
          <w:rFonts w:asciiTheme="minorHAnsi" w:hAnsiTheme="minorHAnsi" w:cstheme="minorHAnsi"/>
          <w:sz w:val="22"/>
          <w:szCs w:val="22"/>
          <w:lang w:val="es-ES_tradnl"/>
        </w:rPr>
        <w:fldChar w:fldCharType="separate"/>
      </w:r>
      <w:r w:rsidR="00AF5598">
        <w:rPr>
          <w:rFonts w:asciiTheme="minorHAnsi" w:hAnsiTheme="minorHAnsi" w:cstheme="minorHAnsi"/>
          <w:sz w:val="22"/>
          <w:szCs w:val="22"/>
          <w:lang w:val="es-ES_tradnl"/>
        </w:rPr>
        <w:t>7.5</w:t>
      </w:r>
      <w:r w:rsidR="00446CEB" w:rsidRPr="00C5419A">
        <w:rPr>
          <w:rFonts w:asciiTheme="minorHAnsi" w:hAnsiTheme="minorHAnsi" w:cstheme="minorHAnsi"/>
          <w:sz w:val="22"/>
          <w:szCs w:val="22"/>
          <w:lang w:val="es-ES_tradnl"/>
        </w:rPr>
        <w:fldChar w:fldCharType="end"/>
      </w:r>
      <w:r w:rsidRPr="00C5419A">
        <w:rPr>
          <w:rFonts w:asciiTheme="minorHAnsi" w:hAnsiTheme="minorHAnsi" w:cstheme="minorHAnsi"/>
          <w:sz w:val="22"/>
          <w:szCs w:val="22"/>
          <w:lang w:val="es-ES_tradnl"/>
        </w:rPr>
        <w:t xml:space="preserve"> se dará la palabra por una vez a cada uno de los </w:t>
      </w:r>
      <w:r w:rsidR="00CD5A6D" w:rsidRPr="00C5419A">
        <w:rPr>
          <w:rFonts w:asciiTheme="minorHAnsi" w:hAnsiTheme="minorHAnsi" w:cstheme="minorHAnsi"/>
          <w:sz w:val="22"/>
          <w:szCs w:val="22"/>
          <w:lang w:val="es-ES_tradnl"/>
        </w:rPr>
        <w:t>Precalificado</w:t>
      </w:r>
      <w:r w:rsidRPr="00C5419A">
        <w:rPr>
          <w:rFonts w:asciiTheme="minorHAnsi" w:hAnsiTheme="minorHAnsi" w:cstheme="minorHAnsi"/>
          <w:sz w:val="22"/>
          <w:szCs w:val="22"/>
          <w:lang w:val="es-ES_tradnl"/>
        </w:rPr>
        <w:t xml:space="preserve">s, en el orden en que se hubieren presentado las Ofertas, para que se pronuncien sobre la misma. Cada uno de los </w:t>
      </w:r>
      <w:r w:rsidR="00CD5A6D" w:rsidRPr="00C5419A">
        <w:rPr>
          <w:rFonts w:asciiTheme="minorHAnsi" w:hAnsiTheme="minorHAnsi" w:cstheme="minorHAnsi"/>
          <w:sz w:val="22"/>
          <w:szCs w:val="22"/>
          <w:lang w:val="es-ES_tradnl"/>
        </w:rPr>
        <w:t>Precalificado</w:t>
      </w:r>
      <w:r w:rsidRPr="00C5419A">
        <w:rPr>
          <w:rFonts w:asciiTheme="minorHAnsi" w:hAnsiTheme="minorHAnsi" w:cstheme="minorHAnsi"/>
          <w:sz w:val="22"/>
          <w:szCs w:val="22"/>
          <w:lang w:val="es-ES_tradnl"/>
        </w:rPr>
        <w:t>s deberá designar un único vocero, quien podrá efectuar una intervención limitada a un tiempo máximo de tres (3) minutos, sin que se pueda referir a temas distintos de la evaluación de las Ofertas Económicas. En caso de ser necesario se seguirá el procedimien</w:t>
      </w:r>
      <w:r w:rsidR="00072B14" w:rsidRPr="00C5419A">
        <w:rPr>
          <w:rFonts w:asciiTheme="minorHAnsi" w:hAnsiTheme="minorHAnsi" w:cstheme="minorHAnsi"/>
          <w:sz w:val="22"/>
          <w:szCs w:val="22"/>
          <w:lang w:val="es-ES_tradnl"/>
        </w:rPr>
        <w:t xml:space="preserve">to establecido en el </w:t>
      </w:r>
      <w:r w:rsidRPr="00C5419A">
        <w:rPr>
          <w:rFonts w:asciiTheme="minorHAnsi" w:hAnsiTheme="minorHAnsi" w:cstheme="minorHAnsi"/>
          <w:sz w:val="22"/>
          <w:szCs w:val="22"/>
          <w:lang w:val="es-ES_tradnl"/>
        </w:rPr>
        <w:t xml:space="preserve">numeral </w:t>
      </w:r>
      <w:r w:rsidR="00072B14" w:rsidRPr="00C5419A">
        <w:rPr>
          <w:rFonts w:asciiTheme="minorHAnsi" w:hAnsiTheme="minorHAnsi" w:cstheme="minorHAnsi"/>
          <w:sz w:val="22"/>
          <w:szCs w:val="22"/>
          <w:lang w:val="es-ES_tradnl"/>
        </w:rPr>
        <w:fldChar w:fldCharType="begin"/>
      </w:r>
      <w:r w:rsidR="00072B14" w:rsidRPr="00C5419A">
        <w:rPr>
          <w:rFonts w:asciiTheme="minorHAnsi" w:hAnsiTheme="minorHAnsi" w:cstheme="minorHAnsi"/>
          <w:sz w:val="22"/>
          <w:szCs w:val="22"/>
          <w:lang w:val="es-ES_tradnl"/>
        </w:rPr>
        <w:instrText xml:space="preserve"> REF _Ref36026117 \r \h </w:instrText>
      </w:r>
      <w:r w:rsidR="00D204A7" w:rsidRPr="00C5419A">
        <w:rPr>
          <w:rFonts w:asciiTheme="minorHAnsi" w:hAnsiTheme="minorHAnsi" w:cstheme="minorHAnsi"/>
          <w:sz w:val="22"/>
          <w:szCs w:val="22"/>
          <w:lang w:val="es-ES_tradnl"/>
        </w:rPr>
        <w:instrText xml:space="preserve"> \* MERGEFORMAT </w:instrText>
      </w:r>
      <w:r w:rsidR="00072B14" w:rsidRPr="00C5419A">
        <w:rPr>
          <w:rFonts w:asciiTheme="minorHAnsi" w:hAnsiTheme="minorHAnsi" w:cstheme="minorHAnsi"/>
          <w:sz w:val="22"/>
          <w:szCs w:val="22"/>
          <w:lang w:val="es-ES_tradnl"/>
        </w:rPr>
      </w:r>
      <w:r w:rsidR="00072B14" w:rsidRPr="00C5419A">
        <w:rPr>
          <w:rFonts w:asciiTheme="minorHAnsi" w:hAnsiTheme="minorHAnsi" w:cstheme="minorHAnsi"/>
          <w:sz w:val="22"/>
          <w:szCs w:val="22"/>
          <w:lang w:val="es-ES_tradnl"/>
        </w:rPr>
        <w:fldChar w:fldCharType="separate"/>
      </w:r>
      <w:r w:rsidR="00AF5598">
        <w:rPr>
          <w:rFonts w:asciiTheme="minorHAnsi" w:hAnsiTheme="minorHAnsi" w:cstheme="minorHAnsi"/>
          <w:sz w:val="22"/>
          <w:szCs w:val="22"/>
          <w:lang w:val="es-ES_tradnl"/>
        </w:rPr>
        <w:t>7.6.5</w:t>
      </w:r>
      <w:r w:rsidR="00072B14" w:rsidRPr="00C5419A">
        <w:rPr>
          <w:rFonts w:asciiTheme="minorHAnsi" w:hAnsiTheme="minorHAnsi" w:cstheme="minorHAnsi"/>
          <w:sz w:val="22"/>
          <w:szCs w:val="22"/>
          <w:lang w:val="es-ES_tradnl"/>
        </w:rPr>
        <w:fldChar w:fldCharType="end"/>
      </w:r>
      <w:r w:rsidRPr="00C5419A">
        <w:rPr>
          <w:rFonts w:asciiTheme="minorHAnsi" w:hAnsiTheme="minorHAnsi" w:cstheme="minorHAnsi"/>
          <w:sz w:val="22"/>
          <w:szCs w:val="22"/>
          <w:lang w:val="es-ES_tradnl"/>
        </w:rPr>
        <w:t xml:space="preserve"> anterior, para dar respuesta a las observaciones.</w:t>
      </w:r>
    </w:p>
    <w:p w14:paraId="36D71E27" w14:textId="77777777" w:rsidR="007541D4" w:rsidRPr="00C5419A" w:rsidRDefault="007541D4" w:rsidP="00865CDD">
      <w:pPr>
        <w:pStyle w:val="Prrafodelista"/>
        <w:rPr>
          <w:rFonts w:asciiTheme="minorHAnsi" w:hAnsiTheme="minorHAnsi" w:cstheme="minorHAnsi"/>
          <w:sz w:val="22"/>
          <w:szCs w:val="22"/>
          <w:lang w:val="es-ES_tradnl"/>
        </w:rPr>
      </w:pPr>
    </w:p>
    <w:p w14:paraId="7B9C6DEB" w14:textId="198E54CD" w:rsidR="007541D4" w:rsidRPr="00C5419A" w:rsidRDefault="000656C1" w:rsidP="00865CDD">
      <w:pPr>
        <w:pStyle w:val="Prrafodelista"/>
        <w:numPr>
          <w:ilvl w:val="3"/>
          <w:numId w:val="23"/>
        </w:numPr>
        <w:spacing w:before="240" w:after="240"/>
        <w:ind w:left="1134" w:hanging="425"/>
        <w:jc w:val="both"/>
        <w:rPr>
          <w:rFonts w:asciiTheme="minorHAnsi" w:hAnsiTheme="minorHAnsi" w:cstheme="minorHAnsi"/>
          <w:sz w:val="22"/>
          <w:szCs w:val="22"/>
          <w:lang w:val="es-ES_tradnl"/>
        </w:rPr>
      </w:pPr>
      <w:r w:rsidRPr="00C5419A">
        <w:rPr>
          <w:rFonts w:asciiTheme="minorHAnsi" w:hAnsiTheme="minorHAnsi" w:cstheme="minorHAnsi"/>
          <w:sz w:val="22"/>
          <w:szCs w:val="22"/>
          <w:lang w:val="es-ES_tradnl"/>
        </w:rPr>
        <w:t>Se d</w:t>
      </w:r>
      <w:r w:rsidR="007541D4" w:rsidRPr="00C5419A">
        <w:rPr>
          <w:rFonts w:asciiTheme="minorHAnsi" w:hAnsiTheme="minorHAnsi" w:cstheme="minorHAnsi"/>
          <w:sz w:val="22"/>
          <w:szCs w:val="22"/>
          <w:lang w:val="es-ES_tradnl"/>
        </w:rPr>
        <w:t xml:space="preserve">ará aplicación a lo dispuesto en el numeral </w:t>
      </w:r>
      <w:r w:rsidR="00115FB1" w:rsidRPr="00C5419A">
        <w:rPr>
          <w:rFonts w:asciiTheme="minorHAnsi" w:hAnsiTheme="minorHAnsi" w:cstheme="minorHAnsi"/>
          <w:sz w:val="22"/>
          <w:szCs w:val="22"/>
          <w:lang w:val="es-ES_tradnl"/>
        </w:rPr>
        <w:fldChar w:fldCharType="begin"/>
      </w:r>
      <w:r w:rsidR="00115FB1" w:rsidRPr="00C5419A">
        <w:rPr>
          <w:rFonts w:asciiTheme="minorHAnsi" w:hAnsiTheme="minorHAnsi" w:cstheme="minorHAnsi"/>
          <w:sz w:val="22"/>
          <w:szCs w:val="22"/>
          <w:lang w:val="es-ES_tradnl"/>
        </w:rPr>
        <w:instrText xml:space="preserve"> REF _Ref99103873 \w \h </w:instrText>
      </w:r>
      <w:r w:rsidR="00C5419A">
        <w:rPr>
          <w:rFonts w:asciiTheme="minorHAnsi" w:hAnsiTheme="minorHAnsi" w:cstheme="minorHAnsi"/>
          <w:sz w:val="22"/>
          <w:szCs w:val="22"/>
          <w:lang w:val="es-ES_tradnl"/>
        </w:rPr>
        <w:instrText xml:space="preserve"> \* MERGEFORMAT </w:instrText>
      </w:r>
      <w:r w:rsidR="00115FB1" w:rsidRPr="00C5419A">
        <w:rPr>
          <w:rFonts w:asciiTheme="minorHAnsi" w:hAnsiTheme="minorHAnsi" w:cstheme="minorHAnsi"/>
          <w:sz w:val="22"/>
          <w:szCs w:val="22"/>
          <w:lang w:val="es-ES_tradnl"/>
        </w:rPr>
      </w:r>
      <w:r w:rsidR="00115FB1" w:rsidRPr="00C5419A">
        <w:rPr>
          <w:rFonts w:asciiTheme="minorHAnsi" w:hAnsiTheme="minorHAnsi" w:cstheme="minorHAnsi"/>
          <w:sz w:val="22"/>
          <w:szCs w:val="22"/>
          <w:lang w:val="es-ES_tradnl"/>
        </w:rPr>
        <w:fldChar w:fldCharType="separate"/>
      </w:r>
      <w:r w:rsidR="00AF5598">
        <w:rPr>
          <w:rFonts w:asciiTheme="minorHAnsi" w:hAnsiTheme="minorHAnsi" w:cstheme="minorHAnsi"/>
          <w:sz w:val="22"/>
          <w:szCs w:val="22"/>
          <w:lang w:val="es-ES_tradnl"/>
        </w:rPr>
        <w:t>7.7</w:t>
      </w:r>
      <w:r w:rsidR="00115FB1" w:rsidRPr="00C5419A">
        <w:rPr>
          <w:rFonts w:asciiTheme="minorHAnsi" w:hAnsiTheme="minorHAnsi" w:cstheme="minorHAnsi"/>
          <w:sz w:val="22"/>
          <w:szCs w:val="22"/>
          <w:lang w:val="es-ES_tradnl"/>
        </w:rPr>
        <w:fldChar w:fldCharType="end"/>
      </w:r>
      <w:r w:rsidR="007541D4" w:rsidRPr="00C5419A">
        <w:rPr>
          <w:rFonts w:asciiTheme="minorHAnsi" w:hAnsiTheme="minorHAnsi" w:cstheme="minorHAnsi"/>
          <w:sz w:val="22"/>
          <w:szCs w:val="22"/>
          <w:lang w:val="es-ES_tradnl"/>
        </w:rPr>
        <w:t xml:space="preserve"> de este Pliego de Condiciones.</w:t>
      </w:r>
    </w:p>
    <w:p w14:paraId="3B31D2AC" w14:textId="77777777" w:rsidR="007541D4" w:rsidRPr="00C5419A" w:rsidRDefault="007541D4" w:rsidP="00865CDD">
      <w:pPr>
        <w:pStyle w:val="Prrafodelista"/>
        <w:spacing w:before="240" w:after="240"/>
        <w:ind w:left="1134"/>
        <w:jc w:val="both"/>
        <w:rPr>
          <w:rFonts w:asciiTheme="minorHAnsi" w:hAnsiTheme="minorHAnsi" w:cstheme="minorHAnsi"/>
          <w:sz w:val="22"/>
          <w:szCs w:val="22"/>
          <w:lang w:val="es-ES_tradnl"/>
        </w:rPr>
      </w:pPr>
    </w:p>
    <w:p w14:paraId="016BE588" w14:textId="77777777" w:rsidR="007541D4" w:rsidRPr="00C5419A" w:rsidRDefault="007541D4" w:rsidP="00865CDD">
      <w:pPr>
        <w:pStyle w:val="Prrafodelista"/>
        <w:numPr>
          <w:ilvl w:val="3"/>
          <w:numId w:val="23"/>
        </w:numPr>
        <w:spacing w:before="240" w:after="240"/>
        <w:ind w:left="1134" w:hanging="425"/>
        <w:jc w:val="both"/>
        <w:rPr>
          <w:rFonts w:asciiTheme="minorHAnsi" w:hAnsiTheme="minorHAnsi" w:cstheme="minorHAnsi"/>
          <w:sz w:val="22"/>
          <w:szCs w:val="22"/>
          <w:lang w:val="es-ES_tradnl"/>
        </w:rPr>
      </w:pPr>
      <w:r w:rsidRPr="00C5419A">
        <w:rPr>
          <w:rFonts w:asciiTheme="minorHAnsi" w:hAnsiTheme="minorHAnsi" w:cstheme="minorHAnsi"/>
          <w:sz w:val="22"/>
          <w:szCs w:val="22"/>
          <w:lang w:val="es-ES_tradnl"/>
        </w:rPr>
        <w:t>Determinará el Orden de Elegibilidad de las Ofertas.</w:t>
      </w:r>
    </w:p>
    <w:p w14:paraId="23514C1A" w14:textId="77777777" w:rsidR="007541D4" w:rsidRPr="00C5419A" w:rsidRDefault="007541D4" w:rsidP="00865CDD">
      <w:pPr>
        <w:pStyle w:val="Prrafodelista"/>
        <w:spacing w:before="240" w:after="240"/>
        <w:ind w:left="1134"/>
        <w:jc w:val="both"/>
        <w:rPr>
          <w:rFonts w:asciiTheme="minorHAnsi" w:hAnsiTheme="minorHAnsi" w:cstheme="minorHAnsi"/>
          <w:sz w:val="22"/>
          <w:szCs w:val="22"/>
          <w:lang w:val="es-ES_tradnl"/>
        </w:rPr>
      </w:pPr>
    </w:p>
    <w:p w14:paraId="1CEF7E3D" w14:textId="788E7D94" w:rsidR="007541D4" w:rsidRPr="00C5419A" w:rsidRDefault="007541D4" w:rsidP="007541D4">
      <w:pPr>
        <w:pStyle w:val="Prrafodelista"/>
        <w:numPr>
          <w:ilvl w:val="3"/>
          <w:numId w:val="23"/>
        </w:numPr>
        <w:spacing w:before="240" w:after="240"/>
        <w:ind w:left="1134" w:hanging="425"/>
        <w:jc w:val="both"/>
        <w:rPr>
          <w:rFonts w:asciiTheme="minorHAnsi" w:hAnsiTheme="minorHAnsi" w:cstheme="minorHAnsi"/>
          <w:sz w:val="22"/>
          <w:szCs w:val="22"/>
          <w:lang w:val="es-ES_tradnl"/>
        </w:rPr>
      </w:pPr>
      <w:r w:rsidRPr="00C5419A">
        <w:rPr>
          <w:rFonts w:asciiTheme="minorHAnsi" w:hAnsiTheme="minorHAnsi" w:cstheme="minorHAnsi"/>
          <w:sz w:val="22"/>
          <w:szCs w:val="22"/>
          <w:lang w:val="es-ES_tradnl"/>
        </w:rPr>
        <w:t>La ANI adjudicará el Proceso de Selección y consignará la información en la correspondiente resolución de Adjudicación</w:t>
      </w:r>
      <w:r w:rsidR="00F4715D">
        <w:rPr>
          <w:rFonts w:asciiTheme="minorHAnsi" w:hAnsiTheme="minorHAnsi" w:cstheme="minorHAnsi"/>
          <w:sz w:val="22"/>
          <w:szCs w:val="22"/>
          <w:lang w:val="es-ES_tradnl"/>
        </w:rPr>
        <w:t>.</w:t>
      </w:r>
      <w:r w:rsidRPr="00C5419A">
        <w:rPr>
          <w:rFonts w:asciiTheme="minorHAnsi" w:hAnsiTheme="minorHAnsi" w:cstheme="minorHAnsi"/>
          <w:sz w:val="22"/>
          <w:szCs w:val="22"/>
          <w:lang w:val="es-ES_tradnl"/>
        </w:rPr>
        <w:t>.</w:t>
      </w:r>
    </w:p>
    <w:p w14:paraId="1DC31967" w14:textId="77777777" w:rsidR="008479EC" w:rsidRPr="00C5419A" w:rsidRDefault="008479EC" w:rsidP="008479EC">
      <w:pPr>
        <w:pStyle w:val="Prrafodelista"/>
        <w:rPr>
          <w:rFonts w:asciiTheme="minorHAnsi" w:hAnsiTheme="minorHAnsi" w:cstheme="minorHAnsi"/>
          <w:sz w:val="22"/>
          <w:szCs w:val="22"/>
          <w:lang w:val="es-ES_tradnl"/>
        </w:rPr>
      </w:pPr>
    </w:p>
    <w:p w14:paraId="3E3DE514" w14:textId="77777777" w:rsidR="00265075" w:rsidRPr="00C5419A" w:rsidRDefault="00265075" w:rsidP="00865CDD">
      <w:pPr>
        <w:pStyle w:val="Prrafodelista"/>
        <w:numPr>
          <w:ilvl w:val="1"/>
          <w:numId w:val="23"/>
        </w:numPr>
        <w:spacing w:before="240" w:after="240"/>
        <w:ind w:left="709" w:hanging="709"/>
        <w:jc w:val="both"/>
        <w:outlineLvl w:val="1"/>
        <w:rPr>
          <w:bCs/>
          <w:i/>
          <w:smallCaps/>
          <w:sz w:val="22"/>
          <w:szCs w:val="22"/>
          <w:lang w:val="es-ES_tradnl"/>
        </w:rPr>
      </w:pPr>
      <w:bookmarkStart w:id="689" w:name="_Ref99103873"/>
      <w:bookmarkStart w:id="690" w:name="_Toc99357262"/>
      <w:bookmarkStart w:id="691" w:name="_Toc445207840"/>
      <w:bookmarkStart w:id="692" w:name="_Toc234958503"/>
      <w:bookmarkStart w:id="693" w:name="_Ref390176634"/>
      <w:bookmarkStart w:id="694" w:name="_Toc35984992"/>
      <w:bookmarkStart w:id="695" w:name="_Toc64408824"/>
      <w:bookmarkStart w:id="696" w:name="_Toc141440608"/>
      <w:r w:rsidRPr="00C5419A">
        <w:rPr>
          <w:rFonts w:asciiTheme="minorHAnsi" w:hAnsiTheme="minorHAnsi" w:cstheme="minorHAnsi"/>
          <w:bCs/>
          <w:smallCaps/>
          <w:sz w:val="22"/>
          <w:szCs w:val="22"/>
          <w:u w:val="single"/>
          <w:lang w:val="es-ES_tradnl"/>
        </w:rPr>
        <w:t>Reducción de Puntaje por incumplimiento de contratos</w:t>
      </w:r>
      <w:bookmarkEnd w:id="689"/>
      <w:bookmarkEnd w:id="690"/>
      <w:bookmarkEnd w:id="696"/>
    </w:p>
    <w:p w14:paraId="6789F68C" w14:textId="77777777" w:rsidR="00265075" w:rsidRPr="00C5419A" w:rsidRDefault="00265075" w:rsidP="00265075">
      <w:pPr>
        <w:pStyle w:val="Prrafodelista"/>
        <w:tabs>
          <w:tab w:val="left" w:pos="567"/>
        </w:tabs>
        <w:ind w:left="0"/>
        <w:rPr>
          <w:sz w:val="22"/>
          <w:szCs w:val="22"/>
          <w:lang w:val="es-ES_tradnl"/>
        </w:rPr>
      </w:pPr>
    </w:p>
    <w:p w14:paraId="32C4413C" w14:textId="77777777" w:rsidR="00265075" w:rsidRPr="00C5419A" w:rsidRDefault="00265075" w:rsidP="00865CDD">
      <w:pPr>
        <w:pStyle w:val="Prrafodelista"/>
        <w:numPr>
          <w:ilvl w:val="2"/>
          <w:numId w:val="23"/>
        </w:numPr>
        <w:spacing w:before="240" w:after="240"/>
        <w:jc w:val="both"/>
        <w:rPr>
          <w:rFonts w:asciiTheme="minorHAnsi" w:hAnsiTheme="minorHAnsi" w:cstheme="minorHAnsi"/>
          <w:sz w:val="22"/>
          <w:szCs w:val="22"/>
          <w:lang w:val="es-ES_tradnl"/>
        </w:rPr>
      </w:pPr>
      <w:r w:rsidRPr="00C5419A">
        <w:rPr>
          <w:rFonts w:asciiTheme="minorHAnsi" w:hAnsiTheme="minorHAnsi" w:cstheme="minorHAnsi"/>
          <w:sz w:val="22"/>
          <w:szCs w:val="22"/>
          <w:lang w:val="es-ES_tradnl"/>
        </w:rPr>
        <w:t xml:space="preserve">En cumplimiento del artículo 58 de la Ley 2195 del 18 de enero de 2022, en el informe de evaluación de las Ofertas, la ANI reducirá el dos por ciento (2%) del total de los puntos obtenidos por el Oferente, sea individual o Estructura Plural, en los casos en que se le haya impuesto una o más multas o se le haya hecho efectiva una o más cláusulas penales durante el último año, contado a partir de la Fecha de Cierre prevista para el presente Proceso de Selección. </w:t>
      </w:r>
    </w:p>
    <w:p w14:paraId="2E07759D" w14:textId="77777777" w:rsidR="00265075" w:rsidRPr="00C5419A" w:rsidRDefault="00265075" w:rsidP="00265075">
      <w:pPr>
        <w:pStyle w:val="Prrafodelista"/>
        <w:tabs>
          <w:tab w:val="left" w:pos="567"/>
        </w:tabs>
        <w:spacing w:before="240" w:after="240"/>
        <w:ind w:left="0"/>
        <w:jc w:val="both"/>
        <w:rPr>
          <w:sz w:val="22"/>
          <w:szCs w:val="22"/>
          <w:lang w:val="es-ES_tradnl"/>
        </w:rPr>
      </w:pPr>
    </w:p>
    <w:p w14:paraId="6F37C134" w14:textId="509AD3BB" w:rsidR="00265075" w:rsidRPr="00C5419A" w:rsidRDefault="00265075" w:rsidP="00865CDD">
      <w:pPr>
        <w:pStyle w:val="Prrafodelista"/>
        <w:numPr>
          <w:ilvl w:val="2"/>
          <w:numId w:val="23"/>
        </w:numPr>
        <w:spacing w:before="240" w:after="240"/>
        <w:jc w:val="both"/>
        <w:rPr>
          <w:rFonts w:asciiTheme="minorHAnsi" w:hAnsiTheme="minorHAnsi" w:cstheme="minorHAnsi"/>
          <w:sz w:val="22"/>
          <w:szCs w:val="22"/>
          <w:lang w:val="es-ES_tradnl"/>
        </w:rPr>
      </w:pPr>
      <w:r w:rsidRPr="00C5419A">
        <w:rPr>
          <w:rFonts w:asciiTheme="minorHAnsi" w:hAnsiTheme="minorHAnsi" w:cstheme="minorHAnsi"/>
          <w:sz w:val="22"/>
          <w:szCs w:val="22"/>
          <w:lang w:val="es-ES_tradnl"/>
        </w:rPr>
        <w:t>Esta reducción también afecta a las Estructuras Plurales si alguno de sus integrantes se encuentra en la situación del numeral anterior.</w:t>
      </w:r>
    </w:p>
    <w:p w14:paraId="00AAED93" w14:textId="77777777" w:rsidR="00265075" w:rsidRPr="00C5419A" w:rsidRDefault="00265075" w:rsidP="00865CDD">
      <w:pPr>
        <w:pStyle w:val="Prrafodelista"/>
        <w:spacing w:before="240" w:after="240"/>
        <w:jc w:val="both"/>
        <w:rPr>
          <w:rFonts w:asciiTheme="minorHAnsi" w:hAnsiTheme="minorHAnsi" w:cstheme="minorHAnsi"/>
          <w:sz w:val="22"/>
          <w:szCs w:val="22"/>
          <w:lang w:val="es-ES_tradnl"/>
        </w:rPr>
      </w:pPr>
    </w:p>
    <w:p w14:paraId="3868CC50" w14:textId="0927BCA4" w:rsidR="00265075" w:rsidRPr="00C5419A" w:rsidRDefault="00265075" w:rsidP="00865CDD">
      <w:pPr>
        <w:pStyle w:val="Prrafodelista"/>
        <w:numPr>
          <w:ilvl w:val="2"/>
          <w:numId w:val="23"/>
        </w:numPr>
        <w:spacing w:before="240" w:after="240"/>
        <w:jc w:val="both"/>
        <w:rPr>
          <w:rFonts w:asciiTheme="minorHAnsi" w:hAnsiTheme="minorHAnsi" w:cstheme="minorHAnsi"/>
          <w:sz w:val="22"/>
          <w:szCs w:val="22"/>
          <w:lang w:val="es-ES_tradnl"/>
        </w:rPr>
      </w:pPr>
      <w:r w:rsidRPr="00C5419A">
        <w:rPr>
          <w:rFonts w:asciiTheme="minorHAnsi" w:hAnsiTheme="minorHAnsi" w:cstheme="minorHAnsi"/>
          <w:sz w:val="22"/>
          <w:szCs w:val="22"/>
          <w:lang w:val="es-ES_tradnl"/>
        </w:rPr>
        <w:t xml:space="preserve">Las personas naturales y jurídicas, como Oferente individual o Integrante de una Estructura Plural, deberán allegar una declaración juramentada suscrita por la persona natural o por el representante legal de la persona jurídica, en la que manifiesten si han sido objeto de imposición de multas o cláusulas penales por </w:t>
      </w:r>
      <w:r w:rsidRPr="00C5419A">
        <w:rPr>
          <w:rFonts w:asciiTheme="minorHAnsi" w:hAnsiTheme="minorHAnsi" w:cstheme="minorHAnsi"/>
          <w:sz w:val="22"/>
          <w:szCs w:val="22"/>
          <w:lang w:val="es-ES_tradnl"/>
        </w:rPr>
        <w:lastRenderedPageBreak/>
        <w:t>parte de entidades del Estado colombiano durante el último año, contado a partir de la Fecha de Cierre prevista para el presente Proceso de Selección (Anexo 26).</w:t>
      </w:r>
    </w:p>
    <w:p w14:paraId="2772DD7A" w14:textId="77777777" w:rsidR="00265075" w:rsidRPr="00C5419A" w:rsidRDefault="00265075" w:rsidP="00865CDD">
      <w:pPr>
        <w:pStyle w:val="Prrafodelista"/>
        <w:spacing w:before="240" w:after="240"/>
        <w:jc w:val="both"/>
        <w:rPr>
          <w:rFonts w:asciiTheme="minorHAnsi" w:hAnsiTheme="minorHAnsi" w:cstheme="minorHAnsi"/>
          <w:sz w:val="22"/>
          <w:szCs w:val="22"/>
          <w:lang w:val="es-ES_tradnl"/>
        </w:rPr>
      </w:pPr>
    </w:p>
    <w:p w14:paraId="7CA74A0A" w14:textId="77777777" w:rsidR="00265075" w:rsidRPr="00C5419A" w:rsidRDefault="00265075" w:rsidP="00865CDD">
      <w:pPr>
        <w:pStyle w:val="Prrafodelista"/>
        <w:numPr>
          <w:ilvl w:val="2"/>
          <w:numId w:val="23"/>
        </w:numPr>
        <w:spacing w:before="240" w:after="240"/>
        <w:jc w:val="both"/>
        <w:rPr>
          <w:rFonts w:asciiTheme="minorHAnsi" w:hAnsiTheme="minorHAnsi" w:cstheme="minorHAnsi"/>
          <w:sz w:val="22"/>
          <w:szCs w:val="22"/>
          <w:lang w:val="es-ES_tradnl"/>
        </w:rPr>
      </w:pPr>
      <w:r w:rsidRPr="00C5419A">
        <w:rPr>
          <w:rFonts w:asciiTheme="minorHAnsi" w:hAnsiTheme="minorHAnsi" w:cstheme="minorHAnsi"/>
          <w:sz w:val="22"/>
          <w:szCs w:val="22"/>
          <w:lang w:val="es-ES_tradnl"/>
        </w:rPr>
        <w:t>De acuerdo con el parágrafo primero del artículo 58 de la Ley 2195 del 18 de enero de 2022, la reducción del puntaje no se aplicará en caso de que los actos administrativos que hayan impuesto las multas sean objeto de medios de control jurisdiccional a través de las acciones previstas en la Ley 1437 de 2011 o las normas que la modifiquen, adicionen o sustituyan. Para la verificación de esta circunstancia, el Oferente individual o el integrante de la Estructura Plural, según aplique, deberá allegar copia de la demanda radicada junto con la constancia de su radicación del aplicativo de la rama judicial.</w:t>
      </w:r>
    </w:p>
    <w:p w14:paraId="38D04EBB" w14:textId="77777777" w:rsidR="00265075" w:rsidRPr="00C5419A" w:rsidRDefault="00265075" w:rsidP="00865CDD">
      <w:pPr>
        <w:pStyle w:val="Prrafodelista"/>
        <w:spacing w:before="240" w:after="240"/>
        <w:jc w:val="both"/>
        <w:rPr>
          <w:rFonts w:asciiTheme="minorHAnsi" w:hAnsiTheme="minorHAnsi" w:cstheme="minorHAnsi"/>
          <w:sz w:val="22"/>
          <w:szCs w:val="22"/>
          <w:lang w:val="es-ES_tradnl"/>
        </w:rPr>
      </w:pPr>
    </w:p>
    <w:p w14:paraId="7670B03C" w14:textId="46520091" w:rsidR="009F2F89" w:rsidRPr="00C5419A" w:rsidRDefault="00265075" w:rsidP="009F2F89">
      <w:pPr>
        <w:pStyle w:val="Prrafodelista"/>
        <w:numPr>
          <w:ilvl w:val="2"/>
          <w:numId w:val="23"/>
        </w:numPr>
        <w:spacing w:before="240" w:after="240"/>
        <w:jc w:val="both"/>
        <w:rPr>
          <w:rFonts w:asciiTheme="minorHAnsi" w:hAnsiTheme="minorHAnsi" w:cstheme="minorHAnsi"/>
          <w:sz w:val="22"/>
          <w:szCs w:val="22"/>
          <w:lang w:val="es-ES_tradnl"/>
        </w:rPr>
      </w:pPr>
      <w:r w:rsidRPr="00C5419A">
        <w:rPr>
          <w:rFonts w:asciiTheme="minorHAnsi" w:hAnsiTheme="minorHAnsi" w:cstheme="minorHAnsi"/>
          <w:sz w:val="22"/>
          <w:szCs w:val="22"/>
          <w:lang w:val="es-ES_tradnl"/>
        </w:rPr>
        <w:t>En el caso en que mediante un mismo acto administrativo se imponga de manera conjunta una multa y la cláusula penal, se aplicará la reducción mencionada, indistintamente de que dicho acto sea objeto de medios de control jurisdiccional</w:t>
      </w:r>
    </w:p>
    <w:p w14:paraId="28D6E71A" w14:textId="77777777" w:rsidR="009F2F89" w:rsidRPr="00C5419A" w:rsidRDefault="009F2F89" w:rsidP="009F2F89">
      <w:pPr>
        <w:pStyle w:val="Prrafodelista"/>
        <w:spacing w:before="240" w:after="240"/>
        <w:jc w:val="both"/>
        <w:rPr>
          <w:rFonts w:asciiTheme="minorHAnsi" w:hAnsiTheme="minorHAnsi" w:cstheme="minorHAnsi"/>
          <w:sz w:val="22"/>
          <w:szCs w:val="22"/>
          <w:lang w:val="es-ES_tradnl"/>
        </w:rPr>
      </w:pPr>
    </w:p>
    <w:p w14:paraId="1675AFC2" w14:textId="651DD363" w:rsidR="001F4A70" w:rsidRPr="00C5419A" w:rsidRDefault="001F4A70" w:rsidP="00C63018">
      <w:pPr>
        <w:pStyle w:val="Prrafodelista"/>
        <w:numPr>
          <w:ilvl w:val="1"/>
          <w:numId w:val="23"/>
        </w:numPr>
        <w:spacing w:before="240" w:after="240"/>
        <w:ind w:left="709" w:hanging="709"/>
        <w:jc w:val="both"/>
        <w:outlineLvl w:val="1"/>
        <w:rPr>
          <w:rFonts w:asciiTheme="minorHAnsi" w:hAnsiTheme="minorHAnsi"/>
          <w:b/>
          <w:smallCaps/>
          <w:sz w:val="22"/>
          <w:u w:val="single"/>
          <w:lang w:val="es-ES_tradnl"/>
        </w:rPr>
      </w:pPr>
      <w:bookmarkStart w:id="697" w:name="_Toc141440609"/>
      <w:r w:rsidRPr="00C5419A">
        <w:rPr>
          <w:rFonts w:asciiTheme="minorHAnsi" w:hAnsiTheme="minorHAnsi" w:cstheme="minorHAnsi"/>
          <w:bCs/>
          <w:smallCaps/>
          <w:sz w:val="22"/>
          <w:szCs w:val="22"/>
          <w:u w:val="single"/>
          <w:lang w:val="es-ES_tradnl"/>
        </w:rPr>
        <w:t>Determinación</w:t>
      </w:r>
      <w:r w:rsidRPr="00C5419A">
        <w:rPr>
          <w:rFonts w:asciiTheme="minorHAnsi" w:hAnsiTheme="minorHAnsi"/>
          <w:smallCaps/>
          <w:sz w:val="22"/>
          <w:u w:val="single"/>
          <w:lang w:val="es-ES_tradnl"/>
        </w:rPr>
        <w:t xml:space="preserve"> del Orden de Elegibilidad</w:t>
      </w:r>
      <w:bookmarkEnd w:id="691"/>
      <w:bookmarkEnd w:id="692"/>
      <w:bookmarkEnd w:id="693"/>
      <w:bookmarkEnd w:id="694"/>
      <w:bookmarkEnd w:id="695"/>
      <w:bookmarkEnd w:id="697"/>
    </w:p>
    <w:p w14:paraId="4719F528" w14:textId="56A68A56" w:rsidR="001F4A70" w:rsidRPr="00C5419A" w:rsidRDefault="001F4A70" w:rsidP="00D568DB">
      <w:pPr>
        <w:ind w:left="706"/>
        <w:jc w:val="both"/>
        <w:rPr>
          <w:rFonts w:asciiTheme="minorHAnsi" w:hAnsiTheme="minorHAnsi"/>
          <w:sz w:val="22"/>
          <w:lang w:val="es-ES_tradnl"/>
        </w:rPr>
      </w:pPr>
      <w:r w:rsidRPr="00C5419A">
        <w:rPr>
          <w:rFonts w:asciiTheme="minorHAnsi" w:hAnsiTheme="minorHAnsi"/>
          <w:sz w:val="22"/>
          <w:lang w:val="es-ES_tradnl"/>
        </w:rPr>
        <w:t xml:space="preserve">Con base en los resultados obtenidos en la asignación de puntajes de los factores de escogencia, la ANI ordenará las Ofertas de mayor a menor puntaje. Se adjudicará </w:t>
      </w:r>
      <w:r w:rsidR="002B4E05" w:rsidRPr="00C5419A">
        <w:rPr>
          <w:rFonts w:asciiTheme="minorHAnsi" w:hAnsiTheme="minorHAnsi"/>
          <w:sz w:val="22"/>
          <w:lang w:val="es-ES_tradnl"/>
        </w:rPr>
        <w:t>el Proceso de Selección</w:t>
      </w:r>
      <w:r w:rsidR="00D429E1" w:rsidRPr="00C5419A">
        <w:rPr>
          <w:rFonts w:asciiTheme="minorHAnsi" w:hAnsiTheme="minorHAnsi"/>
          <w:sz w:val="22"/>
          <w:lang w:val="es-ES_tradnl"/>
        </w:rPr>
        <w:t xml:space="preserve"> </w:t>
      </w:r>
      <w:r w:rsidRPr="00C5419A">
        <w:rPr>
          <w:rFonts w:asciiTheme="minorHAnsi" w:hAnsiTheme="minorHAnsi"/>
          <w:sz w:val="22"/>
          <w:lang w:val="es-ES_tradnl"/>
        </w:rPr>
        <w:t xml:space="preserve">a la Oferta que obtenga el mayor puntaje. Para efectos de establecer el orden de elegibilidad de las Ofertas, únicamente se tendrán en cuenta aquellas Ofertas que sean consideradas como </w:t>
      </w:r>
      <w:r w:rsidRPr="00C5419A">
        <w:rPr>
          <w:rFonts w:asciiTheme="minorHAnsi" w:hAnsiTheme="minorHAnsi" w:cstheme="minorHAnsi"/>
          <w:sz w:val="22"/>
          <w:szCs w:val="22"/>
          <w:lang w:val="es-ES_tradnl"/>
        </w:rPr>
        <w:t>Hábiles</w:t>
      </w:r>
      <w:r w:rsidRPr="00C5419A">
        <w:rPr>
          <w:rFonts w:asciiTheme="minorHAnsi" w:hAnsiTheme="minorHAnsi"/>
          <w:sz w:val="22"/>
          <w:lang w:val="es-ES_tradnl"/>
        </w:rPr>
        <w:t xml:space="preserve"> en todos los aspectos en los términos de este Pliego de Condiciones.</w:t>
      </w:r>
    </w:p>
    <w:p w14:paraId="13C3A2B2" w14:textId="7A96D1D6" w:rsidR="00EC54AE" w:rsidRPr="00C5419A" w:rsidRDefault="00EC54AE" w:rsidP="00EC54AE">
      <w:pPr>
        <w:jc w:val="both"/>
        <w:rPr>
          <w:rFonts w:asciiTheme="minorHAnsi" w:hAnsiTheme="minorHAnsi"/>
          <w:sz w:val="22"/>
          <w:lang w:val="es-ES_tradnl"/>
        </w:rPr>
      </w:pPr>
    </w:p>
    <w:p w14:paraId="0B8F3D08" w14:textId="572505F5" w:rsidR="00071614" w:rsidRPr="00C5419A" w:rsidRDefault="00071614" w:rsidP="00C63018">
      <w:pPr>
        <w:pStyle w:val="Prrafodelista"/>
        <w:numPr>
          <w:ilvl w:val="1"/>
          <w:numId w:val="23"/>
        </w:numPr>
        <w:spacing w:before="240" w:after="240"/>
        <w:ind w:left="709" w:hanging="709"/>
        <w:jc w:val="both"/>
        <w:outlineLvl w:val="1"/>
        <w:rPr>
          <w:rFonts w:asciiTheme="minorHAnsi" w:hAnsiTheme="minorHAnsi"/>
          <w:b/>
          <w:smallCaps/>
          <w:sz w:val="22"/>
          <w:lang w:val="es-ES_tradnl"/>
        </w:rPr>
      </w:pPr>
      <w:bookmarkStart w:id="698" w:name="_Toc234958504"/>
      <w:bookmarkStart w:id="699" w:name="_Ref390175722"/>
      <w:bookmarkStart w:id="700" w:name="_Toc35984994"/>
      <w:bookmarkStart w:id="701" w:name="_Ref435524058"/>
      <w:bookmarkStart w:id="702" w:name="_Ref435603547"/>
      <w:bookmarkStart w:id="703" w:name="_Toc445207841"/>
      <w:bookmarkStart w:id="704" w:name="_Toc64408825"/>
      <w:bookmarkStart w:id="705" w:name="_Ref141436756"/>
      <w:bookmarkStart w:id="706" w:name="_Toc141440610"/>
      <w:r w:rsidRPr="00C5419A">
        <w:rPr>
          <w:rFonts w:asciiTheme="minorHAnsi" w:hAnsiTheme="minorHAnsi" w:cstheme="minorHAnsi"/>
          <w:bCs/>
          <w:smallCaps/>
          <w:sz w:val="22"/>
          <w:szCs w:val="22"/>
          <w:u w:val="single"/>
          <w:lang w:val="es-ES_tradnl"/>
        </w:rPr>
        <w:t>Criterios</w:t>
      </w:r>
      <w:r w:rsidRPr="00C5419A">
        <w:rPr>
          <w:rFonts w:asciiTheme="minorHAnsi" w:hAnsiTheme="minorHAnsi"/>
          <w:smallCaps/>
          <w:sz w:val="22"/>
          <w:u w:val="single"/>
          <w:lang w:val="es-ES_tradnl"/>
        </w:rPr>
        <w:t xml:space="preserve"> de Desempate</w:t>
      </w:r>
      <w:bookmarkStart w:id="707" w:name="_Toc234958505"/>
      <w:bookmarkEnd w:id="698"/>
      <w:bookmarkEnd w:id="699"/>
      <w:bookmarkEnd w:id="700"/>
      <w:bookmarkEnd w:id="701"/>
      <w:bookmarkEnd w:id="702"/>
      <w:bookmarkEnd w:id="703"/>
      <w:bookmarkEnd w:id="704"/>
      <w:bookmarkEnd w:id="705"/>
      <w:bookmarkEnd w:id="706"/>
      <w:bookmarkEnd w:id="707"/>
    </w:p>
    <w:p w14:paraId="1125026C" w14:textId="77777777" w:rsidR="008479EC" w:rsidRPr="00C5419A" w:rsidRDefault="008479EC" w:rsidP="00D568DB">
      <w:pPr>
        <w:pStyle w:val="Prrafodelista"/>
        <w:spacing w:before="240" w:after="240"/>
        <w:jc w:val="both"/>
        <w:rPr>
          <w:rFonts w:asciiTheme="minorHAnsi" w:hAnsiTheme="minorHAnsi"/>
          <w:sz w:val="22"/>
          <w:lang w:val="es-ES_tradnl"/>
        </w:rPr>
      </w:pPr>
    </w:p>
    <w:p w14:paraId="53DAAAA5" w14:textId="77777777" w:rsidR="00071614" w:rsidRPr="00C5419A" w:rsidRDefault="00071614" w:rsidP="00C63018">
      <w:pPr>
        <w:pStyle w:val="Prrafodelista"/>
        <w:numPr>
          <w:ilvl w:val="2"/>
          <w:numId w:val="23"/>
        </w:numPr>
        <w:spacing w:before="240" w:after="240"/>
        <w:jc w:val="both"/>
        <w:rPr>
          <w:rFonts w:asciiTheme="minorHAnsi" w:hAnsiTheme="minorHAnsi" w:cstheme="minorHAnsi"/>
          <w:sz w:val="22"/>
          <w:szCs w:val="22"/>
          <w:lang w:val="es-ES_tradnl"/>
        </w:rPr>
      </w:pPr>
      <w:r w:rsidRPr="00C5419A">
        <w:rPr>
          <w:rFonts w:asciiTheme="minorHAnsi" w:hAnsiTheme="minorHAnsi" w:cstheme="minorHAnsi"/>
          <w:sz w:val="22"/>
          <w:szCs w:val="22"/>
          <w:lang w:val="es-ES_tradnl"/>
        </w:rPr>
        <w:t>Se entenderá que hay empate entre dos o más Ofertas Hábiles, cuando cuentan con un idéntico puntaje de evaluación.</w:t>
      </w:r>
    </w:p>
    <w:p w14:paraId="06D16BBD" w14:textId="77777777" w:rsidR="00071614" w:rsidRPr="00C5419A" w:rsidRDefault="00071614" w:rsidP="00071614">
      <w:pPr>
        <w:pStyle w:val="Prrafodelista"/>
        <w:jc w:val="both"/>
        <w:rPr>
          <w:rFonts w:asciiTheme="minorHAnsi" w:hAnsiTheme="minorHAnsi"/>
          <w:sz w:val="22"/>
          <w:lang w:val="es-ES_tradnl"/>
        </w:rPr>
      </w:pPr>
    </w:p>
    <w:p w14:paraId="2B1EE570" w14:textId="77777777" w:rsidR="00071614" w:rsidRPr="00C5419A" w:rsidRDefault="00071614" w:rsidP="008479EC">
      <w:pPr>
        <w:pStyle w:val="Prrafodelista"/>
        <w:jc w:val="both"/>
        <w:rPr>
          <w:rFonts w:asciiTheme="minorHAnsi" w:hAnsiTheme="minorHAnsi"/>
          <w:sz w:val="22"/>
          <w:lang w:val="es-ES_tradnl"/>
        </w:rPr>
      </w:pPr>
      <w:r w:rsidRPr="00C5419A">
        <w:rPr>
          <w:rFonts w:asciiTheme="minorHAnsi" w:hAnsiTheme="minorHAnsi"/>
          <w:sz w:val="22"/>
          <w:lang w:val="es-ES_tradnl"/>
        </w:rPr>
        <w:t>En tal caso se aplicarán los siguientes crite</w:t>
      </w:r>
      <w:r w:rsidR="008479EC" w:rsidRPr="00C5419A">
        <w:rPr>
          <w:rFonts w:asciiTheme="minorHAnsi" w:hAnsiTheme="minorHAnsi"/>
          <w:sz w:val="22"/>
          <w:lang w:val="es-ES_tradnl"/>
        </w:rPr>
        <w:t>rios de desempate, en su orden:</w:t>
      </w:r>
    </w:p>
    <w:p w14:paraId="000A8F27" w14:textId="77777777" w:rsidR="002C69A2" w:rsidRPr="00C5419A" w:rsidRDefault="002C69A2" w:rsidP="002C69A2">
      <w:pPr>
        <w:pStyle w:val="Prrafodelista"/>
        <w:jc w:val="both"/>
        <w:rPr>
          <w:rFonts w:asciiTheme="minorHAnsi" w:hAnsiTheme="minorHAnsi"/>
          <w:sz w:val="22"/>
          <w:lang w:val="es-ES_tradnl"/>
        </w:rPr>
      </w:pPr>
    </w:p>
    <w:p w14:paraId="493180AB" w14:textId="379110A6" w:rsidR="002C69A2" w:rsidRPr="00C5419A" w:rsidRDefault="002C69A2" w:rsidP="00C63018">
      <w:pPr>
        <w:pStyle w:val="Prrafodelista"/>
        <w:numPr>
          <w:ilvl w:val="2"/>
          <w:numId w:val="23"/>
        </w:numPr>
        <w:spacing w:before="240" w:after="240"/>
        <w:jc w:val="both"/>
        <w:rPr>
          <w:rFonts w:asciiTheme="minorHAnsi" w:hAnsiTheme="minorHAnsi" w:cstheme="minorHAnsi"/>
          <w:sz w:val="22"/>
          <w:szCs w:val="22"/>
          <w:lang w:val="es-ES_tradnl"/>
        </w:rPr>
      </w:pPr>
      <w:r w:rsidRPr="00C5419A">
        <w:rPr>
          <w:rFonts w:asciiTheme="minorHAnsi" w:hAnsiTheme="minorHAnsi" w:cstheme="minorHAnsi"/>
          <w:sz w:val="22"/>
          <w:szCs w:val="22"/>
          <w:lang w:val="es-ES_tradnl"/>
        </w:rPr>
        <w:t xml:space="preserve">En aplicación de lo dispuesto en el artículo 35 de la Ley 2069 de 2020, en caso de empate en el puntaje total de dos o más </w:t>
      </w:r>
      <w:r w:rsidR="00BB4CB3">
        <w:rPr>
          <w:rFonts w:asciiTheme="minorHAnsi" w:hAnsiTheme="minorHAnsi" w:cstheme="minorHAnsi"/>
          <w:sz w:val="22"/>
          <w:szCs w:val="22"/>
          <w:lang w:val="es-ES_tradnl"/>
        </w:rPr>
        <w:t>O</w:t>
      </w:r>
      <w:r w:rsidRPr="00C5419A">
        <w:rPr>
          <w:rFonts w:asciiTheme="minorHAnsi" w:hAnsiTheme="minorHAnsi" w:cstheme="minorHAnsi"/>
          <w:sz w:val="22"/>
          <w:szCs w:val="22"/>
          <w:lang w:val="es-ES_tradnl"/>
        </w:rPr>
        <w:t xml:space="preserve">fertas, se utilizarán de manera sucesiva y excluyente para seleccionar al </w:t>
      </w:r>
      <w:r w:rsidR="00DA7534" w:rsidRPr="00C5419A">
        <w:rPr>
          <w:rFonts w:asciiTheme="minorHAnsi" w:hAnsiTheme="minorHAnsi" w:cstheme="minorHAnsi"/>
          <w:sz w:val="22"/>
          <w:szCs w:val="22"/>
          <w:lang w:val="es-ES_tradnl"/>
        </w:rPr>
        <w:t>O</w:t>
      </w:r>
      <w:r w:rsidRPr="00C5419A">
        <w:rPr>
          <w:rFonts w:asciiTheme="minorHAnsi" w:hAnsiTheme="minorHAnsi" w:cstheme="minorHAnsi"/>
          <w:sz w:val="22"/>
          <w:szCs w:val="22"/>
          <w:lang w:val="es-ES_tradnl"/>
        </w:rPr>
        <w:t xml:space="preserve">ferente favorecido las siguientes reglas, respetando en todo caso los compromisos adquiridos por </w:t>
      </w:r>
      <w:r w:rsidR="00306287" w:rsidRPr="00C5419A">
        <w:rPr>
          <w:rFonts w:asciiTheme="minorHAnsi" w:hAnsiTheme="minorHAnsi" w:cstheme="minorHAnsi"/>
          <w:sz w:val="22"/>
          <w:szCs w:val="22"/>
          <w:lang w:val="es-ES_tradnl"/>
        </w:rPr>
        <w:t>a</w:t>
      </w:r>
      <w:r w:rsidRPr="00C5419A">
        <w:rPr>
          <w:rFonts w:asciiTheme="minorHAnsi" w:hAnsiTheme="minorHAnsi" w:cstheme="minorHAnsi"/>
          <w:sz w:val="22"/>
          <w:szCs w:val="22"/>
          <w:lang w:val="es-ES_tradnl"/>
        </w:rPr>
        <w:t xml:space="preserve">cuerdos </w:t>
      </w:r>
      <w:r w:rsidR="00306287" w:rsidRPr="00C5419A">
        <w:rPr>
          <w:rFonts w:asciiTheme="minorHAnsi" w:hAnsiTheme="minorHAnsi" w:cstheme="minorHAnsi"/>
          <w:sz w:val="22"/>
          <w:szCs w:val="22"/>
          <w:lang w:val="es-ES_tradnl"/>
        </w:rPr>
        <w:t>c</w:t>
      </w:r>
      <w:r w:rsidRPr="00C5419A">
        <w:rPr>
          <w:rFonts w:asciiTheme="minorHAnsi" w:hAnsiTheme="minorHAnsi" w:cstheme="minorHAnsi"/>
          <w:sz w:val="22"/>
          <w:szCs w:val="22"/>
          <w:lang w:val="es-ES_tradnl"/>
        </w:rPr>
        <w:t>omerciales, así:</w:t>
      </w:r>
    </w:p>
    <w:p w14:paraId="0B21F026" w14:textId="77777777" w:rsidR="002C69A2" w:rsidRPr="00C5419A" w:rsidRDefault="002C69A2" w:rsidP="002C69A2">
      <w:pPr>
        <w:pStyle w:val="Prrafodelista"/>
        <w:jc w:val="both"/>
        <w:rPr>
          <w:rFonts w:asciiTheme="minorHAnsi" w:hAnsiTheme="minorHAnsi"/>
          <w:sz w:val="22"/>
          <w:lang w:val="es-ES_tradnl"/>
        </w:rPr>
      </w:pPr>
    </w:p>
    <w:p w14:paraId="78703078" w14:textId="1C70EB96" w:rsidR="002D340E" w:rsidRPr="00C5419A" w:rsidRDefault="002C69A2" w:rsidP="00C63018">
      <w:pPr>
        <w:pStyle w:val="Prrafodelista"/>
        <w:numPr>
          <w:ilvl w:val="5"/>
          <w:numId w:val="29"/>
        </w:numPr>
        <w:tabs>
          <w:tab w:val="clear" w:pos="1080"/>
          <w:tab w:val="num" w:pos="1276"/>
        </w:tabs>
        <w:ind w:left="1134" w:hanging="371"/>
        <w:jc w:val="both"/>
        <w:rPr>
          <w:rFonts w:asciiTheme="minorHAnsi" w:hAnsiTheme="minorHAnsi"/>
          <w:b/>
          <w:sz w:val="22"/>
          <w:lang w:val="es-ES_tradnl"/>
        </w:rPr>
      </w:pPr>
      <w:r w:rsidRPr="00C5419A">
        <w:rPr>
          <w:b/>
          <w:sz w:val="22"/>
          <w:lang w:val="es-ES"/>
        </w:rPr>
        <w:t xml:space="preserve">Preferir la </w:t>
      </w:r>
      <w:r w:rsidR="004F292B" w:rsidRPr="00C5419A">
        <w:rPr>
          <w:b/>
          <w:sz w:val="22"/>
          <w:lang w:val="es-ES"/>
        </w:rPr>
        <w:t>O</w:t>
      </w:r>
      <w:r w:rsidRPr="00C5419A">
        <w:rPr>
          <w:b/>
          <w:sz w:val="22"/>
          <w:lang w:val="es-ES"/>
        </w:rPr>
        <w:t xml:space="preserve">ferta de bienes o servicios nacionales frente a la </w:t>
      </w:r>
      <w:r w:rsidR="004F292B" w:rsidRPr="00C5419A">
        <w:rPr>
          <w:b/>
          <w:sz w:val="22"/>
          <w:lang w:val="es-ES"/>
        </w:rPr>
        <w:t>O</w:t>
      </w:r>
      <w:r w:rsidRPr="00C5419A">
        <w:rPr>
          <w:b/>
          <w:sz w:val="22"/>
          <w:lang w:val="es-ES"/>
        </w:rPr>
        <w:t>ferta de bienes o servicios extranjeros.</w:t>
      </w:r>
      <w:r w:rsidR="002D340E" w:rsidRPr="00C5419A">
        <w:rPr>
          <w:rFonts w:asciiTheme="minorHAnsi" w:hAnsiTheme="minorHAnsi"/>
          <w:b/>
          <w:sz w:val="22"/>
          <w:lang w:val="es-ES_tradnl"/>
        </w:rPr>
        <w:t xml:space="preserve"> </w:t>
      </w:r>
    </w:p>
    <w:p w14:paraId="34443A0F" w14:textId="77777777" w:rsidR="002D340E" w:rsidRPr="00C5419A" w:rsidRDefault="002D340E" w:rsidP="002D340E">
      <w:pPr>
        <w:pStyle w:val="Prrafodelista"/>
        <w:ind w:left="1080"/>
        <w:jc w:val="both"/>
        <w:rPr>
          <w:sz w:val="22"/>
          <w:szCs w:val="22"/>
          <w:lang w:val="es-ES"/>
        </w:rPr>
      </w:pPr>
    </w:p>
    <w:p w14:paraId="621CA922" w14:textId="3BE2375B" w:rsidR="002D340E" w:rsidRPr="00C5419A" w:rsidRDefault="002D340E" w:rsidP="002D340E">
      <w:pPr>
        <w:pStyle w:val="Prrafodelista"/>
        <w:ind w:left="1080"/>
        <w:jc w:val="both"/>
        <w:rPr>
          <w:sz w:val="22"/>
          <w:szCs w:val="22"/>
          <w:lang w:val="es-ES"/>
        </w:rPr>
      </w:pPr>
      <w:r w:rsidRPr="00C5419A">
        <w:rPr>
          <w:sz w:val="22"/>
          <w:szCs w:val="22"/>
          <w:lang w:val="es-ES"/>
        </w:rPr>
        <w:t xml:space="preserve">Para los efectos del presente numeral, el Oferente acreditará el origen de los servicios con los documentos señalados en el numeral </w:t>
      </w:r>
      <w:r w:rsidR="00293067" w:rsidRPr="00C5419A">
        <w:rPr>
          <w:sz w:val="22"/>
          <w:szCs w:val="22"/>
          <w:lang w:val="es-ES"/>
        </w:rPr>
        <w:fldChar w:fldCharType="begin"/>
      </w:r>
      <w:r w:rsidR="00293067" w:rsidRPr="00C5419A">
        <w:rPr>
          <w:sz w:val="22"/>
          <w:szCs w:val="22"/>
          <w:lang w:val="es-ES"/>
        </w:rPr>
        <w:instrText xml:space="preserve"> REF _Ref93416714 \w \h </w:instrText>
      </w:r>
      <w:r w:rsidR="00C5419A">
        <w:rPr>
          <w:sz w:val="22"/>
          <w:szCs w:val="22"/>
          <w:lang w:val="es-ES"/>
        </w:rPr>
        <w:instrText xml:space="preserve"> \* MERGEFORMAT </w:instrText>
      </w:r>
      <w:r w:rsidR="00293067" w:rsidRPr="00C5419A">
        <w:rPr>
          <w:sz w:val="22"/>
          <w:szCs w:val="22"/>
          <w:lang w:val="es-ES"/>
        </w:rPr>
      </w:r>
      <w:r w:rsidR="00293067" w:rsidRPr="00C5419A">
        <w:rPr>
          <w:sz w:val="22"/>
          <w:szCs w:val="22"/>
          <w:lang w:val="es-ES"/>
        </w:rPr>
        <w:fldChar w:fldCharType="separate"/>
      </w:r>
      <w:r w:rsidR="00AF5598">
        <w:rPr>
          <w:sz w:val="22"/>
          <w:szCs w:val="22"/>
          <w:lang w:val="es-ES"/>
        </w:rPr>
        <w:t>5.4</w:t>
      </w:r>
      <w:r w:rsidR="00293067" w:rsidRPr="00C5419A">
        <w:rPr>
          <w:sz w:val="22"/>
          <w:szCs w:val="22"/>
          <w:lang w:val="es-ES"/>
        </w:rPr>
        <w:fldChar w:fldCharType="end"/>
      </w:r>
      <w:r w:rsidRPr="00C5419A">
        <w:rPr>
          <w:sz w:val="22"/>
          <w:szCs w:val="22"/>
          <w:lang w:val="es-ES"/>
        </w:rPr>
        <w:t xml:space="preserve"> del Pliego de Condiciones. Para el caso de los Oferentes</w:t>
      </w:r>
      <w:r w:rsidR="00F5682C" w:rsidRPr="00C5419A">
        <w:rPr>
          <w:sz w:val="22"/>
          <w:szCs w:val="22"/>
          <w:lang w:val="es-ES"/>
        </w:rPr>
        <w:t xml:space="preserve"> plurales</w:t>
      </w:r>
      <w:r w:rsidRPr="00C5419A">
        <w:rPr>
          <w:sz w:val="22"/>
          <w:szCs w:val="22"/>
          <w:lang w:val="es-ES"/>
        </w:rPr>
        <w:t>, todos los Integrantes deberán acreditar el origen nacional de la Oferta en las condiciones señaladas en este Pliego de Condiciones.</w:t>
      </w:r>
    </w:p>
    <w:p w14:paraId="078E3D59" w14:textId="77777777" w:rsidR="002C69A2" w:rsidRPr="00C5419A" w:rsidRDefault="002C69A2" w:rsidP="002C69A2">
      <w:pPr>
        <w:pStyle w:val="Prrafodelista"/>
        <w:jc w:val="both"/>
        <w:rPr>
          <w:rFonts w:asciiTheme="minorHAnsi" w:hAnsiTheme="minorHAnsi"/>
          <w:sz w:val="22"/>
          <w:lang w:val="es-ES_tradnl"/>
        </w:rPr>
      </w:pPr>
    </w:p>
    <w:p w14:paraId="76D442D7" w14:textId="4E4CD869" w:rsidR="002C69A2" w:rsidRPr="00C5419A" w:rsidRDefault="002C69A2" w:rsidP="00C63018">
      <w:pPr>
        <w:pStyle w:val="Prrafodelista"/>
        <w:numPr>
          <w:ilvl w:val="5"/>
          <w:numId w:val="29"/>
        </w:numPr>
        <w:tabs>
          <w:tab w:val="clear" w:pos="1080"/>
          <w:tab w:val="num" w:pos="1276"/>
        </w:tabs>
        <w:ind w:left="1134" w:hanging="371"/>
        <w:jc w:val="both"/>
        <w:rPr>
          <w:b/>
          <w:sz w:val="22"/>
          <w:lang w:val="es-ES"/>
        </w:rPr>
      </w:pPr>
      <w:r w:rsidRPr="00C5419A">
        <w:rPr>
          <w:b/>
          <w:sz w:val="22"/>
          <w:lang w:val="es-ES"/>
        </w:rPr>
        <w:lastRenderedPageBreak/>
        <w:t xml:space="preserve">Preferir la </w:t>
      </w:r>
      <w:r w:rsidR="001D41C9" w:rsidRPr="00C5419A">
        <w:rPr>
          <w:b/>
          <w:sz w:val="22"/>
          <w:lang w:val="es-ES"/>
        </w:rPr>
        <w:t>Oferta</w:t>
      </w:r>
      <w:r w:rsidRPr="00C5419A">
        <w:rPr>
          <w:b/>
          <w:sz w:val="22"/>
          <w:lang w:val="es-ES"/>
        </w:rPr>
        <w:t xml:space="preserve"> de la mujer cabeza de familia, mujeres víctimas de la violencia intrafamiliar o de la persona jurídica en la cual participe o participen mayoritariamente; o, la de un </w:t>
      </w:r>
      <w:r w:rsidR="001D41C9" w:rsidRPr="00C5419A">
        <w:rPr>
          <w:b/>
          <w:sz w:val="22"/>
          <w:lang w:val="es-ES"/>
        </w:rPr>
        <w:t>Oferente Estructura</w:t>
      </w:r>
      <w:r w:rsidRPr="00C5419A">
        <w:rPr>
          <w:b/>
          <w:sz w:val="22"/>
          <w:lang w:val="es-ES"/>
        </w:rPr>
        <w:t xml:space="preserve"> </w:t>
      </w:r>
      <w:r w:rsidR="001D41C9" w:rsidRPr="00C5419A">
        <w:rPr>
          <w:b/>
          <w:sz w:val="22"/>
          <w:lang w:val="es-ES"/>
        </w:rPr>
        <w:t>P</w:t>
      </w:r>
      <w:r w:rsidRPr="00C5419A">
        <w:rPr>
          <w:b/>
          <w:sz w:val="22"/>
          <w:lang w:val="es-ES"/>
        </w:rPr>
        <w:t>lural constituido por mujeres cabeza de familia, mujeres víctimas de violencia intrafamiliar y/o personas jurídicas en las cuales participe o participen mayoritariamente.</w:t>
      </w:r>
    </w:p>
    <w:p w14:paraId="48152532" w14:textId="77777777" w:rsidR="002C69A2" w:rsidRPr="00C5419A" w:rsidRDefault="002C69A2" w:rsidP="002C69A2">
      <w:pPr>
        <w:pStyle w:val="Prrafodelista"/>
        <w:jc w:val="both"/>
        <w:rPr>
          <w:rFonts w:asciiTheme="minorHAnsi" w:hAnsiTheme="minorHAnsi"/>
          <w:sz w:val="22"/>
          <w:lang w:val="es-ES_tradnl"/>
        </w:rPr>
      </w:pPr>
    </w:p>
    <w:p w14:paraId="6E40C900" w14:textId="6D88208B" w:rsidR="002C69A2" w:rsidRPr="00C5419A" w:rsidRDefault="002C69A2" w:rsidP="004D5EA6">
      <w:pPr>
        <w:pStyle w:val="Prrafodelista"/>
        <w:ind w:left="1134"/>
        <w:jc w:val="both"/>
        <w:rPr>
          <w:rFonts w:asciiTheme="minorHAnsi" w:hAnsiTheme="minorHAnsi"/>
          <w:sz w:val="22"/>
          <w:lang w:val="es-ES_tradnl"/>
        </w:rPr>
      </w:pPr>
      <w:r w:rsidRPr="00C5419A">
        <w:rPr>
          <w:rFonts w:asciiTheme="minorHAnsi" w:hAnsiTheme="minorHAnsi"/>
          <w:sz w:val="22"/>
          <w:lang w:val="es-ES_tradnl"/>
        </w:rPr>
        <w:t xml:space="preserve">El concepto de </w:t>
      </w:r>
      <w:r w:rsidR="006C3B6A" w:rsidRPr="00C5419A">
        <w:rPr>
          <w:rFonts w:asciiTheme="minorHAnsi" w:hAnsiTheme="minorHAnsi"/>
          <w:sz w:val="22"/>
          <w:lang w:val="es-ES_tradnl"/>
        </w:rPr>
        <w:t xml:space="preserve">mujer </w:t>
      </w:r>
      <w:r w:rsidRPr="00C5419A">
        <w:rPr>
          <w:rFonts w:asciiTheme="minorHAnsi" w:hAnsiTheme="minorHAnsi"/>
          <w:sz w:val="22"/>
          <w:lang w:val="es-ES_tradnl"/>
        </w:rPr>
        <w:t>cabeza de familia y de mujer víctima de violencia intrafamiliar será el que se establezca en las normas legales vigentes y en la jurisprudencia de la Corte Constitucional.</w:t>
      </w:r>
    </w:p>
    <w:p w14:paraId="466BFD09" w14:textId="77777777" w:rsidR="002C69A2" w:rsidRPr="00C5419A" w:rsidRDefault="002C69A2" w:rsidP="004D5EA6">
      <w:pPr>
        <w:pStyle w:val="Prrafodelista"/>
        <w:ind w:left="1134"/>
        <w:jc w:val="both"/>
        <w:rPr>
          <w:rFonts w:asciiTheme="minorHAnsi" w:hAnsiTheme="minorHAnsi"/>
          <w:sz w:val="22"/>
          <w:lang w:val="es-ES_tradnl"/>
        </w:rPr>
      </w:pPr>
    </w:p>
    <w:p w14:paraId="37D71BCF" w14:textId="77777777" w:rsidR="002C69A2" w:rsidRPr="00C5419A" w:rsidRDefault="002C69A2" w:rsidP="004D5EA6">
      <w:pPr>
        <w:pStyle w:val="Prrafodelista"/>
        <w:ind w:left="1134"/>
        <w:jc w:val="both"/>
        <w:rPr>
          <w:rFonts w:asciiTheme="minorHAnsi" w:hAnsiTheme="minorHAnsi"/>
          <w:sz w:val="22"/>
          <w:lang w:val="es-ES_tradnl"/>
        </w:rPr>
      </w:pPr>
      <w:r w:rsidRPr="00C5419A">
        <w:rPr>
          <w:rFonts w:asciiTheme="minorHAnsi" w:hAnsiTheme="minorHAnsi"/>
          <w:sz w:val="22"/>
          <w:lang w:val="es-ES_tradnl"/>
        </w:rPr>
        <w:t>Este factor de desempate se deberá acreditar de la siguiente forma:</w:t>
      </w:r>
    </w:p>
    <w:p w14:paraId="5252B05C" w14:textId="77777777" w:rsidR="002C69A2" w:rsidRPr="00C5419A" w:rsidRDefault="002C69A2" w:rsidP="002C69A2">
      <w:pPr>
        <w:pStyle w:val="Prrafodelista"/>
        <w:jc w:val="both"/>
        <w:rPr>
          <w:rFonts w:asciiTheme="minorHAnsi" w:hAnsiTheme="minorHAnsi"/>
          <w:sz w:val="22"/>
          <w:lang w:val="es-ES_tradnl"/>
        </w:rPr>
      </w:pPr>
    </w:p>
    <w:p w14:paraId="4944A34C" w14:textId="77777777" w:rsidR="002C69A2" w:rsidRPr="00C5419A" w:rsidRDefault="002C69A2" w:rsidP="004D5EA6">
      <w:pPr>
        <w:pStyle w:val="Prrafodelista"/>
        <w:ind w:left="1134"/>
        <w:jc w:val="both"/>
        <w:rPr>
          <w:rFonts w:asciiTheme="minorHAnsi" w:hAnsiTheme="minorHAnsi"/>
          <w:sz w:val="22"/>
          <w:lang w:val="es-ES_tradnl"/>
        </w:rPr>
      </w:pPr>
      <w:r w:rsidRPr="00C5419A">
        <w:rPr>
          <w:rFonts w:asciiTheme="minorHAnsi" w:hAnsiTheme="minorHAnsi"/>
          <w:sz w:val="22"/>
          <w:lang w:val="es-ES_tradnl"/>
        </w:rPr>
        <w:t>i. Persona natural</w:t>
      </w:r>
    </w:p>
    <w:p w14:paraId="69396755" w14:textId="77777777" w:rsidR="002C69A2" w:rsidRPr="00C5419A" w:rsidRDefault="002C69A2" w:rsidP="004D5EA6">
      <w:pPr>
        <w:pStyle w:val="Prrafodelista"/>
        <w:ind w:left="1134"/>
        <w:jc w:val="both"/>
        <w:rPr>
          <w:rFonts w:asciiTheme="minorHAnsi" w:hAnsiTheme="minorHAnsi"/>
          <w:sz w:val="22"/>
          <w:lang w:val="es-ES_tradnl"/>
        </w:rPr>
      </w:pPr>
    </w:p>
    <w:p w14:paraId="5A3E2814" w14:textId="792DE637" w:rsidR="002C69A2" w:rsidRPr="00C5419A" w:rsidRDefault="002C69A2" w:rsidP="004D5EA6">
      <w:pPr>
        <w:pStyle w:val="Prrafodelista"/>
        <w:ind w:left="1134"/>
        <w:jc w:val="both"/>
        <w:rPr>
          <w:rFonts w:asciiTheme="minorHAnsi" w:hAnsiTheme="minorHAnsi"/>
          <w:sz w:val="22"/>
          <w:lang w:val="es-ES_tradnl"/>
        </w:rPr>
      </w:pPr>
      <w:r w:rsidRPr="00C5419A">
        <w:rPr>
          <w:rFonts w:asciiTheme="minorHAnsi" w:hAnsiTheme="minorHAnsi"/>
          <w:sz w:val="22"/>
          <w:lang w:val="es-ES_tradnl"/>
        </w:rPr>
        <w:t>(a) M</w:t>
      </w:r>
      <w:r w:rsidR="004D5EA6" w:rsidRPr="00C5419A">
        <w:rPr>
          <w:rFonts w:asciiTheme="minorHAnsi" w:hAnsiTheme="minorHAnsi"/>
          <w:sz w:val="22"/>
          <w:lang w:val="es-ES_tradnl"/>
        </w:rPr>
        <w:t>ujer</w:t>
      </w:r>
      <w:r w:rsidRPr="00C5419A">
        <w:rPr>
          <w:rFonts w:asciiTheme="minorHAnsi" w:hAnsiTheme="minorHAnsi"/>
          <w:sz w:val="22"/>
          <w:lang w:val="es-ES_tradnl"/>
        </w:rPr>
        <w:t xml:space="preserve"> cabeza de familia</w:t>
      </w:r>
    </w:p>
    <w:p w14:paraId="1D947F4E" w14:textId="77777777" w:rsidR="002C69A2" w:rsidRPr="00C5419A" w:rsidRDefault="002C69A2" w:rsidP="004D5EA6">
      <w:pPr>
        <w:pStyle w:val="Prrafodelista"/>
        <w:ind w:left="1134"/>
        <w:jc w:val="both"/>
        <w:rPr>
          <w:rFonts w:asciiTheme="minorHAnsi" w:hAnsiTheme="minorHAnsi"/>
          <w:sz w:val="22"/>
          <w:lang w:val="es-ES_tradnl"/>
        </w:rPr>
      </w:pPr>
    </w:p>
    <w:p w14:paraId="64E4865C" w14:textId="1A556E1B" w:rsidR="002C69A2" w:rsidRPr="00C5419A" w:rsidRDefault="002C69A2" w:rsidP="004D5EA6">
      <w:pPr>
        <w:pStyle w:val="Prrafodelista"/>
        <w:ind w:left="1134"/>
        <w:jc w:val="both"/>
        <w:rPr>
          <w:rFonts w:asciiTheme="minorHAnsi" w:hAnsiTheme="minorHAnsi"/>
          <w:sz w:val="22"/>
          <w:lang w:val="es-ES_tradnl"/>
        </w:rPr>
      </w:pPr>
      <w:r w:rsidRPr="00C5419A">
        <w:rPr>
          <w:rFonts w:asciiTheme="minorHAnsi" w:hAnsiTheme="minorHAnsi"/>
          <w:sz w:val="22"/>
          <w:lang w:val="es-ES_tradnl"/>
        </w:rPr>
        <w:t xml:space="preserve">La persona natural </w:t>
      </w:r>
      <w:r w:rsidR="00B01CDE" w:rsidRPr="00C5419A">
        <w:rPr>
          <w:rFonts w:asciiTheme="minorHAnsi" w:hAnsiTheme="minorHAnsi"/>
          <w:sz w:val="22"/>
          <w:lang w:val="es-ES_tradnl"/>
        </w:rPr>
        <w:t>Oferente</w:t>
      </w:r>
      <w:r w:rsidRPr="00C5419A">
        <w:rPr>
          <w:rFonts w:asciiTheme="minorHAnsi" w:hAnsiTheme="minorHAnsi"/>
          <w:sz w:val="22"/>
          <w:lang w:val="es-ES_tradnl"/>
        </w:rPr>
        <w:t xml:space="preserve"> o Integrante de Estructura Plural, deberá presentar copia de una declaración </w:t>
      </w:r>
      <w:r w:rsidR="00B01CDE" w:rsidRPr="00C5419A">
        <w:rPr>
          <w:rFonts w:asciiTheme="minorHAnsi" w:hAnsiTheme="minorHAnsi"/>
          <w:sz w:val="22"/>
          <w:lang w:val="es-ES_tradnl"/>
        </w:rPr>
        <w:t xml:space="preserve">juramentada </w:t>
      </w:r>
      <w:r w:rsidRPr="00C5419A">
        <w:rPr>
          <w:rFonts w:asciiTheme="minorHAnsi" w:hAnsiTheme="minorHAnsi"/>
          <w:sz w:val="22"/>
          <w:lang w:val="es-ES_tradnl"/>
        </w:rPr>
        <w:t xml:space="preserve">ante notario, en la cual se indique su calidad de </w:t>
      </w:r>
      <w:r w:rsidR="006C3B6A" w:rsidRPr="00C5419A">
        <w:rPr>
          <w:rFonts w:asciiTheme="minorHAnsi" w:hAnsiTheme="minorHAnsi"/>
          <w:sz w:val="22"/>
          <w:lang w:val="es-ES_tradnl"/>
        </w:rPr>
        <w:t xml:space="preserve">mujer </w:t>
      </w:r>
      <w:r w:rsidRPr="00C5419A">
        <w:rPr>
          <w:rFonts w:asciiTheme="minorHAnsi" w:hAnsiTheme="minorHAnsi"/>
          <w:sz w:val="22"/>
          <w:lang w:val="es-ES_tradnl"/>
        </w:rPr>
        <w:t>cabeza de familia, expresando las circunstancias básicas del respectivo caso</w:t>
      </w:r>
      <w:r w:rsidR="009F578D" w:rsidRPr="00C5419A">
        <w:rPr>
          <w:sz w:val="22"/>
          <w:szCs w:val="22"/>
          <w:lang w:val="es-ES"/>
        </w:rPr>
        <w:t>, junto con la copia del documento de identidad de la mujer que acredite dicha condición</w:t>
      </w:r>
      <w:r w:rsidRPr="00C5419A">
        <w:rPr>
          <w:rFonts w:asciiTheme="minorHAnsi" w:hAnsiTheme="minorHAnsi"/>
          <w:sz w:val="22"/>
          <w:lang w:val="es-ES_tradnl"/>
        </w:rPr>
        <w:t>.</w:t>
      </w:r>
    </w:p>
    <w:p w14:paraId="2E036C03" w14:textId="77777777" w:rsidR="002C69A2" w:rsidRPr="00C5419A" w:rsidRDefault="002C69A2" w:rsidP="004D5EA6">
      <w:pPr>
        <w:pStyle w:val="Prrafodelista"/>
        <w:ind w:left="1134"/>
        <w:jc w:val="both"/>
        <w:rPr>
          <w:rFonts w:asciiTheme="minorHAnsi" w:hAnsiTheme="minorHAnsi"/>
          <w:sz w:val="22"/>
          <w:lang w:val="es-ES_tradnl"/>
        </w:rPr>
      </w:pPr>
    </w:p>
    <w:p w14:paraId="54537AD7" w14:textId="35C5932B" w:rsidR="002C69A2" w:rsidRPr="00C5419A" w:rsidRDefault="002C69A2" w:rsidP="004D5EA6">
      <w:pPr>
        <w:pStyle w:val="Prrafodelista"/>
        <w:ind w:left="1134"/>
        <w:jc w:val="both"/>
        <w:rPr>
          <w:rFonts w:asciiTheme="minorHAnsi" w:hAnsiTheme="minorHAnsi"/>
          <w:sz w:val="22"/>
          <w:lang w:val="es-ES_tradnl"/>
        </w:rPr>
      </w:pPr>
      <w:r w:rsidRPr="00C5419A">
        <w:rPr>
          <w:rFonts w:asciiTheme="minorHAnsi" w:hAnsiTheme="minorHAnsi"/>
          <w:sz w:val="22"/>
          <w:lang w:val="es-ES_tradnl"/>
        </w:rPr>
        <w:t xml:space="preserve">(b) </w:t>
      </w:r>
      <w:r w:rsidR="00F5682C" w:rsidRPr="00C5419A">
        <w:rPr>
          <w:rFonts w:asciiTheme="minorHAnsi" w:hAnsiTheme="minorHAnsi"/>
          <w:sz w:val="22"/>
          <w:lang w:val="es-ES_tradnl"/>
        </w:rPr>
        <w:t>M</w:t>
      </w:r>
      <w:r w:rsidRPr="00C5419A">
        <w:rPr>
          <w:rFonts w:asciiTheme="minorHAnsi" w:hAnsiTheme="minorHAnsi"/>
          <w:sz w:val="22"/>
          <w:lang w:val="es-ES_tradnl"/>
        </w:rPr>
        <w:t>ujer víctima de violencia intrafamiliar</w:t>
      </w:r>
    </w:p>
    <w:p w14:paraId="219C7C73" w14:textId="77777777" w:rsidR="002C69A2" w:rsidRPr="00C5419A" w:rsidRDefault="002C69A2" w:rsidP="004D5EA6">
      <w:pPr>
        <w:pStyle w:val="Prrafodelista"/>
        <w:ind w:left="1134"/>
        <w:jc w:val="both"/>
        <w:rPr>
          <w:rFonts w:asciiTheme="minorHAnsi" w:hAnsiTheme="minorHAnsi"/>
          <w:sz w:val="22"/>
          <w:lang w:val="es-ES_tradnl"/>
        </w:rPr>
      </w:pPr>
    </w:p>
    <w:p w14:paraId="0B5F024D" w14:textId="5B501986" w:rsidR="002C69A2" w:rsidRPr="00C5419A" w:rsidRDefault="002C69A2" w:rsidP="004D5EA6">
      <w:pPr>
        <w:pStyle w:val="Prrafodelista"/>
        <w:ind w:left="1134"/>
        <w:jc w:val="both"/>
        <w:rPr>
          <w:rFonts w:asciiTheme="minorHAnsi" w:hAnsiTheme="minorHAnsi"/>
          <w:sz w:val="22"/>
          <w:lang w:val="es-ES_tradnl"/>
        </w:rPr>
      </w:pPr>
      <w:r w:rsidRPr="00C5419A">
        <w:rPr>
          <w:rFonts w:asciiTheme="minorHAnsi" w:hAnsiTheme="minorHAnsi"/>
          <w:sz w:val="22"/>
          <w:lang w:val="es-ES_tradnl"/>
        </w:rPr>
        <w:t xml:space="preserve">La persona natural </w:t>
      </w:r>
      <w:r w:rsidR="009F578D" w:rsidRPr="00C5419A">
        <w:rPr>
          <w:rFonts w:asciiTheme="minorHAnsi" w:hAnsiTheme="minorHAnsi"/>
          <w:sz w:val="22"/>
          <w:lang w:val="es-ES_tradnl"/>
        </w:rPr>
        <w:t>Oferente</w:t>
      </w:r>
      <w:r w:rsidRPr="00C5419A">
        <w:rPr>
          <w:rFonts w:asciiTheme="minorHAnsi" w:hAnsiTheme="minorHAnsi"/>
          <w:sz w:val="22"/>
          <w:lang w:val="es-ES_tradnl"/>
        </w:rPr>
        <w:t xml:space="preserve"> o Integrante de Estructura Plural, víctima de violencia intrafamiliar, deberá presentar</w:t>
      </w:r>
      <w:r w:rsidR="002A09A0" w:rsidRPr="00C5419A">
        <w:rPr>
          <w:rFonts w:asciiTheme="minorHAnsi" w:hAnsiTheme="minorHAnsi"/>
          <w:sz w:val="22"/>
          <w:lang w:val="es-ES_tradnl"/>
        </w:rPr>
        <w:t>; 1)</w:t>
      </w:r>
      <w:r w:rsidRPr="00C5419A">
        <w:rPr>
          <w:rFonts w:asciiTheme="minorHAnsi" w:hAnsiTheme="minorHAnsi"/>
          <w:sz w:val="22"/>
          <w:lang w:val="es-ES_tradnl"/>
        </w:rPr>
        <w:t xml:space="preserve"> copia de la providencia que establezca la medida de protección o copia de un certificado emitido por la autoridad</w:t>
      </w:r>
      <w:r w:rsidR="009D2D9C" w:rsidRPr="00C5419A">
        <w:rPr>
          <w:rFonts w:asciiTheme="minorHAnsi" w:hAnsiTheme="minorHAnsi"/>
          <w:sz w:val="22"/>
          <w:lang w:val="es-ES_tradnl"/>
        </w:rPr>
        <w:t xml:space="preserve"> competente</w:t>
      </w:r>
      <w:r w:rsidRPr="00C5419A">
        <w:rPr>
          <w:rFonts w:asciiTheme="minorHAnsi" w:hAnsiTheme="minorHAnsi"/>
          <w:sz w:val="22"/>
          <w:lang w:val="es-ES_tradnl"/>
        </w:rPr>
        <w:t>, en el que se indique la existencia de la providencia y que a través de esta se le otorgó a la persona natural la medida de protección por violencia intrafamiliar</w:t>
      </w:r>
      <w:r w:rsidR="00C773C5" w:rsidRPr="00C5419A">
        <w:rPr>
          <w:sz w:val="22"/>
          <w:szCs w:val="22"/>
          <w:lang w:val="es-ES"/>
        </w:rPr>
        <w:t>; y 2) copia del documento de identidad de la mujer que acredite la condición referida</w:t>
      </w:r>
      <w:r w:rsidRPr="00C5419A">
        <w:rPr>
          <w:rFonts w:asciiTheme="minorHAnsi" w:hAnsiTheme="minorHAnsi"/>
          <w:sz w:val="22"/>
          <w:lang w:val="es-ES_tradnl"/>
        </w:rPr>
        <w:t>.</w:t>
      </w:r>
    </w:p>
    <w:p w14:paraId="56E7F221" w14:textId="77777777" w:rsidR="002C69A2" w:rsidRPr="00C5419A" w:rsidRDefault="002C69A2" w:rsidP="004D5EA6">
      <w:pPr>
        <w:pStyle w:val="Prrafodelista"/>
        <w:ind w:left="1134"/>
        <w:jc w:val="both"/>
        <w:rPr>
          <w:rFonts w:asciiTheme="minorHAnsi" w:hAnsiTheme="minorHAnsi"/>
          <w:sz w:val="22"/>
          <w:lang w:val="es-ES_tradnl"/>
        </w:rPr>
      </w:pPr>
    </w:p>
    <w:p w14:paraId="1B40B1A2" w14:textId="7900B517" w:rsidR="002C69A2" w:rsidRPr="00C5419A" w:rsidRDefault="002C69A2" w:rsidP="004D5EA6">
      <w:pPr>
        <w:pStyle w:val="Prrafodelista"/>
        <w:ind w:left="1134"/>
        <w:jc w:val="both"/>
        <w:rPr>
          <w:rFonts w:asciiTheme="minorHAnsi" w:hAnsiTheme="minorHAnsi"/>
          <w:sz w:val="22"/>
          <w:lang w:val="es-ES_tradnl"/>
        </w:rPr>
      </w:pPr>
      <w:r w:rsidRPr="00C5419A">
        <w:rPr>
          <w:rFonts w:asciiTheme="minorHAnsi" w:hAnsiTheme="minorHAnsi"/>
          <w:sz w:val="22"/>
          <w:lang w:val="es-ES_tradnl"/>
        </w:rPr>
        <w:t>ii. Persona Jurídica</w:t>
      </w:r>
    </w:p>
    <w:p w14:paraId="1BEB5EEF" w14:textId="77777777" w:rsidR="002C69A2" w:rsidRPr="00C5419A" w:rsidRDefault="002C69A2" w:rsidP="004D5EA6">
      <w:pPr>
        <w:pStyle w:val="Prrafodelista"/>
        <w:ind w:left="1134"/>
        <w:jc w:val="both"/>
        <w:rPr>
          <w:rFonts w:asciiTheme="minorHAnsi" w:hAnsiTheme="minorHAnsi"/>
          <w:sz w:val="22"/>
          <w:lang w:val="es-ES_tradnl"/>
        </w:rPr>
      </w:pPr>
    </w:p>
    <w:p w14:paraId="2FA5AA73" w14:textId="4909A3D6" w:rsidR="002C69A2" w:rsidRPr="00C5419A" w:rsidRDefault="00FF4498" w:rsidP="004D5EA6">
      <w:pPr>
        <w:pStyle w:val="Prrafodelista"/>
        <w:ind w:left="1134"/>
        <w:jc w:val="both"/>
        <w:rPr>
          <w:rFonts w:asciiTheme="minorHAnsi" w:hAnsiTheme="minorHAnsi"/>
          <w:sz w:val="22"/>
          <w:lang w:val="es-ES_tradnl"/>
        </w:rPr>
      </w:pPr>
      <w:r w:rsidRPr="00C5419A">
        <w:rPr>
          <w:sz w:val="22"/>
          <w:szCs w:val="22"/>
          <w:lang w:val="es-ES"/>
        </w:rPr>
        <w:t>La persona jurídica</w:t>
      </w:r>
      <w:r w:rsidRPr="00C5419A" w:rsidDel="001D1514">
        <w:rPr>
          <w:sz w:val="22"/>
          <w:szCs w:val="22"/>
          <w:lang w:val="es-ES"/>
        </w:rPr>
        <w:t xml:space="preserve"> </w:t>
      </w:r>
      <w:r w:rsidRPr="00C5419A">
        <w:rPr>
          <w:sz w:val="22"/>
          <w:szCs w:val="22"/>
          <w:lang w:val="es-ES"/>
        </w:rPr>
        <w:t>Oferente individual</w:t>
      </w:r>
      <w:r w:rsidRPr="00C5419A">
        <w:rPr>
          <w:sz w:val="22"/>
          <w:lang w:val="es-ES"/>
        </w:rPr>
        <w:t xml:space="preserve"> </w:t>
      </w:r>
      <w:r w:rsidR="002C69A2" w:rsidRPr="00C5419A">
        <w:rPr>
          <w:rFonts w:asciiTheme="minorHAnsi" w:hAnsiTheme="minorHAnsi"/>
          <w:sz w:val="22"/>
          <w:lang w:val="es-ES_tradnl"/>
        </w:rPr>
        <w:t>o Integrante de una Estructura Plural deberá acreditar el factor de desempate a través de los medios probatorios señalados en los literales (a) y (b) del numeral anterior, respecto de las personas que tengan vinculadas mayoritariamente, ya sea en su calidad de mujeres cabeza de familia y/o mujeres víctimas de violencia intrafamiliar.</w:t>
      </w:r>
    </w:p>
    <w:p w14:paraId="0188DD64" w14:textId="77777777" w:rsidR="002C69A2" w:rsidRPr="00C5419A" w:rsidRDefault="002C69A2" w:rsidP="004D5EA6">
      <w:pPr>
        <w:pStyle w:val="Prrafodelista"/>
        <w:ind w:left="1134"/>
        <w:jc w:val="both"/>
        <w:rPr>
          <w:rFonts w:asciiTheme="minorHAnsi" w:hAnsiTheme="minorHAnsi"/>
          <w:sz w:val="22"/>
          <w:lang w:val="es-ES_tradnl"/>
        </w:rPr>
      </w:pPr>
    </w:p>
    <w:p w14:paraId="7AA1F01C" w14:textId="0625E104" w:rsidR="002C69A2" w:rsidRPr="00C5419A" w:rsidRDefault="002C69A2" w:rsidP="004D5EA6">
      <w:pPr>
        <w:pStyle w:val="Prrafodelista"/>
        <w:ind w:left="1134"/>
        <w:jc w:val="both"/>
        <w:rPr>
          <w:rFonts w:asciiTheme="minorHAnsi" w:hAnsiTheme="minorHAnsi"/>
          <w:sz w:val="22"/>
          <w:lang w:val="es-ES_tradnl"/>
        </w:rPr>
      </w:pPr>
      <w:r w:rsidRPr="00C5419A">
        <w:rPr>
          <w:rFonts w:asciiTheme="minorHAnsi" w:hAnsiTheme="minorHAnsi"/>
          <w:sz w:val="22"/>
          <w:lang w:val="es-ES_tradnl"/>
        </w:rPr>
        <w:t xml:space="preserve">Adicionalmente se deberá aportar un documento suscrito por el representante legal y por el revisor fiscal para las empresas obligadas por ley o </w:t>
      </w:r>
      <w:r w:rsidR="002A09A0" w:rsidRPr="00C5419A">
        <w:rPr>
          <w:rFonts w:asciiTheme="minorHAnsi" w:hAnsiTheme="minorHAnsi"/>
          <w:sz w:val="22"/>
          <w:lang w:val="es-ES_tradnl"/>
        </w:rPr>
        <w:t xml:space="preserve">por el </w:t>
      </w:r>
      <w:r w:rsidRPr="00C5419A">
        <w:rPr>
          <w:rFonts w:asciiTheme="minorHAnsi" w:hAnsiTheme="minorHAnsi"/>
          <w:sz w:val="22"/>
          <w:lang w:val="es-ES_tradnl"/>
        </w:rPr>
        <w:t>representante legal</w:t>
      </w:r>
      <w:r w:rsidR="000524CD" w:rsidRPr="00C5419A">
        <w:rPr>
          <w:rFonts w:asciiTheme="minorHAnsi" w:hAnsiTheme="minorHAnsi"/>
          <w:sz w:val="22"/>
          <w:lang w:val="es-ES_tradnl"/>
        </w:rPr>
        <w:t xml:space="preserve"> </w:t>
      </w:r>
      <w:r w:rsidR="000524CD" w:rsidRPr="00C5419A">
        <w:rPr>
          <w:sz w:val="22"/>
          <w:lang w:val="es-ES_tradnl"/>
        </w:rPr>
        <w:t>para las empresas no obligadas, según corresponda</w:t>
      </w:r>
      <w:r w:rsidRPr="00C5419A">
        <w:rPr>
          <w:rFonts w:asciiTheme="minorHAnsi" w:hAnsiTheme="minorHAnsi"/>
          <w:sz w:val="22"/>
          <w:lang w:val="es-ES_tradnl"/>
        </w:rPr>
        <w:t xml:space="preserve">, en el que se indique, bajo la gravedad de juramento, que las personas que acreditan la circunstancia de mujer cabeza de familia y de víctima de violencia intrafamiliar se encuentran vinculadas mayoritariamente a la sociedad, para lo cual se deberá diligenciar el </w:t>
      </w:r>
      <w:r w:rsidR="000D162F" w:rsidRPr="00C5419A">
        <w:rPr>
          <w:rFonts w:asciiTheme="minorHAnsi" w:hAnsiTheme="minorHAnsi"/>
          <w:sz w:val="22"/>
          <w:lang w:val="es-ES_tradnl"/>
        </w:rPr>
        <w:t>A</w:t>
      </w:r>
      <w:r w:rsidR="000524CD" w:rsidRPr="00C5419A">
        <w:rPr>
          <w:rFonts w:asciiTheme="minorHAnsi" w:hAnsiTheme="minorHAnsi"/>
          <w:sz w:val="22"/>
          <w:lang w:val="es-ES_tradnl"/>
        </w:rPr>
        <w:t xml:space="preserve">nexo </w:t>
      </w:r>
      <w:r w:rsidR="000D162F" w:rsidRPr="00C5419A">
        <w:rPr>
          <w:rFonts w:asciiTheme="minorHAnsi" w:hAnsiTheme="minorHAnsi"/>
          <w:sz w:val="22"/>
          <w:lang w:val="es-ES_tradnl"/>
        </w:rPr>
        <w:t>19</w:t>
      </w:r>
      <w:r w:rsidR="00856860" w:rsidRPr="00C5419A">
        <w:rPr>
          <w:rFonts w:asciiTheme="minorHAnsi" w:hAnsiTheme="minorHAnsi"/>
          <w:sz w:val="22"/>
          <w:lang w:val="es-ES_tradnl"/>
        </w:rPr>
        <w:t>.</w:t>
      </w:r>
    </w:p>
    <w:p w14:paraId="31855783" w14:textId="77777777" w:rsidR="002C69A2" w:rsidRPr="00C5419A" w:rsidRDefault="002C69A2" w:rsidP="004D5EA6">
      <w:pPr>
        <w:pStyle w:val="Prrafodelista"/>
        <w:ind w:left="1134"/>
        <w:jc w:val="both"/>
        <w:rPr>
          <w:rFonts w:asciiTheme="minorHAnsi" w:hAnsiTheme="minorHAnsi"/>
          <w:sz w:val="22"/>
          <w:lang w:val="es-ES_tradnl"/>
        </w:rPr>
      </w:pPr>
    </w:p>
    <w:p w14:paraId="637B0CD6" w14:textId="5A6DD427" w:rsidR="002C69A2" w:rsidRPr="00C5419A" w:rsidRDefault="002C69A2" w:rsidP="004D5EA6">
      <w:pPr>
        <w:pStyle w:val="Prrafodelista"/>
        <w:ind w:left="1134"/>
        <w:jc w:val="both"/>
        <w:rPr>
          <w:rFonts w:asciiTheme="minorHAnsi" w:hAnsiTheme="minorHAnsi"/>
          <w:sz w:val="22"/>
          <w:lang w:val="es-ES_tradnl"/>
        </w:rPr>
      </w:pPr>
      <w:r w:rsidRPr="00C5419A">
        <w:rPr>
          <w:rFonts w:asciiTheme="minorHAnsi" w:hAnsiTheme="minorHAnsi"/>
          <w:sz w:val="22"/>
          <w:lang w:val="es-ES_tradnl"/>
        </w:rPr>
        <w:lastRenderedPageBreak/>
        <w:t>Se entenderá por “vinculadas mayoritariamente”, las personas jurídicas que dentro de la estructura societaria cuenten con la participación mayoritaria de mujeres cabeza de familia y/o víctimas de violencia intrafamiliar. La participación mayoritaria se mide de acuerdo al número de acciones, partes o cuotas de interés, según el tipo societario</w:t>
      </w:r>
      <w:r w:rsidR="005C19BA" w:rsidRPr="00C5419A">
        <w:rPr>
          <w:sz w:val="22"/>
          <w:szCs w:val="22"/>
          <w:lang w:val="es-ES"/>
        </w:rPr>
        <w:t xml:space="preserve">, para lo cual se deberá certificar que más del cincuenta por ciento (50%) de la composición accionaria o cuota parte de la persona jurídica </w:t>
      </w:r>
      <w:r w:rsidR="007314BE" w:rsidRPr="00C5419A">
        <w:rPr>
          <w:sz w:val="22"/>
          <w:szCs w:val="22"/>
          <w:lang w:val="es-ES"/>
        </w:rPr>
        <w:t>es de propiedad de</w:t>
      </w:r>
      <w:r w:rsidR="005C19BA" w:rsidRPr="00C5419A">
        <w:rPr>
          <w:sz w:val="22"/>
          <w:szCs w:val="22"/>
          <w:lang w:val="es-ES"/>
        </w:rPr>
        <w:t xml:space="preserve"> mujeres cabeza de familia y/o mujeres víctimas de violencia intrafamiliar</w:t>
      </w:r>
      <w:r w:rsidRPr="00C5419A">
        <w:rPr>
          <w:rFonts w:asciiTheme="minorHAnsi" w:hAnsiTheme="minorHAnsi"/>
          <w:sz w:val="22"/>
          <w:lang w:val="es-ES_tradnl"/>
        </w:rPr>
        <w:t>.</w:t>
      </w:r>
    </w:p>
    <w:p w14:paraId="02A85C31" w14:textId="77777777" w:rsidR="002C69A2" w:rsidRPr="00C5419A" w:rsidRDefault="002C69A2" w:rsidP="004D5EA6">
      <w:pPr>
        <w:pStyle w:val="Prrafodelista"/>
        <w:ind w:left="1134"/>
        <w:jc w:val="both"/>
        <w:rPr>
          <w:rFonts w:asciiTheme="minorHAnsi" w:hAnsiTheme="minorHAnsi"/>
          <w:sz w:val="22"/>
          <w:lang w:val="es-ES_tradnl"/>
        </w:rPr>
      </w:pPr>
    </w:p>
    <w:p w14:paraId="0FE56D3D" w14:textId="12A30F2E" w:rsidR="002C69A2" w:rsidRPr="00C5419A" w:rsidRDefault="002C69A2" w:rsidP="004D5EA6">
      <w:pPr>
        <w:pStyle w:val="Prrafodelista"/>
        <w:ind w:left="1134"/>
        <w:jc w:val="both"/>
        <w:rPr>
          <w:rFonts w:asciiTheme="minorHAnsi" w:hAnsiTheme="minorHAnsi"/>
          <w:sz w:val="22"/>
          <w:lang w:val="es-ES_tradnl"/>
        </w:rPr>
      </w:pPr>
      <w:r w:rsidRPr="00C5419A">
        <w:rPr>
          <w:rFonts w:asciiTheme="minorHAnsi" w:hAnsiTheme="minorHAnsi"/>
          <w:sz w:val="22"/>
          <w:lang w:val="es-ES_tradnl"/>
        </w:rPr>
        <w:t>iii. Estructuras Plurales</w:t>
      </w:r>
    </w:p>
    <w:p w14:paraId="6F9C81CB" w14:textId="77777777" w:rsidR="002C69A2" w:rsidRPr="00C5419A" w:rsidRDefault="002C69A2" w:rsidP="004D5EA6">
      <w:pPr>
        <w:pStyle w:val="Prrafodelista"/>
        <w:ind w:left="1134"/>
        <w:jc w:val="both"/>
        <w:rPr>
          <w:rFonts w:asciiTheme="minorHAnsi" w:hAnsiTheme="minorHAnsi"/>
          <w:sz w:val="22"/>
          <w:lang w:val="es-ES_tradnl"/>
        </w:rPr>
      </w:pPr>
    </w:p>
    <w:p w14:paraId="622C4846" w14:textId="11E6AA4C" w:rsidR="002C69A2" w:rsidRPr="00C5419A" w:rsidRDefault="002C69A2" w:rsidP="004D5EA6">
      <w:pPr>
        <w:pStyle w:val="Prrafodelista"/>
        <w:ind w:left="1134"/>
        <w:jc w:val="both"/>
        <w:rPr>
          <w:rFonts w:asciiTheme="minorHAnsi" w:hAnsiTheme="minorHAnsi"/>
          <w:sz w:val="22"/>
          <w:lang w:val="es-ES_tradnl"/>
        </w:rPr>
      </w:pPr>
      <w:r w:rsidRPr="00C5419A">
        <w:rPr>
          <w:rFonts w:asciiTheme="minorHAnsi" w:hAnsiTheme="minorHAnsi"/>
          <w:sz w:val="22"/>
          <w:lang w:val="es-ES_tradnl"/>
        </w:rPr>
        <w:t xml:space="preserve">Tratándose de Estructuras Plurales, cada uno de sus Integrantes deberá cumplir con el criterio establecido en los numerales i y ii, precedentes, según corresponda a un </w:t>
      </w:r>
      <w:r w:rsidR="00F008F3" w:rsidRPr="00C5419A">
        <w:rPr>
          <w:rFonts w:asciiTheme="minorHAnsi" w:hAnsiTheme="minorHAnsi"/>
          <w:sz w:val="22"/>
          <w:lang w:val="es-ES_tradnl"/>
        </w:rPr>
        <w:t>I</w:t>
      </w:r>
      <w:r w:rsidRPr="00C5419A">
        <w:rPr>
          <w:rFonts w:asciiTheme="minorHAnsi" w:hAnsiTheme="minorHAnsi"/>
          <w:sz w:val="22"/>
          <w:lang w:val="es-ES_tradnl"/>
        </w:rPr>
        <w:t xml:space="preserve">ntegrante persona natural o a un </w:t>
      </w:r>
      <w:r w:rsidR="00F008F3" w:rsidRPr="00C5419A">
        <w:rPr>
          <w:rFonts w:asciiTheme="minorHAnsi" w:hAnsiTheme="minorHAnsi"/>
          <w:sz w:val="22"/>
          <w:lang w:val="es-ES_tradnl"/>
        </w:rPr>
        <w:t>I</w:t>
      </w:r>
      <w:r w:rsidRPr="00C5419A">
        <w:rPr>
          <w:rFonts w:asciiTheme="minorHAnsi" w:hAnsiTheme="minorHAnsi"/>
          <w:sz w:val="22"/>
          <w:lang w:val="es-ES_tradnl"/>
        </w:rPr>
        <w:t xml:space="preserve">ntegrante </w:t>
      </w:r>
      <w:r w:rsidR="00F008F3" w:rsidRPr="00C5419A">
        <w:rPr>
          <w:rFonts w:asciiTheme="minorHAnsi" w:hAnsiTheme="minorHAnsi"/>
          <w:sz w:val="22"/>
          <w:lang w:val="es-ES_tradnl"/>
        </w:rPr>
        <w:t>P</w:t>
      </w:r>
      <w:r w:rsidRPr="00C5419A">
        <w:rPr>
          <w:rFonts w:asciiTheme="minorHAnsi" w:hAnsiTheme="minorHAnsi"/>
          <w:sz w:val="22"/>
          <w:lang w:val="es-ES_tradnl"/>
        </w:rPr>
        <w:t xml:space="preserve">ersona </w:t>
      </w:r>
      <w:r w:rsidR="00F008F3" w:rsidRPr="00C5419A">
        <w:rPr>
          <w:rFonts w:asciiTheme="minorHAnsi" w:hAnsiTheme="minorHAnsi"/>
          <w:sz w:val="22"/>
          <w:lang w:val="es-ES_tradnl"/>
        </w:rPr>
        <w:t>J</w:t>
      </w:r>
      <w:r w:rsidRPr="00C5419A">
        <w:rPr>
          <w:rFonts w:asciiTheme="minorHAnsi" w:hAnsiTheme="minorHAnsi"/>
          <w:sz w:val="22"/>
          <w:lang w:val="es-ES_tradnl"/>
        </w:rPr>
        <w:t>urídica.</w:t>
      </w:r>
    </w:p>
    <w:p w14:paraId="591FD75C" w14:textId="2B446C4D" w:rsidR="00BA2846" w:rsidRPr="00C5419A" w:rsidRDefault="00BA2846" w:rsidP="004D5EA6">
      <w:pPr>
        <w:pStyle w:val="Prrafodelista"/>
        <w:ind w:left="1134"/>
        <w:jc w:val="both"/>
        <w:rPr>
          <w:rFonts w:asciiTheme="minorHAnsi" w:hAnsiTheme="minorHAnsi"/>
          <w:sz w:val="22"/>
          <w:lang w:val="es-ES_tradnl"/>
        </w:rPr>
      </w:pPr>
    </w:p>
    <w:p w14:paraId="71827100" w14:textId="377A8E65" w:rsidR="00BA2846" w:rsidRPr="00C5419A" w:rsidRDefault="00BA2846" w:rsidP="00BA2846">
      <w:pPr>
        <w:pStyle w:val="Prrafodelista"/>
        <w:ind w:left="1134"/>
        <w:jc w:val="both"/>
        <w:rPr>
          <w:rFonts w:asciiTheme="minorHAnsi" w:hAnsiTheme="minorHAnsi"/>
          <w:sz w:val="22"/>
          <w:lang w:val="es-ES_tradnl"/>
        </w:rPr>
      </w:pPr>
      <w:r w:rsidRPr="00C5419A">
        <w:rPr>
          <w:rFonts w:asciiTheme="minorHAnsi" w:hAnsiTheme="minorHAnsi"/>
          <w:b/>
          <w:bCs/>
          <w:sz w:val="22"/>
          <w:lang w:val="es-ES_tradnl"/>
        </w:rPr>
        <w:t>NOTA:</w:t>
      </w:r>
      <w:r w:rsidRPr="00C5419A">
        <w:rPr>
          <w:rFonts w:asciiTheme="minorHAnsi" w:hAnsiTheme="minorHAnsi"/>
          <w:sz w:val="22"/>
          <w:lang w:val="es-ES_tradnl"/>
        </w:rPr>
        <w:t xml:space="preserve"> Para la aplicación del presente criterio de desempate, el Oferente deberá presentar autorización expresa del titular de la información certificada, respecto de cada una de las personas que acrediten la condición de mujer víctima de violencia intrafamiliar, por medio de la cual, dicha persona autorice a la ANI a hacer pública en desarrollo del proceso de selección, la información presentada para la acreditación del criterio de desempate, para lo cual se deberá diligenciar y presentar el Anexo </w:t>
      </w:r>
      <w:r w:rsidR="005E5E96" w:rsidRPr="00C5419A">
        <w:rPr>
          <w:rFonts w:asciiTheme="minorHAnsi" w:hAnsiTheme="minorHAnsi"/>
          <w:sz w:val="22"/>
          <w:lang w:val="es-ES_tradnl"/>
        </w:rPr>
        <w:t>24</w:t>
      </w:r>
      <w:r w:rsidRPr="00C5419A">
        <w:rPr>
          <w:rFonts w:asciiTheme="minorHAnsi" w:hAnsiTheme="minorHAnsi"/>
          <w:sz w:val="22"/>
          <w:lang w:val="es-ES_tradnl"/>
        </w:rPr>
        <w:t>.</w:t>
      </w:r>
    </w:p>
    <w:p w14:paraId="7AFB8655" w14:textId="77777777" w:rsidR="00BA2846" w:rsidRPr="00C5419A" w:rsidRDefault="00BA2846" w:rsidP="004D5EA6">
      <w:pPr>
        <w:pStyle w:val="Prrafodelista"/>
        <w:ind w:left="1134"/>
        <w:jc w:val="both"/>
        <w:rPr>
          <w:rFonts w:asciiTheme="minorHAnsi" w:hAnsiTheme="minorHAnsi"/>
          <w:sz w:val="22"/>
          <w:lang w:val="es-ES_tradnl"/>
        </w:rPr>
      </w:pPr>
    </w:p>
    <w:p w14:paraId="57DD8543" w14:textId="77777777" w:rsidR="002C69A2" w:rsidRPr="00C5419A" w:rsidRDefault="002C69A2" w:rsidP="002C69A2">
      <w:pPr>
        <w:pStyle w:val="Prrafodelista"/>
        <w:jc w:val="both"/>
        <w:rPr>
          <w:rFonts w:asciiTheme="minorHAnsi" w:hAnsiTheme="minorHAnsi"/>
          <w:sz w:val="22"/>
          <w:lang w:val="es-ES_tradnl"/>
        </w:rPr>
      </w:pPr>
    </w:p>
    <w:p w14:paraId="684E4164" w14:textId="1EFBAD1D" w:rsidR="002C69A2" w:rsidRPr="00C5419A" w:rsidRDefault="002C69A2" w:rsidP="00C63018">
      <w:pPr>
        <w:pStyle w:val="Prrafodelista"/>
        <w:numPr>
          <w:ilvl w:val="5"/>
          <w:numId w:val="29"/>
        </w:numPr>
        <w:tabs>
          <w:tab w:val="clear" w:pos="1080"/>
          <w:tab w:val="num" w:pos="1276"/>
        </w:tabs>
        <w:ind w:left="1134" w:hanging="371"/>
        <w:jc w:val="both"/>
        <w:rPr>
          <w:rFonts w:asciiTheme="minorHAnsi" w:hAnsiTheme="minorHAnsi"/>
          <w:b/>
          <w:bCs/>
          <w:sz w:val="22"/>
          <w:lang w:val="es-ES_tradnl"/>
        </w:rPr>
      </w:pPr>
      <w:r w:rsidRPr="00C5419A">
        <w:rPr>
          <w:rFonts w:asciiTheme="minorHAnsi" w:hAnsiTheme="minorHAnsi"/>
          <w:b/>
          <w:bCs/>
          <w:sz w:val="22"/>
          <w:lang w:val="es-ES_tradnl"/>
        </w:rPr>
        <w:t xml:space="preserve">Preferir la </w:t>
      </w:r>
      <w:r w:rsidR="00117F7B" w:rsidRPr="00C5419A">
        <w:rPr>
          <w:rFonts w:asciiTheme="minorHAnsi" w:hAnsiTheme="minorHAnsi"/>
          <w:b/>
          <w:bCs/>
          <w:sz w:val="22"/>
          <w:lang w:val="es-ES_tradnl"/>
        </w:rPr>
        <w:t>Oferta</w:t>
      </w:r>
      <w:r w:rsidRPr="00C5419A">
        <w:rPr>
          <w:rFonts w:asciiTheme="minorHAnsi" w:hAnsiTheme="minorHAnsi"/>
          <w:b/>
          <w:bCs/>
          <w:sz w:val="22"/>
          <w:lang w:val="es-ES_tradnl"/>
        </w:rPr>
        <w:t xml:space="preserve"> presentada por el </w:t>
      </w:r>
      <w:r w:rsidR="00F008F3" w:rsidRPr="00C5419A">
        <w:rPr>
          <w:rFonts w:asciiTheme="minorHAnsi" w:hAnsiTheme="minorHAnsi"/>
          <w:b/>
          <w:bCs/>
          <w:sz w:val="22"/>
          <w:lang w:val="es-ES_tradnl"/>
        </w:rPr>
        <w:t>O</w:t>
      </w:r>
      <w:r w:rsidRPr="00C5419A">
        <w:rPr>
          <w:rFonts w:asciiTheme="minorHAnsi" w:hAnsiTheme="minorHAnsi"/>
          <w:b/>
          <w:bCs/>
          <w:sz w:val="22"/>
          <w:lang w:val="es-ES_tradnl"/>
        </w:rPr>
        <w:t xml:space="preserve">ferente que acredite en las condiciones establecidas en la ley que por lo menos el diez por ciento (10%) de su nómina está en </w:t>
      </w:r>
      <w:r w:rsidRPr="00C5419A">
        <w:rPr>
          <w:b/>
          <w:sz w:val="22"/>
          <w:lang w:val="es-ES"/>
        </w:rPr>
        <w:t>condición</w:t>
      </w:r>
      <w:r w:rsidRPr="00C5419A">
        <w:rPr>
          <w:rFonts w:asciiTheme="minorHAnsi" w:hAnsiTheme="minorHAnsi"/>
          <w:b/>
          <w:bCs/>
          <w:sz w:val="22"/>
          <w:lang w:val="es-ES_tradnl"/>
        </w:rPr>
        <w:t xml:space="preserve"> de discapacidad a la que se refiere la Ley 361 de 1997. Si la oferta es presentada por un</w:t>
      </w:r>
      <w:r w:rsidR="00F008F3" w:rsidRPr="00C5419A">
        <w:rPr>
          <w:rFonts w:asciiTheme="minorHAnsi" w:hAnsiTheme="minorHAnsi"/>
          <w:b/>
          <w:bCs/>
          <w:sz w:val="22"/>
          <w:lang w:val="es-ES_tradnl"/>
        </w:rPr>
        <w:t>a Estructura Plural</w:t>
      </w:r>
      <w:r w:rsidRPr="00C5419A">
        <w:rPr>
          <w:rFonts w:asciiTheme="minorHAnsi" w:hAnsiTheme="minorHAnsi"/>
          <w:b/>
          <w:bCs/>
          <w:sz w:val="22"/>
          <w:lang w:val="es-ES_tradnl"/>
        </w:rPr>
        <w:t xml:space="preserve">, el </w:t>
      </w:r>
      <w:r w:rsidR="00F008F3" w:rsidRPr="00C5419A">
        <w:rPr>
          <w:rFonts w:asciiTheme="minorHAnsi" w:hAnsiTheme="minorHAnsi"/>
          <w:b/>
          <w:bCs/>
          <w:sz w:val="22"/>
          <w:lang w:val="es-ES_tradnl"/>
        </w:rPr>
        <w:t>I</w:t>
      </w:r>
      <w:r w:rsidRPr="00C5419A">
        <w:rPr>
          <w:rFonts w:asciiTheme="minorHAnsi" w:hAnsiTheme="minorHAnsi"/>
          <w:b/>
          <w:bCs/>
          <w:sz w:val="22"/>
          <w:lang w:val="es-ES_tradnl"/>
        </w:rPr>
        <w:t xml:space="preserve">ntegrante del </w:t>
      </w:r>
      <w:r w:rsidR="00F008F3" w:rsidRPr="00C5419A">
        <w:rPr>
          <w:rFonts w:asciiTheme="minorHAnsi" w:hAnsiTheme="minorHAnsi"/>
          <w:b/>
          <w:bCs/>
          <w:sz w:val="22"/>
          <w:lang w:val="es-ES_tradnl"/>
        </w:rPr>
        <w:t>O</w:t>
      </w:r>
      <w:r w:rsidRPr="00C5419A">
        <w:rPr>
          <w:rFonts w:asciiTheme="minorHAnsi" w:hAnsiTheme="minorHAnsi"/>
          <w:b/>
          <w:bCs/>
          <w:sz w:val="22"/>
          <w:lang w:val="es-ES_tradnl"/>
        </w:rPr>
        <w:t xml:space="preserve">ferente que acredite que el diez por ciento (10%) de su nómina está en condición de discapacidad en los términos del presente numeral, debe </w:t>
      </w:r>
      <w:r w:rsidR="00C718CB" w:rsidRPr="00C5419A">
        <w:rPr>
          <w:rFonts w:asciiTheme="minorHAnsi" w:hAnsiTheme="minorHAnsi"/>
          <w:b/>
          <w:bCs/>
          <w:sz w:val="22"/>
          <w:lang w:val="es-ES_tradnl"/>
        </w:rPr>
        <w:t xml:space="preserve">ser </w:t>
      </w:r>
      <w:r w:rsidR="00F5389D" w:rsidRPr="00C5419A">
        <w:rPr>
          <w:rFonts w:asciiTheme="minorHAnsi" w:hAnsiTheme="minorHAnsi"/>
          <w:b/>
          <w:bCs/>
          <w:sz w:val="22"/>
          <w:lang w:val="es-ES_tradnl"/>
        </w:rPr>
        <w:t>Líder</w:t>
      </w:r>
      <w:r w:rsidRPr="00C5419A">
        <w:rPr>
          <w:rFonts w:asciiTheme="minorHAnsi" w:hAnsiTheme="minorHAnsi"/>
          <w:b/>
          <w:bCs/>
          <w:sz w:val="22"/>
          <w:lang w:val="es-ES_tradnl"/>
        </w:rPr>
        <w:t>.</w:t>
      </w:r>
    </w:p>
    <w:p w14:paraId="1D2F824E" w14:textId="77777777" w:rsidR="002C69A2" w:rsidRPr="00C5419A" w:rsidRDefault="002C69A2" w:rsidP="002C69A2">
      <w:pPr>
        <w:pStyle w:val="Prrafodelista"/>
        <w:jc w:val="both"/>
        <w:rPr>
          <w:rFonts w:asciiTheme="minorHAnsi" w:hAnsiTheme="minorHAnsi"/>
          <w:sz w:val="22"/>
          <w:lang w:val="es-ES_tradnl"/>
        </w:rPr>
      </w:pPr>
    </w:p>
    <w:p w14:paraId="04BC5C67" w14:textId="53540ADB" w:rsidR="002C69A2" w:rsidRPr="00C5419A" w:rsidRDefault="002C69A2" w:rsidP="00BC5C0A">
      <w:pPr>
        <w:pStyle w:val="Prrafodelista"/>
        <w:ind w:left="1134"/>
        <w:jc w:val="both"/>
        <w:rPr>
          <w:rFonts w:asciiTheme="minorHAnsi" w:hAnsiTheme="minorHAnsi"/>
          <w:sz w:val="22"/>
          <w:lang w:val="es-ES_tradnl"/>
        </w:rPr>
      </w:pPr>
      <w:r w:rsidRPr="00C5419A">
        <w:rPr>
          <w:rFonts w:asciiTheme="minorHAnsi" w:hAnsiTheme="minorHAnsi"/>
          <w:sz w:val="22"/>
          <w:lang w:val="es-ES_tradnl"/>
        </w:rPr>
        <w:t xml:space="preserve">Para cumplir con este requisito los </w:t>
      </w:r>
      <w:r w:rsidR="00C718CB" w:rsidRPr="00C5419A">
        <w:rPr>
          <w:rFonts w:asciiTheme="minorHAnsi" w:hAnsiTheme="minorHAnsi"/>
          <w:sz w:val="22"/>
          <w:lang w:val="es-ES_tradnl"/>
        </w:rPr>
        <w:t>Oferentes</w:t>
      </w:r>
      <w:r w:rsidRPr="00C5419A">
        <w:rPr>
          <w:rFonts w:asciiTheme="minorHAnsi" w:hAnsiTheme="minorHAnsi"/>
          <w:sz w:val="22"/>
          <w:lang w:val="es-ES_tradnl"/>
        </w:rPr>
        <w:t xml:space="preserve"> aportarán certificación expedida por la oficina de trabajo de la respectiva zona, en la cual debe constar que por lo menos el diez por ciento (10%) de su nómina está en condición de discapacidad y que se encuentran contratados por lo menos con</w:t>
      </w:r>
      <w:r w:rsidR="00F008F3" w:rsidRPr="00C5419A">
        <w:rPr>
          <w:rFonts w:asciiTheme="minorHAnsi" w:hAnsiTheme="minorHAnsi"/>
          <w:sz w:val="22"/>
          <w:lang w:val="es-ES_tradnl"/>
        </w:rPr>
        <w:t xml:space="preserve"> </w:t>
      </w:r>
      <w:r w:rsidRPr="00C5419A">
        <w:rPr>
          <w:rFonts w:asciiTheme="minorHAnsi" w:hAnsiTheme="minorHAnsi"/>
          <w:sz w:val="22"/>
          <w:lang w:val="es-ES_tradnl"/>
        </w:rPr>
        <w:t xml:space="preserve">un (1) año de anterioridad a la fecha de cierre del presente </w:t>
      </w:r>
      <w:r w:rsidR="00F008F3" w:rsidRPr="00C5419A">
        <w:rPr>
          <w:rFonts w:asciiTheme="minorHAnsi" w:hAnsiTheme="minorHAnsi"/>
          <w:sz w:val="22"/>
          <w:lang w:val="es-ES_tradnl"/>
        </w:rPr>
        <w:t>P</w:t>
      </w:r>
      <w:r w:rsidRPr="00C5419A">
        <w:rPr>
          <w:rFonts w:asciiTheme="minorHAnsi" w:hAnsiTheme="minorHAnsi"/>
          <w:sz w:val="22"/>
          <w:lang w:val="es-ES_tradnl"/>
        </w:rPr>
        <w:t xml:space="preserve">roceso de </w:t>
      </w:r>
      <w:r w:rsidR="00F008F3" w:rsidRPr="00C5419A">
        <w:rPr>
          <w:rFonts w:asciiTheme="minorHAnsi" w:hAnsiTheme="minorHAnsi"/>
          <w:sz w:val="22"/>
          <w:lang w:val="es-ES_tradnl"/>
        </w:rPr>
        <w:t>S</w:t>
      </w:r>
      <w:r w:rsidRPr="00C5419A">
        <w:rPr>
          <w:rFonts w:asciiTheme="minorHAnsi" w:hAnsiTheme="minorHAnsi"/>
          <w:sz w:val="22"/>
          <w:lang w:val="es-ES_tradnl"/>
        </w:rPr>
        <w:t>elección. Para los casos de constitución inferior a un año</w:t>
      </w:r>
      <w:r w:rsidR="00F5389D" w:rsidRPr="00C5419A">
        <w:rPr>
          <w:rFonts w:asciiTheme="minorHAnsi" w:hAnsiTheme="minorHAnsi"/>
          <w:sz w:val="22"/>
          <w:lang w:val="es-ES_tradnl"/>
        </w:rPr>
        <w:t>, cuando aplique,</w:t>
      </w:r>
      <w:r w:rsidRPr="00C5419A">
        <w:rPr>
          <w:rFonts w:asciiTheme="minorHAnsi" w:hAnsiTheme="minorHAnsi"/>
          <w:sz w:val="22"/>
          <w:lang w:val="es-ES_tradnl"/>
        </w:rPr>
        <w:t xml:space="preserve"> se tendrá en cuenta a aquellos trabajadores que hayan estado vinculados desde el momento de constitución de la misma. Adicionalmente, el </w:t>
      </w:r>
      <w:r w:rsidR="00F95802" w:rsidRPr="00C5419A">
        <w:rPr>
          <w:rFonts w:asciiTheme="minorHAnsi" w:hAnsiTheme="minorHAnsi"/>
          <w:sz w:val="22"/>
          <w:lang w:val="es-ES_tradnl"/>
        </w:rPr>
        <w:t>Oferente</w:t>
      </w:r>
      <w:r w:rsidRPr="00C5419A">
        <w:rPr>
          <w:rFonts w:asciiTheme="minorHAnsi" w:hAnsiTheme="minorHAnsi"/>
          <w:sz w:val="22"/>
          <w:lang w:val="es-ES_tradnl"/>
        </w:rPr>
        <w:t xml:space="preserve"> debe certificar que mantendrá vinculado dicho personal por un lapso igual al de la contratación para lo cual deberá diligenciar el </w:t>
      </w:r>
      <w:r w:rsidR="00D87909" w:rsidRPr="00C5419A">
        <w:rPr>
          <w:rFonts w:asciiTheme="minorHAnsi" w:hAnsiTheme="minorHAnsi"/>
          <w:sz w:val="22"/>
          <w:lang w:val="es-ES_tradnl"/>
        </w:rPr>
        <w:t>Anexo 14</w:t>
      </w:r>
      <w:r w:rsidR="00DB21DF" w:rsidRPr="00C5419A">
        <w:rPr>
          <w:rFonts w:asciiTheme="minorHAnsi" w:hAnsiTheme="minorHAnsi"/>
          <w:sz w:val="22"/>
          <w:lang w:val="es-ES_tradnl"/>
        </w:rPr>
        <w:t>.</w:t>
      </w:r>
    </w:p>
    <w:p w14:paraId="49319257" w14:textId="77777777" w:rsidR="002C69A2" w:rsidRPr="00C5419A" w:rsidRDefault="002C69A2" w:rsidP="002C69A2">
      <w:pPr>
        <w:pStyle w:val="Prrafodelista"/>
        <w:jc w:val="both"/>
        <w:rPr>
          <w:rFonts w:asciiTheme="minorHAnsi" w:hAnsiTheme="minorHAnsi"/>
          <w:sz w:val="22"/>
          <w:lang w:val="es-ES_tradnl"/>
        </w:rPr>
      </w:pPr>
    </w:p>
    <w:p w14:paraId="0DC7F2EB" w14:textId="1C4769A3" w:rsidR="002C69A2" w:rsidRPr="00C5419A" w:rsidRDefault="002C69A2" w:rsidP="00C63018">
      <w:pPr>
        <w:pStyle w:val="Prrafodelista"/>
        <w:numPr>
          <w:ilvl w:val="5"/>
          <w:numId w:val="29"/>
        </w:numPr>
        <w:tabs>
          <w:tab w:val="clear" w:pos="1080"/>
          <w:tab w:val="num" w:pos="1276"/>
        </w:tabs>
        <w:ind w:left="1134" w:hanging="371"/>
        <w:jc w:val="both"/>
        <w:rPr>
          <w:rFonts w:asciiTheme="minorHAnsi" w:hAnsiTheme="minorHAnsi"/>
          <w:b/>
          <w:bCs/>
          <w:sz w:val="22"/>
          <w:lang w:val="es-ES_tradnl"/>
        </w:rPr>
      </w:pPr>
      <w:r w:rsidRPr="00C5419A">
        <w:rPr>
          <w:rFonts w:asciiTheme="minorHAnsi" w:hAnsiTheme="minorHAnsi"/>
          <w:b/>
          <w:bCs/>
          <w:sz w:val="22"/>
          <w:lang w:val="es-ES_tradnl"/>
        </w:rPr>
        <w:t xml:space="preserve">Preferir la </w:t>
      </w:r>
      <w:r w:rsidR="006D0617" w:rsidRPr="00C5419A">
        <w:rPr>
          <w:rFonts w:asciiTheme="minorHAnsi" w:hAnsiTheme="minorHAnsi"/>
          <w:b/>
          <w:bCs/>
          <w:sz w:val="22"/>
          <w:lang w:val="es-ES_tradnl"/>
        </w:rPr>
        <w:t>Oferta</w:t>
      </w:r>
      <w:r w:rsidRPr="00C5419A">
        <w:rPr>
          <w:rFonts w:asciiTheme="minorHAnsi" w:hAnsiTheme="minorHAnsi"/>
          <w:b/>
          <w:bCs/>
          <w:sz w:val="22"/>
          <w:lang w:val="es-ES_tradnl"/>
        </w:rPr>
        <w:t xml:space="preserve"> presentada por el </w:t>
      </w:r>
      <w:r w:rsidR="00F008F3" w:rsidRPr="00C5419A">
        <w:rPr>
          <w:rFonts w:asciiTheme="minorHAnsi" w:hAnsiTheme="minorHAnsi"/>
          <w:b/>
          <w:bCs/>
          <w:sz w:val="22"/>
          <w:lang w:val="es-ES_tradnl"/>
        </w:rPr>
        <w:t>O</w:t>
      </w:r>
      <w:r w:rsidRPr="00C5419A">
        <w:rPr>
          <w:rFonts w:asciiTheme="minorHAnsi" w:hAnsiTheme="minorHAnsi"/>
          <w:b/>
          <w:bCs/>
          <w:sz w:val="22"/>
          <w:lang w:val="es-ES_tradnl"/>
        </w:rPr>
        <w:t>ferente que acredite la vinculación en mayor proporción de personas mayores que no sean beneficiarios de la pensión de vejez, familiar o de sobrevivencia y que hayan cumplido el requisito de edad de pensión establecido en la Ley.</w:t>
      </w:r>
    </w:p>
    <w:p w14:paraId="4ABED6A5" w14:textId="77777777" w:rsidR="002C69A2" w:rsidRPr="00C5419A" w:rsidRDefault="002C69A2" w:rsidP="002C69A2">
      <w:pPr>
        <w:pStyle w:val="Prrafodelista"/>
        <w:jc w:val="both"/>
        <w:rPr>
          <w:rFonts w:asciiTheme="minorHAnsi" w:hAnsiTheme="minorHAnsi"/>
          <w:sz w:val="22"/>
          <w:lang w:val="es-ES_tradnl"/>
        </w:rPr>
      </w:pPr>
    </w:p>
    <w:p w14:paraId="163D5767" w14:textId="77777777" w:rsidR="002C69A2" w:rsidRPr="00C5419A" w:rsidRDefault="002C69A2" w:rsidP="00BC5C0A">
      <w:pPr>
        <w:pStyle w:val="Prrafodelista"/>
        <w:ind w:left="1134"/>
        <w:jc w:val="both"/>
        <w:rPr>
          <w:rFonts w:asciiTheme="minorHAnsi" w:hAnsiTheme="minorHAnsi"/>
          <w:sz w:val="22"/>
          <w:lang w:val="es-ES_tradnl"/>
        </w:rPr>
      </w:pPr>
      <w:r w:rsidRPr="00C5419A">
        <w:rPr>
          <w:rFonts w:asciiTheme="minorHAnsi" w:hAnsiTheme="minorHAnsi"/>
          <w:sz w:val="22"/>
          <w:lang w:val="es-ES_tradnl"/>
        </w:rPr>
        <w:lastRenderedPageBreak/>
        <w:t>Este factor de desempate se deberá acreditar de la siguiente forma:</w:t>
      </w:r>
    </w:p>
    <w:p w14:paraId="4A4ECDA1" w14:textId="77777777" w:rsidR="002C69A2" w:rsidRPr="00C5419A" w:rsidRDefault="002C69A2" w:rsidP="002C69A2">
      <w:pPr>
        <w:pStyle w:val="Prrafodelista"/>
        <w:jc w:val="both"/>
        <w:rPr>
          <w:rFonts w:asciiTheme="minorHAnsi" w:hAnsiTheme="minorHAnsi"/>
          <w:sz w:val="22"/>
          <w:lang w:val="es-ES_tradnl"/>
        </w:rPr>
      </w:pPr>
    </w:p>
    <w:p w14:paraId="4C3370B4" w14:textId="31D4A3D2" w:rsidR="002C69A2" w:rsidRPr="00C5419A" w:rsidRDefault="002C69A2" w:rsidP="00C63018">
      <w:pPr>
        <w:pStyle w:val="Prrafodelista"/>
        <w:numPr>
          <w:ilvl w:val="4"/>
          <w:numId w:val="30"/>
        </w:numPr>
        <w:spacing w:before="240" w:after="240"/>
        <w:jc w:val="both"/>
        <w:rPr>
          <w:rFonts w:asciiTheme="minorHAnsi" w:hAnsiTheme="minorHAnsi" w:cstheme="minorHAnsi"/>
          <w:bCs/>
          <w:sz w:val="22"/>
          <w:szCs w:val="22"/>
          <w:lang w:val="es-ES_tradnl"/>
        </w:rPr>
      </w:pPr>
      <w:r w:rsidRPr="00C5419A">
        <w:rPr>
          <w:rFonts w:asciiTheme="minorHAnsi" w:hAnsiTheme="minorHAnsi" w:cstheme="minorHAnsi"/>
          <w:bCs/>
          <w:sz w:val="22"/>
          <w:szCs w:val="22"/>
          <w:lang w:val="es-ES_tradnl"/>
        </w:rPr>
        <w:t xml:space="preserve">Se deberá presentar el </w:t>
      </w:r>
      <w:r w:rsidR="00073815" w:rsidRPr="00C5419A">
        <w:rPr>
          <w:rFonts w:asciiTheme="minorHAnsi" w:hAnsiTheme="minorHAnsi" w:cstheme="minorHAnsi"/>
          <w:bCs/>
          <w:sz w:val="22"/>
          <w:szCs w:val="22"/>
          <w:lang w:val="es-ES_tradnl"/>
        </w:rPr>
        <w:t>A</w:t>
      </w:r>
      <w:r w:rsidR="006D0617" w:rsidRPr="00C5419A">
        <w:rPr>
          <w:rFonts w:asciiTheme="minorHAnsi" w:hAnsiTheme="minorHAnsi" w:cstheme="minorHAnsi"/>
          <w:bCs/>
          <w:sz w:val="22"/>
          <w:szCs w:val="22"/>
          <w:lang w:val="es-ES_tradnl"/>
        </w:rPr>
        <w:t xml:space="preserve">nexo </w:t>
      </w:r>
      <w:r w:rsidR="0075316C" w:rsidRPr="00C5419A">
        <w:rPr>
          <w:rFonts w:asciiTheme="minorHAnsi" w:hAnsiTheme="minorHAnsi" w:cstheme="minorHAnsi"/>
          <w:bCs/>
          <w:sz w:val="22"/>
          <w:szCs w:val="22"/>
          <w:lang w:val="es-ES_tradnl"/>
        </w:rPr>
        <w:t>20A</w:t>
      </w:r>
      <w:r w:rsidRPr="00C5419A">
        <w:rPr>
          <w:rFonts w:asciiTheme="minorHAnsi" w:hAnsiTheme="minorHAnsi" w:cstheme="minorHAnsi"/>
          <w:bCs/>
          <w:sz w:val="22"/>
          <w:szCs w:val="22"/>
          <w:lang w:val="es-ES_tradnl"/>
        </w:rPr>
        <w:t xml:space="preserve"> suscrito por el </w:t>
      </w:r>
      <w:r w:rsidR="00073815" w:rsidRPr="00C5419A">
        <w:rPr>
          <w:rFonts w:asciiTheme="minorHAnsi" w:hAnsiTheme="minorHAnsi" w:cstheme="minorHAnsi"/>
          <w:bCs/>
          <w:sz w:val="22"/>
          <w:szCs w:val="22"/>
          <w:lang w:val="es-ES_tradnl"/>
        </w:rPr>
        <w:t>Oferente</w:t>
      </w:r>
      <w:r w:rsidRPr="00C5419A">
        <w:rPr>
          <w:rFonts w:asciiTheme="minorHAnsi" w:hAnsiTheme="minorHAnsi" w:cstheme="minorHAnsi"/>
          <w:bCs/>
          <w:sz w:val="22"/>
          <w:szCs w:val="22"/>
          <w:lang w:val="es-ES_tradnl"/>
        </w:rPr>
        <w:t xml:space="preserve"> persona natural o por representante legal y por el revisor fiscal para las empresas obligadas por ley o por el representante legal para las empresas no obligadas,</w:t>
      </w:r>
      <w:r w:rsidR="00802257" w:rsidRPr="00C5419A">
        <w:rPr>
          <w:rFonts w:asciiTheme="minorHAnsi" w:hAnsiTheme="minorHAnsi" w:cstheme="minorHAnsi"/>
          <w:bCs/>
          <w:sz w:val="22"/>
          <w:szCs w:val="22"/>
          <w:lang w:val="es-ES_tradnl"/>
        </w:rPr>
        <w:t xml:space="preserve"> según corresponda,</w:t>
      </w:r>
      <w:r w:rsidRPr="00C5419A">
        <w:rPr>
          <w:rFonts w:asciiTheme="minorHAnsi" w:hAnsiTheme="minorHAnsi" w:cstheme="minorHAnsi"/>
          <w:bCs/>
          <w:sz w:val="22"/>
          <w:szCs w:val="22"/>
          <w:lang w:val="es-ES_tradnl"/>
        </w:rPr>
        <w:t xml:space="preserve"> en el que se indique </w:t>
      </w:r>
      <w:r w:rsidR="005C03C0" w:rsidRPr="00C5419A">
        <w:rPr>
          <w:bCs/>
          <w:sz w:val="22"/>
          <w:szCs w:val="22"/>
          <w:lang w:val="es-ES"/>
        </w:rPr>
        <w:t xml:space="preserve">bajo la gravedad de juramento, el número de trabajadores vinculados al Oferente individual o integrante del Oferente Estructura Plural, así </w:t>
      </w:r>
      <w:r w:rsidR="005C03C0" w:rsidRPr="00C5419A">
        <w:rPr>
          <w:sz w:val="22"/>
          <w:szCs w:val="22"/>
          <w:lang w:val="es-ES"/>
        </w:rPr>
        <w:t>como el nombre y número</w:t>
      </w:r>
      <w:r w:rsidR="005C03C0" w:rsidRPr="00C5419A">
        <w:rPr>
          <w:sz w:val="22"/>
          <w:lang w:val="es-ES"/>
        </w:rPr>
        <w:t xml:space="preserve"> </w:t>
      </w:r>
      <w:r w:rsidRPr="00C5419A">
        <w:rPr>
          <w:rFonts w:asciiTheme="minorHAnsi" w:hAnsiTheme="minorHAnsi" w:cstheme="minorHAnsi"/>
          <w:bCs/>
          <w:sz w:val="22"/>
          <w:szCs w:val="22"/>
          <w:lang w:val="es-ES_tradnl"/>
        </w:rPr>
        <w:t>de las personas mayores, que no sean beneficiarias de la pensión de vejez, familiar o de sobrevivencia</w:t>
      </w:r>
      <w:r w:rsidR="009F6FA6" w:rsidRPr="00C5419A">
        <w:rPr>
          <w:sz w:val="22"/>
          <w:szCs w:val="22"/>
          <w:lang w:val="es-ES"/>
        </w:rPr>
        <w:t xml:space="preserve">, que hayan cumplido el requisito de edad de pensión, </w:t>
      </w:r>
      <w:r w:rsidRPr="00C5419A">
        <w:rPr>
          <w:rFonts w:asciiTheme="minorHAnsi" w:hAnsiTheme="minorHAnsi" w:cstheme="minorHAnsi"/>
          <w:bCs/>
          <w:sz w:val="22"/>
          <w:szCs w:val="22"/>
          <w:lang w:val="es-ES_tradnl"/>
        </w:rPr>
        <w:t xml:space="preserve">y que se encuentran vinculados al </w:t>
      </w:r>
      <w:r w:rsidR="008E1031" w:rsidRPr="00C5419A">
        <w:rPr>
          <w:rFonts w:asciiTheme="minorHAnsi" w:hAnsiTheme="minorHAnsi" w:cstheme="minorHAnsi"/>
          <w:bCs/>
          <w:sz w:val="22"/>
          <w:szCs w:val="22"/>
          <w:lang w:val="es-ES_tradnl"/>
        </w:rPr>
        <w:t>Oferente</w:t>
      </w:r>
      <w:r w:rsidR="00820783" w:rsidRPr="00C5419A">
        <w:rPr>
          <w:rFonts w:asciiTheme="minorHAnsi" w:hAnsiTheme="minorHAnsi" w:cstheme="minorHAnsi"/>
          <w:bCs/>
          <w:sz w:val="22"/>
          <w:szCs w:val="22"/>
          <w:lang w:val="es-ES_tradnl"/>
        </w:rPr>
        <w:t xml:space="preserve"> </w:t>
      </w:r>
      <w:r w:rsidR="00820783" w:rsidRPr="00C5419A">
        <w:rPr>
          <w:sz w:val="22"/>
          <w:szCs w:val="22"/>
          <w:lang w:val="es-ES"/>
        </w:rPr>
        <w:t>por contrato laboral o contrato de prestación de servicios</w:t>
      </w:r>
      <w:r w:rsidRPr="00C5419A">
        <w:rPr>
          <w:rFonts w:asciiTheme="minorHAnsi" w:hAnsiTheme="minorHAnsi" w:cstheme="minorHAnsi"/>
          <w:bCs/>
          <w:sz w:val="22"/>
          <w:szCs w:val="22"/>
          <w:lang w:val="es-ES_tradnl"/>
        </w:rPr>
        <w:t>, con una antigüedad igual o mayor a un año</w:t>
      </w:r>
      <w:r w:rsidR="00956755" w:rsidRPr="00C5419A">
        <w:rPr>
          <w:sz w:val="22"/>
          <w:szCs w:val="22"/>
          <w:lang w:val="es-ES"/>
        </w:rPr>
        <w:t xml:space="preserve"> a la fecha de cierre del presente </w:t>
      </w:r>
      <w:r w:rsidR="00D87909" w:rsidRPr="00C5419A">
        <w:rPr>
          <w:sz w:val="22"/>
          <w:szCs w:val="22"/>
          <w:lang w:val="es-ES"/>
        </w:rPr>
        <w:t>P</w:t>
      </w:r>
      <w:r w:rsidR="00956755" w:rsidRPr="00C5419A">
        <w:rPr>
          <w:sz w:val="22"/>
          <w:szCs w:val="22"/>
          <w:lang w:val="es-ES"/>
        </w:rPr>
        <w:t xml:space="preserve">roceso de </w:t>
      </w:r>
      <w:r w:rsidR="00D87909" w:rsidRPr="00C5419A">
        <w:rPr>
          <w:sz w:val="22"/>
          <w:szCs w:val="22"/>
          <w:lang w:val="es-ES"/>
        </w:rPr>
        <w:t>S</w:t>
      </w:r>
      <w:r w:rsidR="00956755" w:rsidRPr="00C5419A">
        <w:rPr>
          <w:sz w:val="22"/>
          <w:szCs w:val="22"/>
          <w:lang w:val="es-ES"/>
        </w:rPr>
        <w:t>elección. En</w:t>
      </w:r>
      <w:r w:rsidRPr="00C5419A">
        <w:rPr>
          <w:rFonts w:asciiTheme="minorHAnsi" w:hAnsiTheme="minorHAnsi" w:cstheme="minorHAnsi"/>
          <w:bCs/>
          <w:sz w:val="22"/>
          <w:szCs w:val="22"/>
          <w:lang w:val="es-ES_tradnl"/>
        </w:rPr>
        <w:t xml:space="preserve"> los casos de constitución inferior a un año</w:t>
      </w:r>
      <w:r w:rsidR="004A08E3" w:rsidRPr="00C5419A">
        <w:rPr>
          <w:rFonts w:asciiTheme="minorHAnsi" w:hAnsiTheme="minorHAnsi" w:cstheme="minorHAnsi"/>
          <w:bCs/>
          <w:sz w:val="22"/>
          <w:szCs w:val="22"/>
          <w:lang w:val="es-ES_tradnl"/>
        </w:rPr>
        <w:t>, cuando aplique,</w:t>
      </w:r>
      <w:r w:rsidRPr="00C5419A">
        <w:rPr>
          <w:rFonts w:asciiTheme="minorHAnsi" w:hAnsiTheme="minorHAnsi" w:cstheme="minorHAnsi"/>
          <w:bCs/>
          <w:sz w:val="22"/>
          <w:szCs w:val="22"/>
          <w:lang w:val="es-ES_tradnl"/>
        </w:rPr>
        <w:t xml:space="preserve"> se tendrá en cuenta a aquellos trabajadores que hayan estado vinculados desde el momento de constitución de la misma.</w:t>
      </w:r>
    </w:p>
    <w:p w14:paraId="6C7793B6" w14:textId="77777777" w:rsidR="002C69A2" w:rsidRPr="00C5419A" w:rsidRDefault="002C69A2" w:rsidP="002C69A2">
      <w:pPr>
        <w:pStyle w:val="Prrafodelista"/>
        <w:jc w:val="both"/>
        <w:rPr>
          <w:rFonts w:asciiTheme="minorHAnsi" w:hAnsiTheme="minorHAnsi"/>
          <w:sz w:val="22"/>
          <w:lang w:val="es-ES_tradnl"/>
        </w:rPr>
      </w:pPr>
    </w:p>
    <w:p w14:paraId="426AA3A7" w14:textId="1E916D0C" w:rsidR="002C69A2" w:rsidRPr="00C5419A" w:rsidRDefault="002C69A2" w:rsidP="00C63018">
      <w:pPr>
        <w:pStyle w:val="Prrafodelista"/>
        <w:numPr>
          <w:ilvl w:val="4"/>
          <w:numId w:val="30"/>
        </w:numPr>
        <w:spacing w:before="240" w:after="240"/>
        <w:jc w:val="both"/>
        <w:rPr>
          <w:sz w:val="22"/>
          <w:lang w:val="es-ES"/>
        </w:rPr>
      </w:pPr>
      <w:r w:rsidRPr="00C5419A">
        <w:rPr>
          <w:rFonts w:asciiTheme="minorHAnsi" w:hAnsiTheme="minorHAnsi"/>
          <w:sz w:val="22"/>
          <w:lang w:val="es-ES_tradnl"/>
        </w:rPr>
        <w:t xml:space="preserve">Adicionalmente se deberá aportar fotocopia de la cédula de ciudadanía de la persona vinculada al </w:t>
      </w:r>
      <w:r w:rsidR="004A08E3" w:rsidRPr="00C5419A">
        <w:rPr>
          <w:rFonts w:asciiTheme="minorHAnsi" w:hAnsiTheme="minorHAnsi"/>
          <w:sz w:val="22"/>
          <w:lang w:val="es-ES_tradnl"/>
        </w:rPr>
        <w:t>Oferente</w:t>
      </w:r>
      <w:r w:rsidRPr="00C5419A">
        <w:rPr>
          <w:rFonts w:asciiTheme="minorHAnsi" w:hAnsiTheme="minorHAnsi"/>
          <w:sz w:val="22"/>
          <w:lang w:val="es-ES_tradnl"/>
        </w:rPr>
        <w:t xml:space="preserve"> y una declaración juramentada suscrita por esta, en la que conste que no es beneficiario de la pensión de vejez, familiar o de sobrevivencia</w:t>
      </w:r>
      <w:r w:rsidR="003B1D55" w:rsidRPr="00C5419A">
        <w:rPr>
          <w:sz w:val="22"/>
          <w:szCs w:val="22"/>
          <w:lang w:val="es-ES"/>
        </w:rPr>
        <w:t>, para lo cual se deberá diligenciar el A</w:t>
      </w:r>
      <w:r w:rsidR="00B81D4D" w:rsidRPr="00C5419A">
        <w:rPr>
          <w:sz w:val="22"/>
          <w:szCs w:val="22"/>
          <w:lang w:val="es-ES"/>
        </w:rPr>
        <w:t>nexo</w:t>
      </w:r>
      <w:r w:rsidR="003B1D55" w:rsidRPr="00C5419A">
        <w:rPr>
          <w:sz w:val="22"/>
          <w:szCs w:val="22"/>
          <w:lang w:val="es-ES"/>
        </w:rPr>
        <w:t xml:space="preserve"> </w:t>
      </w:r>
      <w:r w:rsidR="0075316C" w:rsidRPr="00C5419A">
        <w:rPr>
          <w:sz w:val="22"/>
          <w:szCs w:val="22"/>
          <w:lang w:val="es-ES"/>
        </w:rPr>
        <w:t>20B</w:t>
      </w:r>
      <w:r w:rsidRPr="00C5419A">
        <w:rPr>
          <w:rFonts w:asciiTheme="minorHAnsi" w:hAnsiTheme="minorHAnsi"/>
          <w:sz w:val="22"/>
          <w:lang w:val="es-ES_tradnl"/>
        </w:rPr>
        <w:t>.</w:t>
      </w:r>
    </w:p>
    <w:p w14:paraId="2DF9DAE7" w14:textId="77777777" w:rsidR="00786986" w:rsidRPr="00C5419A" w:rsidRDefault="00786986" w:rsidP="00786986">
      <w:pPr>
        <w:pStyle w:val="Prrafodelista"/>
        <w:rPr>
          <w:sz w:val="22"/>
          <w:lang w:val="es-ES"/>
        </w:rPr>
      </w:pPr>
    </w:p>
    <w:p w14:paraId="3C9256E3" w14:textId="4A684903" w:rsidR="00786986" w:rsidRPr="00C5419A" w:rsidRDefault="00786986" w:rsidP="00786986">
      <w:pPr>
        <w:pStyle w:val="Prrafodelista"/>
        <w:spacing w:before="240" w:after="240"/>
        <w:ind w:left="1584"/>
        <w:jc w:val="both"/>
        <w:rPr>
          <w:sz w:val="22"/>
          <w:lang w:val="es-ES"/>
        </w:rPr>
      </w:pPr>
      <w:r w:rsidRPr="00C5419A">
        <w:rPr>
          <w:sz w:val="22"/>
          <w:lang w:val="es-ES"/>
        </w:rPr>
        <w:t xml:space="preserve">Cuando el </w:t>
      </w:r>
      <w:r w:rsidRPr="00C5419A">
        <w:rPr>
          <w:sz w:val="22"/>
          <w:szCs w:val="22"/>
          <w:lang w:val="es-ES"/>
        </w:rPr>
        <w:t>Oferente</w:t>
      </w:r>
      <w:r w:rsidRPr="00C5419A">
        <w:rPr>
          <w:sz w:val="22"/>
          <w:lang w:val="es-ES"/>
        </w:rPr>
        <w:t xml:space="preserve"> sea una Estructura Plural, los Integrantes, ya sean personas naturales o jurídicas que tengan </w:t>
      </w:r>
      <w:r w:rsidRPr="00C5419A">
        <w:rPr>
          <w:sz w:val="22"/>
          <w:szCs w:val="22"/>
          <w:lang w:val="es-ES"/>
        </w:rPr>
        <w:t>vinculadas</w:t>
      </w:r>
      <w:r w:rsidRPr="00C5419A">
        <w:rPr>
          <w:sz w:val="22"/>
          <w:lang w:val="es-ES"/>
        </w:rPr>
        <w:t xml:space="preserve"> personas que hayan cumplido la edad</w:t>
      </w:r>
      <w:r w:rsidRPr="00C5419A">
        <w:rPr>
          <w:sz w:val="22"/>
          <w:szCs w:val="22"/>
          <w:lang w:val="es-ES"/>
        </w:rPr>
        <w:t xml:space="preserve"> de pensión</w:t>
      </w:r>
      <w:r w:rsidRPr="00C5419A">
        <w:rPr>
          <w:sz w:val="22"/>
          <w:lang w:val="es-ES"/>
        </w:rPr>
        <w:t xml:space="preserve">, pero que no sean beneficiarios de la pensión de vejez, familiar o de sobrevivencia, deberán acreditar este requisito en los términos </w:t>
      </w:r>
      <w:r w:rsidRPr="00C5419A">
        <w:rPr>
          <w:sz w:val="22"/>
          <w:szCs w:val="22"/>
          <w:lang w:val="es-ES"/>
        </w:rPr>
        <w:t>señalados</w:t>
      </w:r>
      <w:r w:rsidRPr="00C5419A">
        <w:rPr>
          <w:sz w:val="22"/>
          <w:lang w:val="es-ES"/>
        </w:rPr>
        <w:t xml:space="preserve"> anteriormente.</w:t>
      </w:r>
    </w:p>
    <w:p w14:paraId="1DC5C20C" w14:textId="7FABD5A1" w:rsidR="00830C00" w:rsidRPr="00C5419A" w:rsidRDefault="00830C00" w:rsidP="00786986">
      <w:pPr>
        <w:pStyle w:val="Prrafodelista"/>
        <w:spacing w:before="240" w:after="240"/>
        <w:ind w:left="1584"/>
        <w:jc w:val="both"/>
        <w:rPr>
          <w:sz w:val="22"/>
          <w:lang w:val="es-ES"/>
        </w:rPr>
      </w:pPr>
    </w:p>
    <w:p w14:paraId="270920CC" w14:textId="77777777" w:rsidR="00045A0B" w:rsidRPr="00C5419A" w:rsidRDefault="00045A0B" w:rsidP="00045A0B">
      <w:pPr>
        <w:pStyle w:val="Prrafodelista"/>
        <w:spacing w:before="240" w:after="240"/>
        <w:ind w:left="1584"/>
        <w:jc w:val="both"/>
        <w:rPr>
          <w:sz w:val="22"/>
          <w:lang w:val="es-ES"/>
        </w:rPr>
      </w:pPr>
      <w:r w:rsidRPr="00C5419A">
        <w:rPr>
          <w:sz w:val="22"/>
          <w:lang w:val="es-ES"/>
        </w:rPr>
        <w:t xml:space="preserve">En el caso de Oferentes Estructuras Plurales, la ANI efectuará la sumatoria del número total de trabajadores vinculados por los integrantes y del número de personas mayores acreditados por ellos (de acuerdo con la información suministrada en los respectivos formatos), con lo cual se determinará el porcentaje correspondiente del Oferente Estructura Plural. </w:t>
      </w:r>
    </w:p>
    <w:p w14:paraId="243BFEC3" w14:textId="77777777" w:rsidR="00045A0B" w:rsidRPr="00C5419A" w:rsidRDefault="00045A0B" w:rsidP="00045A0B">
      <w:pPr>
        <w:pStyle w:val="Prrafodelista"/>
        <w:spacing w:before="240" w:after="240"/>
        <w:ind w:left="1584"/>
        <w:jc w:val="both"/>
        <w:rPr>
          <w:sz w:val="22"/>
          <w:lang w:val="es-ES"/>
        </w:rPr>
      </w:pPr>
    </w:p>
    <w:p w14:paraId="2CA951B6" w14:textId="77777777" w:rsidR="00045A0B" w:rsidRPr="00C5419A" w:rsidRDefault="00045A0B" w:rsidP="00045A0B">
      <w:pPr>
        <w:pStyle w:val="Prrafodelista"/>
        <w:spacing w:before="240" w:after="240"/>
        <w:ind w:left="1584"/>
        <w:jc w:val="both"/>
        <w:rPr>
          <w:sz w:val="22"/>
          <w:lang w:val="es-ES"/>
        </w:rPr>
      </w:pPr>
      <w:r w:rsidRPr="00C5419A">
        <w:rPr>
          <w:sz w:val="22"/>
          <w:lang w:val="es-ES"/>
        </w:rPr>
        <w:t>La mayor proporción se definirá en relación con el número total de trabajadores vinculados por el Oferente, por lo que se preferirá al Oferente individual o plural que acredite un porcentaje mayor.</w:t>
      </w:r>
    </w:p>
    <w:p w14:paraId="4767B82F" w14:textId="77777777" w:rsidR="002C69A2" w:rsidRPr="00C5419A" w:rsidRDefault="002C69A2" w:rsidP="002C69A2">
      <w:pPr>
        <w:pStyle w:val="Prrafodelista"/>
        <w:jc w:val="both"/>
        <w:rPr>
          <w:rFonts w:asciiTheme="minorHAnsi" w:hAnsiTheme="minorHAnsi"/>
          <w:sz w:val="22"/>
          <w:lang w:val="es-ES_tradnl"/>
        </w:rPr>
      </w:pPr>
    </w:p>
    <w:p w14:paraId="7111CDFF" w14:textId="3CB1CDB4" w:rsidR="002C69A2" w:rsidRPr="00C5419A" w:rsidRDefault="002C69A2" w:rsidP="00C63018">
      <w:pPr>
        <w:pStyle w:val="Prrafodelista"/>
        <w:numPr>
          <w:ilvl w:val="5"/>
          <w:numId w:val="29"/>
        </w:numPr>
        <w:tabs>
          <w:tab w:val="clear" w:pos="1080"/>
          <w:tab w:val="num" w:pos="1276"/>
        </w:tabs>
        <w:ind w:left="1134" w:hanging="371"/>
        <w:jc w:val="both"/>
        <w:rPr>
          <w:rFonts w:asciiTheme="minorHAnsi" w:hAnsiTheme="minorHAnsi"/>
          <w:b/>
          <w:bCs/>
          <w:sz w:val="22"/>
          <w:lang w:val="es-ES_tradnl"/>
        </w:rPr>
      </w:pPr>
      <w:r w:rsidRPr="00C5419A">
        <w:rPr>
          <w:rFonts w:asciiTheme="minorHAnsi" w:hAnsiTheme="minorHAnsi"/>
          <w:b/>
          <w:bCs/>
          <w:sz w:val="22"/>
          <w:lang w:val="es-ES_tradnl"/>
        </w:rPr>
        <w:t xml:space="preserve">Preferir la </w:t>
      </w:r>
      <w:r w:rsidR="00BC01D3" w:rsidRPr="00C5419A">
        <w:rPr>
          <w:rFonts w:asciiTheme="minorHAnsi" w:hAnsiTheme="minorHAnsi"/>
          <w:b/>
          <w:bCs/>
          <w:sz w:val="22"/>
          <w:lang w:val="es-ES_tradnl"/>
        </w:rPr>
        <w:t>Oferta</w:t>
      </w:r>
      <w:r w:rsidRPr="00C5419A">
        <w:rPr>
          <w:rFonts w:asciiTheme="minorHAnsi" w:hAnsiTheme="minorHAnsi"/>
          <w:b/>
          <w:bCs/>
          <w:sz w:val="22"/>
          <w:lang w:val="es-ES_tradnl"/>
        </w:rPr>
        <w:t xml:space="preserve"> presentada por el oferente que acredite, en las condiciones establecidas en la ley, que por lo menos diez por ciento (10%) de su nómina pertenece a población indígena, negra, afrocolombiana, raizal, palanquera, Rrom o gitanas.</w:t>
      </w:r>
    </w:p>
    <w:p w14:paraId="53189131" w14:textId="77777777" w:rsidR="002C69A2" w:rsidRPr="00C5419A" w:rsidRDefault="002C69A2" w:rsidP="002C69A2">
      <w:pPr>
        <w:pStyle w:val="Prrafodelista"/>
        <w:jc w:val="both"/>
        <w:rPr>
          <w:rFonts w:asciiTheme="minorHAnsi" w:hAnsiTheme="minorHAnsi"/>
          <w:sz w:val="22"/>
          <w:lang w:val="es-ES_tradnl"/>
        </w:rPr>
      </w:pPr>
    </w:p>
    <w:p w14:paraId="7086F1D2" w14:textId="77777777" w:rsidR="002C69A2" w:rsidRPr="00C5419A" w:rsidRDefault="002C69A2" w:rsidP="00BC5C0A">
      <w:pPr>
        <w:pStyle w:val="Prrafodelista"/>
        <w:ind w:left="1134"/>
        <w:jc w:val="both"/>
        <w:rPr>
          <w:rFonts w:asciiTheme="minorHAnsi" w:hAnsiTheme="minorHAnsi"/>
          <w:sz w:val="22"/>
          <w:lang w:val="es-ES_tradnl"/>
        </w:rPr>
      </w:pPr>
      <w:r w:rsidRPr="00C5419A">
        <w:rPr>
          <w:rFonts w:asciiTheme="minorHAnsi" w:hAnsiTheme="minorHAnsi"/>
          <w:sz w:val="22"/>
          <w:lang w:val="es-ES_tradnl"/>
        </w:rPr>
        <w:t>Este factor de desempate se deberá acreditar de la siguiente forma:</w:t>
      </w:r>
    </w:p>
    <w:p w14:paraId="03F7EA26" w14:textId="77777777" w:rsidR="002C69A2" w:rsidRPr="00C5419A" w:rsidRDefault="002C69A2" w:rsidP="002C69A2">
      <w:pPr>
        <w:pStyle w:val="Prrafodelista"/>
        <w:jc w:val="both"/>
        <w:rPr>
          <w:rFonts w:asciiTheme="minorHAnsi" w:hAnsiTheme="minorHAnsi"/>
          <w:sz w:val="22"/>
          <w:lang w:val="es-ES_tradnl"/>
        </w:rPr>
      </w:pPr>
    </w:p>
    <w:p w14:paraId="20312D6D" w14:textId="2B0035C9" w:rsidR="003A09FB" w:rsidRPr="00C5419A" w:rsidRDefault="009A6CD3" w:rsidP="00C63018">
      <w:pPr>
        <w:pStyle w:val="Prrafodelista"/>
        <w:numPr>
          <w:ilvl w:val="4"/>
          <w:numId w:val="31"/>
        </w:numPr>
        <w:spacing w:before="240" w:after="240"/>
        <w:jc w:val="both"/>
        <w:rPr>
          <w:rFonts w:asciiTheme="minorHAnsi" w:hAnsiTheme="minorHAnsi"/>
          <w:sz w:val="22"/>
          <w:lang w:val="es-ES_tradnl"/>
        </w:rPr>
      </w:pPr>
      <w:r w:rsidRPr="00C5419A">
        <w:rPr>
          <w:rFonts w:asciiTheme="minorHAnsi" w:hAnsiTheme="minorHAnsi"/>
          <w:sz w:val="22"/>
          <w:lang w:val="es-ES_tradnl"/>
        </w:rPr>
        <w:t xml:space="preserve">Presentar copia de la certificación expedida por el Ministerio del Interior por medio de la cual se acredite la existencia de la comunidad indígena, </w:t>
      </w:r>
      <w:r w:rsidRPr="00C5419A">
        <w:rPr>
          <w:rFonts w:asciiTheme="minorHAnsi" w:hAnsiTheme="minorHAnsi"/>
          <w:sz w:val="22"/>
          <w:lang w:val="es-ES_tradnl"/>
        </w:rPr>
        <w:lastRenderedPageBreak/>
        <w:t>comunidades negras, afrocolombianas, raizales, palenqueras, Rrom o gitanas en los términos del Decreto 2893 de 2011, o la norma que lo modifique, sustituya o complemente.</w:t>
      </w:r>
    </w:p>
    <w:p w14:paraId="421C2208" w14:textId="77777777" w:rsidR="003A09FB" w:rsidRPr="00C5419A" w:rsidRDefault="003A09FB" w:rsidP="003A09FB">
      <w:pPr>
        <w:pStyle w:val="Prrafodelista"/>
        <w:spacing w:before="240" w:after="240"/>
        <w:ind w:left="1584"/>
        <w:jc w:val="both"/>
        <w:rPr>
          <w:rFonts w:asciiTheme="minorHAnsi" w:hAnsiTheme="minorHAnsi"/>
          <w:sz w:val="22"/>
          <w:lang w:val="es-ES_tradnl"/>
        </w:rPr>
      </w:pPr>
    </w:p>
    <w:p w14:paraId="1E0389E7" w14:textId="37C0035C" w:rsidR="006C22C7" w:rsidRPr="00C5419A" w:rsidRDefault="003718B4" w:rsidP="00C63018">
      <w:pPr>
        <w:pStyle w:val="Prrafodelista"/>
        <w:numPr>
          <w:ilvl w:val="4"/>
          <w:numId w:val="31"/>
        </w:numPr>
        <w:spacing w:before="240" w:after="240"/>
        <w:jc w:val="both"/>
        <w:rPr>
          <w:rFonts w:asciiTheme="minorHAnsi" w:hAnsiTheme="minorHAnsi"/>
          <w:sz w:val="22"/>
          <w:lang w:val="es-ES_tradnl"/>
        </w:rPr>
      </w:pPr>
      <w:r w:rsidRPr="00C5419A">
        <w:rPr>
          <w:rFonts w:asciiTheme="minorHAnsi" w:hAnsiTheme="minorHAnsi"/>
          <w:sz w:val="22"/>
          <w:lang w:val="es-ES_tradnl"/>
        </w:rPr>
        <w:t>P</w:t>
      </w:r>
      <w:r w:rsidR="002C69A2" w:rsidRPr="00C5419A">
        <w:rPr>
          <w:rFonts w:asciiTheme="minorHAnsi" w:hAnsiTheme="minorHAnsi"/>
          <w:sz w:val="22"/>
          <w:lang w:val="es-ES_tradnl"/>
        </w:rPr>
        <w:t xml:space="preserve">resentar el </w:t>
      </w:r>
      <w:r w:rsidRPr="00C5419A">
        <w:rPr>
          <w:rFonts w:asciiTheme="minorHAnsi" w:hAnsiTheme="minorHAnsi"/>
          <w:sz w:val="22"/>
          <w:lang w:val="es-ES_tradnl"/>
        </w:rPr>
        <w:t xml:space="preserve">Anexo </w:t>
      </w:r>
      <w:r w:rsidR="000164F8" w:rsidRPr="00C5419A">
        <w:rPr>
          <w:rFonts w:asciiTheme="minorHAnsi" w:hAnsiTheme="minorHAnsi"/>
          <w:sz w:val="22"/>
          <w:lang w:val="es-ES_tradnl"/>
        </w:rPr>
        <w:t>21A</w:t>
      </w:r>
      <w:r w:rsidR="00F008F3" w:rsidRPr="00C5419A">
        <w:rPr>
          <w:rFonts w:asciiTheme="minorHAnsi" w:hAnsiTheme="minorHAnsi"/>
          <w:sz w:val="22"/>
          <w:lang w:val="es-ES_tradnl"/>
        </w:rPr>
        <w:t xml:space="preserve"> </w:t>
      </w:r>
      <w:r w:rsidRPr="00C5419A">
        <w:rPr>
          <w:rFonts w:asciiTheme="minorHAnsi" w:hAnsiTheme="minorHAnsi"/>
          <w:sz w:val="22"/>
          <w:lang w:val="es-ES_tradnl"/>
        </w:rPr>
        <w:t>s</w:t>
      </w:r>
      <w:r w:rsidR="002C69A2" w:rsidRPr="00C5419A">
        <w:rPr>
          <w:rFonts w:asciiTheme="minorHAnsi" w:hAnsiTheme="minorHAnsi"/>
          <w:sz w:val="22"/>
          <w:lang w:val="es-ES_tradnl"/>
        </w:rPr>
        <w:t xml:space="preserve">uscrito por el </w:t>
      </w:r>
      <w:r w:rsidRPr="00C5419A">
        <w:rPr>
          <w:rFonts w:asciiTheme="minorHAnsi" w:hAnsiTheme="minorHAnsi"/>
          <w:sz w:val="22"/>
          <w:lang w:val="es-ES_tradnl"/>
        </w:rPr>
        <w:t>Oferente</w:t>
      </w:r>
      <w:r w:rsidR="002C69A2" w:rsidRPr="00C5419A">
        <w:rPr>
          <w:rFonts w:asciiTheme="minorHAnsi" w:hAnsiTheme="minorHAnsi"/>
          <w:sz w:val="22"/>
          <w:lang w:val="es-ES_tradnl"/>
        </w:rPr>
        <w:t xml:space="preserve"> persona natural o por representante legal y por el revisor fiscal para las empresas obligadas por ley o por el representante legal para las empresas no obligadas, </w:t>
      </w:r>
      <w:r w:rsidR="003A09FB" w:rsidRPr="00C5419A">
        <w:rPr>
          <w:rFonts w:asciiTheme="minorHAnsi" w:hAnsiTheme="minorHAnsi"/>
          <w:sz w:val="22"/>
          <w:lang w:val="es-ES_tradnl"/>
        </w:rPr>
        <w:t xml:space="preserve">según corresponda, </w:t>
      </w:r>
      <w:r w:rsidR="002C69A2" w:rsidRPr="00C5419A">
        <w:rPr>
          <w:rFonts w:asciiTheme="minorHAnsi" w:hAnsiTheme="minorHAnsi"/>
          <w:sz w:val="22"/>
          <w:lang w:val="es-ES_tradnl"/>
        </w:rPr>
        <w:t>en el que se indique el número de personas vinculadas a su nómina y el número y nombre de las personas que pertenecen a población indígena, negra, afrocolombiana, raizal, palanquera, Rrom o gitanas, vinculados a</w:t>
      </w:r>
      <w:r w:rsidR="00ED2B03" w:rsidRPr="00C5419A">
        <w:rPr>
          <w:rFonts w:asciiTheme="minorHAnsi" w:hAnsiTheme="minorHAnsi"/>
          <w:sz w:val="22"/>
          <w:lang w:val="es-ES_tradnl"/>
        </w:rPr>
        <w:t xml:space="preserve"> la n</w:t>
      </w:r>
      <w:r w:rsidR="00D87909" w:rsidRPr="00C5419A">
        <w:rPr>
          <w:rFonts w:asciiTheme="minorHAnsi" w:hAnsiTheme="minorHAnsi"/>
          <w:sz w:val="22"/>
          <w:lang w:val="es-ES_tradnl"/>
        </w:rPr>
        <w:t>ó</w:t>
      </w:r>
      <w:r w:rsidR="00ED2B03" w:rsidRPr="00C5419A">
        <w:rPr>
          <w:rFonts w:asciiTheme="minorHAnsi" w:hAnsiTheme="minorHAnsi"/>
          <w:sz w:val="22"/>
          <w:lang w:val="es-ES_tradnl"/>
        </w:rPr>
        <w:t>mina del Oferente</w:t>
      </w:r>
      <w:r w:rsidR="002C69A2" w:rsidRPr="00C5419A">
        <w:rPr>
          <w:rFonts w:asciiTheme="minorHAnsi" w:hAnsiTheme="minorHAnsi"/>
          <w:sz w:val="22"/>
          <w:lang w:val="es-ES_tradnl"/>
        </w:rPr>
        <w:t>, con una antigüedad igual o mayor a un año</w:t>
      </w:r>
      <w:r w:rsidR="00D336F3" w:rsidRPr="00C5419A">
        <w:rPr>
          <w:sz w:val="22"/>
          <w:szCs w:val="21"/>
          <w:lang w:val="es-ES"/>
        </w:rPr>
        <w:t xml:space="preserve"> a la fecha de cierre del presente </w:t>
      </w:r>
      <w:r w:rsidR="00D87909" w:rsidRPr="00C5419A">
        <w:rPr>
          <w:sz w:val="22"/>
          <w:szCs w:val="21"/>
          <w:lang w:val="es-ES"/>
        </w:rPr>
        <w:t>P</w:t>
      </w:r>
      <w:r w:rsidR="00D336F3" w:rsidRPr="00C5419A">
        <w:rPr>
          <w:sz w:val="22"/>
          <w:szCs w:val="21"/>
          <w:lang w:val="es-ES"/>
        </w:rPr>
        <w:t xml:space="preserve">roceso de </w:t>
      </w:r>
      <w:r w:rsidR="00D87909" w:rsidRPr="00C5419A">
        <w:rPr>
          <w:sz w:val="22"/>
          <w:szCs w:val="21"/>
          <w:lang w:val="es-ES"/>
        </w:rPr>
        <w:t>S</w:t>
      </w:r>
      <w:r w:rsidR="00D336F3" w:rsidRPr="00C5419A">
        <w:rPr>
          <w:sz w:val="22"/>
          <w:szCs w:val="21"/>
          <w:lang w:val="es-ES"/>
        </w:rPr>
        <w:t>elección</w:t>
      </w:r>
      <w:r w:rsidR="002C69A2" w:rsidRPr="00C5419A">
        <w:rPr>
          <w:rFonts w:asciiTheme="minorHAnsi" w:hAnsiTheme="minorHAnsi"/>
          <w:sz w:val="22"/>
          <w:lang w:val="es-ES_tradnl"/>
        </w:rPr>
        <w:t>. Para los casos de constitución inferior a un año</w:t>
      </w:r>
      <w:r w:rsidR="00D336F3" w:rsidRPr="00C5419A">
        <w:rPr>
          <w:rFonts w:asciiTheme="minorHAnsi" w:hAnsiTheme="minorHAnsi"/>
          <w:sz w:val="22"/>
          <w:lang w:val="es-ES_tradnl"/>
        </w:rPr>
        <w:t>, cuando aplique,</w:t>
      </w:r>
      <w:r w:rsidR="002C69A2" w:rsidRPr="00C5419A">
        <w:rPr>
          <w:rFonts w:asciiTheme="minorHAnsi" w:hAnsiTheme="minorHAnsi"/>
          <w:sz w:val="22"/>
          <w:lang w:val="es-ES_tradnl"/>
        </w:rPr>
        <w:t xml:space="preserve"> se tendrá en cuenta a aquellos trabajadores que hayan estado vinculados desde el momento de constitución de la misma.</w:t>
      </w:r>
    </w:p>
    <w:p w14:paraId="706E85BE" w14:textId="77777777" w:rsidR="006C22C7" w:rsidRPr="00C5419A" w:rsidRDefault="006C22C7" w:rsidP="006C22C7">
      <w:pPr>
        <w:pStyle w:val="Prrafodelista"/>
        <w:rPr>
          <w:rFonts w:asciiTheme="minorHAnsi" w:hAnsiTheme="minorHAnsi"/>
          <w:sz w:val="22"/>
          <w:lang w:val="es-ES_tradnl"/>
        </w:rPr>
      </w:pPr>
    </w:p>
    <w:p w14:paraId="62136AD0" w14:textId="253D527C" w:rsidR="008418EA" w:rsidRPr="00C5419A" w:rsidRDefault="006C22C7" w:rsidP="00C63018">
      <w:pPr>
        <w:pStyle w:val="Prrafodelista"/>
        <w:numPr>
          <w:ilvl w:val="4"/>
          <w:numId w:val="31"/>
        </w:numPr>
        <w:jc w:val="both"/>
        <w:rPr>
          <w:rFonts w:asciiTheme="minorHAnsi" w:hAnsiTheme="minorHAnsi"/>
          <w:sz w:val="22"/>
          <w:lang w:val="es-ES_tradnl"/>
        </w:rPr>
      </w:pPr>
      <w:r w:rsidRPr="00C5419A">
        <w:rPr>
          <w:rFonts w:asciiTheme="minorHAnsi" w:hAnsiTheme="minorHAnsi"/>
          <w:sz w:val="22"/>
          <w:lang w:val="es-ES_tradnl"/>
        </w:rPr>
        <w:t>A</w:t>
      </w:r>
      <w:r w:rsidR="002C69A2" w:rsidRPr="00C5419A">
        <w:rPr>
          <w:rFonts w:asciiTheme="minorHAnsi" w:hAnsiTheme="minorHAnsi"/>
          <w:sz w:val="22"/>
          <w:lang w:val="es-ES_tradnl"/>
        </w:rPr>
        <w:t>portar una declaración juramentada del trabajador en la que se indique que este pertenece a alguna</w:t>
      </w:r>
      <w:r w:rsidRPr="00C5419A">
        <w:rPr>
          <w:rFonts w:asciiTheme="minorHAnsi" w:hAnsiTheme="minorHAnsi"/>
          <w:sz w:val="22"/>
          <w:lang w:val="es-ES_tradnl"/>
        </w:rPr>
        <w:t>(</w:t>
      </w:r>
      <w:r w:rsidR="002C69A2" w:rsidRPr="00C5419A">
        <w:rPr>
          <w:rFonts w:asciiTheme="minorHAnsi" w:hAnsiTheme="minorHAnsi"/>
          <w:sz w:val="22"/>
          <w:lang w:val="es-ES_tradnl"/>
        </w:rPr>
        <w:t>s</w:t>
      </w:r>
      <w:r w:rsidRPr="00C5419A">
        <w:rPr>
          <w:rFonts w:asciiTheme="minorHAnsi" w:hAnsiTheme="minorHAnsi"/>
          <w:sz w:val="22"/>
          <w:lang w:val="es-ES_tradnl"/>
        </w:rPr>
        <w:t>)</w:t>
      </w:r>
      <w:r w:rsidR="002C69A2" w:rsidRPr="00C5419A">
        <w:rPr>
          <w:rFonts w:asciiTheme="minorHAnsi" w:hAnsiTheme="minorHAnsi"/>
          <w:sz w:val="22"/>
          <w:lang w:val="es-ES_tradnl"/>
        </w:rPr>
        <w:t xml:space="preserve"> de las poblaciones indicadas en el párrafo anterior y que se encuentra debidamente certificada por las autoridades correspondientes</w:t>
      </w:r>
      <w:r w:rsidR="008418EA" w:rsidRPr="00C5419A">
        <w:rPr>
          <w:rFonts w:asciiTheme="minorHAnsi" w:hAnsiTheme="minorHAnsi"/>
          <w:sz w:val="22"/>
          <w:lang w:val="es-ES_tradnl"/>
        </w:rPr>
        <w:t xml:space="preserve">, para lo cual deberá diligenciar el ANEXO </w:t>
      </w:r>
      <w:r w:rsidR="00BA6016" w:rsidRPr="00C5419A">
        <w:rPr>
          <w:rFonts w:asciiTheme="minorHAnsi" w:hAnsiTheme="minorHAnsi"/>
          <w:sz w:val="22"/>
          <w:lang w:val="es-ES_tradnl"/>
        </w:rPr>
        <w:t>21</w:t>
      </w:r>
      <w:r w:rsidR="008418EA" w:rsidRPr="00C5419A">
        <w:rPr>
          <w:rFonts w:asciiTheme="minorHAnsi" w:hAnsiTheme="minorHAnsi"/>
          <w:sz w:val="22"/>
          <w:lang w:val="es-ES_tradnl"/>
        </w:rPr>
        <w:t>B.</w:t>
      </w:r>
    </w:p>
    <w:p w14:paraId="07A7E50B" w14:textId="77777777" w:rsidR="00070D7C" w:rsidRPr="00C5419A" w:rsidRDefault="00070D7C" w:rsidP="00070D7C">
      <w:pPr>
        <w:jc w:val="both"/>
        <w:rPr>
          <w:rFonts w:asciiTheme="minorHAnsi" w:hAnsiTheme="minorHAnsi"/>
          <w:sz w:val="22"/>
          <w:lang w:val="es-ES_tradnl"/>
        </w:rPr>
      </w:pPr>
    </w:p>
    <w:p w14:paraId="49650919" w14:textId="77777777" w:rsidR="00070D7C" w:rsidRPr="00C5419A" w:rsidRDefault="00070D7C" w:rsidP="00C63018">
      <w:pPr>
        <w:pStyle w:val="Prrafodelista"/>
        <w:numPr>
          <w:ilvl w:val="4"/>
          <w:numId w:val="31"/>
        </w:numPr>
        <w:jc w:val="both"/>
        <w:rPr>
          <w:rFonts w:asciiTheme="minorHAnsi" w:hAnsiTheme="minorHAnsi"/>
          <w:sz w:val="22"/>
          <w:lang w:val="es-ES_tradnl"/>
        </w:rPr>
      </w:pPr>
      <w:r w:rsidRPr="00C5419A">
        <w:rPr>
          <w:rFonts w:asciiTheme="minorHAnsi" w:hAnsiTheme="minorHAnsi"/>
          <w:sz w:val="22"/>
          <w:lang w:val="es-ES_tradnl"/>
        </w:rPr>
        <w:t>Aportar copia del documento de identidad del trabajador que pertenezca a población indígena, negra, afrocolombiana, raizal, palanquera, Rrom o gitanas con los cuales se pretenda acreditar esta condición.</w:t>
      </w:r>
    </w:p>
    <w:p w14:paraId="7A0C0B49" w14:textId="4ED1FE18" w:rsidR="002C69A2" w:rsidRPr="00C5419A" w:rsidRDefault="002C69A2" w:rsidP="002C69A2">
      <w:pPr>
        <w:pStyle w:val="Prrafodelista"/>
        <w:jc w:val="both"/>
        <w:rPr>
          <w:rFonts w:asciiTheme="minorHAnsi" w:hAnsiTheme="minorHAnsi"/>
          <w:sz w:val="22"/>
          <w:lang w:val="es-ES_tradnl"/>
        </w:rPr>
      </w:pPr>
    </w:p>
    <w:p w14:paraId="6DC57955" w14:textId="77777777" w:rsidR="00174CAD" w:rsidRPr="00C5419A" w:rsidRDefault="00174CAD" w:rsidP="00BC5C0A">
      <w:pPr>
        <w:pStyle w:val="Prrafodelista"/>
        <w:ind w:left="1134"/>
        <w:jc w:val="both"/>
        <w:rPr>
          <w:sz w:val="22"/>
          <w:szCs w:val="22"/>
          <w:u w:val="single"/>
          <w:lang w:val="es-ES" w:eastAsia="es-ES"/>
        </w:rPr>
      </w:pPr>
      <w:r w:rsidRPr="00C5419A">
        <w:rPr>
          <w:sz w:val="22"/>
          <w:szCs w:val="22"/>
          <w:u w:val="single"/>
          <w:lang w:val="es-ES" w:eastAsia="es-ES"/>
        </w:rPr>
        <w:t>Oferentes Estructuras Plurales:</w:t>
      </w:r>
    </w:p>
    <w:p w14:paraId="690DCA63" w14:textId="77777777" w:rsidR="00174CAD" w:rsidRPr="00C5419A" w:rsidRDefault="00174CAD" w:rsidP="002C69A2">
      <w:pPr>
        <w:pStyle w:val="Prrafodelista"/>
        <w:jc w:val="both"/>
        <w:rPr>
          <w:rFonts w:asciiTheme="minorHAnsi" w:hAnsiTheme="minorHAnsi"/>
          <w:sz w:val="22"/>
          <w:lang w:val="es-ES_tradnl"/>
        </w:rPr>
      </w:pPr>
    </w:p>
    <w:p w14:paraId="3B19DC8A" w14:textId="7DD7CF1E" w:rsidR="002C69A2" w:rsidRPr="00C5419A" w:rsidRDefault="002C69A2" w:rsidP="00BC5C0A">
      <w:pPr>
        <w:pStyle w:val="Prrafodelista"/>
        <w:ind w:left="1134"/>
        <w:jc w:val="both"/>
        <w:rPr>
          <w:rFonts w:asciiTheme="minorHAnsi" w:hAnsiTheme="minorHAnsi"/>
          <w:sz w:val="22"/>
          <w:lang w:val="es-ES_tradnl"/>
        </w:rPr>
      </w:pPr>
      <w:r w:rsidRPr="00C5419A">
        <w:rPr>
          <w:rFonts w:asciiTheme="minorHAnsi" w:hAnsiTheme="minorHAnsi"/>
          <w:sz w:val="22"/>
          <w:lang w:val="es-ES_tradnl"/>
        </w:rPr>
        <w:t xml:space="preserve">Cuando el </w:t>
      </w:r>
      <w:r w:rsidR="00174CAD" w:rsidRPr="00C5419A">
        <w:rPr>
          <w:rFonts w:asciiTheme="minorHAnsi" w:hAnsiTheme="minorHAnsi"/>
          <w:sz w:val="22"/>
          <w:lang w:val="es-ES_tradnl"/>
        </w:rPr>
        <w:t>Ofere</w:t>
      </w:r>
      <w:r w:rsidR="007669A0" w:rsidRPr="00C5419A">
        <w:rPr>
          <w:rFonts w:asciiTheme="minorHAnsi" w:hAnsiTheme="minorHAnsi"/>
          <w:sz w:val="22"/>
          <w:lang w:val="es-ES_tradnl"/>
        </w:rPr>
        <w:t>n</w:t>
      </w:r>
      <w:r w:rsidR="00174CAD" w:rsidRPr="00C5419A">
        <w:rPr>
          <w:rFonts w:asciiTheme="minorHAnsi" w:hAnsiTheme="minorHAnsi"/>
          <w:sz w:val="22"/>
          <w:lang w:val="es-ES_tradnl"/>
        </w:rPr>
        <w:t>te</w:t>
      </w:r>
      <w:r w:rsidRPr="00C5419A">
        <w:rPr>
          <w:rFonts w:asciiTheme="minorHAnsi" w:hAnsiTheme="minorHAnsi"/>
          <w:sz w:val="22"/>
          <w:lang w:val="es-ES_tradnl"/>
        </w:rPr>
        <w:t xml:space="preserve"> sea una </w:t>
      </w:r>
      <w:r w:rsidR="00D70F99" w:rsidRPr="00C5419A">
        <w:rPr>
          <w:rFonts w:asciiTheme="minorHAnsi" w:hAnsiTheme="minorHAnsi"/>
          <w:sz w:val="22"/>
          <w:lang w:val="es-ES_tradnl"/>
        </w:rPr>
        <w:t>E</w:t>
      </w:r>
      <w:r w:rsidRPr="00C5419A">
        <w:rPr>
          <w:rFonts w:asciiTheme="minorHAnsi" w:hAnsiTheme="minorHAnsi"/>
          <w:sz w:val="22"/>
          <w:lang w:val="es-ES_tradnl"/>
        </w:rPr>
        <w:t xml:space="preserve">structura </w:t>
      </w:r>
      <w:r w:rsidR="00D70F99" w:rsidRPr="00C5419A">
        <w:rPr>
          <w:rFonts w:asciiTheme="minorHAnsi" w:hAnsiTheme="minorHAnsi"/>
          <w:sz w:val="22"/>
          <w:lang w:val="es-ES_tradnl"/>
        </w:rPr>
        <w:t>P</w:t>
      </w:r>
      <w:r w:rsidRPr="00C5419A">
        <w:rPr>
          <w:rFonts w:asciiTheme="minorHAnsi" w:hAnsiTheme="minorHAnsi"/>
          <w:sz w:val="22"/>
          <w:lang w:val="es-ES_tradnl"/>
        </w:rPr>
        <w:t xml:space="preserve">lural, cada uno de los </w:t>
      </w:r>
      <w:r w:rsidR="00D70F99" w:rsidRPr="00C5419A">
        <w:rPr>
          <w:rFonts w:asciiTheme="minorHAnsi" w:hAnsiTheme="minorHAnsi"/>
          <w:sz w:val="22"/>
          <w:lang w:val="es-ES_tradnl"/>
        </w:rPr>
        <w:t>I</w:t>
      </w:r>
      <w:r w:rsidRPr="00C5419A">
        <w:rPr>
          <w:rFonts w:asciiTheme="minorHAnsi" w:hAnsiTheme="minorHAnsi"/>
          <w:sz w:val="22"/>
          <w:lang w:val="es-ES_tradnl"/>
        </w:rPr>
        <w:t>ntegrantes, ya sean personas naturales o jurídicas deberán acreditar este requisito en los términos seña</w:t>
      </w:r>
      <w:r w:rsidR="007669A0" w:rsidRPr="00C5419A">
        <w:rPr>
          <w:rFonts w:asciiTheme="minorHAnsi" w:hAnsiTheme="minorHAnsi"/>
          <w:sz w:val="22"/>
          <w:lang w:val="es-ES_tradnl"/>
        </w:rPr>
        <w:t>la</w:t>
      </w:r>
      <w:r w:rsidRPr="00C5419A">
        <w:rPr>
          <w:rFonts w:asciiTheme="minorHAnsi" w:hAnsiTheme="minorHAnsi"/>
          <w:sz w:val="22"/>
          <w:lang w:val="es-ES_tradnl"/>
        </w:rPr>
        <w:t>dos en el presente numeral.</w:t>
      </w:r>
    </w:p>
    <w:p w14:paraId="5B31A849" w14:textId="0F54696F" w:rsidR="005628A8" w:rsidRPr="00C5419A" w:rsidRDefault="005628A8" w:rsidP="00BC5C0A">
      <w:pPr>
        <w:pStyle w:val="Prrafodelista"/>
        <w:ind w:left="1134"/>
        <w:jc w:val="both"/>
        <w:rPr>
          <w:rFonts w:asciiTheme="minorHAnsi" w:hAnsiTheme="minorHAnsi"/>
          <w:sz w:val="22"/>
          <w:lang w:val="es-ES_tradnl"/>
        </w:rPr>
      </w:pPr>
    </w:p>
    <w:p w14:paraId="3B3DE270" w14:textId="0BD96FE6" w:rsidR="005628A8" w:rsidRPr="00C5419A" w:rsidRDefault="005628A8" w:rsidP="00BC5C0A">
      <w:pPr>
        <w:ind w:left="1134"/>
        <w:jc w:val="both"/>
        <w:rPr>
          <w:sz w:val="22"/>
          <w:szCs w:val="22"/>
          <w:lang w:val="es-ES"/>
        </w:rPr>
      </w:pPr>
      <w:r w:rsidRPr="00C5419A">
        <w:rPr>
          <w:sz w:val="22"/>
          <w:szCs w:val="22"/>
        </w:rPr>
        <w:t xml:space="preserve">NOTA: Para la aplicación del presente criterio de desempate, en todos los casos, el Oferente deberá presentar autorización expresa del titular de la información certificada, por medio de la cual, dicha persona autorice a la ANI a hacer pública en desarrollo del Proceso de Selección, la información presentada para la acreditación del criterio de desempate, para lo cual se deberá diligenciar y presentar el </w:t>
      </w:r>
      <w:r w:rsidR="004D66B5" w:rsidRPr="00C5419A">
        <w:rPr>
          <w:sz w:val="22"/>
          <w:szCs w:val="22"/>
        </w:rPr>
        <w:t>Anexo</w:t>
      </w:r>
      <w:r w:rsidRPr="00C5419A">
        <w:rPr>
          <w:sz w:val="22"/>
          <w:szCs w:val="22"/>
        </w:rPr>
        <w:t xml:space="preserve"> </w:t>
      </w:r>
      <w:r w:rsidR="005E5E96" w:rsidRPr="00C5419A">
        <w:rPr>
          <w:sz w:val="22"/>
          <w:szCs w:val="22"/>
        </w:rPr>
        <w:t>24</w:t>
      </w:r>
      <w:r w:rsidRPr="00C5419A">
        <w:rPr>
          <w:sz w:val="22"/>
          <w:szCs w:val="22"/>
        </w:rPr>
        <w:t>.</w:t>
      </w:r>
    </w:p>
    <w:p w14:paraId="6A2E7F0F" w14:textId="77777777" w:rsidR="002C69A2" w:rsidRPr="00C5419A" w:rsidRDefault="002C69A2" w:rsidP="002C69A2">
      <w:pPr>
        <w:pStyle w:val="Prrafodelista"/>
        <w:jc w:val="both"/>
        <w:rPr>
          <w:rFonts w:asciiTheme="minorHAnsi" w:hAnsiTheme="minorHAnsi"/>
          <w:sz w:val="22"/>
          <w:lang w:val="es-ES_tradnl"/>
        </w:rPr>
      </w:pPr>
    </w:p>
    <w:p w14:paraId="5E096579" w14:textId="444EB75C" w:rsidR="002C69A2" w:rsidRPr="00C5419A" w:rsidRDefault="002C69A2" w:rsidP="00C63018">
      <w:pPr>
        <w:pStyle w:val="Prrafodelista"/>
        <w:numPr>
          <w:ilvl w:val="5"/>
          <w:numId w:val="29"/>
        </w:numPr>
        <w:tabs>
          <w:tab w:val="clear" w:pos="1080"/>
          <w:tab w:val="num" w:pos="1276"/>
        </w:tabs>
        <w:ind w:left="1134" w:hanging="371"/>
        <w:jc w:val="both"/>
        <w:rPr>
          <w:rFonts w:asciiTheme="minorHAnsi" w:hAnsiTheme="minorHAnsi"/>
          <w:b/>
          <w:bCs/>
          <w:sz w:val="22"/>
          <w:lang w:val="es-ES_tradnl"/>
        </w:rPr>
      </w:pPr>
      <w:r w:rsidRPr="00C5419A">
        <w:rPr>
          <w:rFonts w:asciiTheme="minorHAnsi" w:hAnsiTheme="minorHAnsi"/>
          <w:b/>
          <w:bCs/>
          <w:sz w:val="22"/>
          <w:lang w:val="es-ES_tradnl"/>
        </w:rPr>
        <w:t>Preferir la</w:t>
      </w:r>
      <w:r w:rsidR="00765A69" w:rsidRPr="00C5419A">
        <w:rPr>
          <w:rFonts w:asciiTheme="minorHAnsi" w:hAnsiTheme="minorHAnsi"/>
          <w:b/>
          <w:bCs/>
          <w:sz w:val="22"/>
          <w:lang w:val="es-ES_tradnl"/>
        </w:rPr>
        <w:t>s</w:t>
      </w:r>
      <w:r w:rsidRPr="00C5419A">
        <w:rPr>
          <w:rFonts w:asciiTheme="minorHAnsi" w:hAnsiTheme="minorHAnsi"/>
          <w:b/>
          <w:bCs/>
          <w:sz w:val="22"/>
          <w:lang w:val="es-ES_tradnl"/>
        </w:rPr>
        <w:t xml:space="preserve"> </w:t>
      </w:r>
      <w:r w:rsidR="00765A69" w:rsidRPr="00C5419A">
        <w:rPr>
          <w:rFonts w:asciiTheme="minorHAnsi" w:hAnsiTheme="minorHAnsi"/>
          <w:b/>
          <w:bCs/>
          <w:sz w:val="22"/>
          <w:lang w:val="es-ES_tradnl"/>
        </w:rPr>
        <w:t>Ofertas</w:t>
      </w:r>
      <w:r w:rsidRPr="00C5419A">
        <w:rPr>
          <w:rFonts w:asciiTheme="minorHAnsi" w:hAnsiTheme="minorHAnsi"/>
          <w:b/>
          <w:bCs/>
          <w:sz w:val="22"/>
          <w:lang w:val="es-ES_tradnl"/>
        </w:rPr>
        <w:t xml:space="preserve"> de personas en proceso de reintegración o reincorporación o de la persona jurídica en la cual participe o participen mayoritariamente; o, la de un </w:t>
      </w:r>
      <w:r w:rsidR="00765A69" w:rsidRPr="00C5419A">
        <w:rPr>
          <w:rFonts w:asciiTheme="minorHAnsi" w:hAnsiTheme="minorHAnsi"/>
          <w:b/>
          <w:bCs/>
          <w:sz w:val="22"/>
          <w:lang w:val="es-ES_tradnl"/>
        </w:rPr>
        <w:t>Oferente Estructura Plural</w:t>
      </w:r>
      <w:r w:rsidRPr="00C5419A">
        <w:rPr>
          <w:rFonts w:asciiTheme="minorHAnsi" w:hAnsiTheme="minorHAnsi"/>
          <w:b/>
          <w:bCs/>
          <w:sz w:val="22"/>
          <w:lang w:val="es-ES_tradnl"/>
        </w:rPr>
        <w:t xml:space="preserve"> constituido por personas en</w:t>
      </w:r>
      <w:r w:rsidR="00D70F99" w:rsidRPr="00C5419A">
        <w:rPr>
          <w:rFonts w:asciiTheme="minorHAnsi" w:hAnsiTheme="minorHAnsi"/>
          <w:b/>
          <w:bCs/>
          <w:sz w:val="22"/>
          <w:lang w:val="es-ES_tradnl"/>
        </w:rPr>
        <w:t xml:space="preserve"> </w:t>
      </w:r>
      <w:r w:rsidRPr="00C5419A">
        <w:rPr>
          <w:rFonts w:asciiTheme="minorHAnsi" w:hAnsiTheme="minorHAnsi"/>
          <w:b/>
          <w:bCs/>
          <w:sz w:val="22"/>
          <w:lang w:val="es-ES_tradnl"/>
        </w:rPr>
        <w:t>proceso de reincorporación, y/o personas jurídicas en las cuales participe o participen mayoritariamente.</w:t>
      </w:r>
    </w:p>
    <w:p w14:paraId="2986AE99" w14:textId="77777777" w:rsidR="002C69A2" w:rsidRPr="00C5419A" w:rsidRDefault="002C69A2" w:rsidP="002C69A2">
      <w:pPr>
        <w:pStyle w:val="Prrafodelista"/>
        <w:jc w:val="both"/>
        <w:rPr>
          <w:rFonts w:asciiTheme="minorHAnsi" w:hAnsiTheme="minorHAnsi"/>
          <w:sz w:val="22"/>
          <w:lang w:val="es-ES_tradnl"/>
        </w:rPr>
      </w:pPr>
    </w:p>
    <w:p w14:paraId="2EE4DCAE" w14:textId="4627CB4A" w:rsidR="002C69A2" w:rsidRPr="00C5419A" w:rsidRDefault="002C69A2" w:rsidP="00BC5C0A">
      <w:pPr>
        <w:pStyle w:val="Prrafodelista"/>
        <w:ind w:left="1134"/>
        <w:jc w:val="both"/>
        <w:rPr>
          <w:rFonts w:asciiTheme="minorHAnsi" w:hAnsiTheme="minorHAnsi"/>
          <w:sz w:val="22"/>
          <w:lang w:val="es-ES_tradnl"/>
        </w:rPr>
      </w:pPr>
      <w:r w:rsidRPr="00C5419A">
        <w:rPr>
          <w:rFonts w:asciiTheme="minorHAnsi" w:hAnsiTheme="minorHAnsi"/>
          <w:sz w:val="22"/>
          <w:lang w:val="es-ES_tradnl"/>
        </w:rPr>
        <w:t>Este factor de desempate se deberá acreditar de la siguiente forma:</w:t>
      </w:r>
    </w:p>
    <w:p w14:paraId="7FAEBDF4" w14:textId="34B96E3F" w:rsidR="00364F82" w:rsidRPr="00C5419A" w:rsidRDefault="00364F82" w:rsidP="002C69A2">
      <w:pPr>
        <w:pStyle w:val="Prrafodelista"/>
        <w:jc w:val="both"/>
        <w:rPr>
          <w:rFonts w:asciiTheme="minorHAnsi" w:hAnsiTheme="minorHAnsi"/>
          <w:sz w:val="22"/>
          <w:lang w:val="es-ES_tradnl"/>
        </w:rPr>
      </w:pPr>
    </w:p>
    <w:p w14:paraId="48C741C6" w14:textId="77476790" w:rsidR="00364F82" w:rsidRPr="00C5419A" w:rsidRDefault="00364F82" w:rsidP="00C63018">
      <w:pPr>
        <w:pStyle w:val="Prrafodelista"/>
        <w:numPr>
          <w:ilvl w:val="4"/>
          <w:numId w:val="32"/>
        </w:numPr>
        <w:spacing w:before="240" w:after="240"/>
        <w:jc w:val="both"/>
        <w:rPr>
          <w:rFonts w:asciiTheme="minorHAnsi" w:hAnsiTheme="minorHAnsi"/>
          <w:sz w:val="22"/>
          <w:lang w:val="es-ES_tradnl"/>
        </w:rPr>
      </w:pPr>
      <w:r w:rsidRPr="00C5419A">
        <w:rPr>
          <w:rFonts w:asciiTheme="minorHAnsi" w:hAnsiTheme="minorHAnsi"/>
          <w:sz w:val="22"/>
          <w:lang w:val="es-ES_tradnl"/>
        </w:rPr>
        <w:t>Persona Natural</w:t>
      </w:r>
    </w:p>
    <w:p w14:paraId="1CF2C26D" w14:textId="77777777" w:rsidR="002C69A2" w:rsidRPr="00C5419A" w:rsidRDefault="002C69A2" w:rsidP="002C69A2">
      <w:pPr>
        <w:pStyle w:val="Prrafodelista"/>
        <w:jc w:val="both"/>
        <w:rPr>
          <w:rFonts w:asciiTheme="minorHAnsi" w:hAnsiTheme="minorHAnsi"/>
          <w:sz w:val="22"/>
          <w:lang w:val="es-ES_tradnl"/>
        </w:rPr>
      </w:pPr>
    </w:p>
    <w:p w14:paraId="3CF32231" w14:textId="365F19F5" w:rsidR="00141260" w:rsidRPr="00C5419A" w:rsidRDefault="002C69A2" w:rsidP="00BC5C0A">
      <w:pPr>
        <w:pStyle w:val="Prrafodelista"/>
        <w:ind w:left="1134"/>
        <w:jc w:val="both"/>
        <w:rPr>
          <w:sz w:val="22"/>
          <w:szCs w:val="22"/>
          <w:lang w:val="es-ES"/>
        </w:rPr>
      </w:pPr>
      <w:r w:rsidRPr="00C5419A">
        <w:rPr>
          <w:rFonts w:asciiTheme="minorHAnsi" w:hAnsiTheme="minorHAnsi"/>
          <w:sz w:val="22"/>
          <w:lang w:val="es-ES_tradnl"/>
        </w:rPr>
        <w:lastRenderedPageBreak/>
        <w:t xml:space="preserve">La persona natural </w:t>
      </w:r>
      <w:r w:rsidR="00576DFE" w:rsidRPr="00C5419A">
        <w:rPr>
          <w:rFonts w:asciiTheme="minorHAnsi" w:hAnsiTheme="minorHAnsi"/>
          <w:sz w:val="22"/>
          <w:lang w:val="es-ES_tradnl"/>
        </w:rPr>
        <w:t>Oferente individual</w:t>
      </w:r>
      <w:r w:rsidRPr="00C5419A">
        <w:rPr>
          <w:rFonts w:asciiTheme="minorHAnsi" w:hAnsiTheme="minorHAnsi"/>
          <w:sz w:val="22"/>
          <w:lang w:val="es-ES_tradnl"/>
        </w:rPr>
        <w:t xml:space="preserve"> o </w:t>
      </w:r>
      <w:r w:rsidR="00D70F99" w:rsidRPr="00C5419A">
        <w:rPr>
          <w:rFonts w:asciiTheme="minorHAnsi" w:hAnsiTheme="minorHAnsi"/>
          <w:sz w:val="22"/>
          <w:lang w:val="es-ES_tradnl"/>
        </w:rPr>
        <w:t>I</w:t>
      </w:r>
      <w:r w:rsidRPr="00C5419A">
        <w:rPr>
          <w:rFonts w:asciiTheme="minorHAnsi" w:hAnsiTheme="minorHAnsi"/>
          <w:sz w:val="22"/>
          <w:lang w:val="es-ES_tradnl"/>
        </w:rPr>
        <w:t xml:space="preserve">ntegrante de </w:t>
      </w:r>
      <w:r w:rsidR="005F5C65" w:rsidRPr="00C5419A">
        <w:rPr>
          <w:rFonts w:asciiTheme="minorHAnsi" w:hAnsiTheme="minorHAnsi"/>
          <w:sz w:val="22"/>
          <w:lang w:val="es-ES_tradnl"/>
        </w:rPr>
        <w:t>Estructura Plural</w:t>
      </w:r>
      <w:r w:rsidRPr="00C5419A">
        <w:rPr>
          <w:rFonts w:asciiTheme="minorHAnsi" w:hAnsiTheme="minorHAnsi"/>
          <w:sz w:val="22"/>
          <w:lang w:val="es-ES_tradnl"/>
        </w:rPr>
        <w:t xml:space="preserve">, </w:t>
      </w:r>
      <w:r w:rsidR="00404535" w:rsidRPr="00C5419A">
        <w:rPr>
          <w:rFonts w:asciiTheme="minorHAnsi" w:hAnsiTheme="minorHAnsi"/>
          <w:sz w:val="22"/>
          <w:lang w:val="es-ES_tradnl"/>
        </w:rPr>
        <w:t>que se encuentre</w:t>
      </w:r>
      <w:r w:rsidRPr="00C5419A">
        <w:rPr>
          <w:rFonts w:asciiTheme="minorHAnsi" w:hAnsiTheme="minorHAnsi"/>
          <w:sz w:val="22"/>
          <w:lang w:val="es-ES_tradnl"/>
        </w:rPr>
        <w:t xml:space="preserve"> </w:t>
      </w:r>
      <w:r w:rsidR="005F5C65" w:rsidRPr="00C5419A">
        <w:rPr>
          <w:rFonts w:asciiTheme="minorHAnsi" w:hAnsiTheme="minorHAnsi"/>
          <w:sz w:val="22"/>
          <w:lang w:val="es-ES_tradnl"/>
        </w:rPr>
        <w:t xml:space="preserve">en </w:t>
      </w:r>
      <w:r w:rsidRPr="00C5419A">
        <w:rPr>
          <w:rFonts w:asciiTheme="minorHAnsi" w:hAnsiTheme="minorHAnsi"/>
          <w:sz w:val="22"/>
          <w:lang w:val="es-ES_tradnl"/>
        </w:rPr>
        <w:t>proceso de reintegración o reincorporación</w:t>
      </w:r>
      <w:r w:rsidR="000C5DCE" w:rsidRPr="00C5419A">
        <w:rPr>
          <w:rFonts w:asciiTheme="minorHAnsi" w:hAnsiTheme="minorHAnsi"/>
          <w:sz w:val="22"/>
          <w:lang w:val="es-ES_tradnl"/>
        </w:rPr>
        <w:t>,</w:t>
      </w:r>
      <w:r w:rsidRPr="00C5419A">
        <w:rPr>
          <w:rFonts w:asciiTheme="minorHAnsi" w:hAnsiTheme="minorHAnsi"/>
          <w:sz w:val="22"/>
          <w:lang w:val="es-ES_tradnl"/>
        </w:rPr>
        <w:t xml:space="preserve"> deberá</w:t>
      </w:r>
      <w:r w:rsidR="000C5DCE" w:rsidRPr="00C5419A">
        <w:rPr>
          <w:rFonts w:asciiTheme="minorHAnsi" w:hAnsiTheme="minorHAnsi"/>
          <w:sz w:val="22"/>
          <w:lang w:val="es-ES_tradnl"/>
        </w:rPr>
        <w:t xml:space="preserve"> </w:t>
      </w:r>
      <w:r w:rsidR="00141260" w:rsidRPr="00C5419A">
        <w:rPr>
          <w:sz w:val="22"/>
          <w:szCs w:val="22"/>
          <w:lang w:val="es-ES"/>
        </w:rPr>
        <w:t>presentar copia de su documento de identificación, así como la copia de alguno de los siguientes documentos:</w:t>
      </w:r>
    </w:p>
    <w:p w14:paraId="7561A619" w14:textId="650EF34C" w:rsidR="002C69A2" w:rsidRPr="00C5419A" w:rsidRDefault="002C69A2" w:rsidP="002C69A2">
      <w:pPr>
        <w:pStyle w:val="Prrafodelista"/>
        <w:jc w:val="both"/>
        <w:rPr>
          <w:rFonts w:asciiTheme="minorHAnsi" w:hAnsiTheme="minorHAnsi"/>
          <w:sz w:val="22"/>
          <w:lang w:val="es-ES_tradnl"/>
        </w:rPr>
      </w:pPr>
    </w:p>
    <w:p w14:paraId="14B42A6F" w14:textId="69367E53" w:rsidR="00224DF7" w:rsidRPr="00C5419A" w:rsidRDefault="00224DF7" w:rsidP="00C63018">
      <w:pPr>
        <w:pStyle w:val="Prrafodelista"/>
        <w:numPr>
          <w:ilvl w:val="0"/>
          <w:numId w:val="33"/>
        </w:numPr>
        <w:ind w:left="1560" w:hanging="426"/>
        <w:jc w:val="both"/>
        <w:rPr>
          <w:sz w:val="22"/>
          <w:lang w:val="es-ES_tradnl"/>
        </w:rPr>
      </w:pPr>
      <w:r w:rsidRPr="00C5419A">
        <w:rPr>
          <w:sz w:val="22"/>
          <w:lang w:val="es-ES_tradnl"/>
        </w:rPr>
        <w:t>La certificación en las desmovilizaciones colectivas que expide la Oficina de Alto comisionado para la Paz.</w:t>
      </w:r>
    </w:p>
    <w:p w14:paraId="57280AFA" w14:textId="29F17E1F" w:rsidR="006C014B" w:rsidRPr="00C5419A" w:rsidRDefault="006C014B" w:rsidP="00C63018">
      <w:pPr>
        <w:pStyle w:val="Prrafodelista"/>
        <w:numPr>
          <w:ilvl w:val="0"/>
          <w:numId w:val="33"/>
        </w:numPr>
        <w:ind w:left="1560" w:hanging="426"/>
        <w:jc w:val="both"/>
        <w:rPr>
          <w:sz w:val="22"/>
          <w:lang w:val="es-ES_tradnl"/>
        </w:rPr>
      </w:pPr>
      <w:r w:rsidRPr="00C5419A">
        <w:rPr>
          <w:sz w:val="22"/>
          <w:lang w:val="es-ES_tradnl"/>
        </w:rPr>
        <w:t>El certificado que expida el Comité Operativo para la Dejación de las Armas respecto de las personas desmovilizadas en forma individual.</w:t>
      </w:r>
    </w:p>
    <w:p w14:paraId="6A993621" w14:textId="74AD2A97" w:rsidR="00224DF7" w:rsidRPr="00C5419A" w:rsidRDefault="00004024" w:rsidP="00C63018">
      <w:pPr>
        <w:pStyle w:val="Prrafodelista"/>
        <w:numPr>
          <w:ilvl w:val="0"/>
          <w:numId w:val="33"/>
        </w:numPr>
        <w:ind w:left="1560" w:hanging="426"/>
        <w:jc w:val="both"/>
        <w:rPr>
          <w:sz w:val="22"/>
          <w:lang w:val="es-ES_tradnl"/>
        </w:rPr>
      </w:pPr>
      <w:r w:rsidRPr="00C5419A">
        <w:rPr>
          <w:sz w:val="22"/>
          <w:lang w:val="es-ES_tradnl"/>
        </w:rPr>
        <w:t>Cualquier otro certificado que para el efecto determine la autoridad competente.</w:t>
      </w:r>
    </w:p>
    <w:p w14:paraId="0998A173" w14:textId="50BAA9D8" w:rsidR="00141260" w:rsidRPr="00C5419A" w:rsidRDefault="00141260" w:rsidP="002C69A2">
      <w:pPr>
        <w:pStyle w:val="Prrafodelista"/>
        <w:jc w:val="both"/>
        <w:rPr>
          <w:rFonts w:asciiTheme="minorHAnsi" w:hAnsiTheme="minorHAnsi"/>
          <w:sz w:val="22"/>
          <w:lang w:val="es-ES_tradnl"/>
        </w:rPr>
      </w:pPr>
    </w:p>
    <w:p w14:paraId="241297EA" w14:textId="1205B584" w:rsidR="00141260" w:rsidRPr="00C5419A" w:rsidRDefault="00004024" w:rsidP="00C63018">
      <w:pPr>
        <w:pStyle w:val="Prrafodelista"/>
        <w:numPr>
          <w:ilvl w:val="4"/>
          <w:numId w:val="32"/>
        </w:numPr>
        <w:spacing w:before="240" w:after="240"/>
        <w:jc w:val="both"/>
        <w:rPr>
          <w:rFonts w:asciiTheme="minorHAnsi" w:hAnsiTheme="minorHAnsi"/>
          <w:sz w:val="22"/>
          <w:lang w:val="es-ES_tradnl"/>
        </w:rPr>
      </w:pPr>
      <w:r w:rsidRPr="00C5419A">
        <w:rPr>
          <w:rFonts w:asciiTheme="minorHAnsi" w:hAnsiTheme="minorHAnsi"/>
          <w:sz w:val="22"/>
          <w:lang w:val="es-ES_tradnl"/>
        </w:rPr>
        <w:t>Persona Jurídica</w:t>
      </w:r>
    </w:p>
    <w:p w14:paraId="00115037" w14:textId="77777777" w:rsidR="00004024" w:rsidRPr="00C5419A" w:rsidRDefault="00004024" w:rsidP="002C69A2">
      <w:pPr>
        <w:pStyle w:val="Prrafodelista"/>
        <w:jc w:val="both"/>
        <w:rPr>
          <w:rFonts w:asciiTheme="minorHAnsi" w:hAnsiTheme="minorHAnsi"/>
          <w:sz w:val="22"/>
          <w:lang w:val="es-ES_tradnl"/>
        </w:rPr>
      </w:pPr>
    </w:p>
    <w:p w14:paraId="310D9B09" w14:textId="059400C4" w:rsidR="00F25866" w:rsidRPr="00C5419A" w:rsidRDefault="00F25866" w:rsidP="00BC5C0A">
      <w:pPr>
        <w:pStyle w:val="Prrafodelista"/>
        <w:ind w:left="1134"/>
        <w:jc w:val="both"/>
        <w:rPr>
          <w:sz w:val="22"/>
          <w:szCs w:val="22"/>
          <w:lang w:val="es-ES"/>
        </w:rPr>
      </w:pPr>
      <w:r w:rsidRPr="00C5419A">
        <w:rPr>
          <w:sz w:val="22"/>
          <w:szCs w:val="22"/>
          <w:lang w:val="es-ES"/>
        </w:rPr>
        <w:t>La persona Jurídica Oferente individual o Integrante de una Estructura Plural que sea persona jurídica,</w:t>
      </w:r>
      <w:r w:rsidRPr="00C5419A">
        <w:rPr>
          <w:sz w:val="22"/>
          <w:lang w:val="es-ES"/>
        </w:rPr>
        <w:t xml:space="preserve"> deberá aportar</w:t>
      </w:r>
      <w:r w:rsidRPr="00C5419A">
        <w:rPr>
          <w:sz w:val="22"/>
          <w:szCs w:val="22"/>
          <w:lang w:val="es-ES"/>
        </w:rPr>
        <w:t>:</w:t>
      </w:r>
    </w:p>
    <w:p w14:paraId="19EE0B0A" w14:textId="77777777" w:rsidR="00F25866" w:rsidRPr="00C5419A" w:rsidRDefault="00F25866" w:rsidP="00F25866">
      <w:pPr>
        <w:pStyle w:val="Prrafodelista"/>
        <w:jc w:val="both"/>
        <w:rPr>
          <w:sz w:val="22"/>
          <w:szCs w:val="22"/>
          <w:lang w:val="es-ES"/>
        </w:rPr>
      </w:pPr>
    </w:p>
    <w:p w14:paraId="19B7EFA7" w14:textId="5C19E0C6" w:rsidR="002C69A2" w:rsidRPr="00C5419A" w:rsidRDefault="00DD5252" w:rsidP="00C63018">
      <w:pPr>
        <w:pStyle w:val="Prrafodelista"/>
        <w:numPr>
          <w:ilvl w:val="0"/>
          <w:numId w:val="34"/>
        </w:numPr>
        <w:ind w:left="1560" w:hanging="426"/>
        <w:jc w:val="both"/>
        <w:rPr>
          <w:sz w:val="22"/>
          <w:lang w:val="es-ES_tradnl"/>
        </w:rPr>
      </w:pPr>
      <w:r w:rsidRPr="00C5419A">
        <w:rPr>
          <w:sz w:val="22"/>
          <w:lang w:val="es-ES_tradnl"/>
        </w:rPr>
        <w:t>Un documento suscrito por el representante legal y revisor fiscal para las empresas obligadas por ley, o por el representante legal para las empresas no obligadas, según corresponda, en el que se indique, bajo la gravedad de juramento, que las personas que acreditan el proceso de reintegración o reincorporación se encuentran vinculadas mayoritariamente a la sociedad, para lo cual se deberá diligenciar el A</w:t>
      </w:r>
      <w:r w:rsidR="0034350F" w:rsidRPr="00C5419A">
        <w:rPr>
          <w:sz w:val="22"/>
          <w:lang w:val="es-ES_tradnl"/>
        </w:rPr>
        <w:t>nexo</w:t>
      </w:r>
      <w:r w:rsidRPr="00C5419A">
        <w:rPr>
          <w:sz w:val="22"/>
          <w:lang w:val="es-ES_tradnl"/>
        </w:rPr>
        <w:t xml:space="preserve"> </w:t>
      </w:r>
      <w:r w:rsidR="00C11EC3" w:rsidRPr="00C5419A">
        <w:rPr>
          <w:sz w:val="22"/>
          <w:lang w:val="es-ES_tradnl"/>
        </w:rPr>
        <w:t>22</w:t>
      </w:r>
      <w:r w:rsidRPr="00C5419A">
        <w:rPr>
          <w:sz w:val="22"/>
          <w:lang w:val="es-ES_tradnl"/>
        </w:rPr>
        <w:t>.</w:t>
      </w:r>
    </w:p>
    <w:p w14:paraId="4ED905A2" w14:textId="02522850" w:rsidR="00B054B3" w:rsidRPr="00C5419A" w:rsidRDefault="00B054B3" w:rsidP="00C63018">
      <w:pPr>
        <w:pStyle w:val="Prrafodelista"/>
        <w:numPr>
          <w:ilvl w:val="0"/>
          <w:numId w:val="34"/>
        </w:numPr>
        <w:ind w:left="1560" w:hanging="426"/>
        <w:jc w:val="both"/>
        <w:rPr>
          <w:sz w:val="22"/>
          <w:lang w:val="es-CO"/>
        </w:rPr>
      </w:pPr>
      <w:r w:rsidRPr="00C5419A">
        <w:rPr>
          <w:sz w:val="22"/>
          <w:lang w:val="es-CO"/>
        </w:rPr>
        <w:t>Copia de alguno de los documentos (a</w:t>
      </w:r>
      <w:r w:rsidR="00726596" w:rsidRPr="00C5419A">
        <w:rPr>
          <w:sz w:val="22"/>
          <w:lang w:val="es-CO"/>
        </w:rPr>
        <w:t>.</w:t>
      </w:r>
      <w:r w:rsidRPr="00C5419A">
        <w:rPr>
          <w:sz w:val="22"/>
          <w:lang w:val="es-CO"/>
        </w:rPr>
        <w:t xml:space="preserve"> b. o c.) señalados en l</w:t>
      </w:r>
      <w:r w:rsidR="008E1FB4" w:rsidRPr="00C5419A">
        <w:rPr>
          <w:sz w:val="22"/>
          <w:lang w:val="es-CO"/>
        </w:rPr>
        <w:t>a viñeta</w:t>
      </w:r>
      <w:r w:rsidRPr="00C5419A">
        <w:rPr>
          <w:sz w:val="22"/>
          <w:lang w:val="es-CO"/>
        </w:rPr>
        <w:t xml:space="preserve"> (i) “Persona Natural” del presente numeral, respecto de las personas en proceso de reintegración o reincorporación vinculadas mayoritariamente a la sociedad</w:t>
      </w:r>
      <w:r w:rsidR="00E12160" w:rsidRPr="00C5419A">
        <w:rPr>
          <w:sz w:val="22"/>
          <w:lang w:val="es-CO"/>
        </w:rPr>
        <w:t>.</w:t>
      </w:r>
      <w:r w:rsidRPr="00C5419A">
        <w:rPr>
          <w:sz w:val="22"/>
          <w:lang w:val="es-CO"/>
        </w:rPr>
        <w:t xml:space="preserve"> </w:t>
      </w:r>
    </w:p>
    <w:p w14:paraId="093B885E" w14:textId="3B0A6C82" w:rsidR="0034350F" w:rsidRPr="00C5419A" w:rsidRDefault="00C0205D" w:rsidP="00C63018">
      <w:pPr>
        <w:pStyle w:val="Prrafodelista"/>
        <w:numPr>
          <w:ilvl w:val="0"/>
          <w:numId w:val="34"/>
        </w:numPr>
        <w:ind w:left="1560" w:hanging="426"/>
        <w:jc w:val="both"/>
        <w:rPr>
          <w:sz w:val="22"/>
          <w:lang w:val="es-CO"/>
        </w:rPr>
      </w:pPr>
      <w:r w:rsidRPr="00C5419A">
        <w:rPr>
          <w:sz w:val="22"/>
          <w:lang w:val="es-CO"/>
        </w:rPr>
        <w:t>Copia del documento de identificación de cada una de las personas que están en proceso de reintegración o reincorporación;</w:t>
      </w:r>
    </w:p>
    <w:p w14:paraId="621AB543" w14:textId="1649CD1F" w:rsidR="002C69A2" w:rsidRPr="00C5419A" w:rsidRDefault="002C69A2" w:rsidP="002C69A2">
      <w:pPr>
        <w:pStyle w:val="Prrafodelista"/>
        <w:jc w:val="both"/>
        <w:rPr>
          <w:rFonts w:asciiTheme="minorHAnsi" w:hAnsiTheme="minorHAnsi"/>
          <w:sz w:val="22"/>
          <w:lang w:val="es-ES_tradnl"/>
        </w:rPr>
      </w:pPr>
    </w:p>
    <w:p w14:paraId="1041A340" w14:textId="77777777" w:rsidR="009C0646" w:rsidRPr="00C5419A" w:rsidRDefault="005C0142" w:rsidP="00BC5C0A">
      <w:pPr>
        <w:pStyle w:val="Prrafodelista"/>
        <w:ind w:left="1134"/>
        <w:jc w:val="both"/>
        <w:rPr>
          <w:b/>
          <w:sz w:val="22"/>
          <w:lang w:val="es-CO"/>
        </w:rPr>
      </w:pPr>
      <w:r w:rsidRPr="00C5419A">
        <w:rPr>
          <w:sz w:val="22"/>
          <w:lang w:val="es-CO"/>
        </w:rPr>
        <w:t>Se entenderá́ por “vinculadas mayoritariamente”, las personas jurídicas que dentro de la estructura societaria cuenten con la participación mayoritaria de personas en proceso de reintegración o reincorporación. La participación mayoritaria se mide de acuerdo al número de acciones, partes o cuotas de interés, según el tipo societario, para lo cual se deberá certificar que más del 50% de la composición accionaria o cuota parte de la persona jurídica está constituida por personas en proceso de reintegración o reincorporación.</w:t>
      </w:r>
    </w:p>
    <w:p w14:paraId="3BB21340" w14:textId="77777777" w:rsidR="009C0646" w:rsidRPr="00C5419A" w:rsidRDefault="009C0646" w:rsidP="009C0646">
      <w:pPr>
        <w:pStyle w:val="Prrafodelista"/>
        <w:jc w:val="both"/>
        <w:rPr>
          <w:b/>
          <w:sz w:val="22"/>
          <w:lang w:val="es-CO"/>
        </w:rPr>
      </w:pPr>
    </w:p>
    <w:p w14:paraId="13C4FB50" w14:textId="5E705642" w:rsidR="009C0646" w:rsidRPr="00C5419A" w:rsidRDefault="009C0646" w:rsidP="00C63018">
      <w:pPr>
        <w:pStyle w:val="Prrafodelista"/>
        <w:numPr>
          <w:ilvl w:val="4"/>
          <w:numId w:val="32"/>
        </w:numPr>
        <w:spacing w:before="240" w:after="240"/>
        <w:jc w:val="both"/>
        <w:rPr>
          <w:rFonts w:asciiTheme="minorHAnsi" w:hAnsiTheme="minorHAnsi"/>
          <w:sz w:val="22"/>
          <w:lang w:val="es-ES_tradnl"/>
        </w:rPr>
      </w:pPr>
      <w:r w:rsidRPr="00C5419A">
        <w:rPr>
          <w:rFonts w:asciiTheme="minorHAnsi" w:hAnsiTheme="minorHAnsi"/>
          <w:sz w:val="22"/>
          <w:lang w:val="es-ES_tradnl"/>
        </w:rPr>
        <w:t>Estructuras Plurales</w:t>
      </w:r>
    </w:p>
    <w:p w14:paraId="2EB9DE72" w14:textId="65E53462" w:rsidR="005C0142" w:rsidRPr="00C5419A" w:rsidRDefault="005C0142" w:rsidP="002C69A2">
      <w:pPr>
        <w:pStyle w:val="Prrafodelista"/>
        <w:jc w:val="both"/>
        <w:rPr>
          <w:rFonts w:asciiTheme="minorHAnsi" w:hAnsiTheme="minorHAnsi"/>
          <w:sz w:val="22"/>
          <w:lang w:val="es-ES_tradnl"/>
        </w:rPr>
      </w:pPr>
    </w:p>
    <w:p w14:paraId="6498CCB1" w14:textId="77777777" w:rsidR="001450B1" w:rsidRPr="00C5419A" w:rsidRDefault="001450B1" w:rsidP="00BC5C0A">
      <w:pPr>
        <w:pStyle w:val="Prrafodelista"/>
        <w:ind w:left="1134"/>
        <w:jc w:val="both"/>
        <w:rPr>
          <w:sz w:val="22"/>
          <w:lang w:val="es-ES_tradnl"/>
        </w:rPr>
      </w:pPr>
      <w:r w:rsidRPr="00C5419A">
        <w:rPr>
          <w:sz w:val="22"/>
          <w:lang w:val="es-ES_tradnl"/>
        </w:rPr>
        <w:t>Tratándose de Estructuras Plurales, cada uno de sus Integrantes deberá cumplir con el criterio establecido en los numerales precedentes, según corresponda a un Integrante persona natural o a un Integrante persona jurídica.</w:t>
      </w:r>
    </w:p>
    <w:p w14:paraId="251772EA" w14:textId="4DBC4715" w:rsidR="005C0142" w:rsidRPr="00C5419A" w:rsidRDefault="005C0142" w:rsidP="00BC5C0A">
      <w:pPr>
        <w:pStyle w:val="Prrafodelista"/>
        <w:ind w:left="1134"/>
        <w:jc w:val="both"/>
        <w:rPr>
          <w:rFonts w:asciiTheme="minorHAnsi" w:hAnsiTheme="minorHAnsi"/>
          <w:sz w:val="22"/>
          <w:lang w:val="es-ES_tradnl"/>
        </w:rPr>
      </w:pPr>
    </w:p>
    <w:p w14:paraId="3F0930CC" w14:textId="5C2590A2" w:rsidR="003C4491" w:rsidRPr="00C5419A" w:rsidRDefault="003C4491" w:rsidP="00BC5C0A">
      <w:pPr>
        <w:pStyle w:val="Prrafodelista"/>
        <w:ind w:left="1134"/>
        <w:jc w:val="both"/>
        <w:rPr>
          <w:sz w:val="22"/>
          <w:szCs w:val="22"/>
          <w:lang w:val="es-ES"/>
        </w:rPr>
      </w:pPr>
      <w:r w:rsidRPr="00C5419A">
        <w:rPr>
          <w:sz w:val="22"/>
          <w:szCs w:val="22"/>
          <w:lang w:val="es-CO"/>
        </w:rPr>
        <w:t xml:space="preserve">NOTA: Para la aplicación del presente criterio de desempate, en todos los casos, el Oferente deberá presentar autorización expresa del titular de la información certificada, por medio de la cual, dicha persona autorice a la ANI </w:t>
      </w:r>
      <w:r w:rsidRPr="00C5419A">
        <w:rPr>
          <w:sz w:val="22"/>
          <w:szCs w:val="22"/>
          <w:lang w:val="es-CO"/>
        </w:rPr>
        <w:lastRenderedPageBreak/>
        <w:t xml:space="preserve">a hacer pública en desarrollo del proceso de selección, la información presentada para la acreditación del criterio de desempate, para lo cual se deberá diligenciar y presentar el </w:t>
      </w:r>
      <w:r w:rsidRPr="00C5419A">
        <w:rPr>
          <w:sz w:val="22"/>
          <w:szCs w:val="22"/>
        </w:rPr>
        <w:t xml:space="preserve">Anexo </w:t>
      </w:r>
      <w:r w:rsidR="00B250B5" w:rsidRPr="00C5419A">
        <w:rPr>
          <w:sz w:val="22"/>
          <w:szCs w:val="22"/>
        </w:rPr>
        <w:t>24</w:t>
      </w:r>
      <w:r w:rsidRPr="00C5419A">
        <w:rPr>
          <w:sz w:val="22"/>
          <w:szCs w:val="22"/>
        </w:rPr>
        <w:t>.</w:t>
      </w:r>
    </w:p>
    <w:p w14:paraId="4AFFC440" w14:textId="77777777" w:rsidR="003C4491" w:rsidRPr="00C5419A" w:rsidRDefault="003C4491" w:rsidP="002C69A2">
      <w:pPr>
        <w:pStyle w:val="Prrafodelista"/>
        <w:jc w:val="both"/>
        <w:rPr>
          <w:rFonts w:asciiTheme="minorHAnsi" w:hAnsiTheme="minorHAnsi"/>
          <w:sz w:val="22"/>
          <w:lang w:val="es-ES_tradnl"/>
        </w:rPr>
      </w:pPr>
    </w:p>
    <w:p w14:paraId="2F881CA2" w14:textId="7C983324" w:rsidR="002C69A2" w:rsidRPr="00C5419A" w:rsidRDefault="002C69A2" w:rsidP="00C63018">
      <w:pPr>
        <w:pStyle w:val="Prrafodelista"/>
        <w:numPr>
          <w:ilvl w:val="5"/>
          <w:numId w:val="29"/>
        </w:numPr>
        <w:tabs>
          <w:tab w:val="clear" w:pos="1080"/>
          <w:tab w:val="num" w:pos="1276"/>
        </w:tabs>
        <w:ind w:left="1134" w:hanging="371"/>
        <w:jc w:val="both"/>
        <w:rPr>
          <w:rFonts w:asciiTheme="minorHAnsi" w:hAnsiTheme="minorHAnsi"/>
          <w:b/>
          <w:bCs/>
          <w:sz w:val="22"/>
          <w:lang w:val="es-ES_tradnl"/>
        </w:rPr>
      </w:pPr>
      <w:r w:rsidRPr="00C5419A">
        <w:rPr>
          <w:rFonts w:asciiTheme="minorHAnsi" w:hAnsiTheme="minorHAnsi"/>
          <w:b/>
          <w:bCs/>
          <w:sz w:val="22"/>
          <w:lang w:val="es-ES_tradnl"/>
        </w:rPr>
        <w:t xml:space="preserve">Preferir la </w:t>
      </w:r>
      <w:r w:rsidR="003C4491" w:rsidRPr="00C5419A">
        <w:rPr>
          <w:rFonts w:asciiTheme="minorHAnsi" w:hAnsiTheme="minorHAnsi"/>
          <w:b/>
          <w:bCs/>
          <w:sz w:val="22"/>
          <w:lang w:val="es-ES_tradnl"/>
        </w:rPr>
        <w:t>O</w:t>
      </w:r>
      <w:r w:rsidRPr="00C5419A">
        <w:rPr>
          <w:rFonts w:asciiTheme="minorHAnsi" w:hAnsiTheme="minorHAnsi"/>
          <w:b/>
          <w:bCs/>
          <w:sz w:val="22"/>
          <w:lang w:val="es-ES_tradnl"/>
        </w:rPr>
        <w:t>ferta presentada por un</w:t>
      </w:r>
      <w:r w:rsidR="003C4491" w:rsidRPr="00C5419A">
        <w:rPr>
          <w:rFonts w:asciiTheme="minorHAnsi" w:hAnsiTheme="minorHAnsi"/>
          <w:b/>
          <w:bCs/>
          <w:sz w:val="22"/>
          <w:lang w:val="es-ES_tradnl"/>
        </w:rPr>
        <w:t xml:space="preserve"> Oferente</w:t>
      </w:r>
      <w:r w:rsidRPr="00C5419A">
        <w:rPr>
          <w:rFonts w:asciiTheme="minorHAnsi" w:hAnsiTheme="minorHAnsi"/>
          <w:b/>
          <w:bCs/>
          <w:sz w:val="22"/>
          <w:lang w:val="es-ES_tradnl"/>
        </w:rPr>
        <w:t xml:space="preserve"> </w:t>
      </w:r>
      <w:r w:rsidR="00D70F99" w:rsidRPr="00C5419A">
        <w:rPr>
          <w:rFonts w:asciiTheme="minorHAnsi" w:hAnsiTheme="minorHAnsi"/>
          <w:b/>
          <w:bCs/>
          <w:sz w:val="22"/>
          <w:lang w:val="es-ES_tradnl"/>
        </w:rPr>
        <w:t>Estructura</w:t>
      </w:r>
      <w:r w:rsidRPr="00C5419A">
        <w:rPr>
          <w:rFonts w:asciiTheme="minorHAnsi" w:hAnsiTheme="minorHAnsi"/>
          <w:b/>
          <w:bCs/>
          <w:sz w:val="22"/>
          <w:lang w:val="es-ES_tradnl"/>
        </w:rPr>
        <w:t xml:space="preserve"> </w:t>
      </w:r>
      <w:r w:rsidR="00D70F99" w:rsidRPr="00C5419A">
        <w:rPr>
          <w:rFonts w:asciiTheme="minorHAnsi" w:hAnsiTheme="minorHAnsi"/>
          <w:b/>
          <w:bCs/>
          <w:sz w:val="22"/>
          <w:lang w:val="es-ES_tradnl"/>
        </w:rPr>
        <w:t>P</w:t>
      </w:r>
      <w:r w:rsidRPr="00C5419A">
        <w:rPr>
          <w:rFonts w:asciiTheme="minorHAnsi" w:hAnsiTheme="minorHAnsi"/>
          <w:b/>
          <w:bCs/>
          <w:sz w:val="22"/>
          <w:lang w:val="es-ES_tradnl"/>
        </w:rPr>
        <w:t xml:space="preserve">lural siempre que: (a) esté conformado por al menos una </w:t>
      </w:r>
      <w:r w:rsidR="00417B0D" w:rsidRPr="00C5419A">
        <w:rPr>
          <w:rFonts w:asciiTheme="minorHAnsi" w:hAnsiTheme="minorHAnsi"/>
          <w:b/>
          <w:bCs/>
          <w:sz w:val="22"/>
          <w:lang w:val="es-ES_tradnl"/>
        </w:rPr>
        <w:t xml:space="preserve">mujer </w:t>
      </w:r>
      <w:r w:rsidRPr="00C5419A">
        <w:rPr>
          <w:rFonts w:asciiTheme="minorHAnsi" w:hAnsiTheme="minorHAnsi"/>
          <w:b/>
          <w:bCs/>
          <w:sz w:val="22"/>
          <w:lang w:val="es-ES_tradnl"/>
        </w:rPr>
        <w:t xml:space="preserve">cabeza de familia y/o una persona en proceso de reincorporación o reintegración, o una persona jurídica en la cual participe o participen mayoritariamente, y, que tenga una participación de por lo menos el veinticinco por ciento (25%) en </w:t>
      </w:r>
      <w:r w:rsidR="00D70F99" w:rsidRPr="00C5419A">
        <w:rPr>
          <w:rFonts w:asciiTheme="minorHAnsi" w:hAnsiTheme="minorHAnsi"/>
          <w:b/>
          <w:bCs/>
          <w:sz w:val="22"/>
          <w:lang w:val="es-ES_tradnl"/>
        </w:rPr>
        <w:t>la Estructura Pl</w:t>
      </w:r>
      <w:r w:rsidRPr="00C5419A">
        <w:rPr>
          <w:rFonts w:asciiTheme="minorHAnsi" w:hAnsiTheme="minorHAnsi"/>
          <w:b/>
          <w:bCs/>
          <w:sz w:val="22"/>
          <w:lang w:val="es-ES_tradnl"/>
        </w:rPr>
        <w:t xml:space="preserve">ural; (b) la </w:t>
      </w:r>
      <w:r w:rsidR="006C3B6A" w:rsidRPr="00C5419A">
        <w:rPr>
          <w:rFonts w:asciiTheme="minorHAnsi" w:hAnsiTheme="minorHAnsi"/>
          <w:b/>
          <w:bCs/>
          <w:sz w:val="22"/>
          <w:lang w:val="es-ES_tradnl"/>
        </w:rPr>
        <w:t xml:space="preserve">mujer </w:t>
      </w:r>
      <w:r w:rsidRPr="00C5419A">
        <w:rPr>
          <w:rFonts w:asciiTheme="minorHAnsi" w:hAnsiTheme="minorHAnsi"/>
          <w:b/>
          <w:bCs/>
          <w:sz w:val="22"/>
          <w:lang w:val="es-ES_tradnl"/>
        </w:rPr>
        <w:t xml:space="preserve">cabeza de familia, la persona en proceso de reincorporación o reintegración, o la persona jurídica aporte mínimo el veinticinco por ciento (25%) de la experiencia acreditada en la </w:t>
      </w:r>
      <w:r w:rsidR="005258A9" w:rsidRPr="00C5419A">
        <w:rPr>
          <w:rFonts w:asciiTheme="minorHAnsi" w:hAnsiTheme="minorHAnsi"/>
          <w:b/>
          <w:bCs/>
          <w:sz w:val="22"/>
          <w:lang w:val="es-ES_tradnl"/>
        </w:rPr>
        <w:t>Oferta</w:t>
      </w:r>
      <w:r w:rsidRPr="00C5419A">
        <w:rPr>
          <w:rFonts w:asciiTheme="minorHAnsi" w:hAnsiTheme="minorHAnsi"/>
          <w:b/>
          <w:bCs/>
          <w:sz w:val="22"/>
          <w:lang w:val="es-ES_tradnl"/>
        </w:rPr>
        <w:t xml:space="preserve">; y (c) ni la </w:t>
      </w:r>
      <w:r w:rsidR="006C3B6A" w:rsidRPr="00C5419A">
        <w:rPr>
          <w:rFonts w:asciiTheme="minorHAnsi" w:hAnsiTheme="minorHAnsi"/>
          <w:b/>
          <w:bCs/>
          <w:sz w:val="22"/>
          <w:lang w:val="es-ES_tradnl"/>
        </w:rPr>
        <w:t xml:space="preserve">mujer </w:t>
      </w:r>
      <w:r w:rsidRPr="00C5419A">
        <w:rPr>
          <w:rFonts w:asciiTheme="minorHAnsi" w:hAnsiTheme="minorHAnsi"/>
          <w:b/>
          <w:bCs/>
          <w:sz w:val="22"/>
          <w:lang w:val="es-ES_tradnl"/>
        </w:rPr>
        <w:t>cabeza de familia o persona en proceso de reincorporación o reintegración, ni la persona jurídica,</w:t>
      </w:r>
      <w:r w:rsidR="00D70F99" w:rsidRPr="00C5419A">
        <w:rPr>
          <w:rFonts w:asciiTheme="minorHAnsi" w:hAnsiTheme="minorHAnsi"/>
          <w:b/>
          <w:bCs/>
          <w:sz w:val="22"/>
          <w:lang w:val="es-ES_tradnl"/>
        </w:rPr>
        <w:t xml:space="preserve"> </w:t>
      </w:r>
      <w:r w:rsidRPr="00C5419A">
        <w:rPr>
          <w:rFonts w:asciiTheme="minorHAnsi" w:hAnsiTheme="minorHAnsi"/>
          <w:b/>
          <w:bCs/>
          <w:sz w:val="22"/>
          <w:lang w:val="es-ES_tradnl"/>
        </w:rPr>
        <w:t xml:space="preserve">ni sus accionistas, socios o representantes legales sean empleados, socios o accionistas de los </w:t>
      </w:r>
      <w:r w:rsidR="00004BDD" w:rsidRPr="00C5419A">
        <w:rPr>
          <w:rFonts w:asciiTheme="minorHAnsi" w:hAnsiTheme="minorHAnsi"/>
          <w:b/>
          <w:bCs/>
          <w:sz w:val="22"/>
          <w:lang w:val="es-ES_tradnl"/>
        </w:rPr>
        <w:t>Integrantes</w:t>
      </w:r>
      <w:r w:rsidRPr="00C5419A">
        <w:rPr>
          <w:rFonts w:asciiTheme="minorHAnsi" w:hAnsiTheme="minorHAnsi"/>
          <w:b/>
          <w:bCs/>
          <w:sz w:val="22"/>
          <w:lang w:val="es-ES_tradnl"/>
        </w:rPr>
        <w:t xml:space="preserve"> de</w:t>
      </w:r>
      <w:r w:rsidR="00D70F99" w:rsidRPr="00C5419A">
        <w:rPr>
          <w:rFonts w:asciiTheme="minorHAnsi" w:hAnsiTheme="minorHAnsi"/>
          <w:b/>
          <w:bCs/>
          <w:sz w:val="22"/>
          <w:lang w:val="es-ES_tradnl"/>
        </w:rPr>
        <w:t xml:space="preserve"> </w:t>
      </w:r>
      <w:r w:rsidRPr="00C5419A">
        <w:rPr>
          <w:rFonts w:asciiTheme="minorHAnsi" w:hAnsiTheme="minorHAnsi"/>
          <w:b/>
          <w:bCs/>
          <w:sz w:val="22"/>
          <w:lang w:val="es-ES_tradnl"/>
        </w:rPr>
        <w:t>l</w:t>
      </w:r>
      <w:r w:rsidR="00D70F99" w:rsidRPr="00C5419A">
        <w:rPr>
          <w:rFonts w:asciiTheme="minorHAnsi" w:hAnsiTheme="minorHAnsi"/>
          <w:b/>
          <w:bCs/>
          <w:sz w:val="22"/>
          <w:lang w:val="es-ES_tradnl"/>
        </w:rPr>
        <w:t>a</w:t>
      </w:r>
      <w:r w:rsidRPr="00C5419A">
        <w:rPr>
          <w:rFonts w:asciiTheme="minorHAnsi" w:hAnsiTheme="minorHAnsi"/>
          <w:b/>
          <w:bCs/>
          <w:sz w:val="22"/>
          <w:lang w:val="es-ES_tradnl"/>
        </w:rPr>
        <w:t xml:space="preserve"> </w:t>
      </w:r>
      <w:r w:rsidR="00D70F99" w:rsidRPr="00C5419A">
        <w:rPr>
          <w:rFonts w:asciiTheme="minorHAnsi" w:hAnsiTheme="minorHAnsi"/>
          <w:b/>
          <w:bCs/>
          <w:sz w:val="22"/>
          <w:lang w:val="es-ES_tradnl"/>
        </w:rPr>
        <w:t>Estructura P</w:t>
      </w:r>
      <w:r w:rsidRPr="00C5419A">
        <w:rPr>
          <w:rFonts w:asciiTheme="minorHAnsi" w:hAnsiTheme="minorHAnsi"/>
          <w:b/>
          <w:bCs/>
          <w:sz w:val="22"/>
          <w:lang w:val="es-ES_tradnl"/>
        </w:rPr>
        <w:t>lural.</w:t>
      </w:r>
    </w:p>
    <w:p w14:paraId="13BF2E7F" w14:textId="77777777" w:rsidR="002C69A2" w:rsidRPr="00C5419A" w:rsidRDefault="002C69A2" w:rsidP="002C69A2">
      <w:pPr>
        <w:pStyle w:val="Prrafodelista"/>
        <w:jc w:val="both"/>
        <w:rPr>
          <w:rFonts w:asciiTheme="minorHAnsi" w:hAnsiTheme="minorHAnsi"/>
          <w:sz w:val="22"/>
          <w:lang w:val="es-ES_tradnl"/>
        </w:rPr>
      </w:pPr>
    </w:p>
    <w:p w14:paraId="28678818" w14:textId="4A80365F" w:rsidR="002C69A2" w:rsidRPr="00C5419A" w:rsidRDefault="002C69A2" w:rsidP="00BC5C0A">
      <w:pPr>
        <w:pStyle w:val="Prrafodelista"/>
        <w:ind w:left="1134"/>
        <w:jc w:val="both"/>
        <w:rPr>
          <w:rFonts w:asciiTheme="minorHAnsi" w:hAnsiTheme="minorHAnsi"/>
          <w:sz w:val="22"/>
          <w:lang w:val="es-ES_tradnl"/>
        </w:rPr>
      </w:pPr>
      <w:r w:rsidRPr="00C5419A">
        <w:rPr>
          <w:rFonts w:asciiTheme="minorHAnsi" w:hAnsiTheme="minorHAnsi"/>
          <w:sz w:val="22"/>
          <w:lang w:val="es-ES_tradnl"/>
        </w:rPr>
        <w:t xml:space="preserve">Esta causal de desempate se deberá acreditar atendiendo los medios probatorios </w:t>
      </w:r>
      <w:r w:rsidR="001F030A" w:rsidRPr="00C5419A">
        <w:rPr>
          <w:rFonts w:asciiTheme="minorHAnsi" w:hAnsiTheme="minorHAnsi"/>
          <w:sz w:val="22"/>
          <w:lang w:val="es-ES_tradnl"/>
        </w:rPr>
        <w:t xml:space="preserve">y las definiciones </w:t>
      </w:r>
      <w:r w:rsidRPr="00C5419A">
        <w:rPr>
          <w:rFonts w:asciiTheme="minorHAnsi" w:hAnsiTheme="minorHAnsi"/>
          <w:sz w:val="22"/>
          <w:lang w:val="es-ES_tradnl"/>
        </w:rPr>
        <w:t>señalad</w:t>
      </w:r>
      <w:r w:rsidR="001F030A" w:rsidRPr="00C5419A">
        <w:rPr>
          <w:rFonts w:asciiTheme="minorHAnsi" w:hAnsiTheme="minorHAnsi"/>
          <w:sz w:val="22"/>
          <w:lang w:val="es-ES_tradnl"/>
        </w:rPr>
        <w:t>a</w:t>
      </w:r>
      <w:r w:rsidRPr="00C5419A">
        <w:rPr>
          <w:rFonts w:asciiTheme="minorHAnsi" w:hAnsiTheme="minorHAnsi"/>
          <w:sz w:val="22"/>
          <w:lang w:val="es-ES_tradnl"/>
        </w:rPr>
        <w:t>s para cada requisito en los numerales 2 y 6 del presente acápite.</w:t>
      </w:r>
    </w:p>
    <w:p w14:paraId="26DCBEE9" w14:textId="16CBF4A2" w:rsidR="002C69A2" w:rsidRPr="00C5419A" w:rsidRDefault="002C69A2" w:rsidP="00BC5C0A">
      <w:pPr>
        <w:pStyle w:val="Prrafodelista"/>
        <w:ind w:left="1134"/>
        <w:jc w:val="both"/>
        <w:rPr>
          <w:rFonts w:asciiTheme="minorHAnsi" w:hAnsiTheme="minorHAnsi"/>
          <w:sz w:val="22"/>
          <w:lang w:val="es-ES_tradnl"/>
        </w:rPr>
      </w:pPr>
    </w:p>
    <w:p w14:paraId="59993417" w14:textId="75EEE190" w:rsidR="001C5E1C" w:rsidRPr="00C5419A" w:rsidRDefault="001C5E1C" w:rsidP="00BC5C0A">
      <w:pPr>
        <w:pStyle w:val="Prrafodelista"/>
        <w:ind w:left="1134"/>
        <w:jc w:val="both"/>
        <w:rPr>
          <w:sz w:val="22"/>
          <w:lang w:val="es-ES_tradnl"/>
        </w:rPr>
      </w:pPr>
      <w:r w:rsidRPr="00C5419A">
        <w:rPr>
          <w:sz w:val="22"/>
          <w:lang w:val="es-CO"/>
        </w:rPr>
        <w:t>Adicionalmente, para efectos de la acreditación de lo dispuesto en el literal c) del presente numeral, se deberá</w:t>
      </w:r>
      <w:r w:rsidR="004E1086" w:rsidRPr="00C5419A">
        <w:rPr>
          <w:sz w:val="22"/>
          <w:lang w:val="es-CO"/>
        </w:rPr>
        <w:t>n</w:t>
      </w:r>
      <w:r w:rsidRPr="00C5419A">
        <w:rPr>
          <w:sz w:val="22"/>
          <w:lang w:val="es-CO"/>
        </w:rPr>
        <w:t xml:space="preserve"> diligenciar </w:t>
      </w:r>
      <w:r w:rsidR="004E1086" w:rsidRPr="00C5419A">
        <w:rPr>
          <w:sz w:val="22"/>
          <w:lang w:val="es-CO"/>
        </w:rPr>
        <w:t xml:space="preserve">los </w:t>
      </w:r>
      <w:r w:rsidRPr="00C5419A">
        <w:rPr>
          <w:sz w:val="22"/>
          <w:lang w:val="es-CO"/>
        </w:rPr>
        <w:t>Anexo</w:t>
      </w:r>
      <w:r w:rsidR="004E1086" w:rsidRPr="00C5419A">
        <w:rPr>
          <w:sz w:val="22"/>
          <w:lang w:val="es-CO"/>
        </w:rPr>
        <w:t>s</w:t>
      </w:r>
      <w:r w:rsidRPr="00C5419A">
        <w:rPr>
          <w:sz w:val="22"/>
          <w:lang w:val="es-CO"/>
        </w:rPr>
        <w:t xml:space="preserve"> 2</w:t>
      </w:r>
      <w:r w:rsidR="00C11EC3" w:rsidRPr="00C5419A">
        <w:rPr>
          <w:sz w:val="22"/>
          <w:lang w:val="es-CO"/>
        </w:rPr>
        <w:t>3</w:t>
      </w:r>
      <w:r w:rsidRPr="00C5419A">
        <w:rPr>
          <w:sz w:val="22"/>
          <w:lang w:val="es-CO"/>
        </w:rPr>
        <w:t>A y 2</w:t>
      </w:r>
      <w:r w:rsidR="00C11EC3" w:rsidRPr="00C5419A">
        <w:rPr>
          <w:sz w:val="22"/>
          <w:lang w:val="es-CO"/>
        </w:rPr>
        <w:t>3</w:t>
      </w:r>
      <w:r w:rsidRPr="00C5419A">
        <w:rPr>
          <w:sz w:val="22"/>
          <w:lang w:val="es-CO"/>
        </w:rPr>
        <w:t>B según corresponda.</w:t>
      </w:r>
    </w:p>
    <w:p w14:paraId="2974963D" w14:textId="643D411A" w:rsidR="001C5E1C" w:rsidRPr="00C5419A" w:rsidRDefault="001C5E1C" w:rsidP="00BC5C0A">
      <w:pPr>
        <w:pStyle w:val="Prrafodelista"/>
        <w:ind w:left="1134"/>
        <w:jc w:val="both"/>
        <w:rPr>
          <w:rFonts w:asciiTheme="minorHAnsi" w:hAnsiTheme="minorHAnsi"/>
          <w:sz w:val="22"/>
          <w:lang w:val="es-ES_tradnl"/>
        </w:rPr>
      </w:pPr>
    </w:p>
    <w:p w14:paraId="7D94C157" w14:textId="1F27AB3D" w:rsidR="002C69A2" w:rsidRPr="00C5419A" w:rsidRDefault="002C69A2" w:rsidP="00C63018">
      <w:pPr>
        <w:pStyle w:val="Prrafodelista"/>
        <w:numPr>
          <w:ilvl w:val="5"/>
          <w:numId w:val="29"/>
        </w:numPr>
        <w:tabs>
          <w:tab w:val="clear" w:pos="1080"/>
          <w:tab w:val="num" w:pos="1276"/>
        </w:tabs>
        <w:ind w:left="1134" w:hanging="371"/>
        <w:jc w:val="both"/>
        <w:rPr>
          <w:rFonts w:asciiTheme="minorHAnsi" w:hAnsiTheme="minorHAnsi"/>
          <w:b/>
          <w:bCs/>
          <w:sz w:val="22"/>
          <w:lang w:val="es-ES_tradnl"/>
        </w:rPr>
      </w:pPr>
      <w:r w:rsidRPr="00C5419A">
        <w:rPr>
          <w:rFonts w:asciiTheme="minorHAnsi" w:hAnsiTheme="minorHAnsi"/>
          <w:b/>
          <w:bCs/>
          <w:sz w:val="22"/>
          <w:lang w:val="es-ES_tradnl"/>
        </w:rPr>
        <w:t xml:space="preserve">Preferir la </w:t>
      </w:r>
      <w:r w:rsidR="00D055B7" w:rsidRPr="00C5419A">
        <w:rPr>
          <w:rFonts w:asciiTheme="minorHAnsi" w:hAnsiTheme="minorHAnsi"/>
          <w:b/>
          <w:bCs/>
          <w:sz w:val="22"/>
          <w:lang w:val="es-ES_tradnl"/>
        </w:rPr>
        <w:t>O</w:t>
      </w:r>
      <w:r w:rsidRPr="00C5419A">
        <w:rPr>
          <w:rFonts w:asciiTheme="minorHAnsi" w:hAnsiTheme="minorHAnsi"/>
          <w:b/>
          <w:bCs/>
          <w:sz w:val="22"/>
          <w:lang w:val="es-ES_tradnl"/>
        </w:rPr>
        <w:t>ferta presentada por una Mipyme o cooperativas o asociaciones mutuales; o un</w:t>
      </w:r>
      <w:r w:rsidR="00D70F99" w:rsidRPr="00C5419A">
        <w:rPr>
          <w:rFonts w:asciiTheme="minorHAnsi" w:hAnsiTheme="minorHAnsi"/>
          <w:b/>
          <w:bCs/>
          <w:sz w:val="22"/>
          <w:lang w:val="es-ES_tradnl"/>
        </w:rPr>
        <w:t>a Estructura P</w:t>
      </w:r>
      <w:r w:rsidRPr="00C5419A">
        <w:rPr>
          <w:rFonts w:asciiTheme="minorHAnsi" w:hAnsiTheme="minorHAnsi"/>
          <w:b/>
          <w:bCs/>
          <w:sz w:val="22"/>
          <w:lang w:val="es-ES_tradnl"/>
        </w:rPr>
        <w:t>lural constituid</w:t>
      </w:r>
      <w:r w:rsidR="00C10D92" w:rsidRPr="00C5419A">
        <w:rPr>
          <w:rFonts w:asciiTheme="minorHAnsi" w:hAnsiTheme="minorHAnsi"/>
          <w:b/>
          <w:bCs/>
          <w:sz w:val="22"/>
          <w:lang w:val="es-ES_tradnl"/>
        </w:rPr>
        <w:t>a</w:t>
      </w:r>
      <w:r w:rsidRPr="00C5419A">
        <w:rPr>
          <w:rFonts w:asciiTheme="minorHAnsi" w:hAnsiTheme="minorHAnsi"/>
          <w:b/>
          <w:bCs/>
          <w:sz w:val="22"/>
          <w:lang w:val="es-ES_tradnl"/>
        </w:rPr>
        <w:t xml:space="preserve"> por Mipymes, cooperativas o asociaciones mutuales.</w:t>
      </w:r>
    </w:p>
    <w:p w14:paraId="4ECA187F" w14:textId="77777777" w:rsidR="002C69A2" w:rsidRPr="00C5419A" w:rsidRDefault="002C69A2" w:rsidP="002C69A2">
      <w:pPr>
        <w:pStyle w:val="Prrafodelista"/>
        <w:jc w:val="both"/>
        <w:rPr>
          <w:rFonts w:asciiTheme="minorHAnsi" w:hAnsiTheme="minorHAnsi"/>
          <w:sz w:val="22"/>
          <w:lang w:val="es-ES_tradnl"/>
        </w:rPr>
      </w:pPr>
    </w:p>
    <w:p w14:paraId="3A1A9D93" w14:textId="743443FB" w:rsidR="002C69A2" w:rsidRPr="00C5419A" w:rsidRDefault="008F4233" w:rsidP="00BC5C0A">
      <w:pPr>
        <w:pStyle w:val="Prrafodelista"/>
        <w:ind w:left="1134"/>
        <w:jc w:val="both"/>
        <w:rPr>
          <w:rFonts w:asciiTheme="minorHAnsi" w:hAnsiTheme="minorHAnsi"/>
          <w:sz w:val="22"/>
          <w:lang w:val="es-ES_tradnl"/>
        </w:rPr>
      </w:pPr>
      <w:r w:rsidRPr="00C5419A">
        <w:rPr>
          <w:sz w:val="22"/>
          <w:szCs w:val="22"/>
          <w:lang w:val="es-CO"/>
        </w:rPr>
        <w:t xml:space="preserve">De conformidad con lo dispuesto en el parágrafo del artículo 2.2.1.13.2.4 del Decreto </w:t>
      </w:r>
      <w:r w:rsidR="00B129C0" w:rsidRPr="00C5419A">
        <w:rPr>
          <w:sz w:val="22"/>
          <w:szCs w:val="22"/>
          <w:lang w:val="es-CO"/>
        </w:rPr>
        <w:t>957 de 2019</w:t>
      </w:r>
      <w:r w:rsidR="001C736E" w:rsidRPr="00C5419A">
        <w:rPr>
          <w:sz w:val="22"/>
          <w:szCs w:val="22"/>
          <w:lang w:val="es-CO"/>
        </w:rPr>
        <w:t>,</w:t>
      </w:r>
      <w:r w:rsidRPr="00C5419A">
        <w:rPr>
          <w:sz w:val="22"/>
          <w:szCs w:val="22"/>
          <w:lang w:val="es-CO"/>
        </w:rPr>
        <w:t xml:space="preserve"> para la aplicación de los incentivos del sistema de compras y contratación pública, la acreditación del tamaño empresarial se efectuará de acuerdo con lo previsto en el artículo 2.2.1.2.4.2.4 del Decreto 1082 de 2015 y demás normas que lo aclaren, modifiquen o adicionen, esto es,</w:t>
      </w:r>
      <w:r w:rsidRPr="00C5419A">
        <w:rPr>
          <w:sz w:val="22"/>
          <w:lang w:val="es-CO"/>
        </w:rPr>
        <w:t xml:space="preserve"> </w:t>
      </w:r>
      <w:r w:rsidR="002C69A2" w:rsidRPr="00C5419A">
        <w:rPr>
          <w:rFonts w:asciiTheme="minorHAnsi" w:hAnsiTheme="minorHAnsi"/>
          <w:sz w:val="22"/>
          <w:lang w:val="es-ES_tradnl"/>
        </w:rPr>
        <w:t xml:space="preserve">mediante un certificado expedido por el </w:t>
      </w:r>
      <w:r w:rsidR="00AC1770" w:rsidRPr="00C5419A">
        <w:rPr>
          <w:rFonts w:asciiTheme="minorHAnsi" w:hAnsiTheme="minorHAnsi"/>
          <w:sz w:val="22"/>
          <w:lang w:val="es-ES_tradnl"/>
        </w:rPr>
        <w:t xml:space="preserve">Integrante </w:t>
      </w:r>
      <w:r w:rsidR="002C69A2" w:rsidRPr="00C5419A">
        <w:rPr>
          <w:rFonts w:asciiTheme="minorHAnsi" w:hAnsiTheme="minorHAnsi"/>
          <w:sz w:val="22"/>
          <w:lang w:val="es-ES_tradnl"/>
        </w:rPr>
        <w:t>persona natural y contador público o por representante legal y por el revisor fiscal para las empresas obligadas por ley</w:t>
      </w:r>
      <w:r w:rsidR="00AC1770" w:rsidRPr="00C5419A">
        <w:rPr>
          <w:rFonts w:asciiTheme="minorHAnsi" w:hAnsiTheme="minorHAnsi"/>
          <w:sz w:val="22"/>
          <w:lang w:val="es-ES_tradnl"/>
        </w:rPr>
        <w:t>,</w:t>
      </w:r>
      <w:r w:rsidR="002C69A2" w:rsidRPr="00C5419A">
        <w:rPr>
          <w:rFonts w:asciiTheme="minorHAnsi" w:hAnsiTheme="minorHAnsi"/>
          <w:sz w:val="22"/>
          <w:lang w:val="es-ES_tradnl"/>
        </w:rPr>
        <w:t xml:space="preserve"> o por el representante legal y contador público, según corresponda, en el que conste que el </w:t>
      </w:r>
      <w:r w:rsidR="00144902" w:rsidRPr="00C5419A">
        <w:rPr>
          <w:rFonts w:asciiTheme="minorHAnsi" w:hAnsiTheme="minorHAnsi"/>
          <w:sz w:val="22"/>
          <w:lang w:val="es-ES_tradnl"/>
        </w:rPr>
        <w:t>Oferente</w:t>
      </w:r>
      <w:r w:rsidR="002C69A2" w:rsidRPr="00C5419A">
        <w:rPr>
          <w:rFonts w:asciiTheme="minorHAnsi" w:hAnsiTheme="minorHAnsi"/>
          <w:sz w:val="22"/>
          <w:lang w:val="es-ES_tradnl"/>
        </w:rPr>
        <w:t xml:space="preserve"> o </w:t>
      </w:r>
      <w:r w:rsidR="00C34A29" w:rsidRPr="00C5419A">
        <w:rPr>
          <w:rFonts w:asciiTheme="minorHAnsi" w:hAnsiTheme="minorHAnsi"/>
          <w:sz w:val="22"/>
          <w:lang w:val="es-ES_tradnl"/>
        </w:rPr>
        <w:t>I</w:t>
      </w:r>
      <w:r w:rsidR="002C69A2" w:rsidRPr="00C5419A">
        <w:rPr>
          <w:rFonts w:asciiTheme="minorHAnsi" w:hAnsiTheme="minorHAnsi"/>
          <w:sz w:val="22"/>
          <w:lang w:val="es-ES_tradnl"/>
        </w:rPr>
        <w:t xml:space="preserve">ntegrante de la </w:t>
      </w:r>
      <w:r w:rsidR="00D70F99" w:rsidRPr="00C5419A">
        <w:rPr>
          <w:rFonts w:asciiTheme="minorHAnsi" w:hAnsiTheme="minorHAnsi"/>
          <w:sz w:val="22"/>
          <w:lang w:val="es-ES_tradnl"/>
        </w:rPr>
        <w:t>E</w:t>
      </w:r>
      <w:r w:rsidR="002C69A2" w:rsidRPr="00C5419A">
        <w:rPr>
          <w:rFonts w:asciiTheme="minorHAnsi" w:hAnsiTheme="minorHAnsi"/>
          <w:sz w:val="22"/>
          <w:lang w:val="es-ES_tradnl"/>
        </w:rPr>
        <w:t xml:space="preserve">structura </w:t>
      </w:r>
      <w:r w:rsidR="00D70F99" w:rsidRPr="00C5419A">
        <w:rPr>
          <w:rFonts w:asciiTheme="minorHAnsi" w:hAnsiTheme="minorHAnsi"/>
          <w:sz w:val="22"/>
          <w:lang w:val="es-ES_tradnl"/>
        </w:rPr>
        <w:t>P</w:t>
      </w:r>
      <w:r w:rsidR="002C69A2" w:rsidRPr="00C5419A">
        <w:rPr>
          <w:rFonts w:asciiTheme="minorHAnsi" w:hAnsiTheme="minorHAnsi"/>
          <w:sz w:val="22"/>
          <w:lang w:val="es-ES_tradnl"/>
        </w:rPr>
        <w:t>lural</w:t>
      </w:r>
      <w:r w:rsidR="00AC5EDF" w:rsidRPr="00C5419A">
        <w:rPr>
          <w:rFonts w:asciiTheme="minorHAnsi" w:hAnsiTheme="minorHAnsi"/>
          <w:sz w:val="22"/>
          <w:lang w:val="es-ES_tradnl"/>
        </w:rPr>
        <w:t>,</w:t>
      </w:r>
      <w:r w:rsidR="002C69A2" w:rsidRPr="00C5419A">
        <w:rPr>
          <w:rFonts w:asciiTheme="minorHAnsi" w:hAnsiTheme="minorHAnsi"/>
          <w:sz w:val="22"/>
          <w:lang w:val="es-ES_tradnl"/>
        </w:rPr>
        <w:t xml:space="preserve"> cumple con alguna de las clasificaciones señaladas </w:t>
      </w:r>
      <w:r w:rsidR="00AC5EDF" w:rsidRPr="00C5419A">
        <w:rPr>
          <w:rFonts w:asciiTheme="minorHAnsi" w:hAnsiTheme="minorHAnsi"/>
          <w:sz w:val="22"/>
          <w:lang w:val="es-ES_tradnl"/>
        </w:rPr>
        <w:t>de conformidad con la Ley</w:t>
      </w:r>
      <w:r w:rsidR="007F1029" w:rsidRPr="00C5419A">
        <w:rPr>
          <w:rFonts w:asciiTheme="minorHAnsi" w:hAnsiTheme="minorHAnsi"/>
          <w:sz w:val="22"/>
          <w:lang w:val="es-ES_tradnl"/>
        </w:rPr>
        <w:t xml:space="preserve">, </w:t>
      </w:r>
      <w:r w:rsidR="002C69A2" w:rsidRPr="00C5419A">
        <w:rPr>
          <w:rFonts w:asciiTheme="minorHAnsi" w:hAnsiTheme="minorHAnsi"/>
          <w:sz w:val="22"/>
          <w:lang w:val="es-ES_tradnl"/>
        </w:rPr>
        <w:t>y adicionalmente las cooperativas o asociaciones mutuales deberán indicar si son micro, pequeña</w:t>
      </w:r>
      <w:r w:rsidR="007F1029" w:rsidRPr="00C5419A">
        <w:rPr>
          <w:rFonts w:asciiTheme="minorHAnsi" w:hAnsiTheme="minorHAnsi"/>
          <w:sz w:val="22"/>
          <w:lang w:val="es-ES_tradnl"/>
        </w:rPr>
        <w:t xml:space="preserve"> o</w:t>
      </w:r>
      <w:r w:rsidR="002C69A2" w:rsidRPr="00C5419A">
        <w:rPr>
          <w:rFonts w:asciiTheme="minorHAnsi" w:hAnsiTheme="minorHAnsi"/>
          <w:sz w:val="22"/>
          <w:lang w:val="es-ES_tradnl"/>
        </w:rPr>
        <w:t xml:space="preserve"> mediana empresa, de conformidad con lo dispuesto en el </w:t>
      </w:r>
      <w:r w:rsidR="007F1029" w:rsidRPr="00C5419A">
        <w:rPr>
          <w:rFonts w:asciiTheme="minorHAnsi" w:hAnsiTheme="minorHAnsi"/>
          <w:sz w:val="22"/>
          <w:lang w:val="es-ES_tradnl"/>
        </w:rPr>
        <w:t xml:space="preserve">Anexo </w:t>
      </w:r>
      <w:r w:rsidR="00DE7F7A" w:rsidRPr="00C5419A">
        <w:rPr>
          <w:rFonts w:asciiTheme="minorHAnsi" w:hAnsiTheme="minorHAnsi"/>
          <w:sz w:val="22"/>
          <w:lang w:val="es-ES_tradnl"/>
        </w:rPr>
        <w:t>25</w:t>
      </w:r>
      <w:r w:rsidR="00D70F99" w:rsidRPr="00C5419A">
        <w:rPr>
          <w:rFonts w:asciiTheme="minorHAnsi" w:hAnsiTheme="minorHAnsi"/>
          <w:sz w:val="22"/>
          <w:lang w:val="es-ES_tradnl"/>
        </w:rPr>
        <w:t>.</w:t>
      </w:r>
    </w:p>
    <w:p w14:paraId="2A1BD749" w14:textId="77777777" w:rsidR="002C69A2" w:rsidRPr="00C5419A" w:rsidRDefault="002C69A2" w:rsidP="00BC5C0A">
      <w:pPr>
        <w:pStyle w:val="Prrafodelista"/>
        <w:ind w:left="1134"/>
        <w:jc w:val="both"/>
        <w:rPr>
          <w:rFonts w:asciiTheme="minorHAnsi" w:hAnsiTheme="minorHAnsi"/>
          <w:sz w:val="22"/>
          <w:lang w:val="es-ES_tradnl"/>
        </w:rPr>
      </w:pPr>
    </w:p>
    <w:p w14:paraId="250ED9E3" w14:textId="77777777" w:rsidR="00832359" w:rsidRPr="00C5419A" w:rsidRDefault="00832359" w:rsidP="00B72895">
      <w:pPr>
        <w:pStyle w:val="Prrafodelista"/>
        <w:ind w:left="1134"/>
        <w:jc w:val="both"/>
        <w:rPr>
          <w:sz w:val="22"/>
          <w:lang w:val="es-419"/>
        </w:rPr>
      </w:pPr>
      <w:r w:rsidRPr="00C5419A">
        <w:rPr>
          <w:sz w:val="22"/>
          <w:lang w:val="es-419"/>
        </w:rPr>
        <w:t xml:space="preserve">La condición de cooperativa o asociación mutual se acreditará con el certificado de existencia y representación legal expedido por la Cámara de Comercio. </w:t>
      </w:r>
    </w:p>
    <w:p w14:paraId="45C9A212" w14:textId="77777777" w:rsidR="00832359" w:rsidRPr="00C5419A" w:rsidRDefault="00832359" w:rsidP="00BC5C0A">
      <w:pPr>
        <w:pStyle w:val="Prrafodelista"/>
        <w:ind w:left="1134"/>
        <w:jc w:val="both"/>
        <w:rPr>
          <w:sz w:val="22"/>
          <w:lang w:val="es-419"/>
        </w:rPr>
      </w:pPr>
    </w:p>
    <w:p w14:paraId="635B66C0" w14:textId="77777777" w:rsidR="00832359" w:rsidRPr="00C5419A" w:rsidRDefault="00832359" w:rsidP="00BC5C0A">
      <w:pPr>
        <w:pStyle w:val="Prrafodelista"/>
        <w:ind w:left="1134"/>
        <w:jc w:val="both"/>
        <w:rPr>
          <w:sz w:val="22"/>
          <w:lang w:val="es-ES_tradnl"/>
        </w:rPr>
      </w:pPr>
      <w:r w:rsidRPr="00C5419A">
        <w:rPr>
          <w:sz w:val="22"/>
          <w:lang w:val="es-ES_tradnl"/>
        </w:rPr>
        <w:t xml:space="preserve">Los factores de desempate serán aplicables en el caso de las cooperativas y asociaciones mutuales que cumplan con los criterios de clasificación </w:t>
      </w:r>
      <w:r w:rsidRPr="00C5419A">
        <w:rPr>
          <w:sz w:val="22"/>
          <w:lang w:val="es-ES_tradnl"/>
        </w:rPr>
        <w:lastRenderedPageBreak/>
        <w:t>empresarial, definidos por el Decreto 957 de 2019, priorizando aquellas que sean micro, pequeñas o medianas.</w:t>
      </w:r>
    </w:p>
    <w:p w14:paraId="4481C843" w14:textId="77777777" w:rsidR="00832359" w:rsidRPr="00C5419A" w:rsidRDefault="00832359" w:rsidP="00BC5C0A">
      <w:pPr>
        <w:pStyle w:val="Prrafodelista"/>
        <w:ind w:left="1134"/>
        <w:jc w:val="both"/>
        <w:rPr>
          <w:sz w:val="22"/>
          <w:lang w:val="es-ES_tradnl"/>
        </w:rPr>
      </w:pPr>
    </w:p>
    <w:p w14:paraId="41EC9D7D" w14:textId="77777777" w:rsidR="00832359" w:rsidRPr="00C5419A" w:rsidRDefault="00832359" w:rsidP="00BC5C0A">
      <w:pPr>
        <w:pStyle w:val="Prrafodelista"/>
        <w:ind w:left="1134"/>
        <w:jc w:val="both"/>
        <w:rPr>
          <w:sz w:val="22"/>
          <w:lang w:val="es-ES_tradnl"/>
        </w:rPr>
      </w:pPr>
      <w:r w:rsidRPr="00C5419A">
        <w:rPr>
          <w:sz w:val="22"/>
          <w:lang w:val="es-ES_tradnl"/>
        </w:rPr>
        <w:t>Tratándose de Estructuras Plurales cada uno de sus Integrantes deberá cumplir con este requisito.</w:t>
      </w:r>
    </w:p>
    <w:p w14:paraId="441F25F5" w14:textId="77777777" w:rsidR="0029635A" w:rsidRPr="00C5419A" w:rsidRDefault="0029635A" w:rsidP="002C69A2">
      <w:pPr>
        <w:pStyle w:val="Prrafodelista"/>
        <w:jc w:val="both"/>
        <w:rPr>
          <w:rFonts w:asciiTheme="minorHAnsi" w:hAnsiTheme="minorHAnsi"/>
          <w:sz w:val="22"/>
          <w:lang w:val="es-ES_tradnl"/>
        </w:rPr>
      </w:pPr>
    </w:p>
    <w:p w14:paraId="404D4776" w14:textId="1420F058" w:rsidR="002C69A2" w:rsidRPr="00C5419A" w:rsidRDefault="002C69A2" w:rsidP="00C63018">
      <w:pPr>
        <w:pStyle w:val="Prrafodelista"/>
        <w:numPr>
          <w:ilvl w:val="5"/>
          <w:numId w:val="29"/>
        </w:numPr>
        <w:tabs>
          <w:tab w:val="clear" w:pos="1080"/>
          <w:tab w:val="num" w:pos="1276"/>
        </w:tabs>
        <w:ind w:left="1134" w:hanging="371"/>
        <w:jc w:val="both"/>
        <w:rPr>
          <w:rFonts w:asciiTheme="minorHAnsi" w:hAnsiTheme="minorHAnsi"/>
          <w:b/>
          <w:bCs/>
          <w:sz w:val="22"/>
          <w:lang w:val="es-ES_tradnl"/>
        </w:rPr>
      </w:pPr>
      <w:r w:rsidRPr="00C5419A">
        <w:rPr>
          <w:rFonts w:asciiTheme="minorHAnsi" w:hAnsiTheme="minorHAnsi"/>
          <w:b/>
          <w:bCs/>
          <w:sz w:val="22"/>
          <w:lang w:val="es-ES_tradnl"/>
        </w:rPr>
        <w:t xml:space="preserve">Preferir la </w:t>
      </w:r>
      <w:r w:rsidR="00255ED1" w:rsidRPr="00C5419A">
        <w:rPr>
          <w:rFonts w:asciiTheme="minorHAnsi" w:hAnsiTheme="minorHAnsi"/>
          <w:b/>
          <w:bCs/>
          <w:sz w:val="22"/>
          <w:lang w:val="es-ES_tradnl"/>
        </w:rPr>
        <w:t>O</w:t>
      </w:r>
      <w:r w:rsidRPr="00C5419A">
        <w:rPr>
          <w:rFonts w:asciiTheme="minorHAnsi" w:hAnsiTheme="minorHAnsi"/>
          <w:b/>
          <w:bCs/>
          <w:sz w:val="22"/>
          <w:lang w:val="es-ES_tradnl"/>
        </w:rPr>
        <w:t xml:space="preserve">ferta presentada por el </w:t>
      </w:r>
      <w:r w:rsidR="001563AC" w:rsidRPr="00C5419A">
        <w:rPr>
          <w:rFonts w:asciiTheme="minorHAnsi" w:hAnsiTheme="minorHAnsi"/>
          <w:b/>
          <w:bCs/>
          <w:sz w:val="22"/>
          <w:lang w:val="es-ES_tradnl"/>
        </w:rPr>
        <w:t>Oferente</w:t>
      </w:r>
      <w:r w:rsidRPr="00C5419A">
        <w:rPr>
          <w:rFonts w:asciiTheme="minorHAnsi" w:hAnsiTheme="minorHAnsi"/>
          <w:b/>
          <w:bCs/>
          <w:sz w:val="22"/>
          <w:lang w:val="es-ES_tradnl"/>
        </w:rPr>
        <w:t xml:space="preserve"> </w:t>
      </w:r>
      <w:r w:rsidR="00D70F99" w:rsidRPr="00C5419A">
        <w:rPr>
          <w:rFonts w:asciiTheme="minorHAnsi" w:hAnsiTheme="minorHAnsi"/>
          <w:b/>
          <w:bCs/>
          <w:sz w:val="22"/>
          <w:lang w:val="es-ES_tradnl"/>
        </w:rPr>
        <w:t>Estructura P</w:t>
      </w:r>
      <w:r w:rsidRPr="00C5419A">
        <w:rPr>
          <w:rFonts w:asciiTheme="minorHAnsi" w:hAnsiTheme="minorHAnsi"/>
          <w:b/>
          <w:bCs/>
          <w:sz w:val="22"/>
          <w:lang w:val="es-ES_tradnl"/>
        </w:rPr>
        <w:t>lural constituido por micro y/o pequeñas empresas, cooperativas o asociaciones mutuales.</w:t>
      </w:r>
    </w:p>
    <w:p w14:paraId="6FBB4864" w14:textId="77777777" w:rsidR="002C69A2" w:rsidRPr="00C5419A" w:rsidRDefault="002C69A2" w:rsidP="002C69A2">
      <w:pPr>
        <w:pStyle w:val="Prrafodelista"/>
        <w:jc w:val="both"/>
        <w:rPr>
          <w:rFonts w:asciiTheme="minorHAnsi" w:hAnsiTheme="minorHAnsi"/>
          <w:sz w:val="22"/>
          <w:lang w:val="es-ES_tradnl"/>
        </w:rPr>
      </w:pPr>
    </w:p>
    <w:p w14:paraId="4F2AE31C" w14:textId="05567A86" w:rsidR="005C3642" w:rsidRPr="00C5419A" w:rsidRDefault="005C3642" w:rsidP="00BC5C0A">
      <w:pPr>
        <w:pStyle w:val="Prrafodelista"/>
        <w:ind w:left="1134"/>
        <w:jc w:val="both"/>
        <w:rPr>
          <w:sz w:val="22"/>
          <w:szCs w:val="22"/>
          <w:lang w:val="es-ES"/>
        </w:rPr>
      </w:pPr>
      <w:r w:rsidRPr="00C5419A">
        <w:rPr>
          <w:sz w:val="22"/>
          <w:szCs w:val="22"/>
          <w:lang w:val="es-CO"/>
        </w:rPr>
        <w:t xml:space="preserve">De conformidad con lo dispuesto en el parágrafo del artículo 2.2.1.13.2.4 del </w:t>
      </w:r>
      <w:r w:rsidR="001C736E" w:rsidRPr="00C5419A">
        <w:rPr>
          <w:sz w:val="22"/>
          <w:szCs w:val="22"/>
          <w:lang w:val="es-CO"/>
        </w:rPr>
        <w:t xml:space="preserve">Decreto 957 de 2019, </w:t>
      </w:r>
      <w:r w:rsidRPr="00C5419A">
        <w:rPr>
          <w:sz w:val="22"/>
          <w:szCs w:val="22"/>
          <w:lang w:val="es-CO"/>
        </w:rPr>
        <w:t>para la aplicación de los incentivos del sistema de compras y contratación pública, la acreditación del tamaño empresarial se efectuará de acuerdo con lo previsto en el artículo 2.2.1.2.4.2.4 del Decreto 1082 de 2015 y demás normas que lo aclaren, modifiquen o adicionen, esto es, mediante un certificado expedido por el integrante persona natural y contador público, o por representante legal y por el revisor fiscal para las empresas obligadas por ley, o por el representante legal y contador público, según corresponda, en el que conste que el Oferente o Integrante de la Estructura Plural, cumple con alguna de las clasificaciones señaladas de conformidad con la ley, y adicionalmente, las cooperativas o asociaciones mutuales deberán indicar si son micro y/o pequeña empresa, de conformidad con lo dispuesto en el</w:t>
      </w:r>
      <w:r w:rsidRPr="00C5419A">
        <w:rPr>
          <w:sz w:val="22"/>
          <w:szCs w:val="22"/>
          <w:lang w:val="es-ES"/>
        </w:rPr>
        <w:t xml:space="preserve"> A</w:t>
      </w:r>
      <w:r w:rsidR="00D369EF" w:rsidRPr="00C5419A">
        <w:rPr>
          <w:sz w:val="22"/>
          <w:szCs w:val="22"/>
          <w:lang w:val="es-ES"/>
        </w:rPr>
        <w:t>nexo</w:t>
      </w:r>
      <w:r w:rsidRPr="00C5419A">
        <w:rPr>
          <w:sz w:val="22"/>
          <w:szCs w:val="22"/>
          <w:lang w:val="es-ES"/>
        </w:rPr>
        <w:t xml:space="preserve"> </w:t>
      </w:r>
      <w:r w:rsidR="00DE7F7A" w:rsidRPr="00C5419A">
        <w:rPr>
          <w:sz w:val="22"/>
          <w:szCs w:val="22"/>
          <w:lang w:val="es-ES"/>
        </w:rPr>
        <w:t>25</w:t>
      </w:r>
      <w:r w:rsidRPr="00C5419A">
        <w:rPr>
          <w:sz w:val="22"/>
          <w:szCs w:val="22"/>
          <w:lang w:val="es-ES"/>
        </w:rPr>
        <w:t>.</w:t>
      </w:r>
    </w:p>
    <w:p w14:paraId="3B578496" w14:textId="77777777" w:rsidR="005C3642" w:rsidRPr="00C5419A" w:rsidRDefault="005C3642" w:rsidP="00BC5C0A">
      <w:pPr>
        <w:pStyle w:val="Prrafodelista"/>
        <w:ind w:left="1134"/>
        <w:jc w:val="both"/>
        <w:rPr>
          <w:sz w:val="22"/>
          <w:lang w:val="es-ES_tradnl"/>
        </w:rPr>
      </w:pPr>
    </w:p>
    <w:p w14:paraId="2786390C" w14:textId="77777777" w:rsidR="005C3642" w:rsidRPr="00C5419A" w:rsidRDefault="005C3642" w:rsidP="00BC5C0A">
      <w:pPr>
        <w:pStyle w:val="Prrafodelista"/>
        <w:ind w:left="1134"/>
        <w:jc w:val="both"/>
        <w:rPr>
          <w:sz w:val="22"/>
          <w:lang w:val="es-CO"/>
        </w:rPr>
      </w:pPr>
      <w:r w:rsidRPr="00C5419A">
        <w:rPr>
          <w:sz w:val="22"/>
          <w:lang w:val="es-CO"/>
        </w:rPr>
        <w:t>La condición de cooperativa o asociación mutual se acreditará con el certificado de existencia y representación legal expedido por la Cámara de Comercio.</w:t>
      </w:r>
    </w:p>
    <w:p w14:paraId="634750EE" w14:textId="77777777" w:rsidR="005C3642" w:rsidRPr="00C5419A" w:rsidRDefault="005C3642" w:rsidP="00BC5C0A">
      <w:pPr>
        <w:pStyle w:val="Prrafodelista"/>
        <w:ind w:left="1134"/>
        <w:jc w:val="both"/>
        <w:rPr>
          <w:sz w:val="22"/>
          <w:lang w:val="es-CO"/>
        </w:rPr>
      </w:pPr>
    </w:p>
    <w:p w14:paraId="41F8B6EB" w14:textId="77777777" w:rsidR="005C3642" w:rsidRPr="00C5419A" w:rsidRDefault="005C3642" w:rsidP="00BC5C0A">
      <w:pPr>
        <w:pStyle w:val="Prrafodelista"/>
        <w:ind w:left="1134"/>
        <w:jc w:val="both"/>
        <w:rPr>
          <w:sz w:val="22"/>
          <w:lang w:val="es-ES_tradnl"/>
        </w:rPr>
      </w:pPr>
      <w:r w:rsidRPr="00C5419A">
        <w:rPr>
          <w:sz w:val="22"/>
          <w:lang w:val="es-ES_tradnl"/>
        </w:rPr>
        <w:t>Los factores de desempate serán aplicables en el caso de las cooperativas y asociaciones mutuales que cumplan con los criterios de clasificación empresarial, definidos por el Decreto 957 de 2019, priorizando aquellas que sean micro, pequeñas o medianas.</w:t>
      </w:r>
    </w:p>
    <w:p w14:paraId="7D8E23E4" w14:textId="77777777" w:rsidR="005C3642" w:rsidRPr="00C5419A" w:rsidRDefault="005C3642" w:rsidP="00BC5C0A">
      <w:pPr>
        <w:pStyle w:val="Prrafodelista"/>
        <w:ind w:left="1134"/>
        <w:jc w:val="both"/>
        <w:rPr>
          <w:sz w:val="22"/>
          <w:lang w:val="es-ES_tradnl"/>
        </w:rPr>
      </w:pPr>
    </w:p>
    <w:p w14:paraId="5103EFD1" w14:textId="77777777" w:rsidR="005C3642" w:rsidRPr="00C5419A" w:rsidRDefault="005C3642" w:rsidP="00BC5C0A">
      <w:pPr>
        <w:pStyle w:val="Prrafodelista"/>
        <w:ind w:left="1134"/>
        <w:jc w:val="both"/>
        <w:rPr>
          <w:sz w:val="22"/>
          <w:lang w:val="es-ES_tradnl"/>
        </w:rPr>
      </w:pPr>
      <w:r w:rsidRPr="00C5419A">
        <w:rPr>
          <w:sz w:val="22"/>
          <w:lang w:val="es-ES_tradnl"/>
        </w:rPr>
        <w:t>Tratándose de Estructuras Plurales cada uno de sus Integrantes deberá cumplir con este requisito.</w:t>
      </w:r>
    </w:p>
    <w:p w14:paraId="2B1798EC" w14:textId="77777777" w:rsidR="002C69A2" w:rsidRPr="00C5419A" w:rsidRDefault="002C69A2" w:rsidP="002C69A2">
      <w:pPr>
        <w:pStyle w:val="Prrafodelista"/>
        <w:jc w:val="both"/>
        <w:rPr>
          <w:rFonts w:asciiTheme="minorHAnsi" w:hAnsiTheme="minorHAnsi"/>
          <w:sz w:val="22"/>
          <w:lang w:val="es-ES_tradnl"/>
        </w:rPr>
      </w:pPr>
    </w:p>
    <w:p w14:paraId="32D2175F" w14:textId="61A71CC7" w:rsidR="003149E5" w:rsidRPr="00C5419A" w:rsidRDefault="003149E5" w:rsidP="00C63018">
      <w:pPr>
        <w:pStyle w:val="Prrafodelista"/>
        <w:numPr>
          <w:ilvl w:val="5"/>
          <w:numId w:val="29"/>
        </w:numPr>
        <w:tabs>
          <w:tab w:val="clear" w:pos="1080"/>
          <w:tab w:val="num" w:pos="1276"/>
        </w:tabs>
        <w:ind w:left="1134" w:hanging="371"/>
        <w:jc w:val="both"/>
        <w:rPr>
          <w:b/>
          <w:sz w:val="22"/>
          <w:lang w:val="es-CO"/>
        </w:rPr>
      </w:pPr>
      <w:r w:rsidRPr="00C5419A">
        <w:rPr>
          <w:b/>
          <w:bCs/>
          <w:sz w:val="22"/>
          <w:szCs w:val="22"/>
          <w:lang w:val="es-CO"/>
        </w:rPr>
        <w:t>Preferir al Oferente</w:t>
      </w:r>
      <w:r w:rsidRPr="00C5419A">
        <w:rPr>
          <w:b/>
          <w:sz w:val="22"/>
          <w:lang w:val="es-CO"/>
        </w:rPr>
        <w:t xml:space="preserve"> que acredite de acuerdo con sus estados financieros o información contable con corte a 31 de diciembre del año anterior, por lo menos el veinticinco por ciento (25%) del total de pagos realizados a Mipymes, cooperativas o asociaciones mutuales por concepto de proveeduría del </w:t>
      </w:r>
      <w:r w:rsidRPr="00C5419A">
        <w:rPr>
          <w:b/>
          <w:bCs/>
          <w:sz w:val="22"/>
          <w:szCs w:val="22"/>
          <w:lang w:val="es-CO"/>
        </w:rPr>
        <w:t xml:space="preserve">Oferente, </w:t>
      </w:r>
      <w:r w:rsidRPr="00C5419A">
        <w:rPr>
          <w:rFonts w:asciiTheme="minorHAnsi" w:hAnsiTheme="minorHAnsi"/>
          <w:b/>
          <w:bCs/>
          <w:sz w:val="22"/>
          <w:lang w:val="es-ES_tradnl"/>
        </w:rPr>
        <w:t>realizados</w:t>
      </w:r>
      <w:r w:rsidRPr="00C5419A">
        <w:rPr>
          <w:b/>
          <w:bCs/>
          <w:sz w:val="22"/>
          <w:szCs w:val="22"/>
          <w:lang w:val="es-CO"/>
        </w:rPr>
        <w:t xml:space="preserve"> durante el año anterior; o, la oferta presentada por un </w:t>
      </w:r>
      <w:r w:rsidR="0040671F" w:rsidRPr="00C5419A">
        <w:rPr>
          <w:b/>
          <w:bCs/>
          <w:sz w:val="22"/>
          <w:szCs w:val="22"/>
          <w:lang w:val="es-CO"/>
        </w:rPr>
        <w:t xml:space="preserve">Oferente </w:t>
      </w:r>
      <w:r w:rsidRPr="00C5419A">
        <w:rPr>
          <w:b/>
          <w:bCs/>
          <w:sz w:val="22"/>
          <w:szCs w:val="22"/>
          <w:lang w:val="es-CO"/>
        </w:rPr>
        <w:t>plural siempre que: (a) esté conformado por al menos una MIPYME, cooperativa o asociación mutual que tenga una participación de por lo menos el veinticinco por ciento (25%); (b) la MIPYME, cooperativa o asociación mutual aporte mínimo el veinticinco por ciento (25%) de la experiencia acreditada en la Oferta; y (c) ni la MIPYME, cooperativa o asociación mutual ni sus accionistas, socios o representantes legales sean empleados, socios o accionistas de los Integrantes de la Estructura Plural</w:t>
      </w:r>
      <w:r w:rsidRPr="00C5419A">
        <w:rPr>
          <w:b/>
          <w:sz w:val="22"/>
          <w:lang w:val="es-CO"/>
        </w:rPr>
        <w:t>.</w:t>
      </w:r>
    </w:p>
    <w:p w14:paraId="48116F4D" w14:textId="77777777" w:rsidR="003149E5" w:rsidRPr="00C5419A" w:rsidRDefault="003149E5" w:rsidP="002C69A2">
      <w:pPr>
        <w:pStyle w:val="Prrafodelista"/>
        <w:jc w:val="both"/>
        <w:rPr>
          <w:rFonts w:asciiTheme="minorHAnsi" w:hAnsiTheme="minorHAnsi"/>
          <w:sz w:val="22"/>
          <w:lang w:val="es-ES_tradnl"/>
        </w:rPr>
      </w:pPr>
    </w:p>
    <w:p w14:paraId="43525D37" w14:textId="6E6E90EE" w:rsidR="002C69A2" w:rsidRPr="00C5419A" w:rsidRDefault="002C69A2" w:rsidP="00BC5C0A">
      <w:pPr>
        <w:pStyle w:val="Prrafodelista"/>
        <w:ind w:left="1134"/>
        <w:jc w:val="both"/>
        <w:rPr>
          <w:rFonts w:asciiTheme="minorHAnsi" w:hAnsiTheme="minorHAnsi"/>
          <w:sz w:val="22"/>
          <w:lang w:val="es-ES_tradnl"/>
        </w:rPr>
      </w:pPr>
      <w:r w:rsidRPr="00C5419A">
        <w:rPr>
          <w:rFonts w:asciiTheme="minorHAnsi" w:hAnsiTheme="minorHAnsi"/>
          <w:sz w:val="22"/>
          <w:lang w:val="es-ES_tradnl"/>
        </w:rPr>
        <w:t xml:space="preserve">En este criterio de desempate se preferirá la </w:t>
      </w:r>
      <w:r w:rsidR="00A8495D" w:rsidRPr="00C5419A">
        <w:rPr>
          <w:rFonts w:asciiTheme="minorHAnsi" w:hAnsiTheme="minorHAnsi"/>
          <w:sz w:val="22"/>
          <w:lang w:val="es-ES_tradnl"/>
        </w:rPr>
        <w:t>O</w:t>
      </w:r>
      <w:r w:rsidRPr="00C5419A">
        <w:rPr>
          <w:rFonts w:asciiTheme="minorHAnsi" w:hAnsiTheme="minorHAnsi"/>
          <w:sz w:val="22"/>
          <w:lang w:val="es-ES_tradnl"/>
        </w:rPr>
        <w:t>ferta que cumpla alguno de los supuestos señalados a continuación:</w:t>
      </w:r>
    </w:p>
    <w:p w14:paraId="49CEEBC2" w14:textId="77777777" w:rsidR="002C69A2" w:rsidRPr="00C5419A" w:rsidRDefault="002C69A2" w:rsidP="00BC5C0A">
      <w:pPr>
        <w:pStyle w:val="Prrafodelista"/>
        <w:ind w:left="1134"/>
        <w:jc w:val="both"/>
        <w:rPr>
          <w:rFonts w:asciiTheme="minorHAnsi" w:hAnsiTheme="minorHAnsi"/>
          <w:sz w:val="22"/>
          <w:lang w:val="es-ES_tradnl"/>
        </w:rPr>
      </w:pPr>
    </w:p>
    <w:p w14:paraId="22375715" w14:textId="6307DDAD" w:rsidR="002C69A2" w:rsidRPr="00C5419A" w:rsidRDefault="002C69A2" w:rsidP="00BC5C0A">
      <w:pPr>
        <w:pStyle w:val="Prrafodelista"/>
        <w:ind w:left="1134"/>
        <w:jc w:val="both"/>
        <w:rPr>
          <w:rFonts w:asciiTheme="minorHAnsi" w:hAnsiTheme="minorHAnsi"/>
          <w:sz w:val="22"/>
          <w:lang w:val="es-ES_tradnl"/>
        </w:rPr>
      </w:pPr>
      <w:r w:rsidRPr="00C5419A">
        <w:rPr>
          <w:rFonts w:asciiTheme="minorHAnsi" w:hAnsiTheme="minorHAnsi"/>
          <w:sz w:val="22"/>
          <w:lang w:val="es-ES_tradnl"/>
        </w:rPr>
        <w:t xml:space="preserve">a) El </w:t>
      </w:r>
      <w:r w:rsidR="00AD7913" w:rsidRPr="00C5419A">
        <w:rPr>
          <w:rFonts w:asciiTheme="minorHAnsi" w:hAnsiTheme="minorHAnsi"/>
          <w:sz w:val="22"/>
          <w:lang w:val="es-ES_tradnl"/>
        </w:rPr>
        <w:t>O</w:t>
      </w:r>
      <w:r w:rsidRPr="00C5419A">
        <w:rPr>
          <w:rFonts w:asciiTheme="minorHAnsi" w:hAnsiTheme="minorHAnsi"/>
          <w:sz w:val="22"/>
          <w:lang w:val="es-ES_tradnl"/>
        </w:rPr>
        <w:t xml:space="preserve">ferente que acredite de acuerdo con sus estados financieros o información contable con corte a 31 de diciembre del año anterior, por lo menos el veinticinco por ciento (25%) del total de pagos realizados a Mipymes, cooperativas o asociaciones mutuales por concepto de proveeduría del </w:t>
      </w:r>
      <w:r w:rsidR="00984D31" w:rsidRPr="00C5419A">
        <w:rPr>
          <w:rFonts w:asciiTheme="minorHAnsi" w:hAnsiTheme="minorHAnsi"/>
          <w:sz w:val="22"/>
          <w:lang w:val="es-ES_tradnl"/>
        </w:rPr>
        <w:t>O</w:t>
      </w:r>
      <w:r w:rsidRPr="00C5419A">
        <w:rPr>
          <w:rFonts w:asciiTheme="minorHAnsi" w:hAnsiTheme="minorHAnsi"/>
          <w:sz w:val="22"/>
          <w:lang w:val="es-ES_tradnl"/>
        </w:rPr>
        <w:t>ferente, realizados durante el año anterior.</w:t>
      </w:r>
    </w:p>
    <w:p w14:paraId="40147FCB" w14:textId="77777777" w:rsidR="002C69A2" w:rsidRPr="00C5419A" w:rsidRDefault="002C69A2" w:rsidP="00BC5C0A">
      <w:pPr>
        <w:pStyle w:val="Prrafodelista"/>
        <w:ind w:left="1134"/>
        <w:jc w:val="both"/>
        <w:rPr>
          <w:rFonts w:asciiTheme="minorHAnsi" w:hAnsiTheme="minorHAnsi"/>
          <w:sz w:val="22"/>
          <w:lang w:val="es-ES_tradnl"/>
        </w:rPr>
      </w:pPr>
    </w:p>
    <w:p w14:paraId="6D776D4E" w14:textId="70B2AEC2" w:rsidR="002C69A2" w:rsidRPr="00C5419A" w:rsidRDefault="002C69A2" w:rsidP="00BC5C0A">
      <w:pPr>
        <w:pStyle w:val="Prrafodelista"/>
        <w:ind w:left="1134"/>
        <w:jc w:val="both"/>
        <w:rPr>
          <w:rFonts w:asciiTheme="minorHAnsi" w:hAnsiTheme="minorHAnsi"/>
          <w:sz w:val="22"/>
          <w:lang w:val="es-ES_tradnl"/>
        </w:rPr>
      </w:pPr>
      <w:r w:rsidRPr="00C5419A">
        <w:rPr>
          <w:rFonts w:asciiTheme="minorHAnsi" w:hAnsiTheme="minorHAnsi"/>
          <w:sz w:val="22"/>
          <w:lang w:val="es-ES_tradnl"/>
        </w:rPr>
        <w:t xml:space="preserve">Para acreditar este criterio de desempate se deberá presentar un documento suscrito por el </w:t>
      </w:r>
      <w:r w:rsidR="00984D31" w:rsidRPr="00C5419A">
        <w:rPr>
          <w:rFonts w:asciiTheme="minorHAnsi" w:hAnsiTheme="minorHAnsi"/>
          <w:sz w:val="22"/>
          <w:lang w:val="es-ES_tradnl"/>
        </w:rPr>
        <w:t>Oferente</w:t>
      </w:r>
      <w:r w:rsidRPr="00C5419A">
        <w:rPr>
          <w:rFonts w:asciiTheme="minorHAnsi" w:hAnsiTheme="minorHAnsi"/>
          <w:sz w:val="22"/>
          <w:lang w:val="es-ES_tradnl"/>
        </w:rPr>
        <w:t xml:space="preserve"> persona natural y contador público o por representante legal y por el revisor fiscal para las empresas obligadas por ley o por el representante legal y contador público, según corresponda, en el que se indique la circunstancia señalada, de conformidad con lo establecido en el </w:t>
      </w:r>
      <w:r w:rsidR="00BD3658" w:rsidRPr="00C5419A">
        <w:rPr>
          <w:rFonts w:asciiTheme="minorHAnsi" w:hAnsiTheme="minorHAnsi"/>
          <w:sz w:val="22"/>
          <w:lang w:val="es-ES_tradnl"/>
        </w:rPr>
        <w:t xml:space="preserve">Anexo </w:t>
      </w:r>
      <w:r w:rsidR="00DE7F7A" w:rsidRPr="00C5419A">
        <w:rPr>
          <w:rFonts w:asciiTheme="minorHAnsi" w:hAnsiTheme="minorHAnsi"/>
          <w:sz w:val="22"/>
          <w:lang w:val="es-ES_tradnl"/>
        </w:rPr>
        <w:t>12</w:t>
      </w:r>
      <w:r w:rsidRPr="00C5419A">
        <w:rPr>
          <w:rFonts w:asciiTheme="minorHAnsi" w:hAnsiTheme="minorHAnsi"/>
          <w:sz w:val="22"/>
          <w:lang w:val="es-ES_tradnl"/>
        </w:rPr>
        <w:t>.</w:t>
      </w:r>
    </w:p>
    <w:p w14:paraId="19A92C05" w14:textId="77777777" w:rsidR="002C69A2" w:rsidRPr="00C5419A" w:rsidRDefault="002C69A2" w:rsidP="00BC5C0A">
      <w:pPr>
        <w:pStyle w:val="Prrafodelista"/>
        <w:ind w:left="1134"/>
        <w:jc w:val="both"/>
        <w:rPr>
          <w:rFonts w:asciiTheme="minorHAnsi" w:hAnsiTheme="minorHAnsi"/>
          <w:sz w:val="22"/>
          <w:lang w:val="es-ES_tradnl"/>
        </w:rPr>
      </w:pPr>
    </w:p>
    <w:p w14:paraId="0A0A77D6" w14:textId="0099445A" w:rsidR="002C69A2" w:rsidRPr="00C5419A" w:rsidRDefault="002C69A2" w:rsidP="00BC5C0A">
      <w:pPr>
        <w:pStyle w:val="Prrafodelista"/>
        <w:ind w:left="1134"/>
        <w:jc w:val="both"/>
        <w:rPr>
          <w:rFonts w:asciiTheme="minorHAnsi" w:hAnsiTheme="minorHAnsi"/>
          <w:sz w:val="22"/>
          <w:lang w:val="es-ES_tradnl"/>
        </w:rPr>
      </w:pPr>
      <w:r w:rsidRPr="00C5419A">
        <w:rPr>
          <w:rFonts w:asciiTheme="minorHAnsi" w:hAnsiTheme="minorHAnsi"/>
          <w:sz w:val="22"/>
          <w:lang w:val="es-ES_tradnl"/>
        </w:rPr>
        <w:t xml:space="preserve">Tratándose de </w:t>
      </w:r>
      <w:r w:rsidR="0070188E" w:rsidRPr="00C5419A">
        <w:rPr>
          <w:rFonts w:asciiTheme="minorHAnsi" w:hAnsiTheme="minorHAnsi"/>
          <w:sz w:val="22"/>
          <w:lang w:val="es-ES_tradnl"/>
        </w:rPr>
        <w:t>E</w:t>
      </w:r>
      <w:r w:rsidRPr="00C5419A">
        <w:rPr>
          <w:rFonts w:asciiTheme="minorHAnsi" w:hAnsiTheme="minorHAnsi"/>
          <w:sz w:val="22"/>
          <w:lang w:val="es-ES_tradnl"/>
        </w:rPr>
        <w:t xml:space="preserve">structuras </w:t>
      </w:r>
      <w:r w:rsidR="0070188E" w:rsidRPr="00C5419A">
        <w:rPr>
          <w:rFonts w:asciiTheme="minorHAnsi" w:hAnsiTheme="minorHAnsi"/>
          <w:sz w:val="22"/>
          <w:lang w:val="es-ES_tradnl"/>
        </w:rPr>
        <w:t>P</w:t>
      </w:r>
      <w:r w:rsidRPr="00C5419A">
        <w:rPr>
          <w:rFonts w:asciiTheme="minorHAnsi" w:hAnsiTheme="minorHAnsi"/>
          <w:sz w:val="22"/>
          <w:lang w:val="es-ES_tradnl"/>
        </w:rPr>
        <w:t xml:space="preserve">lurales cada uno de sus </w:t>
      </w:r>
      <w:r w:rsidR="0070188E" w:rsidRPr="00C5419A">
        <w:rPr>
          <w:rFonts w:asciiTheme="minorHAnsi" w:hAnsiTheme="minorHAnsi"/>
          <w:sz w:val="22"/>
          <w:lang w:val="es-ES_tradnl"/>
        </w:rPr>
        <w:t>I</w:t>
      </w:r>
      <w:r w:rsidRPr="00C5419A">
        <w:rPr>
          <w:rFonts w:asciiTheme="minorHAnsi" w:hAnsiTheme="minorHAnsi"/>
          <w:sz w:val="22"/>
          <w:lang w:val="es-ES_tradnl"/>
        </w:rPr>
        <w:t>ntegrantes deberá acreditar este requisito.</w:t>
      </w:r>
    </w:p>
    <w:p w14:paraId="4EA4132D" w14:textId="77777777" w:rsidR="002C69A2" w:rsidRPr="00C5419A" w:rsidRDefault="002C69A2" w:rsidP="00BC5C0A">
      <w:pPr>
        <w:pStyle w:val="Prrafodelista"/>
        <w:ind w:left="1134"/>
        <w:jc w:val="both"/>
        <w:rPr>
          <w:rFonts w:asciiTheme="minorHAnsi" w:hAnsiTheme="minorHAnsi"/>
          <w:sz w:val="22"/>
          <w:lang w:val="es-ES_tradnl"/>
        </w:rPr>
      </w:pPr>
    </w:p>
    <w:p w14:paraId="0780754D" w14:textId="2D46F57B" w:rsidR="002C69A2" w:rsidRPr="00C5419A" w:rsidRDefault="002C69A2" w:rsidP="00BC5C0A">
      <w:pPr>
        <w:pStyle w:val="Prrafodelista"/>
        <w:ind w:left="1134"/>
        <w:jc w:val="both"/>
        <w:rPr>
          <w:rFonts w:asciiTheme="minorHAnsi" w:hAnsiTheme="minorHAnsi"/>
          <w:sz w:val="22"/>
          <w:lang w:val="es-ES_tradnl"/>
        </w:rPr>
      </w:pPr>
      <w:r w:rsidRPr="00C5419A">
        <w:rPr>
          <w:rFonts w:asciiTheme="minorHAnsi" w:hAnsiTheme="minorHAnsi"/>
          <w:sz w:val="22"/>
          <w:lang w:val="es-ES_tradnl"/>
        </w:rPr>
        <w:t xml:space="preserve">b) La </w:t>
      </w:r>
      <w:r w:rsidR="00AD2DAD" w:rsidRPr="00C5419A">
        <w:rPr>
          <w:rFonts w:asciiTheme="minorHAnsi" w:hAnsiTheme="minorHAnsi"/>
          <w:sz w:val="22"/>
          <w:lang w:val="es-ES_tradnl"/>
        </w:rPr>
        <w:t>O</w:t>
      </w:r>
      <w:r w:rsidRPr="00C5419A">
        <w:rPr>
          <w:rFonts w:asciiTheme="minorHAnsi" w:hAnsiTheme="minorHAnsi"/>
          <w:sz w:val="22"/>
          <w:lang w:val="es-ES_tradnl"/>
        </w:rPr>
        <w:t xml:space="preserve">ferta presentada por un </w:t>
      </w:r>
      <w:r w:rsidR="0040671F" w:rsidRPr="00C5419A">
        <w:rPr>
          <w:rFonts w:asciiTheme="minorHAnsi" w:hAnsiTheme="minorHAnsi"/>
          <w:sz w:val="22"/>
          <w:lang w:val="es-ES_tradnl"/>
        </w:rPr>
        <w:t xml:space="preserve">Oferente </w:t>
      </w:r>
      <w:r w:rsidR="0070188E" w:rsidRPr="00C5419A">
        <w:rPr>
          <w:rFonts w:asciiTheme="minorHAnsi" w:hAnsiTheme="minorHAnsi"/>
          <w:sz w:val="22"/>
          <w:lang w:val="es-ES_tradnl"/>
        </w:rPr>
        <w:t>Estructura</w:t>
      </w:r>
      <w:r w:rsidRPr="00C5419A">
        <w:rPr>
          <w:rFonts w:asciiTheme="minorHAnsi" w:hAnsiTheme="minorHAnsi"/>
          <w:sz w:val="22"/>
          <w:lang w:val="es-ES_tradnl"/>
        </w:rPr>
        <w:t xml:space="preserve"> </w:t>
      </w:r>
      <w:r w:rsidR="0070188E" w:rsidRPr="00C5419A">
        <w:rPr>
          <w:rFonts w:asciiTheme="minorHAnsi" w:hAnsiTheme="minorHAnsi"/>
          <w:sz w:val="22"/>
          <w:lang w:val="es-ES_tradnl"/>
        </w:rPr>
        <w:t>P</w:t>
      </w:r>
      <w:r w:rsidRPr="00C5419A">
        <w:rPr>
          <w:rFonts w:asciiTheme="minorHAnsi" w:hAnsiTheme="minorHAnsi"/>
          <w:sz w:val="22"/>
          <w:lang w:val="es-ES_tradnl"/>
        </w:rPr>
        <w:t xml:space="preserve">lural siempre que: (i) esté conformado por al menos una MIPYME, cooperativa o asociación mutual que tenga una participación de por lo menos el veinticinco por ciento (25%); (ii) la MIPYME, cooperativa o asociación mutual aporte mínimo el veinticinco por ciento (25%) de la experiencia acreditada en la </w:t>
      </w:r>
      <w:r w:rsidR="005258A9" w:rsidRPr="00C5419A">
        <w:rPr>
          <w:rFonts w:asciiTheme="minorHAnsi" w:hAnsiTheme="minorHAnsi"/>
          <w:sz w:val="22"/>
          <w:lang w:val="es-ES_tradnl"/>
        </w:rPr>
        <w:t>Oferta</w:t>
      </w:r>
      <w:r w:rsidRPr="00C5419A">
        <w:rPr>
          <w:rFonts w:asciiTheme="minorHAnsi" w:hAnsiTheme="minorHAnsi"/>
          <w:sz w:val="22"/>
          <w:lang w:val="es-ES_tradnl"/>
        </w:rPr>
        <w:t>; y (iii) ni la MIPYME, cooperativa o asociación mutual ni sus accionistas, socios o representantes legales sean empleados, socios o accionistas de los miembros de</w:t>
      </w:r>
      <w:r w:rsidR="00CF53AD" w:rsidRPr="00C5419A">
        <w:rPr>
          <w:rFonts w:asciiTheme="minorHAnsi" w:hAnsiTheme="minorHAnsi"/>
          <w:sz w:val="22"/>
          <w:lang w:val="es-ES_tradnl"/>
        </w:rPr>
        <w:t xml:space="preserve"> </w:t>
      </w:r>
      <w:r w:rsidRPr="00C5419A">
        <w:rPr>
          <w:rFonts w:asciiTheme="minorHAnsi" w:hAnsiTheme="minorHAnsi"/>
          <w:sz w:val="22"/>
          <w:lang w:val="es-ES_tradnl"/>
        </w:rPr>
        <w:t>l</w:t>
      </w:r>
      <w:r w:rsidR="00936EA1" w:rsidRPr="00C5419A">
        <w:rPr>
          <w:rFonts w:asciiTheme="minorHAnsi" w:hAnsiTheme="minorHAnsi"/>
          <w:sz w:val="22"/>
          <w:lang w:val="es-ES_tradnl"/>
        </w:rPr>
        <w:t xml:space="preserve">os Integrantes de la </w:t>
      </w:r>
      <w:r w:rsidRPr="00C5419A">
        <w:rPr>
          <w:rFonts w:asciiTheme="minorHAnsi" w:hAnsiTheme="minorHAnsi"/>
          <w:sz w:val="22"/>
          <w:lang w:val="es-ES_tradnl"/>
        </w:rPr>
        <w:t xml:space="preserve"> </w:t>
      </w:r>
      <w:r w:rsidR="005339FB" w:rsidRPr="00C5419A">
        <w:rPr>
          <w:rFonts w:asciiTheme="minorHAnsi" w:hAnsiTheme="minorHAnsi"/>
          <w:sz w:val="22"/>
          <w:lang w:val="es-ES_tradnl"/>
        </w:rPr>
        <w:t>Estructura P</w:t>
      </w:r>
      <w:r w:rsidRPr="00C5419A">
        <w:rPr>
          <w:rFonts w:asciiTheme="minorHAnsi" w:hAnsiTheme="minorHAnsi"/>
          <w:sz w:val="22"/>
          <w:lang w:val="es-ES_tradnl"/>
        </w:rPr>
        <w:t>lural</w:t>
      </w:r>
      <w:r w:rsidR="004260A6" w:rsidRPr="00C5419A">
        <w:rPr>
          <w:rFonts w:asciiTheme="minorHAnsi" w:hAnsiTheme="minorHAnsi"/>
          <w:sz w:val="22"/>
          <w:lang w:val="es-ES_tradnl"/>
        </w:rPr>
        <w:t>, para lo cual se debe</w:t>
      </w:r>
      <w:r w:rsidR="00B32309" w:rsidRPr="00C5419A">
        <w:rPr>
          <w:rFonts w:asciiTheme="minorHAnsi" w:hAnsiTheme="minorHAnsi"/>
          <w:sz w:val="22"/>
          <w:lang w:val="es-ES_tradnl"/>
        </w:rPr>
        <w:t xml:space="preserve"> diligenciar el Anexo </w:t>
      </w:r>
      <w:r w:rsidR="00DE7F7A" w:rsidRPr="00C5419A">
        <w:rPr>
          <w:rFonts w:asciiTheme="minorHAnsi" w:hAnsiTheme="minorHAnsi"/>
          <w:sz w:val="22"/>
          <w:lang w:val="es-ES_tradnl"/>
        </w:rPr>
        <w:t>25</w:t>
      </w:r>
      <w:r w:rsidRPr="00C5419A">
        <w:rPr>
          <w:rFonts w:asciiTheme="minorHAnsi" w:hAnsiTheme="minorHAnsi"/>
          <w:sz w:val="22"/>
          <w:lang w:val="es-ES_tradnl"/>
        </w:rPr>
        <w:t>.</w:t>
      </w:r>
    </w:p>
    <w:p w14:paraId="6620B72E" w14:textId="77777777" w:rsidR="002C69A2" w:rsidRPr="00C5419A" w:rsidRDefault="002C69A2" w:rsidP="00BC5C0A">
      <w:pPr>
        <w:pStyle w:val="Prrafodelista"/>
        <w:ind w:left="1134"/>
        <w:jc w:val="both"/>
        <w:rPr>
          <w:rFonts w:asciiTheme="minorHAnsi" w:hAnsiTheme="minorHAnsi"/>
          <w:sz w:val="22"/>
          <w:lang w:val="es-ES_tradnl"/>
        </w:rPr>
      </w:pPr>
    </w:p>
    <w:p w14:paraId="4043DCC6" w14:textId="16443346" w:rsidR="002C69A2" w:rsidRPr="00C5419A" w:rsidRDefault="00EA5ED4" w:rsidP="00BC5C0A">
      <w:pPr>
        <w:pStyle w:val="Prrafodelista"/>
        <w:ind w:left="1134"/>
        <w:jc w:val="both"/>
        <w:rPr>
          <w:bCs/>
          <w:sz w:val="22"/>
          <w:szCs w:val="22"/>
          <w:lang w:val="es-ES"/>
        </w:rPr>
      </w:pPr>
      <w:r w:rsidRPr="00C5419A">
        <w:rPr>
          <w:sz w:val="22"/>
          <w:szCs w:val="22"/>
          <w:lang w:val="es-CO"/>
        </w:rPr>
        <w:t xml:space="preserve">De conformidad con lo dispuesto en el parágrafo del artículo 2.2.1.13.2.4 del </w:t>
      </w:r>
      <w:r w:rsidR="00BF446B" w:rsidRPr="00C5419A">
        <w:rPr>
          <w:sz w:val="22"/>
          <w:szCs w:val="22"/>
          <w:lang w:val="es-CO"/>
        </w:rPr>
        <w:t>el Decreto 957 de 2019</w:t>
      </w:r>
      <w:r w:rsidRPr="00C5419A">
        <w:rPr>
          <w:sz w:val="22"/>
          <w:szCs w:val="22"/>
          <w:lang w:val="es-CO"/>
        </w:rPr>
        <w:t>, para la aplicación de los incentivos del sistema de compras y contratación pública, la acreditación del tamaño empresarial</w:t>
      </w:r>
      <w:r w:rsidRPr="00C5419A">
        <w:rPr>
          <w:sz w:val="22"/>
          <w:lang w:val="es-CO"/>
        </w:rPr>
        <w:t xml:space="preserve"> se </w:t>
      </w:r>
      <w:r w:rsidRPr="00C5419A">
        <w:rPr>
          <w:sz w:val="22"/>
          <w:szCs w:val="22"/>
          <w:lang w:val="es-CO"/>
        </w:rPr>
        <w:t>efectuará de acuerdo con lo previsto en el artículo 2.2.1.2.4.2.4 del Decreto 1082 de 2015 y demás normas que lo aclaren, modifiquen o adicionen, esto es,</w:t>
      </w:r>
      <w:r w:rsidRPr="00C5419A">
        <w:rPr>
          <w:sz w:val="22"/>
          <w:lang w:val="es-CO"/>
        </w:rPr>
        <w:t xml:space="preserve"> mediante un certificado expedido por el integrante persona natural y contador público</w:t>
      </w:r>
      <w:r w:rsidRPr="00C5419A">
        <w:rPr>
          <w:sz w:val="22"/>
          <w:szCs w:val="22"/>
          <w:lang w:val="es-CO"/>
        </w:rPr>
        <w:t>,</w:t>
      </w:r>
      <w:r w:rsidRPr="00C5419A">
        <w:rPr>
          <w:sz w:val="22"/>
          <w:lang w:val="es-CO"/>
        </w:rPr>
        <w:t xml:space="preserve"> o por representante legal y por el revisor fiscal para las empresas obligadas por ley</w:t>
      </w:r>
      <w:r w:rsidRPr="00C5419A">
        <w:rPr>
          <w:sz w:val="22"/>
          <w:szCs w:val="22"/>
          <w:lang w:val="es-CO"/>
        </w:rPr>
        <w:t>,</w:t>
      </w:r>
      <w:r w:rsidRPr="00C5419A">
        <w:rPr>
          <w:sz w:val="22"/>
          <w:lang w:val="es-CO"/>
        </w:rPr>
        <w:t xml:space="preserve"> o por el representante legal y contador público, según corresponda, en el que conste que el </w:t>
      </w:r>
      <w:r w:rsidRPr="00C5419A">
        <w:rPr>
          <w:sz w:val="22"/>
          <w:szCs w:val="22"/>
          <w:lang w:val="es-CO"/>
        </w:rPr>
        <w:t>Oferente</w:t>
      </w:r>
      <w:r w:rsidRPr="00C5419A">
        <w:rPr>
          <w:sz w:val="22"/>
          <w:lang w:val="es-CO"/>
        </w:rPr>
        <w:t xml:space="preserve"> o Integrante de la Estructura Plural</w:t>
      </w:r>
      <w:r w:rsidRPr="00C5419A">
        <w:rPr>
          <w:sz w:val="22"/>
          <w:szCs w:val="22"/>
          <w:lang w:val="es-CO"/>
        </w:rPr>
        <w:t>,</w:t>
      </w:r>
      <w:r w:rsidRPr="00C5419A">
        <w:rPr>
          <w:sz w:val="22"/>
          <w:lang w:val="es-CO"/>
        </w:rPr>
        <w:t xml:space="preserve"> cumple con alguna de las clasificaciones señaladas </w:t>
      </w:r>
      <w:r w:rsidRPr="00C5419A">
        <w:rPr>
          <w:sz w:val="22"/>
          <w:szCs w:val="22"/>
          <w:lang w:val="es-CO"/>
        </w:rPr>
        <w:t xml:space="preserve">de conformidad con la ley, </w:t>
      </w:r>
      <w:r w:rsidRPr="00C5419A">
        <w:rPr>
          <w:sz w:val="22"/>
          <w:lang w:val="es-CO"/>
        </w:rPr>
        <w:t>y adicionalmente</w:t>
      </w:r>
      <w:r w:rsidRPr="00C5419A">
        <w:rPr>
          <w:sz w:val="22"/>
          <w:szCs w:val="22"/>
          <w:lang w:val="es-CO"/>
        </w:rPr>
        <w:t>,</w:t>
      </w:r>
      <w:r w:rsidRPr="00C5419A">
        <w:rPr>
          <w:sz w:val="22"/>
          <w:lang w:val="es-CO"/>
        </w:rPr>
        <w:t xml:space="preserve"> las cooperativas o asociaciones mutuales deberán indicar si son micro, pequeña</w:t>
      </w:r>
      <w:r w:rsidRPr="00C5419A">
        <w:rPr>
          <w:sz w:val="22"/>
          <w:szCs w:val="22"/>
          <w:lang w:val="es-CO"/>
        </w:rPr>
        <w:t xml:space="preserve"> o</w:t>
      </w:r>
      <w:r w:rsidRPr="00C5419A">
        <w:rPr>
          <w:sz w:val="22"/>
          <w:lang w:val="es-CO"/>
        </w:rPr>
        <w:t xml:space="preserve"> mediana empresa, de conformidad con lo dispuesto en el</w:t>
      </w:r>
      <w:r w:rsidRPr="00C5419A">
        <w:rPr>
          <w:sz w:val="22"/>
          <w:lang w:val="es-ES"/>
        </w:rPr>
        <w:t xml:space="preserve"> </w:t>
      </w:r>
      <w:r w:rsidRPr="00C5419A">
        <w:rPr>
          <w:bCs/>
          <w:sz w:val="22"/>
          <w:lang w:val="es-ES"/>
        </w:rPr>
        <w:t>A</w:t>
      </w:r>
      <w:r w:rsidR="005042B6" w:rsidRPr="00C5419A">
        <w:rPr>
          <w:bCs/>
          <w:sz w:val="22"/>
          <w:lang w:val="es-ES"/>
        </w:rPr>
        <w:t>nexo</w:t>
      </w:r>
      <w:r w:rsidRPr="00C5419A">
        <w:rPr>
          <w:bCs/>
          <w:sz w:val="22"/>
          <w:lang w:val="es-ES"/>
        </w:rPr>
        <w:t xml:space="preserve"> </w:t>
      </w:r>
      <w:r w:rsidR="00DE7F7A" w:rsidRPr="00C5419A">
        <w:rPr>
          <w:bCs/>
          <w:sz w:val="22"/>
          <w:szCs w:val="22"/>
          <w:lang w:val="es-ES"/>
        </w:rPr>
        <w:t>25</w:t>
      </w:r>
      <w:r w:rsidR="009E3C29" w:rsidRPr="00C5419A">
        <w:rPr>
          <w:bCs/>
          <w:sz w:val="22"/>
          <w:szCs w:val="22"/>
          <w:lang w:val="es-ES"/>
        </w:rPr>
        <w:t>.</w:t>
      </w:r>
    </w:p>
    <w:p w14:paraId="6BF97577" w14:textId="77777777" w:rsidR="009E3C29" w:rsidRPr="00C5419A" w:rsidRDefault="009E3C29" w:rsidP="00BC5C0A">
      <w:pPr>
        <w:pStyle w:val="Prrafodelista"/>
        <w:ind w:left="1134"/>
        <w:jc w:val="both"/>
        <w:rPr>
          <w:rFonts w:asciiTheme="minorHAnsi" w:hAnsiTheme="minorHAnsi"/>
          <w:sz w:val="22"/>
          <w:lang w:val="es-ES_tradnl"/>
        </w:rPr>
      </w:pPr>
    </w:p>
    <w:p w14:paraId="6F9215DF" w14:textId="77777777" w:rsidR="00C963DA" w:rsidRPr="00C5419A" w:rsidRDefault="00C963DA" w:rsidP="00BC5C0A">
      <w:pPr>
        <w:pStyle w:val="Prrafodelista"/>
        <w:ind w:left="1134"/>
        <w:jc w:val="both"/>
        <w:rPr>
          <w:sz w:val="22"/>
          <w:lang w:val="es-ES_tradnl"/>
        </w:rPr>
      </w:pPr>
      <w:r w:rsidRPr="00C5419A">
        <w:rPr>
          <w:sz w:val="22"/>
          <w:lang w:val="es-CO"/>
        </w:rPr>
        <w:t>La condición de cooperativa o asociación mutual se acreditará con el certificado de existencia y representación legal expedido por la Cámara de Comercio.</w:t>
      </w:r>
    </w:p>
    <w:p w14:paraId="6B2F01E8" w14:textId="77777777" w:rsidR="00C963DA" w:rsidRPr="00C5419A" w:rsidRDefault="00C963DA" w:rsidP="00BC5C0A">
      <w:pPr>
        <w:pStyle w:val="Prrafodelista"/>
        <w:ind w:left="1134"/>
        <w:jc w:val="both"/>
        <w:rPr>
          <w:rFonts w:asciiTheme="minorHAnsi" w:hAnsiTheme="minorHAnsi"/>
          <w:sz w:val="22"/>
          <w:lang w:val="es-ES_tradnl"/>
        </w:rPr>
      </w:pPr>
    </w:p>
    <w:p w14:paraId="0679682F" w14:textId="5FB62ED1" w:rsidR="002C69A2" w:rsidRPr="00C5419A" w:rsidRDefault="002C69A2" w:rsidP="00BC5C0A">
      <w:pPr>
        <w:pStyle w:val="Prrafodelista"/>
        <w:ind w:left="1134"/>
        <w:jc w:val="both"/>
        <w:rPr>
          <w:rFonts w:asciiTheme="minorHAnsi" w:hAnsiTheme="minorHAnsi"/>
          <w:sz w:val="22"/>
          <w:lang w:val="es-ES_tradnl"/>
        </w:rPr>
      </w:pPr>
      <w:r w:rsidRPr="00C5419A">
        <w:rPr>
          <w:rFonts w:asciiTheme="minorHAnsi" w:hAnsiTheme="minorHAnsi"/>
          <w:sz w:val="22"/>
          <w:lang w:val="es-ES_tradnl"/>
        </w:rPr>
        <w:lastRenderedPageBreak/>
        <w:t>Los factores de desempate serán aplicables en el caso de las cooperativas y asociaciones mutuales que cumplan con los criterios de clasificación empresarial, definidos por el Decreto 957 de 2019, priorizando aquellas que sean micro, pequeñas o medianas.</w:t>
      </w:r>
    </w:p>
    <w:p w14:paraId="7A9E74CA" w14:textId="77777777" w:rsidR="002C69A2" w:rsidRPr="00C5419A" w:rsidRDefault="002C69A2" w:rsidP="002C69A2">
      <w:pPr>
        <w:pStyle w:val="Prrafodelista"/>
        <w:jc w:val="both"/>
        <w:rPr>
          <w:rFonts w:asciiTheme="minorHAnsi" w:hAnsiTheme="minorHAnsi"/>
          <w:sz w:val="22"/>
          <w:lang w:val="es-ES_tradnl"/>
        </w:rPr>
      </w:pPr>
    </w:p>
    <w:p w14:paraId="2BF35F8C" w14:textId="7270B396" w:rsidR="002C69A2" w:rsidRPr="00C5419A" w:rsidRDefault="002C69A2" w:rsidP="00C63018">
      <w:pPr>
        <w:pStyle w:val="Prrafodelista"/>
        <w:numPr>
          <w:ilvl w:val="5"/>
          <w:numId w:val="29"/>
        </w:numPr>
        <w:tabs>
          <w:tab w:val="clear" w:pos="1080"/>
          <w:tab w:val="num" w:pos="1276"/>
        </w:tabs>
        <w:ind w:left="1134" w:hanging="371"/>
        <w:jc w:val="both"/>
        <w:rPr>
          <w:rFonts w:asciiTheme="minorHAnsi" w:hAnsiTheme="minorHAnsi"/>
          <w:b/>
          <w:bCs/>
          <w:sz w:val="22"/>
          <w:lang w:val="es-ES_tradnl"/>
        </w:rPr>
      </w:pPr>
      <w:r w:rsidRPr="00C5419A">
        <w:rPr>
          <w:rFonts w:asciiTheme="minorHAnsi" w:hAnsiTheme="minorHAnsi"/>
          <w:b/>
          <w:bCs/>
          <w:sz w:val="22"/>
          <w:lang w:val="es-ES_tradnl"/>
        </w:rPr>
        <w:t>Preferir las empresas reconocidas y establecidas como Sociedad de Beneficio e Interés Colectivo o Sociedad BIC, del segmento MIPYMES.</w:t>
      </w:r>
    </w:p>
    <w:p w14:paraId="32A54292" w14:textId="77777777" w:rsidR="002C69A2" w:rsidRPr="00C5419A" w:rsidRDefault="002C69A2" w:rsidP="002C69A2">
      <w:pPr>
        <w:pStyle w:val="Prrafodelista"/>
        <w:jc w:val="both"/>
        <w:rPr>
          <w:rFonts w:asciiTheme="minorHAnsi" w:hAnsiTheme="minorHAnsi"/>
          <w:sz w:val="22"/>
          <w:lang w:val="es-ES_tradnl"/>
        </w:rPr>
      </w:pPr>
    </w:p>
    <w:p w14:paraId="08F7A42C" w14:textId="7FF8B3D2" w:rsidR="002C69A2" w:rsidRPr="00C5419A" w:rsidRDefault="002C69A2" w:rsidP="00BC5C0A">
      <w:pPr>
        <w:pStyle w:val="Prrafodelista"/>
        <w:ind w:left="1134"/>
        <w:jc w:val="both"/>
        <w:rPr>
          <w:rFonts w:asciiTheme="minorHAnsi" w:hAnsiTheme="minorHAnsi"/>
          <w:sz w:val="22"/>
          <w:lang w:val="es-ES_tradnl"/>
        </w:rPr>
      </w:pPr>
      <w:r w:rsidRPr="00C5419A">
        <w:rPr>
          <w:rFonts w:asciiTheme="minorHAnsi" w:hAnsiTheme="minorHAnsi"/>
          <w:sz w:val="22"/>
          <w:lang w:val="es-ES_tradnl"/>
        </w:rPr>
        <w:t xml:space="preserve">Este </w:t>
      </w:r>
      <w:r w:rsidR="00BC1942" w:rsidRPr="00C5419A">
        <w:rPr>
          <w:rFonts w:asciiTheme="minorHAnsi" w:hAnsiTheme="minorHAnsi"/>
          <w:sz w:val="22"/>
          <w:lang w:val="es-ES_tradnl"/>
        </w:rPr>
        <w:t>criterio</w:t>
      </w:r>
      <w:r w:rsidRPr="00C5419A">
        <w:rPr>
          <w:rFonts w:asciiTheme="minorHAnsi" w:hAnsiTheme="minorHAnsi"/>
          <w:sz w:val="22"/>
          <w:lang w:val="es-ES_tradnl"/>
        </w:rPr>
        <w:t xml:space="preserve"> se acreditará a través del certificado de existencia y representación legal</w:t>
      </w:r>
      <w:r w:rsidR="002D659E" w:rsidRPr="00C5419A">
        <w:rPr>
          <w:rFonts w:asciiTheme="minorHAnsi" w:hAnsiTheme="minorHAnsi"/>
          <w:sz w:val="22"/>
          <w:lang w:val="es-ES_tradnl"/>
        </w:rPr>
        <w:t>,</w:t>
      </w:r>
      <w:r w:rsidR="00CF4BDE" w:rsidRPr="00C5419A">
        <w:rPr>
          <w:rFonts w:asciiTheme="minorHAnsi" w:hAnsiTheme="minorHAnsi"/>
          <w:sz w:val="22"/>
          <w:lang w:val="es-ES_tradnl"/>
        </w:rPr>
        <w:t xml:space="preserve"> </w:t>
      </w:r>
      <w:r w:rsidR="00CF4BDE" w:rsidRPr="00C5419A">
        <w:rPr>
          <w:sz w:val="22"/>
          <w:szCs w:val="22"/>
          <w:lang w:val="es-CO"/>
        </w:rPr>
        <w:t>en el cual conste que reúne los requisitos del artículo 2 de la Ley 1901 de 2018, conforme al cual: “</w:t>
      </w:r>
      <w:r w:rsidR="00CF4BDE" w:rsidRPr="00C5419A">
        <w:rPr>
          <w:i/>
          <w:iCs/>
          <w:sz w:val="22"/>
          <w:szCs w:val="22"/>
          <w:lang w:val="es-CO"/>
        </w:rPr>
        <w:t>Tendrán la denominación de sociedades BIC todas aquellas compañías que sean constituidas de conformidad con la legislación vigente, las cuales además del beneficio o interés de sus accionistas, actuarán en procura del interés de la colectividad y del medio ambiente</w:t>
      </w:r>
      <w:r w:rsidR="00CF4BDE" w:rsidRPr="00C5419A">
        <w:rPr>
          <w:sz w:val="22"/>
          <w:szCs w:val="22"/>
          <w:lang w:val="es-CO"/>
        </w:rPr>
        <w:t>”.</w:t>
      </w:r>
    </w:p>
    <w:p w14:paraId="1F61EA41" w14:textId="77777777" w:rsidR="002C69A2" w:rsidRPr="00C5419A" w:rsidRDefault="002C69A2" w:rsidP="00BC5C0A">
      <w:pPr>
        <w:pStyle w:val="Prrafodelista"/>
        <w:ind w:left="1134"/>
        <w:jc w:val="both"/>
        <w:rPr>
          <w:rFonts w:asciiTheme="minorHAnsi" w:hAnsiTheme="minorHAnsi"/>
          <w:sz w:val="22"/>
          <w:lang w:val="es-ES_tradnl"/>
        </w:rPr>
      </w:pPr>
    </w:p>
    <w:p w14:paraId="0A6470EB" w14:textId="0FD6F10D" w:rsidR="002C69A2" w:rsidRPr="00C5419A" w:rsidRDefault="002C69A2" w:rsidP="00BC5C0A">
      <w:pPr>
        <w:pStyle w:val="Prrafodelista"/>
        <w:ind w:left="1134"/>
        <w:jc w:val="both"/>
        <w:rPr>
          <w:rFonts w:asciiTheme="minorHAnsi" w:hAnsiTheme="minorHAnsi"/>
          <w:sz w:val="22"/>
          <w:lang w:val="es-ES_tradnl"/>
        </w:rPr>
      </w:pPr>
      <w:r w:rsidRPr="00C5419A">
        <w:rPr>
          <w:rFonts w:asciiTheme="minorHAnsi" w:hAnsiTheme="minorHAnsi"/>
          <w:sz w:val="22"/>
          <w:lang w:val="es-ES_tradnl"/>
        </w:rPr>
        <w:t xml:space="preserve">Tratándose de </w:t>
      </w:r>
      <w:r w:rsidR="0070188E" w:rsidRPr="00C5419A">
        <w:rPr>
          <w:rFonts w:asciiTheme="minorHAnsi" w:hAnsiTheme="minorHAnsi"/>
          <w:sz w:val="22"/>
          <w:lang w:val="es-ES_tradnl"/>
        </w:rPr>
        <w:t>E</w:t>
      </w:r>
      <w:r w:rsidRPr="00C5419A">
        <w:rPr>
          <w:rFonts w:asciiTheme="minorHAnsi" w:hAnsiTheme="minorHAnsi"/>
          <w:sz w:val="22"/>
          <w:lang w:val="es-ES_tradnl"/>
        </w:rPr>
        <w:t xml:space="preserve">structuras </w:t>
      </w:r>
      <w:r w:rsidR="0070188E" w:rsidRPr="00C5419A">
        <w:rPr>
          <w:rFonts w:asciiTheme="minorHAnsi" w:hAnsiTheme="minorHAnsi"/>
          <w:sz w:val="22"/>
          <w:lang w:val="es-ES_tradnl"/>
        </w:rPr>
        <w:t>P</w:t>
      </w:r>
      <w:r w:rsidRPr="00C5419A">
        <w:rPr>
          <w:rFonts w:asciiTheme="minorHAnsi" w:hAnsiTheme="minorHAnsi"/>
          <w:sz w:val="22"/>
          <w:lang w:val="es-ES_tradnl"/>
        </w:rPr>
        <w:t xml:space="preserve">lurales cada uno de sus </w:t>
      </w:r>
      <w:r w:rsidR="0070188E" w:rsidRPr="00C5419A">
        <w:rPr>
          <w:rFonts w:asciiTheme="minorHAnsi" w:hAnsiTheme="minorHAnsi"/>
          <w:sz w:val="22"/>
          <w:lang w:val="es-ES_tradnl"/>
        </w:rPr>
        <w:t>I</w:t>
      </w:r>
      <w:r w:rsidRPr="00C5419A">
        <w:rPr>
          <w:rFonts w:asciiTheme="minorHAnsi" w:hAnsiTheme="minorHAnsi"/>
          <w:sz w:val="22"/>
          <w:lang w:val="es-ES_tradnl"/>
        </w:rPr>
        <w:t>ntegrantes deberá acreditar este requisito.</w:t>
      </w:r>
    </w:p>
    <w:p w14:paraId="4A4CAEC7" w14:textId="77777777" w:rsidR="002C69A2" w:rsidRPr="00C5419A" w:rsidRDefault="002C69A2" w:rsidP="002C69A2">
      <w:pPr>
        <w:pStyle w:val="Prrafodelista"/>
        <w:jc w:val="both"/>
        <w:rPr>
          <w:rFonts w:asciiTheme="minorHAnsi" w:hAnsiTheme="minorHAnsi"/>
          <w:sz w:val="22"/>
          <w:lang w:val="es-ES_tradnl"/>
        </w:rPr>
      </w:pPr>
    </w:p>
    <w:p w14:paraId="7AD9E61A" w14:textId="6A8C8ABE" w:rsidR="002C69A2" w:rsidRPr="00C5419A" w:rsidRDefault="002C69A2" w:rsidP="00C63018">
      <w:pPr>
        <w:pStyle w:val="Prrafodelista"/>
        <w:numPr>
          <w:ilvl w:val="5"/>
          <w:numId w:val="29"/>
        </w:numPr>
        <w:tabs>
          <w:tab w:val="clear" w:pos="1080"/>
          <w:tab w:val="num" w:pos="1276"/>
        </w:tabs>
        <w:ind w:left="1134" w:hanging="371"/>
        <w:jc w:val="both"/>
        <w:rPr>
          <w:rFonts w:asciiTheme="minorHAnsi" w:hAnsiTheme="minorHAnsi"/>
          <w:b/>
          <w:bCs/>
          <w:sz w:val="22"/>
          <w:lang w:val="es-ES_tradnl"/>
        </w:rPr>
      </w:pPr>
      <w:r w:rsidRPr="00C5419A">
        <w:rPr>
          <w:rFonts w:asciiTheme="minorHAnsi" w:hAnsiTheme="minorHAnsi"/>
          <w:b/>
          <w:bCs/>
          <w:sz w:val="22"/>
          <w:lang w:val="es-ES_tradnl"/>
        </w:rPr>
        <w:t xml:space="preserve">Utilizar un método aleatorio para seleccionar el </w:t>
      </w:r>
      <w:r w:rsidR="00F926E0" w:rsidRPr="00C5419A">
        <w:rPr>
          <w:rFonts w:asciiTheme="minorHAnsi" w:hAnsiTheme="minorHAnsi"/>
          <w:b/>
          <w:bCs/>
          <w:sz w:val="22"/>
          <w:lang w:val="es-ES_tradnl"/>
        </w:rPr>
        <w:t>O</w:t>
      </w:r>
      <w:r w:rsidRPr="00C5419A">
        <w:rPr>
          <w:rFonts w:asciiTheme="minorHAnsi" w:hAnsiTheme="minorHAnsi"/>
          <w:b/>
          <w:bCs/>
          <w:sz w:val="22"/>
          <w:lang w:val="es-ES_tradnl"/>
        </w:rPr>
        <w:t>ferente</w:t>
      </w:r>
      <w:r w:rsidR="00402049" w:rsidRPr="00C5419A">
        <w:rPr>
          <w:b/>
          <w:bCs/>
          <w:sz w:val="22"/>
          <w:szCs w:val="22"/>
        </w:rPr>
        <w:t>, método que deberá haber sido previsto previamente en los Documentos del Proceso</w:t>
      </w:r>
      <w:r w:rsidRPr="00C5419A">
        <w:rPr>
          <w:rFonts w:asciiTheme="minorHAnsi" w:hAnsiTheme="minorHAnsi"/>
          <w:b/>
          <w:bCs/>
          <w:sz w:val="22"/>
          <w:lang w:val="es-ES_tradnl"/>
        </w:rPr>
        <w:t>.</w:t>
      </w:r>
    </w:p>
    <w:p w14:paraId="145D5D2C" w14:textId="77777777" w:rsidR="002C69A2" w:rsidRPr="00C5419A" w:rsidRDefault="002C69A2" w:rsidP="002C69A2">
      <w:pPr>
        <w:pStyle w:val="Prrafodelista"/>
        <w:jc w:val="both"/>
        <w:rPr>
          <w:rFonts w:asciiTheme="minorHAnsi" w:hAnsiTheme="minorHAnsi"/>
          <w:sz w:val="22"/>
          <w:lang w:val="es-ES_tradnl"/>
        </w:rPr>
      </w:pPr>
    </w:p>
    <w:p w14:paraId="5281CE44" w14:textId="77777777" w:rsidR="000C64EF" w:rsidRPr="00C5419A" w:rsidRDefault="000C64EF" w:rsidP="00BC5C0A">
      <w:pPr>
        <w:pStyle w:val="Prrafodelista"/>
        <w:tabs>
          <w:tab w:val="left" w:pos="1701"/>
        </w:tabs>
        <w:ind w:left="1134"/>
        <w:jc w:val="both"/>
        <w:rPr>
          <w:color w:val="000000"/>
          <w:sz w:val="22"/>
          <w:szCs w:val="22"/>
          <w:u w:val="single"/>
          <w:lang w:val="es-ES"/>
        </w:rPr>
      </w:pPr>
      <w:r w:rsidRPr="00C5419A">
        <w:rPr>
          <w:rFonts w:eastAsia="Calibri"/>
          <w:color w:val="000000"/>
          <w:sz w:val="22"/>
          <w:szCs w:val="22"/>
          <w:u w:val="single"/>
          <w:lang w:val="es-ES"/>
        </w:rPr>
        <w:t>AUDIENCIA DE SORTEO EN CASO DE EMPATE (AUDIENCIA DE ADJUDICACIÓN)</w:t>
      </w:r>
    </w:p>
    <w:p w14:paraId="4F9B6C91" w14:textId="77777777" w:rsidR="000C64EF" w:rsidRPr="00C5419A" w:rsidRDefault="000C64EF" w:rsidP="002C69A2">
      <w:pPr>
        <w:pStyle w:val="Prrafodelista"/>
        <w:jc w:val="both"/>
        <w:rPr>
          <w:rFonts w:asciiTheme="minorHAnsi" w:hAnsiTheme="minorHAnsi"/>
          <w:sz w:val="22"/>
          <w:lang w:val="es-ES_tradnl"/>
        </w:rPr>
      </w:pPr>
    </w:p>
    <w:p w14:paraId="1B616DC8" w14:textId="10661651" w:rsidR="0070188E" w:rsidRPr="00C5419A" w:rsidRDefault="002C69A2" w:rsidP="00BC5C0A">
      <w:pPr>
        <w:pStyle w:val="Prrafodelista"/>
        <w:ind w:left="1134"/>
        <w:jc w:val="both"/>
        <w:rPr>
          <w:rFonts w:asciiTheme="minorHAnsi" w:hAnsiTheme="minorHAnsi"/>
          <w:sz w:val="22"/>
          <w:lang w:val="es-ES_tradnl"/>
        </w:rPr>
      </w:pPr>
      <w:r w:rsidRPr="00C5419A">
        <w:rPr>
          <w:rFonts w:asciiTheme="minorHAnsi" w:hAnsiTheme="minorHAnsi"/>
          <w:sz w:val="22"/>
          <w:lang w:val="es-ES_tradnl"/>
        </w:rPr>
        <w:t>Si una vez agotados los criterios de desempate previstos</w:t>
      </w:r>
      <w:r w:rsidR="00C2218B" w:rsidRPr="00C5419A">
        <w:rPr>
          <w:rFonts w:asciiTheme="minorHAnsi" w:hAnsiTheme="minorHAnsi"/>
          <w:sz w:val="22"/>
          <w:lang w:val="es-ES_tradnl"/>
        </w:rPr>
        <w:t xml:space="preserve"> </w:t>
      </w:r>
      <w:r w:rsidR="00C2218B" w:rsidRPr="00C5419A">
        <w:rPr>
          <w:sz w:val="22"/>
          <w:szCs w:val="22"/>
          <w:lang w:val="es-ES"/>
        </w:rPr>
        <w:t xml:space="preserve">en el presente </w:t>
      </w:r>
      <w:r w:rsidR="00472491" w:rsidRPr="00C5419A">
        <w:rPr>
          <w:sz w:val="22"/>
          <w:szCs w:val="22"/>
          <w:lang w:val="es-ES"/>
        </w:rPr>
        <w:t>P</w:t>
      </w:r>
      <w:r w:rsidR="00C2218B" w:rsidRPr="00C5419A">
        <w:rPr>
          <w:sz w:val="22"/>
          <w:szCs w:val="22"/>
          <w:lang w:val="es-ES"/>
        </w:rPr>
        <w:t xml:space="preserve">liego de </w:t>
      </w:r>
      <w:r w:rsidR="00472491" w:rsidRPr="00C5419A">
        <w:rPr>
          <w:sz w:val="22"/>
          <w:szCs w:val="22"/>
          <w:lang w:val="es-ES"/>
        </w:rPr>
        <w:t>C</w:t>
      </w:r>
      <w:r w:rsidR="00C2218B" w:rsidRPr="00C5419A">
        <w:rPr>
          <w:sz w:val="22"/>
          <w:szCs w:val="22"/>
          <w:lang w:val="es-ES"/>
        </w:rPr>
        <w:t>ondiciones</w:t>
      </w:r>
      <w:r w:rsidRPr="00C5419A">
        <w:rPr>
          <w:rFonts w:asciiTheme="minorHAnsi" w:hAnsiTheme="minorHAnsi"/>
          <w:sz w:val="22"/>
          <w:lang w:val="es-ES_tradnl"/>
        </w:rPr>
        <w:t xml:space="preserve">, continúan empatados dos o más </w:t>
      </w:r>
      <w:r w:rsidR="00053B88" w:rsidRPr="00C5419A">
        <w:rPr>
          <w:rFonts w:asciiTheme="minorHAnsi" w:hAnsiTheme="minorHAnsi"/>
          <w:sz w:val="22"/>
          <w:lang w:val="es-ES_tradnl"/>
        </w:rPr>
        <w:t>Oferentes</w:t>
      </w:r>
      <w:r w:rsidRPr="00C5419A">
        <w:rPr>
          <w:rFonts w:asciiTheme="minorHAnsi" w:hAnsiTheme="minorHAnsi"/>
          <w:sz w:val="22"/>
          <w:lang w:val="es-ES_tradnl"/>
        </w:rPr>
        <w:t xml:space="preserve">, </w:t>
      </w:r>
      <w:r w:rsidR="00DB1A5F" w:rsidRPr="00C5419A">
        <w:rPr>
          <w:rFonts w:asciiTheme="minorHAnsi" w:hAnsiTheme="minorHAnsi"/>
          <w:sz w:val="22"/>
          <w:lang w:val="es-ES_tradnl"/>
        </w:rPr>
        <w:t xml:space="preserve">atendiendo </w:t>
      </w:r>
      <w:r w:rsidR="00F37391" w:rsidRPr="00C5419A">
        <w:rPr>
          <w:rFonts w:asciiTheme="minorHAnsi" w:hAnsiTheme="minorHAnsi"/>
          <w:sz w:val="22"/>
          <w:lang w:val="es-ES_tradnl"/>
        </w:rPr>
        <w:t xml:space="preserve">las reglas de adjudicación, </w:t>
      </w:r>
      <w:r w:rsidRPr="00C5419A">
        <w:rPr>
          <w:rFonts w:asciiTheme="minorHAnsi" w:hAnsiTheme="minorHAnsi"/>
          <w:sz w:val="22"/>
          <w:lang w:val="es-ES_tradnl"/>
        </w:rPr>
        <w:t xml:space="preserve">se realizará un sorteo presencial mediante el uso de BALOTAS, el cual se llevará a cabo en la fecha y hora establecidas en </w:t>
      </w:r>
      <w:r w:rsidR="00D53C19" w:rsidRPr="00C5419A">
        <w:rPr>
          <w:rFonts w:asciiTheme="minorHAnsi" w:hAnsiTheme="minorHAnsi"/>
          <w:sz w:val="22"/>
          <w:lang w:val="es-ES_tradnl"/>
        </w:rPr>
        <w:t xml:space="preserve">la Audiencia de Adjudicación prevista en </w:t>
      </w:r>
      <w:r w:rsidRPr="00C5419A">
        <w:rPr>
          <w:rFonts w:asciiTheme="minorHAnsi" w:hAnsiTheme="minorHAnsi"/>
          <w:sz w:val="22"/>
          <w:lang w:val="es-ES_tradnl"/>
        </w:rPr>
        <w:t>el cronograma</w:t>
      </w:r>
      <w:r w:rsidR="00E53BF6" w:rsidRPr="00C5419A">
        <w:rPr>
          <w:rFonts w:asciiTheme="minorHAnsi" w:hAnsiTheme="minorHAnsi"/>
          <w:sz w:val="22"/>
          <w:lang w:val="es-ES_tradnl"/>
        </w:rPr>
        <w:t xml:space="preserve"> de este Pliego de Condiciones</w:t>
      </w:r>
      <w:r w:rsidRPr="00C5419A">
        <w:rPr>
          <w:rFonts w:asciiTheme="minorHAnsi" w:hAnsiTheme="minorHAnsi"/>
          <w:sz w:val="22"/>
          <w:lang w:val="es-ES_tradnl"/>
        </w:rPr>
        <w:t xml:space="preserve">. </w:t>
      </w:r>
    </w:p>
    <w:p w14:paraId="6C0173C7" w14:textId="77777777" w:rsidR="0070188E" w:rsidRPr="00C5419A" w:rsidRDefault="0070188E" w:rsidP="002C69A2">
      <w:pPr>
        <w:pStyle w:val="Prrafodelista"/>
        <w:jc w:val="both"/>
        <w:rPr>
          <w:rFonts w:asciiTheme="minorHAnsi" w:hAnsiTheme="minorHAnsi"/>
          <w:sz w:val="22"/>
          <w:lang w:val="es-ES_tradnl"/>
        </w:rPr>
      </w:pPr>
    </w:p>
    <w:p w14:paraId="69049AE7" w14:textId="485124E6" w:rsidR="002C69A2" w:rsidRPr="00C5419A" w:rsidRDefault="002C69A2" w:rsidP="00BC5C0A">
      <w:pPr>
        <w:pStyle w:val="Prrafodelista"/>
        <w:ind w:left="1134"/>
        <w:jc w:val="both"/>
        <w:rPr>
          <w:rFonts w:asciiTheme="minorHAnsi" w:hAnsiTheme="minorHAnsi"/>
          <w:sz w:val="22"/>
          <w:lang w:val="es-ES_tradnl"/>
        </w:rPr>
      </w:pPr>
      <w:r w:rsidRPr="00C5419A">
        <w:rPr>
          <w:rFonts w:asciiTheme="minorHAnsi" w:hAnsiTheme="minorHAnsi"/>
          <w:sz w:val="22"/>
          <w:lang w:val="es-ES_tradnl"/>
        </w:rPr>
        <w:t>Para el efecto se dará aplicación al siguiente procedimiento:</w:t>
      </w:r>
    </w:p>
    <w:p w14:paraId="70B770B9" w14:textId="77777777" w:rsidR="002C69A2" w:rsidRPr="00C5419A" w:rsidRDefault="002C69A2" w:rsidP="002C69A2">
      <w:pPr>
        <w:pStyle w:val="Prrafodelista"/>
        <w:jc w:val="both"/>
        <w:rPr>
          <w:rFonts w:asciiTheme="minorHAnsi" w:hAnsiTheme="minorHAnsi"/>
          <w:sz w:val="22"/>
          <w:lang w:val="es-ES_tradnl"/>
        </w:rPr>
      </w:pPr>
    </w:p>
    <w:p w14:paraId="486C5D1F" w14:textId="77777777" w:rsidR="002C69A2" w:rsidRPr="00C5419A" w:rsidRDefault="002C69A2" w:rsidP="00C63018">
      <w:pPr>
        <w:pStyle w:val="Prrafodelista"/>
        <w:numPr>
          <w:ilvl w:val="4"/>
          <w:numId w:val="35"/>
        </w:numPr>
        <w:spacing w:before="240" w:after="240"/>
        <w:jc w:val="both"/>
        <w:rPr>
          <w:rFonts w:asciiTheme="minorHAnsi" w:hAnsiTheme="minorHAnsi"/>
          <w:sz w:val="22"/>
          <w:lang w:val="es-ES_tradnl"/>
        </w:rPr>
      </w:pPr>
      <w:r w:rsidRPr="00C5419A">
        <w:rPr>
          <w:rFonts w:asciiTheme="minorHAnsi" w:hAnsiTheme="minorHAnsi"/>
          <w:sz w:val="22"/>
          <w:lang w:val="es-ES_tradnl"/>
        </w:rPr>
        <w:t>Primera Serie:</w:t>
      </w:r>
    </w:p>
    <w:p w14:paraId="003D481B" w14:textId="77777777" w:rsidR="002C69A2" w:rsidRPr="00C5419A" w:rsidRDefault="002C69A2" w:rsidP="002C69A2">
      <w:pPr>
        <w:pStyle w:val="Prrafodelista"/>
        <w:jc w:val="both"/>
        <w:rPr>
          <w:rFonts w:asciiTheme="minorHAnsi" w:hAnsiTheme="minorHAnsi"/>
          <w:sz w:val="22"/>
          <w:lang w:val="es-ES_tradnl"/>
        </w:rPr>
      </w:pPr>
    </w:p>
    <w:p w14:paraId="4A03DF1E" w14:textId="516FB1C3" w:rsidR="002C69A2" w:rsidRPr="00C5419A" w:rsidRDefault="002C69A2" w:rsidP="00C63018">
      <w:pPr>
        <w:pStyle w:val="Prrafodelista"/>
        <w:numPr>
          <w:ilvl w:val="0"/>
          <w:numId w:val="36"/>
        </w:numPr>
        <w:ind w:left="1560" w:hanging="426"/>
        <w:jc w:val="both"/>
        <w:rPr>
          <w:sz w:val="22"/>
          <w:lang w:val="es-ES_tradnl"/>
        </w:rPr>
      </w:pPr>
      <w:r w:rsidRPr="00C5419A">
        <w:rPr>
          <w:sz w:val="22"/>
          <w:lang w:val="es-ES_tradnl"/>
        </w:rPr>
        <w:t xml:space="preserve">En esta primera serie, se procederá a incorporar en una balotera un número de balotas, identificadas con un número igual al número de </w:t>
      </w:r>
      <w:r w:rsidR="0040671F" w:rsidRPr="00C5419A">
        <w:rPr>
          <w:sz w:val="22"/>
          <w:lang w:val="es-ES_tradnl"/>
        </w:rPr>
        <w:t xml:space="preserve">Oferentes </w:t>
      </w:r>
      <w:r w:rsidRPr="00C5419A">
        <w:rPr>
          <w:sz w:val="22"/>
          <w:lang w:val="es-ES_tradnl"/>
        </w:rPr>
        <w:t>que se encuentren en condición de empatados.</w:t>
      </w:r>
    </w:p>
    <w:p w14:paraId="11935B4B" w14:textId="77777777" w:rsidR="002C69A2" w:rsidRPr="00C5419A" w:rsidRDefault="002C69A2" w:rsidP="00BC5C0A">
      <w:pPr>
        <w:pStyle w:val="Prrafodelista"/>
        <w:ind w:left="1560" w:hanging="426"/>
        <w:jc w:val="both"/>
        <w:rPr>
          <w:rFonts w:asciiTheme="minorHAnsi" w:hAnsiTheme="minorHAnsi"/>
          <w:sz w:val="22"/>
          <w:lang w:val="es-ES_tradnl"/>
        </w:rPr>
      </w:pPr>
    </w:p>
    <w:p w14:paraId="5D22027E" w14:textId="45035B8F" w:rsidR="002C69A2" w:rsidRPr="00C5419A" w:rsidRDefault="002C69A2" w:rsidP="00C63018">
      <w:pPr>
        <w:pStyle w:val="Prrafodelista"/>
        <w:numPr>
          <w:ilvl w:val="0"/>
          <w:numId w:val="36"/>
        </w:numPr>
        <w:ind w:left="1560" w:hanging="426"/>
        <w:jc w:val="both"/>
        <w:rPr>
          <w:sz w:val="22"/>
          <w:lang w:val="es-ES_tradnl"/>
        </w:rPr>
      </w:pPr>
      <w:r w:rsidRPr="00C5419A">
        <w:rPr>
          <w:sz w:val="22"/>
          <w:lang w:val="es-ES_tradnl"/>
        </w:rPr>
        <w:t xml:space="preserve">Se sacará una balota por cada </w:t>
      </w:r>
      <w:r w:rsidR="0040671F" w:rsidRPr="00C5419A">
        <w:rPr>
          <w:sz w:val="22"/>
          <w:lang w:val="es-ES_tradnl"/>
        </w:rPr>
        <w:t>Oferente</w:t>
      </w:r>
      <w:r w:rsidRPr="00C5419A">
        <w:rPr>
          <w:sz w:val="22"/>
          <w:lang w:val="es-ES_tradnl"/>
        </w:rPr>
        <w:t>, asignándole un número de mayor a menor, con el cual participará en la segunda serie.</w:t>
      </w:r>
    </w:p>
    <w:p w14:paraId="7CC68917" w14:textId="77777777" w:rsidR="002C69A2" w:rsidRPr="00C5419A" w:rsidRDefault="002C69A2" w:rsidP="00BC5C0A">
      <w:pPr>
        <w:pStyle w:val="Prrafodelista"/>
        <w:ind w:left="1560" w:hanging="426"/>
        <w:jc w:val="both"/>
        <w:rPr>
          <w:rFonts w:asciiTheme="minorHAnsi" w:hAnsiTheme="minorHAnsi"/>
          <w:sz w:val="22"/>
          <w:lang w:val="es-ES_tradnl"/>
        </w:rPr>
      </w:pPr>
    </w:p>
    <w:p w14:paraId="67863815" w14:textId="77777777" w:rsidR="002C69A2" w:rsidRPr="00C5419A" w:rsidRDefault="002C69A2" w:rsidP="00C63018">
      <w:pPr>
        <w:pStyle w:val="Prrafodelista"/>
        <w:numPr>
          <w:ilvl w:val="4"/>
          <w:numId w:val="35"/>
        </w:numPr>
        <w:spacing w:before="240" w:after="240"/>
        <w:ind w:left="1560" w:hanging="426"/>
        <w:jc w:val="both"/>
        <w:rPr>
          <w:rFonts w:asciiTheme="minorHAnsi" w:hAnsiTheme="minorHAnsi"/>
          <w:sz w:val="22"/>
          <w:lang w:val="es-ES_tradnl"/>
        </w:rPr>
      </w:pPr>
      <w:r w:rsidRPr="00C5419A">
        <w:rPr>
          <w:rFonts w:asciiTheme="minorHAnsi" w:hAnsiTheme="minorHAnsi"/>
          <w:sz w:val="22"/>
          <w:lang w:val="es-ES_tradnl"/>
        </w:rPr>
        <w:t>Segunda Serie:</w:t>
      </w:r>
    </w:p>
    <w:p w14:paraId="232259DE" w14:textId="77777777" w:rsidR="002C69A2" w:rsidRPr="00C5419A" w:rsidRDefault="002C69A2" w:rsidP="00BC5C0A">
      <w:pPr>
        <w:pStyle w:val="Prrafodelista"/>
        <w:ind w:left="1560" w:hanging="426"/>
        <w:jc w:val="both"/>
        <w:rPr>
          <w:rFonts w:asciiTheme="minorHAnsi" w:hAnsiTheme="minorHAnsi"/>
          <w:sz w:val="22"/>
          <w:lang w:val="es-ES_tradnl"/>
        </w:rPr>
      </w:pPr>
    </w:p>
    <w:p w14:paraId="77DE6420" w14:textId="5A84A9D9" w:rsidR="002C69A2" w:rsidRPr="00C5419A" w:rsidRDefault="002C69A2" w:rsidP="00C63018">
      <w:pPr>
        <w:pStyle w:val="Prrafodelista"/>
        <w:numPr>
          <w:ilvl w:val="0"/>
          <w:numId w:val="37"/>
        </w:numPr>
        <w:ind w:left="1560" w:hanging="426"/>
        <w:jc w:val="both"/>
        <w:rPr>
          <w:sz w:val="22"/>
          <w:lang w:val="es-ES_tradnl"/>
        </w:rPr>
      </w:pPr>
      <w:r w:rsidRPr="00C5419A">
        <w:rPr>
          <w:sz w:val="22"/>
          <w:lang w:val="es-ES_tradnl"/>
        </w:rPr>
        <w:t xml:space="preserve">Se procederá a incorporar en la balotera igual número de balotas al número de </w:t>
      </w:r>
      <w:r w:rsidR="00AF33CF" w:rsidRPr="00C5419A">
        <w:rPr>
          <w:sz w:val="22"/>
          <w:lang w:val="es-ES_tradnl"/>
        </w:rPr>
        <w:t>Oferentes</w:t>
      </w:r>
      <w:r w:rsidR="00F242F7" w:rsidRPr="00C5419A">
        <w:rPr>
          <w:sz w:val="22"/>
          <w:lang w:val="es-ES_tradnl"/>
        </w:rPr>
        <w:t xml:space="preserve"> empatados</w:t>
      </w:r>
      <w:r w:rsidRPr="00C5419A">
        <w:rPr>
          <w:sz w:val="22"/>
          <w:lang w:val="es-ES_tradnl"/>
        </w:rPr>
        <w:t>.</w:t>
      </w:r>
    </w:p>
    <w:p w14:paraId="29B40E98" w14:textId="77777777" w:rsidR="002C69A2" w:rsidRPr="00C5419A" w:rsidRDefault="002C69A2" w:rsidP="00BC5C0A">
      <w:pPr>
        <w:pStyle w:val="Prrafodelista"/>
        <w:ind w:left="1560" w:hanging="426"/>
        <w:jc w:val="both"/>
        <w:rPr>
          <w:rFonts w:asciiTheme="minorHAnsi" w:hAnsiTheme="minorHAnsi"/>
          <w:sz w:val="22"/>
          <w:lang w:val="es-ES_tradnl"/>
        </w:rPr>
      </w:pPr>
    </w:p>
    <w:p w14:paraId="7BA0B781" w14:textId="26D119D9" w:rsidR="002C69A2" w:rsidRPr="00C5419A" w:rsidRDefault="002C69A2" w:rsidP="00C63018">
      <w:pPr>
        <w:pStyle w:val="Prrafodelista"/>
        <w:numPr>
          <w:ilvl w:val="0"/>
          <w:numId w:val="37"/>
        </w:numPr>
        <w:ind w:left="1560" w:hanging="426"/>
        <w:jc w:val="both"/>
        <w:rPr>
          <w:sz w:val="22"/>
          <w:lang w:val="es-ES_tradnl"/>
        </w:rPr>
      </w:pPr>
      <w:r w:rsidRPr="00C5419A">
        <w:rPr>
          <w:sz w:val="22"/>
          <w:lang w:val="es-ES_tradnl"/>
        </w:rPr>
        <w:lastRenderedPageBreak/>
        <w:t xml:space="preserve">El </w:t>
      </w:r>
      <w:r w:rsidR="00F242F7" w:rsidRPr="00C5419A">
        <w:rPr>
          <w:sz w:val="22"/>
          <w:lang w:val="es-ES_tradnl"/>
        </w:rPr>
        <w:t>Oferente</w:t>
      </w:r>
      <w:r w:rsidRPr="00C5419A">
        <w:rPr>
          <w:sz w:val="22"/>
          <w:lang w:val="es-ES_tradnl"/>
        </w:rPr>
        <w:t xml:space="preserve"> que haya obtenido el número mayor en la primera serie será el primero en sacar la balota con el número que lo identificará en esta segunda serie, y en forma sucesiva (de mayor a menor) procederán los demás </w:t>
      </w:r>
      <w:r w:rsidR="00D62062" w:rsidRPr="00C5419A">
        <w:rPr>
          <w:sz w:val="22"/>
          <w:lang w:val="es-ES_tradnl"/>
        </w:rPr>
        <w:t>Oferentes</w:t>
      </w:r>
      <w:r w:rsidRPr="00C5419A">
        <w:rPr>
          <w:sz w:val="22"/>
          <w:lang w:val="es-ES_tradnl"/>
        </w:rPr>
        <w:t>.</w:t>
      </w:r>
    </w:p>
    <w:p w14:paraId="5FACCB58" w14:textId="77777777" w:rsidR="002C69A2" w:rsidRPr="00C5419A" w:rsidRDefault="002C69A2" w:rsidP="00BC5C0A">
      <w:pPr>
        <w:pStyle w:val="Prrafodelista"/>
        <w:ind w:left="1560" w:hanging="426"/>
        <w:jc w:val="both"/>
        <w:rPr>
          <w:rFonts w:asciiTheme="minorHAnsi" w:hAnsiTheme="minorHAnsi"/>
          <w:sz w:val="22"/>
          <w:lang w:val="es-ES_tradnl"/>
        </w:rPr>
      </w:pPr>
    </w:p>
    <w:p w14:paraId="0301D600" w14:textId="23E2313E" w:rsidR="002C69A2" w:rsidRPr="00C5419A" w:rsidRDefault="002C69A2" w:rsidP="00C63018">
      <w:pPr>
        <w:pStyle w:val="Prrafodelista"/>
        <w:numPr>
          <w:ilvl w:val="0"/>
          <w:numId w:val="37"/>
        </w:numPr>
        <w:ind w:left="1560" w:hanging="426"/>
        <w:jc w:val="both"/>
        <w:rPr>
          <w:sz w:val="22"/>
          <w:lang w:val="es-ES_tradnl"/>
        </w:rPr>
      </w:pPr>
      <w:r w:rsidRPr="00C5419A">
        <w:rPr>
          <w:sz w:val="22"/>
          <w:lang w:val="es-ES_tradnl"/>
        </w:rPr>
        <w:t xml:space="preserve">El </w:t>
      </w:r>
      <w:r w:rsidR="00D62062" w:rsidRPr="00C5419A">
        <w:rPr>
          <w:sz w:val="22"/>
          <w:lang w:val="es-ES_tradnl"/>
        </w:rPr>
        <w:t>Oferente</w:t>
      </w:r>
      <w:r w:rsidRPr="00C5419A">
        <w:rPr>
          <w:sz w:val="22"/>
          <w:lang w:val="es-ES_tradnl"/>
        </w:rPr>
        <w:t xml:space="preserve"> que, en esta segunda serie, saque la balota con el número mayor, será quien ocupe el primer puesto en el orden de elegibilidad y de manera sucesiva (de mayor a menor) hasta obtener los demás puestos en el orden de elegibilidad para los </w:t>
      </w:r>
      <w:r w:rsidR="00D62062" w:rsidRPr="00C5419A">
        <w:rPr>
          <w:sz w:val="22"/>
          <w:lang w:val="es-ES_tradnl"/>
        </w:rPr>
        <w:t>Oferentes</w:t>
      </w:r>
      <w:r w:rsidRPr="00C5419A">
        <w:rPr>
          <w:sz w:val="22"/>
          <w:lang w:val="es-ES_tradnl"/>
        </w:rPr>
        <w:t xml:space="preserve"> habilitados.</w:t>
      </w:r>
    </w:p>
    <w:p w14:paraId="787B681B" w14:textId="77777777" w:rsidR="002C69A2" w:rsidRPr="00C5419A" w:rsidRDefault="002C69A2" w:rsidP="002C69A2">
      <w:pPr>
        <w:pStyle w:val="Prrafodelista"/>
        <w:jc w:val="both"/>
        <w:rPr>
          <w:rFonts w:asciiTheme="minorHAnsi" w:hAnsiTheme="minorHAnsi"/>
          <w:sz w:val="22"/>
          <w:lang w:val="es-ES_tradnl"/>
        </w:rPr>
      </w:pPr>
    </w:p>
    <w:p w14:paraId="3155D729" w14:textId="0E80B318" w:rsidR="002C69A2" w:rsidRPr="00C5419A" w:rsidRDefault="002C69A2" w:rsidP="00BC5C0A">
      <w:pPr>
        <w:pStyle w:val="Prrafodelista"/>
        <w:ind w:left="1134"/>
        <w:jc w:val="both"/>
        <w:rPr>
          <w:rFonts w:asciiTheme="minorHAnsi" w:hAnsiTheme="minorHAnsi"/>
          <w:sz w:val="22"/>
          <w:lang w:val="es-ES_tradnl"/>
        </w:rPr>
      </w:pPr>
      <w:r w:rsidRPr="00C5419A">
        <w:rPr>
          <w:rFonts w:asciiTheme="minorHAnsi" w:hAnsiTheme="minorHAnsi"/>
          <w:sz w:val="22"/>
          <w:lang w:val="es-ES_tradnl"/>
        </w:rPr>
        <w:t xml:space="preserve">Los </w:t>
      </w:r>
      <w:r w:rsidR="007A1E80" w:rsidRPr="00C5419A">
        <w:rPr>
          <w:rFonts w:asciiTheme="minorHAnsi" w:hAnsiTheme="minorHAnsi"/>
          <w:sz w:val="22"/>
          <w:lang w:val="es-ES_tradnl"/>
        </w:rPr>
        <w:t>Oferentes</w:t>
      </w:r>
      <w:r w:rsidRPr="00C5419A">
        <w:rPr>
          <w:rFonts w:asciiTheme="minorHAnsi" w:hAnsiTheme="minorHAnsi"/>
          <w:sz w:val="22"/>
          <w:lang w:val="es-ES_tradnl"/>
        </w:rPr>
        <w:t xml:space="preserve">, con la presentación de la </w:t>
      </w:r>
      <w:r w:rsidR="007A1E80" w:rsidRPr="00C5419A">
        <w:rPr>
          <w:rFonts w:asciiTheme="minorHAnsi" w:hAnsiTheme="minorHAnsi"/>
          <w:sz w:val="22"/>
          <w:lang w:val="es-ES_tradnl"/>
        </w:rPr>
        <w:t>O</w:t>
      </w:r>
      <w:r w:rsidRPr="00C5419A">
        <w:rPr>
          <w:rFonts w:asciiTheme="minorHAnsi" w:hAnsiTheme="minorHAnsi"/>
          <w:sz w:val="22"/>
          <w:lang w:val="es-ES_tradnl"/>
        </w:rPr>
        <w:t>ferta, aceptan las condiciones referidas al sorteo.</w:t>
      </w:r>
    </w:p>
    <w:p w14:paraId="452C1A55" w14:textId="4DD79982" w:rsidR="002C69A2" w:rsidRPr="00C5419A" w:rsidRDefault="002C69A2" w:rsidP="00BC5C0A">
      <w:pPr>
        <w:ind w:left="1134"/>
        <w:jc w:val="both"/>
        <w:rPr>
          <w:rFonts w:asciiTheme="minorHAnsi" w:hAnsiTheme="minorHAnsi"/>
          <w:sz w:val="22"/>
          <w:lang w:val="es-ES_tradnl"/>
        </w:rPr>
      </w:pPr>
    </w:p>
    <w:p w14:paraId="21024D24" w14:textId="6BD6A9DB" w:rsidR="00B11381" w:rsidRPr="00C5419A" w:rsidRDefault="00B11381" w:rsidP="00BC5C0A">
      <w:pPr>
        <w:tabs>
          <w:tab w:val="left" w:pos="763"/>
        </w:tabs>
        <w:spacing w:before="18"/>
        <w:ind w:left="1134"/>
        <w:jc w:val="both"/>
        <w:rPr>
          <w:color w:val="000000"/>
          <w:sz w:val="22"/>
        </w:rPr>
      </w:pPr>
      <w:r w:rsidRPr="00C5419A">
        <w:rPr>
          <w:b/>
          <w:sz w:val="22"/>
          <w:lang w:eastAsia="en-US"/>
        </w:rPr>
        <w:t>Nota</w:t>
      </w:r>
      <w:r w:rsidRPr="00C5419A">
        <w:rPr>
          <w:b/>
          <w:bCs/>
          <w:sz w:val="22"/>
          <w:szCs w:val="22"/>
        </w:rPr>
        <w:t xml:space="preserve"> </w:t>
      </w:r>
      <w:r w:rsidRPr="00C5419A">
        <w:rPr>
          <w:b/>
          <w:sz w:val="22"/>
          <w:lang w:eastAsia="en-US"/>
        </w:rPr>
        <w:t>1:</w:t>
      </w:r>
      <w:r w:rsidRPr="00C5419A">
        <w:rPr>
          <w:b/>
          <w:spacing w:val="-14"/>
          <w:sz w:val="22"/>
          <w:lang w:eastAsia="en-US"/>
        </w:rPr>
        <w:t xml:space="preserve"> </w:t>
      </w:r>
      <w:r w:rsidRPr="00C5419A">
        <w:rPr>
          <w:color w:val="000000"/>
          <w:sz w:val="22"/>
          <w:szCs w:val="22"/>
        </w:rPr>
        <w:t>Teniendo</w:t>
      </w:r>
      <w:r w:rsidRPr="00C5419A">
        <w:rPr>
          <w:color w:val="000000"/>
          <w:sz w:val="22"/>
          <w:lang w:eastAsia="en-US"/>
        </w:rPr>
        <w:t xml:space="preserve"> en </w:t>
      </w:r>
      <w:r w:rsidRPr="00C5419A">
        <w:rPr>
          <w:color w:val="000000"/>
          <w:sz w:val="22"/>
          <w:szCs w:val="22"/>
        </w:rPr>
        <w:t>cuenta lo establecido en los compromisos internacionales vigentes, así como lo señalado</w:t>
      </w:r>
      <w:r w:rsidRPr="00C5419A">
        <w:rPr>
          <w:color w:val="000000"/>
          <w:sz w:val="22"/>
          <w:lang w:eastAsia="en-US"/>
        </w:rPr>
        <w:t xml:space="preserve"> por Colombia Compra Eficiente,</w:t>
      </w:r>
      <w:r w:rsidRPr="00C5419A">
        <w:rPr>
          <w:color w:val="000000"/>
          <w:spacing w:val="30"/>
          <w:sz w:val="22"/>
          <w:lang w:eastAsia="en-US"/>
        </w:rPr>
        <w:t xml:space="preserve"> </w:t>
      </w:r>
      <w:r w:rsidRPr="00C5419A">
        <w:rPr>
          <w:color w:val="000000"/>
          <w:sz w:val="22"/>
        </w:rPr>
        <w:t>se</w:t>
      </w:r>
      <w:r w:rsidRPr="00C5419A">
        <w:rPr>
          <w:color w:val="000000"/>
          <w:spacing w:val="28"/>
          <w:sz w:val="22"/>
        </w:rPr>
        <w:t xml:space="preserve"> </w:t>
      </w:r>
      <w:r w:rsidRPr="00C5419A">
        <w:rPr>
          <w:color w:val="000000"/>
          <w:sz w:val="22"/>
        </w:rPr>
        <w:t>determina</w:t>
      </w:r>
      <w:r w:rsidRPr="00C5419A">
        <w:rPr>
          <w:color w:val="000000"/>
          <w:spacing w:val="30"/>
          <w:sz w:val="22"/>
        </w:rPr>
        <w:t xml:space="preserve"> </w:t>
      </w:r>
      <w:r w:rsidRPr="00C5419A">
        <w:rPr>
          <w:color w:val="000000"/>
          <w:sz w:val="22"/>
        </w:rPr>
        <w:t>procedente</w:t>
      </w:r>
      <w:r w:rsidRPr="00C5419A">
        <w:rPr>
          <w:color w:val="000000"/>
          <w:spacing w:val="28"/>
          <w:sz w:val="22"/>
        </w:rPr>
        <w:t xml:space="preserve"> </w:t>
      </w:r>
      <w:r w:rsidRPr="00C5419A">
        <w:rPr>
          <w:color w:val="000000"/>
          <w:sz w:val="22"/>
        </w:rPr>
        <w:t>aplicar</w:t>
      </w:r>
      <w:r w:rsidRPr="00C5419A">
        <w:rPr>
          <w:color w:val="000000"/>
          <w:spacing w:val="28"/>
          <w:sz w:val="22"/>
        </w:rPr>
        <w:t xml:space="preserve"> </w:t>
      </w:r>
      <w:r w:rsidRPr="00C5419A">
        <w:rPr>
          <w:color w:val="000000"/>
          <w:sz w:val="22"/>
        </w:rPr>
        <w:t>en</w:t>
      </w:r>
      <w:r w:rsidRPr="00C5419A">
        <w:rPr>
          <w:color w:val="000000"/>
          <w:spacing w:val="31"/>
          <w:sz w:val="22"/>
        </w:rPr>
        <w:t xml:space="preserve"> </w:t>
      </w:r>
      <w:r w:rsidRPr="00C5419A">
        <w:rPr>
          <w:color w:val="000000"/>
          <w:sz w:val="22"/>
        </w:rPr>
        <w:t>el</w:t>
      </w:r>
      <w:r w:rsidRPr="00C5419A">
        <w:rPr>
          <w:color w:val="000000"/>
          <w:spacing w:val="28"/>
          <w:sz w:val="22"/>
        </w:rPr>
        <w:t xml:space="preserve"> </w:t>
      </w:r>
      <w:r w:rsidRPr="00C5419A">
        <w:rPr>
          <w:color w:val="000000"/>
          <w:sz w:val="22"/>
        </w:rPr>
        <w:t xml:space="preserve">presente </w:t>
      </w:r>
      <w:r w:rsidRPr="00C5419A">
        <w:rPr>
          <w:color w:val="000000"/>
          <w:sz w:val="22"/>
          <w:szCs w:val="22"/>
        </w:rPr>
        <w:t>Proceso</w:t>
      </w:r>
      <w:r w:rsidRPr="00C5419A">
        <w:rPr>
          <w:color w:val="000000"/>
          <w:sz w:val="22"/>
        </w:rPr>
        <w:t xml:space="preserve"> de </w:t>
      </w:r>
      <w:r w:rsidRPr="00C5419A">
        <w:rPr>
          <w:color w:val="000000"/>
          <w:sz w:val="22"/>
          <w:szCs w:val="22"/>
        </w:rPr>
        <w:t>Selección</w:t>
      </w:r>
      <w:r w:rsidRPr="00C5419A">
        <w:rPr>
          <w:color w:val="000000"/>
          <w:sz w:val="22"/>
        </w:rPr>
        <w:t xml:space="preserve"> los siguientes</w:t>
      </w:r>
      <w:r w:rsidRPr="00C5419A">
        <w:rPr>
          <w:color w:val="000000"/>
          <w:spacing w:val="-1"/>
          <w:sz w:val="22"/>
        </w:rPr>
        <w:t xml:space="preserve"> </w:t>
      </w:r>
      <w:r w:rsidRPr="00C5419A">
        <w:rPr>
          <w:color w:val="000000"/>
          <w:sz w:val="22"/>
        </w:rPr>
        <w:t>criterios:</w:t>
      </w:r>
    </w:p>
    <w:p w14:paraId="6328DF89" w14:textId="2A9DF778" w:rsidR="00D34C10" w:rsidRPr="00C5419A" w:rsidRDefault="00D34C10" w:rsidP="00D34C10">
      <w:pPr>
        <w:jc w:val="both"/>
        <w:rPr>
          <w:rFonts w:asciiTheme="minorHAnsi" w:hAnsiTheme="minorHAnsi"/>
          <w:sz w:val="22"/>
          <w:lang w:val="es-ES_tradnl"/>
        </w:rPr>
      </w:pPr>
    </w:p>
    <w:p w14:paraId="6FF1C3D2" w14:textId="77777777" w:rsidR="00D0606A" w:rsidRPr="00C5419A" w:rsidRDefault="00D0606A" w:rsidP="00D0606A">
      <w:pPr>
        <w:pStyle w:val="Prrafodelista"/>
        <w:tabs>
          <w:tab w:val="left" w:pos="1122"/>
        </w:tabs>
        <w:spacing w:before="17"/>
        <w:ind w:left="1482"/>
        <w:jc w:val="both"/>
        <w:rPr>
          <w:color w:val="000000"/>
          <w:sz w:val="22"/>
        </w:rPr>
      </w:pPr>
      <w:r w:rsidRPr="00C5419A">
        <w:rPr>
          <w:color w:val="000000"/>
          <w:sz w:val="22"/>
          <w:szCs w:val="22"/>
        </w:rPr>
        <w:t></w:t>
      </w:r>
      <w:r w:rsidRPr="00C5419A">
        <w:rPr>
          <w:color w:val="000000"/>
          <w:sz w:val="22"/>
        </w:rPr>
        <w:t xml:space="preserve"> Si</w:t>
      </w:r>
      <w:r w:rsidRPr="00C5419A">
        <w:rPr>
          <w:color w:val="000000"/>
          <w:spacing w:val="15"/>
          <w:sz w:val="22"/>
        </w:rPr>
        <w:t xml:space="preserve"> </w:t>
      </w:r>
      <w:r w:rsidRPr="00C5419A">
        <w:rPr>
          <w:color w:val="000000"/>
          <w:sz w:val="22"/>
        </w:rPr>
        <w:t>en</w:t>
      </w:r>
      <w:r w:rsidRPr="00C5419A">
        <w:rPr>
          <w:color w:val="000000"/>
          <w:spacing w:val="18"/>
          <w:sz w:val="22"/>
        </w:rPr>
        <w:t xml:space="preserve"> </w:t>
      </w:r>
      <w:r w:rsidRPr="00C5419A">
        <w:rPr>
          <w:color w:val="000000"/>
          <w:sz w:val="22"/>
        </w:rPr>
        <w:t>la</w:t>
      </w:r>
      <w:r w:rsidRPr="00C5419A">
        <w:rPr>
          <w:color w:val="000000"/>
          <w:spacing w:val="16"/>
          <w:sz w:val="22"/>
        </w:rPr>
        <w:t xml:space="preserve"> </w:t>
      </w:r>
      <w:r w:rsidRPr="00C5419A">
        <w:rPr>
          <w:color w:val="000000"/>
          <w:sz w:val="22"/>
        </w:rPr>
        <w:t>etapa</w:t>
      </w:r>
      <w:r w:rsidRPr="00C5419A">
        <w:rPr>
          <w:color w:val="000000"/>
          <w:spacing w:val="14"/>
          <w:sz w:val="22"/>
        </w:rPr>
        <w:t xml:space="preserve"> </w:t>
      </w:r>
      <w:r w:rsidRPr="00C5419A">
        <w:rPr>
          <w:color w:val="000000"/>
          <w:sz w:val="22"/>
        </w:rPr>
        <w:t>de</w:t>
      </w:r>
      <w:r w:rsidRPr="00C5419A">
        <w:rPr>
          <w:color w:val="000000"/>
          <w:spacing w:val="17"/>
          <w:sz w:val="22"/>
        </w:rPr>
        <w:t xml:space="preserve"> </w:t>
      </w:r>
      <w:r w:rsidRPr="00C5419A">
        <w:rPr>
          <w:color w:val="000000"/>
          <w:sz w:val="22"/>
        </w:rPr>
        <w:t>evaluación</w:t>
      </w:r>
      <w:r w:rsidRPr="00C5419A">
        <w:rPr>
          <w:color w:val="000000"/>
          <w:spacing w:val="17"/>
          <w:sz w:val="22"/>
        </w:rPr>
        <w:t xml:space="preserve"> </w:t>
      </w:r>
      <w:r w:rsidRPr="00C5419A">
        <w:rPr>
          <w:color w:val="000000"/>
          <w:sz w:val="22"/>
        </w:rPr>
        <w:t>de</w:t>
      </w:r>
      <w:r w:rsidRPr="00C5419A">
        <w:rPr>
          <w:color w:val="000000"/>
          <w:spacing w:val="17"/>
          <w:sz w:val="22"/>
        </w:rPr>
        <w:t xml:space="preserve"> </w:t>
      </w:r>
      <w:r w:rsidRPr="00C5419A">
        <w:rPr>
          <w:color w:val="000000"/>
          <w:sz w:val="22"/>
        </w:rPr>
        <w:t>las</w:t>
      </w:r>
      <w:r w:rsidRPr="00C5419A">
        <w:rPr>
          <w:color w:val="000000"/>
          <w:spacing w:val="14"/>
          <w:sz w:val="22"/>
        </w:rPr>
        <w:t xml:space="preserve"> </w:t>
      </w:r>
      <w:r w:rsidRPr="00C5419A">
        <w:rPr>
          <w:color w:val="000000"/>
          <w:sz w:val="22"/>
          <w:szCs w:val="22"/>
        </w:rPr>
        <w:t>Ofertas</w:t>
      </w:r>
      <w:r w:rsidRPr="00C5419A">
        <w:rPr>
          <w:color w:val="000000"/>
          <w:spacing w:val="16"/>
          <w:sz w:val="22"/>
        </w:rPr>
        <w:t xml:space="preserve"> </w:t>
      </w:r>
      <w:r w:rsidRPr="00C5419A">
        <w:rPr>
          <w:color w:val="000000"/>
          <w:sz w:val="22"/>
        </w:rPr>
        <w:t>se</w:t>
      </w:r>
      <w:r w:rsidRPr="00C5419A">
        <w:rPr>
          <w:color w:val="000000"/>
          <w:spacing w:val="16"/>
          <w:sz w:val="22"/>
        </w:rPr>
        <w:t xml:space="preserve"> </w:t>
      </w:r>
      <w:r w:rsidRPr="00C5419A">
        <w:rPr>
          <w:color w:val="000000"/>
          <w:sz w:val="22"/>
        </w:rPr>
        <w:t>establece</w:t>
      </w:r>
      <w:r w:rsidRPr="00C5419A">
        <w:rPr>
          <w:color w:val="000000"/>
          <w:spacing w:val="15"/>
          <w:sz w:val="22"/>
        </w:rPr>
        <w:t xml:space="preserve"> </w:t>
      </w:r>
      <w:r w:rsidRPr="00C5419A">
        <w:rPr>
          <w:color w:val="000000"/>
          <w:sz w:val="22"/>
        </w:rPr>
        <w:t>la</w:t>
      </w:r>
      <w:r w:rsidRPr="00C5419A">
        <w:rPr>
          <w:color w:val="000000"/>
          <w:spacing w:val="16"/>
          <w:sz w:val="22"/>
        </w:rPr>
        <w:t xml:space="preserve"> </w:t>
      </w:r>
      <w:r w:rsidRPr="00C5419A">
        <w:rPr>
          <w:color w:val="000000"/>
          <w:sz w:val="22"/>
        </w:rPr>
        <w:t>participación</w:t>
      </w:r>
      <w:r w:rsidRPr="00C5419A">
        <w:rPr>
          <w:color w:val="000000"/>
          <w:spacing w:val="18"/>
          <w:sz w:val="22"/>
        </w:rPr>
        <w:t xml:space="preserve"> </w:t>
      </w:r>
      <w:r w:rsidRPr="00C5419A">
        <w:rPr>
          <w:color w:val="000000"/>
          <w:sz w:val="22"/>
        </w:rPr>
        <w:t>de</w:t>
      </w:r>
      <w:r w:rsidRPr="00C5419A">
        <w:rPr>
          <w:color w:val="000000"/>
          <w:spacing w:val="14"/>
          <w:sz w:val="22"/>
        </w:rPr>
        <w:t xml:space="preserve"> </w:t>
      </w:r>
      <w:r w:rsidRPr="00C5419A">
        <w:rPr>
          <w:color w:val="000000"/>
          <w:sz w:val="22"/>
        </w:rPr>
        <w:t xml:space="preserve">un </w:t>
      </w:r>
      <w:r w:rsidRPr="00C5419A">
        <w:rPr>
          <w:color w:val="000000"/>
          <w:sz w:val="22"/>
          <w:szCs w:val="22"/>
        </w:rPr>
        <w:t>Oferente</w:t>
      </w:r>
      <w:r w:rsidRPr="00C5419A">
        <w:rPr>
          <w:color w:val="000000"/>
          <w:spacing w:val="-6"/>
          <w:sz w:val="22"/>
        </w:rPr>
        <w:t xml:space="preserve"> </w:t>
      </w:r>
      <w:r w:rsidRPr="00C5419A">
        <w:rPr>
          <w:color w:val="000000"/>
          <w:sz w:val="22"/>
        </w:rPr>
        <w:t>extranjero,</w:t>
      </w:r>
      <w:r w:rsidRPr="00C5419A">
        <w:rPr>
          <w:color w:val="000000"/>
          <w:spacing w:val="-4"/>
          <w:sz w:val="22"/>
        </w:rPr>
        <w:t xml:space="preserve"> </w:t>
      </w:r>
      <w:r w:rsidRPr="00C5419A">
        <w:rPr>
          <w:color w:val="000000"/>
          <w:sz w:val="22"/>
        </w:rPr>
        <w:t>cuyo</w:t>
      </w:r>
      <w:r w:rsidRPr="00C5419A">
        <w:rPr>
          <w:color w:val="000000"/>
          <w:spacing w:val="-4"/>
          <w:sz w:val="22"/>
        </w:rPr>
        <w:t xml:space="preserve"> </w:t>
      </w:r>
      <w:r w:rsidRPr="00C5419A">
        <w:rPr>
          <w:color w:val="000000"/>
          <w:sz w:val="22"/>
        </w:rPr>
        <w:t>país</w:t>
      </w:r>
      <w:r w:rsidRPr="00C5419A">
        <w:rPr>
          <w:color w:val="000000"/>
          <w:spacing w:val="-3"/>
          <w:sz w:val="22"/>
        </w:rPr>
        <w:t xml:space="preserve"> </w:t>
      </w:r>
      <w:r w:rsidRPr="00C5419A">
        <w:rPr>
          <w:color w:val="000000"/>
          <w:sz w:val="22"/>
        </w:rPr>
        <w:t>de</w:t>
      </w:r>
      <w:r w:rsidRPr="00C5419A">
        <w:rPr>
          <w:color w:val="000000"/>
          <w:spacing w:val="-6"/>
          <w:sz w:val="22"/>
        </w:rPr>
        <w:t xml:space="preserve"> </w:t>
      </w:r>
      <w:r w:rsidRPr="00C5419A">
        <w:rPr>
          <w:color w:val="000000"/>
          <w:sz w:val="22"/>
        </w:rPr>
        <w:t>origen</w:t>
      </w:r>
      <w:r w:rsidRPr="00C5419A">
        <w:rPr>
          <w:color w:val="000000"/>
          <w:spacing w:val="-5"/>
          <w:sz w:val="22"/>
        </w:rPr>
        <w:t xml:space="preserve"> </w:t>
      </w:r>
      <w:r w:rsidRPr="00C5419A">
        <w:rPr>
          <w:color w:val="000000"/>
          <w:sz w:val="22"/>
        </w:rPr>
        <w:t>tenga</w:t>
      </w:r>
      <w:r w:rsidRPr="00C5419A">
        <w:rPr>
          <w:color w:val="000000"/>
          <w:spacing w:val="-6"/>
          <w:sz w:val="22"/>
        </w:rPr>
        <w:t xml:space="preserve"> </w:t>
      </w:r>
      <w:r w:rsidRPr="00C5419A">
        <w:rPr>
          <w:color w:val="000000"/>
          <w:sz w:val="22"/>
        </w:rPr>
        <w:t>Acuerdo</w:t>
      </w:r>
      <w:r w:rsidRPr="00C5419A">
        <w:rPr>
          <w:color w:val="000000"/>
          <w:spacing w:val="-2"/>
          <w:sz w:val="22"/>
        </w:rPr>
        <w:t xml:space="preserve"> </w:t>
      </w:r>
      <w:r w:rsidRPr="00C5419A">
        <w:rPr>
          <w:color w:val="000000"/>
          <w:sz w:val="22"/>
        </w:rPr>
        <w:t>Comercial</w:t>
      </w:r>
      <w:r w:rsidRPr="00C5419A">
        <w:rPr>
          <w:color w:val="000000"/>
          <w:spacing w:val="-3"/>
          <w:sz w:val="22"/>
        </w:rPr>
        <w:t xml:space="preserve"> </w:t>
      </w:r>
      <w:r w:rsidRPr="00C5419A">
        <w:rPr>
          <w:color w:val="000000"/>
          <w:sz w:val="22"/>
        </w:rPr>
        <w:t>con</w:t>
      </w:r>
      <w:r w:rsidRPr="00C5419A">
        <w:rPr>
          <w:color w:val="000000"/>
          <w:spacing w:val="-2"/>
          <w:sz w:val="22"/>
        </w:rPr>
        <w:t xml:space="preserve"> </w:t>
      </w:r>
      <w:r w:rsidRPr="00C5419A">
        <w:rPr>
          <w:color w:val="000000"/>
          <w:sz w:val="22"/>
        </w:rPr>
        <w:t>Colombia o</w:t>
      </w:r>
      <w:r w:rsidRPr="00C5419A">
        <w:rPr>
          <w:color w:val="000000"/>
          <w:spacing w:val="16"/>
          <w:sz w:val="22"/>
        </w:rPr>
        <w:t xml:space="preserve"> </w:t>
      </w:r>
      <w:r w:rsidRPr="00C5419A">
        <w:rPr>
          <w:color w:val="000000"/>
          <w:sz w:val="22"/>
        </w:rPr>
        <w:t>trato</w:t>
      </w:r>
      <w:r w:rsidRPr="00C5419A">
        <w:rPr>
          <w:color w:val="000000"/>
          <w:spacing w:val="17"/>
          <w:sz w:val="22"/>
        </w:rPr>
        <w:t xml:space="preserve"> </w:t>
      </w:r>
      <w:r w:rsidRPr="00C5419A">
        <w:rPr>
          <w:color w:val="000000"/>
          <w:sz w:val="22"/>
        </w:rPr>
        <w:t>de</w:t>
      </w:r>
      <w:r w:rsidRPr="00C5419A">
        <w:rPr>
          <w:color w:val="000000"/>
          <w:spacing w:val="16"/>
          <w:sz w:val="22"/>
        </w:rPr>
        <w:t xml:space="preserve"> </w:t>
      </w:r>
      <w:r w:rsidRPr="00C5419A">
        <w:rPr>
          <w:color w:val="000000"/>
          <w:sz w:val="22"/>
        </w:rPr>
        <w:t>Reciprocidad,</w:t>
      </w:r>
      <w:r w:rsidRPr="00C5419A">
        <w:rPr>
          <w:color w:val="000000"/>
          <w:spacing w:val="14"/>
          <w:sz w:val="22"/>
        </w:rPr>
        <w:t xml:space="preserve"> </w:t>
      </w:r>
      <w:r w:rsidRPr="00C5419A">
        <w:rPr>
          <w:color w:val="000000"/>
          <w:sz w:val="22"/>
        </w:rPr>
        <w:t>no</w:t>
      </w:r>
      <w:r w:rsidRPr="00C5419A">
        <w:rPr>
          <w:color w:val="000000"/>
          <w:spacing w:val="17"/>
          <w:sz w:val="22"/>
        </w:rPr>
        <w:t xml:space="preserve"> </w:t>
      </w:r>
      <w:r w:rsidRPr="00C5419A">
        <w:rPr>
          <w:color w:val="000000"/>
          <w:sz w:val="22"/>
        </w:rPr>
        <w:t>se</w:t>
      </w:r>
      <w:r w:rsidRPr="00C5419A">
        <w:rPr>
          <w:color w:val="000000"/>
          <w:spacing w:val="14"/>
          <w:sz w:val="22"/>
        </w:rPr>
        <w:t xml:space="preserve"> </w:t>
      </w:r>
      <w:r w:rsidRPr="00C5419A">
        <w:rPr>
          <w:color w:val="000000"/>
          <w:sz w:val="22"/>
        </w:rPr>
        <w:t>dará</w:t>
      </w:r>
      <w:r w:rsidRPr="00C5419A">
        <w:rPr>
          <w:color w:val="000000"/>
          <w:spacing w:val="16"/>
          <w:sz w:val="22"/>
        </w:rPr>
        <w:t xml:space="preserve"> </w:t>
      </w:r>
      <w:r w:rsidRPr="00C5419A">
        <w:rPr>
          <w:color w:val="000000"/>
          <w:sz w:val="22"/>
        </w:rPr>
        <w:t>aplicación</w:t>
      </w:r>
      <w:r w:rsidRPr="00C5419A">
        <w:rPr>
          <w:color w:val="000000"/>
          <w:spacing w:val="17"/>
          <w:sz w:val="22"/>
        </w:rPr>
        <w:t xml:space="preserve"> </w:t>
      </w:r>
      <w:r w:rsidRPr="00C5419A">
        <w:rPr>
          <w:color w:val="000000"/>
          <w:sz w:val="22"/>
        </w:rPr>
        <w:t>a</w:t>
      </w:r>
      <w:r w:rsidRPr="00C5419A">
        <w:rPr>
          <w:color w:val="000000"/>
          <w:spacing w:val="14"/>
          <w:sz w:val="22"/>
        </w:rPr>
        <w:t xml:space="preserve"> </w:t>
      </w:r>
      <w:r w:rsidRPr="00C5419A">
        <w:rPr>
          <w:color w:val="000000"/>
          <w:sz w:val="22"/>
        </w:rPr>
        <w:t>los</w:t>
      </w:r>
      <w:r w:rsidRPr="00C5419A">
        <w:rPr>
          <w:color w:val="000000"/>
          <w:spacing w:val="16"/>
          <w:sz w:val="22"/>
        </w:rPr>
        <w:t xml:space="preserve"> </w:t>
      </w:r>
      <w:r w:rsidRPr="00C5419A">
        <w:rPr>
          <w:color w:val="000000"/>
          <w:sz w:val="22"/>
        </w:rPr>
        <w:t>criterios</w:t>
      </w:r>
      <w:r w:rsidRPr="00C5419A">
        <w:rPr>
          <w:color w:val="000000"/>
          <w:spacing w:val="14"/>
          <w:sz w:val="22"/>
        </w:rPr>
        <w:t xml:space="preserve"> </w:t>
      </w:r>
      <w:r w:rsidRPr="00C5419A">
        <w:rPr>
          <w:color w:val="000000"/>
          <w:spacing w:val="3"/>
          <w:sz w:val="22"/>
        </w:rPr>
        <w:t>de</w:t>
      </w:r>
      <w:r w:rsidRPr="00C5419A">
        <w:rPr>
          <w:color w:val="000000"/>
          <w:spacing w:val="14"/>
          <w:sz w:val="22"/>
        </w:rPr>
        <w:t xml:space="preserve"> </w:t>
      </w:r>
      <w:r w:rsidRPr="00C5419A">
        <w:rPr>
          <w:color w:val="000000"/>
          <w:sz w:val="22"/>
        </w:rPr>
        <w:t>desempate</w:t>
      </w:r>
      <w:r w:rsidRPr="00C5419A">
        <w:rPr>
          <w:color w:val="000000"/>
          <w:spacing w:val="16"/>
          <w:sz w:val="22"/>
        </w:rPr>
        <w:t xml:space="preserve"> </w:t>
      </w:r>
      <w:r w:rsidRPr="00C5419A">
        <w:rPr>
          <w:color w:val="000000"/>
          <w:sz w:val="22"/>
        </w:rPr>
        <w:t>establecidos en los numerales 8</w:t>
      </w:r>
      <w:r w:rsidRPr="00C5419A">
        <w:rPr>
          <w:color w:val="000000"/>
          <w:sz w:val="22"/>
          <w:szCs w:val="22"/>
        </w:rPr>
        <w:t>, 9, 10 y 11</w:t>
      </w:r>
      <w:r w:rsidRPr="00C5419A">
        <w:rPr>
          <w:color w:val="000000"/>
          <w:sz w:val="22"/>
        </w:rPr>
        <w:t>.</w:t>
      </w:r>
    </w:p>
    <w:p w14:paraId="28F24BBF" w14:textId="77777777" w:rsidR="00D0606A" w:rsidRPr="00C5419A" w:rsidRDefault="00D0606A" w:rsidP="00D0606A">
      <w:pPr>
        <w:spacing w:before="22"/>
        <w:ind w:left="157"/>
        <w:jc w:val="both"/>
        <w:rPr>
          <w:color w:val="000000"/>
          <w:sz w:val="22"/>
        </w:rPr>
      </w:pPr>
    </w:p>
    <w:p w14:paraId="7250ACFC" w14:textId="77777777" w:rsidR="00D0606A" w:rsidRPr="00C5419A" w:rsidRDefault="00D0606A" w:rsidP="00D0606A">
      <w:pPr>
        <w:pStyle w:val="Prrafodelista"/>
        <w:tabs>
          <w:tab w:val="left" w:pos="1122"/>
        </w:tabs>
        <w:spacing w:before="2"/>
        <w:ind w:left="1482"/>
        <w:jc w:val="both"/>
        <w:rPr>
          <w:color w:val="000000"/>
          <w:sz w:val="22"/>
        </w:rPr>
      </w:pPr>
      <w:r w:rsidRPr="00C5419A">
        <w:rPr>
          <w:color w:val="000000"/>
          <w:sz w:val="22"/>
          <w:szCs w:val="22"/>
        </w:rPr>
        <w:t></w:t>
      </w:r>
      <w:r w:rsidRPr="00C5419A">
        <w:rPr>
          <w:color w:val="000000"/>
          <w:sz w:val="22"/>
        </w:rPr>
        <w:t xml:space="preserve"> Si</w:t>
      </w:r>
      <w:r w:rsidRPr="00C5419A">
        <w:rPr>
          <w:color w:val="000000"/>
          <w:spacing w:val="16"/>
          <w:sz w:val="22"/>
        </w:rPr>
        <w:t xml:space="preserve"> </w:t>
      </w:r>
      <w:r w:rsidRPr="00C5419A">
        <w:rPr>
          <w:color w:val="000000"/>
          <w:sz w:val="22"/>
        </w:rPr>
        <w:t>en</w:t>
      </w:r>
      <w:r w:rsidRPr="00C5419A">
        <w:rPr>
          <w:color w:val="000000"/>
          <w:spacing w:val="15"/>
          <w:sz w:val="22"/>
        </w:rPr>
        <w:t xml:space="preserve"> </w:t>
      </w:r>
      <w:r w:rsidRPr="00C5419A">
        <w:rPr>
          <w:color w:val="000000"/>
          <w:sz w:val="22"/>
        </w:rPr>
        <w:t>la</w:t>
      </w:r>
      <w:r w:rsidRPr="00C5419A">
        <w:rPr>
          <w:color w:val="000000"/>
          <w:spacing w:val="15"/>
          <w:sz w:val="22"/>
        </w:rPr>
        <w:t xml:space="preserve"> </w:t>
      </w:r>
      <w:r w:rsidRPr="00C5419A">
        <w:rPr>
          <w:color w:val="000000"/>
          <w:sz w:val="22"/>
        </w:rPr>
        <w:t>etapa</w:t>
      </w:r>
      <w:r w:rsidRPr="00C5419A">
        <w:rPr>
          <w:color w:val="000000"/>
          <w:spacing w:val="11"/>
          <w:sz w:val="22"/>
        </w:rPr>
        <w:t xml:space="preserve"> </w:t>
      </w:r>
      <w:r w:rsidRPr="00C5419A">
        <w:rPr>
          <w:color w:val="000000"/>
          <w:sz w:val="22"/>
        </w:rPr>
        <w:t>de</w:t>
      </w:r>
      <w:r w:rsidRPr="00C5419A">
        <w:rPr>
          <w:color w:val="000000"/>
          <w:spacing w:val="15"/>
          <w:sz w:val="22"/>
        </w:rPr>
        <w:t xml:space="preserve"> </w:t>
      </w:r>
      <w:r w:rsidRPr="00C5419A">
        <w:rPr>
          <w:color w:val="000000"/>
          <w:sz w:val="22"/>
        </w:rPr>
        <w:t>evaluación</w:t>
      </w:r>
      <w:r w:rsidRPr="00C5419A">
        <w:rPr>
          <w:color w:val="000000"/>
          <w:spacing w:val="15"/>
          <w:sz w:val="22"/>
        </w:rPr>
        <w:t xml:space="preserve"> </w:t>
      </w:r>
      <w:r w:rsidRPr="00C5419A">
        <w:rPr>
          <w:color w:val="000000"/>
          <w:sz w:val="22"/>
        </w:rPr>
        <w:t>de</w:t>
      </w:r>
      <w:r w:rsidRPr="00C5419A">
        <w:rPr>
          <w:color w:val="000000"/>
          <w:spacing w:val="15"/>
          <w:sz w:val="22"/>
        </w:rPr>
        <w:t xml:space="preserve"> </w:t>
      </w:r>
      <w:r w:rsidRPr="00C5419A">
        <w:rPr>
          <w:color w:val="000000"/>
          <w:sz w:val="22"/>
        </w:rPr>
        <w:t>las</w:t>
      </w:r>
      <w:r w:rsidRPr="00C5419A">
        <w:rPr>
          <w:color w:val="000000"/>
          <w:spacing w:val="14"/>
          <w:sz w:val="22"/>
        </w:rPr>
        <w:t xml:space="preserve"> </w:t>
      </w:r>
      <w:r w:rsidRPr="00C5419A">
        <w:rPr>
          <w:color w:val="000000"/>
          <w:sz w:val="22"/>
          <w:szCs w:val="22"/>
        </w:rPr>
        <w:t>Ofertas</w:t>
      </w:r>
      <w:r w:rsidRPr="00C5419A">
        <w:rPr>
          <w:color w:val="000000"/>
          <w:spacing w:val="17"/>
          <w:sz w:val="22"/>
        </w:rPr>
        <w:t xml:space="preserve"> </w:t>
      </w:r>
      <w:r w:rsidRPr="00C5419A">
        <w:rPr>
          <w:color w:val="000000"/>
          <w:sz w:val="22"/>
        </w:rPr>
        <w:t>se</w:t>
      </w:r>
      <w:r w:rsidRPr="00C5419A">
        <w:rPr>
          <w:color w:val="000000"/>
          <w:spacing w:val="14"/>
          <w:sz w:val="22"/>
        </w:rPr>
        <w:t xml:space="preserve"> </w:t>
      </w:r>
      <w:r w:rsidRPr="00C5419A">
        <w:rPr>
          <w:color w:val="000000"/>
          <w:sz w:val="22"/>
        </w:rPr>
        <w:t>establece</w:t>
      </w:r>
      <w:r w:rsidRPr="00C5419A">
        <w:rPr>
          <w:color w:val="000000"/>
          <w:spacing w:val="14"/>
          <w:sz w:val="22"/>
        </w:rPr>
        <w:t xml:space="preserve"> </w:t>
      </w:r>
      <w:r w:rsidRPr="00C5419A">
        <w:rPr>
          <w:color w:val="000000"/>
          <w:sz w:val="22"/>
        </w:rPr>
        <w:t>la</w:t>
      </w:r>
      <w:r w:rsidRPr="00C5419A">
        <w:rPr>
          <w:color w:val="000000"/>
          <w:spacing w:val="15"/>
          <w:sz w:val="22"/>
        </w:rPr>
        <w:t xml:space="preserve"> </w:t>
      </w:r>
      <w:r w:rsidRPr="00C5419A">
        <w:rPr>
          <w:color w:val="000000"/>
          <w:sz w:val="22"/>
        </w:rPr>
        <w:t>participación únicamente</w:t>
      </w:r>
      <w:r w:rsidRPr="00C5419A">
        <w:rPr>
          <w:color w:val="000000"/>
          <w:spacing w:val="-12"/>
          <w:sz w:val="22"/>
        </w:rPr>
        <w:t xml:space="preserve"> </w:t>
      </w:r>
      <w:r w:rsidRPr="00C5419A">
        <w:rPr>
          <w:color w:val="000000"/>
          <w:sz w:val="22"/>
        </w:rPr>
        <w:t>de</w:t>
      </w:r>
      <w:r w:rsidRPr="00C5419A">
        <w:rPr>
          <w:color w:val="000000"/>
          <w:spacing w:val="-12"/>
          <w:sz w:val="22"/>
        </w:rPr>
        <w:t xml:space="preserve"> </w:t>
      </w:r>
      <w:r w:rsidRPr="00C5419A">
        <w:rPr>
          <w:color w:val="000000"/>
          <w:sz w:val="22"/>
          <w:szCs w:val="22"/>
        </w:rPr>
        <w:t>Oferentes</w:t>
      </w:r>
      <w:r w:rsidRPr="00C5419A">
        <w:rPr>
          <w:color w:val="000000"/>
          <w:spacing w:val="-10"/>
          <w:sz w:val="22"/>
        </w:rPr>
        <w:t xml:space="preserve"> </w:t>
      </w:r>
      <w:r w:rsidRPr="00C5419A">
        <w:rPr>
          <w:color w:val="000000"/>
          <w:sz w:val="22"/>
        </w:rPr>
        <w:t>colombianos</w:t>
      </w:r>
      <w:r w:rsidRPr="00C5419A">
        <w:rPr>
          <w:color w:val="000000"/>
          <w:spacing w:val="-9"/>
          <w:sz w:val="22"/>
        </w:rPr>
        <w:t xml:space="preserve"> </w:t>
      </w:r>
      <w:r w:rsidRPr="00C5419A">
        <w:rPr>
          <w:color w:val="000000"/>
          <w:sz w:val="22"/>
        </w:rPr>
        <w:t>y/o</w:t>
      </w:r>
      <w:r w:rsidRPr="00C5419A">
        <w:rPr>
          <w:color w:val="000000"/>
          <w:spacing w:val="-12"/>
          <w:sz w:val="22"/>
        </w:rPr>
        <w:t xml:space="preserve"> </w:t>
      </w:r>
      <w:r w:rsidRPr="00C5419A">
        <w:rPr>
          <w:color w:val="000000"/>
          <w:sz w:val="22"/>
          <w:szCs w:val="22"/>
        </w:rPr>
        <w:t>Oferentes</w:t>
      </w:r>
      <w:r w:rsidRPr="00C5419A">
        <w:rPr>
          <w:color w:val="000000"/>
          <w:spacing w:val="-9"/>
          <w:sz w:val="22"/>
        </w:rPr>
        <w:t xml:space="preserve"> </w:t>
      </w:r>
      <w:r w:rsidRPr="00C5419A">
        <w:rPr>
          <w:color w:val="000000"/>
          <w:sz w:val="22"/>
        </w:rPr>
        <w:t>extranjeros</w:t>
      </w:r>
      <w:r w:rsidRPr="00C5419A">
        <w:rPr>
          <w:color w:val="000000"/>
          <w:spacing w:val="-9"/>
          <w:sz w:val="22"/>
        </w:rPr>
        <w:t xml:space="preserve"> </w:t>
      </w:r>
      <w:r w:rsidRPr="00C5419A">
        <w:rPr>
          <w:color w:val="000000"/>
          <w:sz w:val="22"/>
        </w:rPr>
        <w:t>cuyo</w:t>
      </w:r>
      <w:r w:rsidRPr="00C5419A">
        <w:rPr>
          <w:color w:val="000000"/>
          <w:spacing w:val="-10"/>
          <w:sz w:val="22"/>
        </w:rPr>
        <w:t xml:space="preserve"> </w:t>
      </w:r>
      <w:r w:rsidRPr="00C5419A">
        <w:rPr>
          <w:color w:val="000000"/>
          <w:sz w:val="22"/>
        </w:rPr>
        <w:t>país</w:t>
      </w:r>
      <w:r w:rsidRPr="00C5419A">
        <w:rPr>
          <w:color w:val="000000"/>
          <w:spacing w:val="-12"/>
          <w:sz w:val="22"/>
        </w:rPr>
        <w:t xml:space="preserve"> </w:t>
      </w:r>
      <w:r w:rsidRPr="00C5419A">
        <w:rPr>
          <w:color w:val="000000"/>
          <w:sz w:val="22"/>
        </w:rPr>
        <w:t>de origen no tenga Acuerdo Comercial con Colombia, ni trato de reciprocidad, se</w:t>
      </w:r>
      <w:r w:rsidRPr="00C5419A">
        <w:rPr>
          <w:color w:val="000000"/>
          <w:spacing w:val="24"/>
          <w:sz w:val="22"/>
        </w:rPr>
        <w:t xml:space="preserve"> </w:t>
      </w:r>
      <w:r w:rsidRPr="00C5419A">
        <w:rPr>
          <w:color w:val="000000"/>
          <w:sz w:val="22"/>
        </w:rPr>
        <w:t>dará aplicación</w:t>
      </w:r>
      <w:r w:rsidRPr="00C5419A">
        <w:rPr>
          <w:color w:val="000000"/>
          <w:spacing w:val="16"/>
          <w:sz w:val="22"/>
        </w:rPr>
        <w:t xml:space="preserve"> </w:t>
      </w:r>
      <w:r w:rsidRPr="00C5419A">
        <w:rPr>
          <w:color w:val="000000"/>
          <w:sz w:val="22"/>
        </w:rPr>
        <w:t xml:space="preserve">a </w:t>
      </w:r>
      <w:r w:rsidRPr="00C5419A">
        <w:rPr>
          <w:color w:val="000000"/>
          <w:sz w:val="22"/>
          <w:szCs w:val="22"/>
        </w:rPr>
        <w:t>todos</w:t>
      </w:r>
      <w:r w:rsidRPr="00C5419A">
        <w:rPr>
          <w:color w:val="000000"/>
          <w:spacing w:val="18"/>
          <w:sz w:val="22"/>
          <w:szCs w:val="22"/>
        </w:rPr>
        <w:t xml:space="preserve"> </w:t>
      </w:r>
      <w:r w:rsidRPr="00C5419A">
        <w:rPr>
          <w:color w:val="000000"/>
          <w:sz w:val="22"/>
        </w:rPr>
        <w:t>los</w:t>
      </w:r>
      <w:r w:rsidRPr="00C5419A">
        <w:rPr>
          <w:color w:val="000000"/>
          <w:spacing w:val="18"/>
          <w:sz w:val="22"/>
        </w:rPr>
        <w:t xml:space="preserve"> </w:t>
      </w:r>
      <w:r w:rsidRPr="00C5419A">
        <w:rPr>
          <w:color w:val="000000"/>
          <w:sz w:val="22"/>
        </w:rPr>
        <w:t>criterios</w:t>
      </w:r>
      <w:r w:rsidRPr="00C5419A">
        <w:rPr>
          <w:color w:val="000000"/>
          <w:spacing w:val="16"/>
          <w:sz w:val="22"/>
        </w:rPr>
        <w:t xml:space="preserve"> </w:t>
      </w:r>
      <w:r w:rsidRPr="00C5419A">
        <w:rPr>
          <w:color w:val="000000"/>
          <w:sz w:val="22"/>
        </w:rPr>
        <w:t>de</w:t>
      </w:r>
      <w:r w:rsidRPr="00C5419A">
        <w:rPr>
          <w:color w:val="000000"/>
          <w:spacing w:val="17"/>
          <w:sz w:val="22"/>
        </w:rPr>
        <w:t xml:space="preserve"> </w:t>
      </w:r>
      <w:r w:rsidRPr="00C5419A">
        <w:rPr>
          <w:color w:val="000000"/>
          <w:sz w:val="22"/>
        </w:rPr>
        <w:t>desempate</w:t>
      </w:r>
      <w:r w:rsidRPr="00C5419A">
        <w:rPr>
          <w:color w:val="000000"/>
          <w:spacing w:val="16"/>
          <w:sz w:val="22"/>
        </w:rPr>
        <w:t xml:space="preserve"> </w:t>
      </w:r>
      <w:r w:rsidRPr="00C5419A">
        <w:rPr>
          <w:color w:val="000000"/>
          <w:sz w:val="22"/>
        </w:rPr>
        <w:t>previstos</w:t>
      </w:r>
      <w:r w:rsidRPr="00C5419A">
        <w:rPr>
          <w:color w:val="000000"/>
          <w:spacing w:val="15"/>
          <w:sz w:val="22"/>
        </w:rPr>
        <w:t xml:space="preserve"> </w:t>
      </w:r>
      <w:r w:rsidRPr="00C5419A">
        <w:rPr>
          <w:color w:val="000000"/>
          <w:sz w:val="22"/>
        </w:rPr>
        <w:t>en</w:t>
      </w:r>
      <w:r w:rsidRPr="00C5419A">
        <w:rPr>
          <w:color w:val="000000"/>
          <w:spacing w:val="17"/>
          <w:sz w:val="22"/>
        </w:rPr>
        <w:t xml:space="preserve"> </w:t>
      </w:r>
      <w:r w:rsidRPr="00C5419A">
        <w:rPr>
          <w:color w:val="000000"/>
          <w:sz w:val="22"/>
        </w:rPr>
        <w:t>el</w:t>
      </w:r>
      <w:r w:rsidRPr="00C5419A">
        <w:rPr>
          <w:color w:val="000000"/>
          <w:spacing w:val="17"/>
          <w:sz w:val="22"/>
        </w:rPr>
        <w:t xml:space="preserve"> </w:t>
      </w:r>
      <w:r w:rsidRPr="00C5419A">
        <w:rPr>
          <w:color w:val="000000"/>
          <w:sz w:val="22"/>
        </w:rPr>
        <w:t>presente</w:t>
      </w:r>
      <w:r w:rsidRPr="00C5419A">
        <w:rPr>
          <w:color w:val="000000"/>
          <w:spacing w:val="16"/>
          <w:sz w:val="22"/>
        </w:rPr>
        <w:t xml:space="preserve"> </w:t>
      </w:r>
      <w:r w:rsidRPr="00C5419A">
        <w:rPr>
          <w:color w:val="000000"/>
          <w:sz w:val="22"/>
        </w:rPr>
        <w:t>acápite.</w:t>
      </w:r>
    </w:p>
    <w:p w14:paraId="092B7AA2" w14:textId="57A4F2D6" w:rsidR="00D34C10" w:rsidRPr="00C5419A" w:rsidRDefault="00D34C10" w:rsidP="00D34C10">
      <w:pPr>
        <w:jc w:val="both"/>
        <w:rPr>
          <w:rFonts w:asciiTheme="minorHAnsi" w:hAnsiTheme="minorHAnsi"/>
          <w:sz w:val="22"/>
          <w:lang w:val="es-ES_tradnl"/>
        </w:rPr>
      </w:pPr>
    </w:p>
    <w:p w14:paraId="4D63F4CB" w14:textId="3772EAB5" w:rsidR="00F408AC" w:rsidRPr="00C5419A" w:rsidRDefault="00F408AC" w:rsidP="00BC5C0A">
      <w:pPr>
        <w:spacing w:before="18"/>
        <w:ind w:left="1134"/>
        <w:jc w:val="both"/>
        <w:rPr>
          <w:bCs/>
          <w:sz w:val="22"/>
          <w:lang w:eastAsia="en-US"/>
        </w:rPr>
      </w:pPr>
      <w:r w:rsidRPr="00C5419A">
        <w:rPr>
          <w:b/>
          <w:sz w:val="22"/>
          <w:lang w:eastAsia="en-US"/>
        </w:rPr>
        <w:t xml:space="preserve">Nota 2: </w:t>
      </w:r>
      <w:r w:rsidRPr="00C5419A">
        <w:rPr>
          <w:bCs/>
          <w:sz w:val="22"/>
          <w:lang w:eastAsia="en-US"/>
        </w:rPr>
        <w:t xml:space="preserve">Para efectos de los criterios de desempate 3, 7 (b) y 10 (b) en los que se establezca que se debe aportar mínimo el veinticinco por ciento (25%) de la experiencia acreditada en la </w:t>
      </w:r>
      <w:r w:rsidR="00D97AE1" w:rsidRPr="00C5419A">
        <w:rPr>
          <w:bCs/>
          <w:sz w:val="22"/>
          <w:lang w:eastAsia="en-US"/>
        </w:rPr>
        <w:t>O</w:t>
      </w:r>
      <w:r w:rsidRPr="00C5419A">
        <w:rPr>
          <w:bCs/>
          <w:sz w:val="22"/>
          <w:lang w:eastAsia="en-US"/>
        </w:rPr>
        <w:t xml:space="preserve">ferta, el mencionado porcentaje se calculará respecto de la sumatoria del valor mínimo de experiencia requerido en el pliego de condiciones. </w:t>
      </w:r>
    </w:p>
    <w:p w14:paraId="2C07E7B7" w14:textId="5752316A" w:rsidR="00B40D46" w:rsidRPr="00C5419A" w:rsidRDefault="00EE4C4A" w:rsidP="00C63018">
      <w:pPr>
        <w:pStyle w:val="Prrafodelista"/>
        <w:numPr>
          <w:ilvl w:val="1"/>
          <w:numId w:val="23"/>
        </w:numPr>
        <w:spacing w:before="240" w:after="240"/>
        <w:ind w:left="709" w:hanging="709"/>
        <w:jc w:val="both"/>
        <w:outlineLvl w:val="1"/>
        <w:rPr>
          <w:rFonts w:asciiTheme="minorHAnsi" w:hAnsiTheme="minorHAnsi"/>
          <w:smallCaps/>
          <w:sz w:val="22"/>
          <w:u w:val="single"/>
          <w:lang w:val="es-ES_tradnl"/>
        </w:rPr>
      </w:pPr>
      <w:bookmarkStart w:id="708" w:name="_Toc445207842"/>
      <w:bookmarkStart w:id="709" w:name="_Toc64408826"/>
      <w:bookmarkStart w:id="710" w:name="_Toc141440611"/>
      <w:r w:rsidRPr="00C5419A">
        <w:rPr>
          <w:rFonts w:asciiTheme="minorHAnsi" w:hAnsiTheme="minorHAnsi" w:cstheme="minorHAnsi"/>
          <w:bCs/>
          <w:smallCaps/>
          <w:sz w:val="22"/>
          <w:szCs w:val="22"/>
          <w:u w:val="single"/>
          <w:lang w:val="es-ES_tradnl"/>
        </w:rPr>
        <w:t>Mejoramiento de la Oferta por Parte del Originador.</w:t>
      </w:r>
      <w:bookmarkStart w:id="711" w:name="_Toc35984995"/>
      <w:bookmarkStart w:id="712" w:name="_Toc445207843"/>
      <w:bookmarkEnd w:id="708"/>
      <w:bookmarkEnd w:id="709"/>
      <w:bookmarkEnd w:id="710"/>
    </w:p>
    <w:p w14:paraId="46511BBD" w14:textId="7243662A" w:rsidR="00B40D46" w:rsidRPr="00C5419A" w:rsidRDefault="00B40D46" w:rsidP="00786731">
      <w:pPr>
        <w:ind w:left="709"/>
        <w:jc w:val="both"/>
        <w:rPr>
          <w:sz w:val="22"/>
          <w:szCs w:val="22"/>
          <w:lang w:val="es-ES_tradnl"/>
        </w:rPr>
      </w:pPr>
      <w:r w:rsidRPr="00C5419A">
        <w:rPr>
          <w:sz w:val="22"/>
          <w:szCs w:val="22"/>
          <w:lang w:val="es-ES_tradnl"/>
        </w:rPr>
        <w:t xml:space="preserve">De conformidad con el artículo 20 de la Ley 1508 de 2012 y el artículo 2.2.2.1.5.12 del Decreto 1082 de 2015, el </w:t>
      </w:r>
      <w:r w:rsidR="00D97AE1" w:rsidRPr="00C5419A">
        <w:rPr>
          <w:sz w:val="22"/>
          <w:szCs w:val="22"/>
          <w:lang w:val="es-ES_tradnl"/>
        </w:rPr>
        <w:t>O</w:t>
      </w:r>
      <w:r w:rsidRPr="00C5419A">
        <w:rPr>
          <w:sz w:val="22"/>
          <w:szCs w:val="22"/>
          <w:lang w:val="es-ES_tradnl"/>
        </w:rPr>
        <w:t xml:space="preserve">riginador tendrá la opción de mejorar su oferta </w:t>
      </w:r>
      <w:r w:rsidR="002B6E0E" w:rsidRPr="00C5419A">
        <w:rPr>
          <w:sz w:val="22"/>
          <w:szCs w:val="22"/>
          <w:lang w:val="es-ES_tradnl"/>
        </w:rPr>
        <w:t xml:space="preserve">dentro del plazo establecido en </w:t>
      </w:r>
      <w:r w:rsidR="00F2037B" w:rsidRPr="00C5419A">
        <w:rPr>
          <w:sz w:val="22"/>
          <w:szCs w:val="22"/>
          <w:lang w:val="es-ES_tradnl"/>
        </w:rPr>
        <w:t xml:space="preserve">el numeral </w:t>
      </w:r>
      <w:r w:rsidR="002B6E0E" w:rsidRPr="00C5419A">
        <w:rPr>
          <w:sz w:val="22"/>
          <w:szCs w:val="22"/>
          <w:lang w:val="es-ES_tradnl"/>
        </w:rPr>
        <w:fldChar w:fldCharType="begin"/>
      </w:r>
      <w:r w:rsidR="002B6E0E" w:rsidRPr="00C5419A">
        <w:rPr>
          <w:sz w:val="22"/>
          <w:szCs w:val="22"/>
          <w:lang w:val="es-ES_tradnl"/>
        </w:rPr>
        <w:instrText xml:space="preserve"> REF _Ref2715919 \r \h </w:instrText>
      </w:r>
      <w:r w:rsidR="009B73AB" w:rsidRPr="00C5419A">
        <w:rPr>
          <w:sz w:val="22"/>
          <w:szCs w:val="22"/>
          <w:lang w:val="es-ES_tradnl"/>
        </w:rPr>
        <w:instrText xml:space="preserve"> \* MERGEFORMAT </w:instrText>
      </w:r>
      <w:r w:rsidR="002B6E0E" w:rsidRPr="00C5419A">
        <w:rPr>
          <w:sz w:val="22"/>
          <w:szCs w:val="22"/>
          <w:lang w:val="es-ES_tradnl"/>
        </w:rPr>
      </w:r>
      <w:r w:rsidR="002B6E0E" w:rsidRPr="00C5419A">
        <w:rPr>
          <w:sz w:val="22"/>
          <w:szCs w:val="22"/>
          <w:lang w:val="es-ES_tradnl"/>
        </w:rPr>
        <w:fldChar w:fldCharType="separate"/>
      </w:r>
      <w:r w:rsidR="00AF5598">
        <w:rPr>
          <w:sz w:val="22"/>
          <w:szCs w:val="22"/>
          <w:lang w:val="es-ES_tradnl"/>
        </w:rPr>
        <w:t>2.3</w:t>
      </w:r>
      <w:r w:rsidR="002B6E0E" w:rsidRPr="00C5419A">
        <w:rPr>
          <w:sz w:val="22"/>
          <w:szCs w:val="22"/>
          <w:lang w:val="es-ES_tradnl"/>
        </w:rPr>
        <w:fldChar w:fldCharType="end"/>
      </w:r>
      <w:r w:rsidR="00826538">
        <w:rPr>
          <w:sz w:val="22"/>
          <w:szCs w:val="22"/>
          <w:lang w:val="es-ES_tradnl"/>
        </w:rPr>
        <w:t xml:space="preserve"> de este Pliego de Condiciones</w:t>
      </w:r>
      <w:r w:rsidR="002B6E0E" w:rsidRPr="00C5419A">
        <w:rPr>
          <w:sz w:val="22"/>
          <w:szCs w:val="22"/>
          <w:lang w:val="es-ES_tradnl"/>
        </w:rPr>
        <w:t xml:space="preserve">, </w:t>
      </w:r>
      <w:r w:rsidRPr="00C5419A">
        <w:rPr>
          <w:sz w:val="22"/>
          <w:szCs w:val="22"/>
          <w:lang w:val="es-ES_tradnl"/>
        </w:rPr>
        <w:t>bajo las siguientes condiciones:</w:t>
      </w:r>
    </w:p>
    <w:p w14:paraId="30A20DB5" w14:textId="77777777" w:rsidR="00B40D46" w:rsidRPr="00C5419A" w:rsidRDefault="00B40D46" w:rsidP="00B40D46">
      <w:pPr>
        <w:jc w:val="both"/>
        <w:rPr>
          <w:sz w:val="22"/>
          <w:szCs w:val="22"/>
          <w:lang w:val="es-ES_tradnl"/>
        </w:rPr>
      </w:pPr>
    </w:p>
    <w:p w14:paraId="53F4AFBF" w14:textId="77777777" w:rsidR="00B40D46" w:rsidRPr="00C5419A" w:rsidRDefault="00B40D46" w:rsidP="00B40D46">
      <w:pPr>
        <w:ind w:left="706"/>
        <w:jc w:val="both"/>
        <w:rPr>
          <w:sz w:val="22"/>
          <w:szCs w:val="22"/>
          <w:lang w:val="es-ES_tradnl"/>
        </w:rPr>
      </w:pPr>
      <w:r w:rsidRPr="00C5419A">
        <w:rPr>
          <w:sz w:val="22"/>
          <w:szCs w:val="22"/>
          <w:lang w:val="es-ES_tradnl"/>
        </w:rPr>
        <w:t>1. Que su oferta no haya obtenido el mayor puntaje otorgado a las ofertas presentadas.</w:t>
      </w:r>
    </w:p>
    <w:p w14:paraId="6D0707CD" w14:textId="77777777" w:rsidR="00B40D46" w:rsidRPr="00C5419A" w:rsidRDefault="00B40D46" w:rsidP="00B40D46">
      <w:pPr>
        <w:ind w:left="706"/>
        <w:jc w:val="both"/>
        <w:rPr>
          <w:sz w:val="22"/>
          <w:szCs w:val="22"/>
          <w:lang w:val="es-ES_tradnl"/>
        </w:rPr>
      </w:pPr>
    </w:p>
    <w:p w14:paraId="41C3465F" w14:textId="3654C177" w:rsidR="00B40D46" w:rsidRPr="00C5419A" w:rsidRDefault="00B40D46" w:rsidP="00B40D46">
      <w:pPr>
        <w:ind w:left="706"/>
        <w:jc w:val="both"/>
        <w:rPr>
          <w:sz w:val="22"/>
          <w:szCs w:val="22"/>
          <w:lang w:val="es-ES_tradnl"/>
        </w:rPr>
      </w:pPr>
      <w:r w:rsidRPr="00590B1A">
        <w:rPr>
          <w:sz w:val="22"/>
          <w:szCs w:val="22"/>
          <w:lang w:val="es-ES_tradnl"/>
        </w:rPr>
        <w:t xml:space="preserve">2. Que el puntaje obtenido por su </w:t>
      </w:r>
      <w:r w:rsidR="00CC7FC1">
        <w:rPr>
          <w:sz w:val="22"/>
          <w:szCs w:val="22"/>
          <w:lang w:val="es-ES_tradnl"/>
        </w:rPr>
        <w:t>O</w:t>
      </w:r>
      <w:r w:rsidRPr="00590B1A">
        <w:rPr>
          <w:sz w:val="22"/>
          <w:szCs w:val="22"/>
          <w:lang w:val="es-ES_tradnl"/>
        </w:rPr>
        <w:t xml:space="preserve">ferta sea igual o superior al </w:t>
      </w:r>
      <w:r w:rsidR="000654CA" w:rsidRPr="00590B1A">
        <w:rPr>
          <w:sz w:val="22"/>
          <w:szCs w:val="22"/>
          <w:lang w:val="es-ES_tradnl"/>
        </w:rPr>
        <w:t>noventa</w:t>
      </w:r>
      <w:r w:rsidRPr="00590B1A">
        <w:rPr>
          <w:sz w:val="22"/>
          <w:szCs w:val="22"/>
          <w:lang w:val="es-ES_tradnl"/>
        </w:rPr>
        <w:t xml:space="preserve"> por ciento (</w:t>
      </w:r>
      <w:r w:rsidR="000654CA" w:rsidRPr="00590B1A">
        <w:rPr>
          <w:sz w:val="22"/>
          <w:szCs w:val="22"/>
          <w:lang w:val="es-ES_tradnl"/>
        </w:rPr>
        <w:t>9</w:t>
      </w:r>
      <w:r w:rsidRPr="00590B1A">
        <w:rPr>
          <w:sz w:val="22"/>
          <w:szCs w:val="22"/>
          <w:lang w:val="es-ES_tradnl"/>
        </w:rPr>
        <w:t>0%) del puntaje obtenido por la mejor propuesta presentada.</w:t>
      </w:r>
    </w:p>
    <w:p w14:paraId="7B6F90EF" w14:textId="77777777" w:rsidR="00B40D46" w:rsidRPr="00C5419A" w:rsidRDefault="00B40D46" w:rsidP="00B40D46">
      <w:pPr>
        <w:pStyle w:val="Prrafodelista"/>
        <w:ind w:left="1066"/>
        <w:jc w:val="both"/>
        <w:rPr>
          <w:sz w:val="22"/>
          <w:szCs w:val="22"/>
          <w:lang w:val="es-ES_tradnl"/>
        </w:rPr>
      </w:pPr>
    </w:p>
    <w:p w14:paraId="02182CA5" w14:textId="35BF92FA" w:rsidR="00B40D46" w:rsidRPr="00C5419A" w:rsidRDefault="00B40D46" w:rsidP="00B40D46">
      <w:pPr>
        <w:ind w:left="706"/>
        <w:jc w:val="both"/>
        <w:rPr>
          <w:sz w:val="22"/>
          <w:szCs w:val="22"/>
          <w:lang w:val="es-ES_tradnl"/>
        </w:rPr>
      </w:pPr>
      <w:r w:rsidRPr="00C5419A">
        <w:rPr>
          <w:sz w:val="22"/>
          <w:szCs w:val="22"/>
          <w:lang w:val="es-ES_tradnl"/>
        </w:rPr>
        <w:t xml:space="preserve">3. Que la mejora sea presentada en las condiciones y dentro del plazo establecido en </w:t>
      </w:r>
      <w:r w:rsidR="00590B1A">
        <w:rPr>
          <w:sz w:val="22"/>
          <w:szCs w:val="22"/>
          <w:lang w:val="es-ES_tradnl"/>
        </w:rPr>
        <w:t>el</w:t>
      </w:r>
      <w:r w:rsidRPr="00C5419A">
        <w:rPr>
          <w:sz w:val="22"/>
          <w:szCs w:val="22"/>
          <w:lang w:val="es-ES_tradnl"/>
        </w:rPr>
        <w:t xml:space="preserve"> presente </w:t>
      </w:r>
      <w:r w:rsidR="00C97A15">
        <w:rPr>
          <w:sz w:val="22"/>
          <w:szCs w:val="22"/>
          <w:lang w:val="es-ES_tradnl"/>
        </w:rPr>
        <w:t>P</w:t>
      </w:r>
      <w:r w:rsidRPr="00C5419A">
        <w:rPr>
          <w:sz w:val="22"/>
          <w:szCs w:val="22"/>
          <w:lang w:val="es-ES_tradnl"/>
        </w:rPr>
        <w:t>liego.</w:t>
      </w:r>
    </w:p>
    <w:p w14:paraId="74756751" w14:textId="77777777" w:rsidR="00B40D46" w:rsidRPr="00C5419A" w:rsidRDefault="00B40D46" w:rsidP="00B40D46">
      <w:pPr>
        <w:jc w:val="both"/>
        <w:rPr>
          <w:sz w:val="22"/>
          <w:szCs w:val="22"/>
          <w:lang w:val="es-ES_tradnl"/>
        </w:rPr>
      </w:pPr>
    </w:p>
    <w:p w14:paraId="5709832A" w14:textId="5F316FFF" w:rsidR="00B40D46" w:rsidRPr="00C5419A" w:rsidRDefault="00B40D46" w:rsidP="00786731">
      <w:pPr>
        <w:ind w:left="709"/>
        <w:jc w:val="both"/>
        <w:rPr>
          <w:sz w:val="22"/>
          <w:szCs w:val="22"/>
          <w:lang w:val="es-ES_tradnl"/>
        </w:rPr>
      </w:pPr>
      <w:r w:rsidRPr="00590B1A">
        <w:rPr>
          <w:sz w:val="22"/>
          <w:szCs w:val="22"/>
          <w:lang w:val="es-ES_tradnl"/>
        </w:rPr>
        <w:t xml:space="preserve">Se entenderá como </w:t>
      </w:r>
      <w:r w:rsidR="00CC7FC1">
        <w:rPr>
          <w:sz w:val="22"/>
          <w:szCs w:val="22"/>
          <w:lang w:val="es-ES_tradnl"/>
        </w:rPr>
        <w:t>M</w:t>
      </w:r>
      <w:r w:rsidRPr="00590B1A">
        <w:rPr>
          <w:sz w:val="22"/>
          <w:szCs w:val="22"/>
          <w:lang w:val="es-ES_tradnl"/>
        </w:rPr>
        <w:t xml:space="preserve">ejoramiento de la </w:t>
      </w:r>
      <w:r w:rsidR="00CC7FC1">
        <w:rPr>
          <w:sz w:val="22"/>
          <w:szCs w:val="22"/>
          <w:lang w:val="es-ES_tradnl"/>
        </w:rPr>
        <w:t>O</w:t>
      </w:r>
      <w:r w:rsidR="00590B1A">
        <w:rPr>
          <w:sz w:val="22"/>
          <w:szCs w:val="22"/>
          <w:lang w:val="es-ES_tradnl"/>
        </w:rPr>
        <w:t>ferta</w:t>
      </w:r>
      <w:r w:rsidRPr="00590B1A">
        <w:rPr>
          <w:sz w:val="22"/>
          <w:szCs w:val="22"/>
          <w:lang w:val="es-ES_tradnl"/>
        </w:rPr>
        <w:t xml:space="preserve">, a la modificación presentada por el </w:t>
      </w:r>
      <w:r w:rsidR="00D97AE1" w:rsidRPr="00590B1A">
        <w:rPr>
          <w:sz w:val="22"/>
          <w:szCs w:val="22"/>
          <w:lang w:val="es-ES_tradnl"/>
        </w:rPr>
        <w:t>O</w:t>
      </w:r>
      <w:r w:rsidRPr="00590B1A">
        <w:rPr>
          <w:sz w:val="22"/>
          <w:szCs w:val="22"/>
          <w:lang w:val="es-ES_tradnl"/>
        </w:rPr>
        <w:t xml:space="preserve">riginador cumpliendo los requisitos establecidos en este numeral y que se refiera exclusivamente a un cambio de cualquiera de los factores establecidos en este </w:t>
      </w:r>
      <w:r w:rsidR="00462D23">
        <w:rPr>
          <w:sz w:val="22"/>
          <w:szCs w:val="22"/>
          <w:lang w:val="es-ES_tradnl"/>
        </w:rPr>
        <w:t>P</w:t>
      </w:r>
      <w:r w:rsidRPr="00590B1A">
        <w:rPr>
          <w:sz w:val="22"/>
          <w:szCs w:val="22"/>
          <w:lang w:val="es-ES_tradnl"/>
        </w:rPr>
        <w:t>liego que otorguen puntaje</w:t>
      </w:r>
      <w:r w:rsidR="00826538">
        <w:rPr>
          <w:sz w:val="22"/>
          <w:szCs w:val="22"/>
          <w:lang w:val="es-ES_tradnl"/>
        </w:rPr>
        <w:t xml:space="preserve"> de acuerdo con lo dispuesto en la Sección </w:t>
      </w:r>
      <w:r w:rsidR="00826538">
        <w:rPr>
          <w:sz w:val="22"/>
          <w:szCs w:val="22"/>
          <w:lang w:val="es-ES_tradnl"/>
        </w:rPr>
        <w:fldChar w:fldCharType="begin"/>
      </w:r>
      <w:r w:rsidR="00826538">
        <w:rPr>
          <w:sz w:val="22"/>
          <w:szCs w:val="22"/>
          <w:lang w:val="es-ES_tradnl"/>
        </w:rPr>
        <w:instrText xml:space="preserve"> REF _Ref141113904 \w \h </w:instrText>
      </w:r>
      <w:r w:rsidR="00826538">
        <w:rPr>
          <w:sz w:val="22"/>
          <w:szCs w:val="22"/>
          <w:lang w:val="es-ES_tradnl"/>
        </w:rPr>
      </w:r>
      <w:r w:rsidR="00826538">
        <w:rPr>
          <w:sz w:val="22"/>
          <w:szCs w:val="22"/>
          <w:lang w:val="es-ES_tradnl"/>
        </w:rPr>
        <w:fldChar w:fldCharType="separate"/>
      </w:r>
      <w:r w:rsidR="00AF5598">
        <w:rPr>
          <w:sz w:val="22"/>
          <w:szCs w:val="22"/>
          <w:lang w:val="es-ES_tradnl"/>
        </w:rPr>
        <w:t>4.1.2</w:t>
      </w:r>
      <w:r w:rsidR="00826538">
        <w:rPr>
          <w:sz w:val="22"/>
          <w:szCs w:val="22"/>
          <w:lang w:val="es-ES_tradnl"/>
        </w:rPr>
        <w:fldChar w:fldCharType="end"/>
      </w:r>
      <w:r w:rsidR="00826538">
        <w:rPr>
          <w:sz w:val="22"/>
          <w:szCs w:val="22"/>
          <w:lang w:val="es-ES_tradnl"/>
        </w:rPr>
        <w:t xml:space="preserve"> de este Pliego de Condiciones</w:t>
      </w:r>
      <w:r w:rsidRPr="00590B1A">
        <w:rPr>
          <w:sz w:val="22"/>
          <w:szCs w:val="22"/>
          <w:lang w:val="es-ES_tradnl"/>
        </w:rPr>
        <w:t>, sin sobrepasar los puntajes máximos que se establecen para cada factor de escogencia.</w:t>
      </w:r>
      <w:r w:rsidRPr="00C5419A">
        <w:rPr>
          <w:sz w:val="22"/>
          <w:szCs w:val="22"/>
          <w:lang w:val="es-ES_tradnl"/>
        </w:rPr>
        <w:t xml:space="preserve"> </w:t>
      </w:r>
      <w:r w:rsidR="00590B1A">
        <w:rPr>
          <w:sz w:val="22"/>
          <w:szCs w:val="22"/>
          <w:lang w:val="es-ES_tradnl"/>
        </w:rPr>
        <w:t xml:space="preserve">En ese sentido, </w:t>
      </w:r>
      <w:r w:rsidR="00590B1A" w:rsidRPr="00DA3F4E">
        <w:rPr>
          <w:sz w:val="22"/>
          <w:szCs w:val="22"/>
          <w:lang w:val="es-ES_tradnl"/>
        </w:rPr>
        <w:t xml:space="preserve">se entiende que el </w:t>
      </w:r>
      <w:r w:rsidR="00590B1A">
        <w:rPr>
          <w:sz w:val="22"/>
          <w:szCs w:val="22"/>
          <w:lang w:val="es-ES_tradnl"/>
        </w:rPr>
        <w:t>O</w:t>
      </w:r>
      <w:r w:rsidR="00590B1A" w:rsidRPr="00DA3F4E">
        <w:rPr>
          <w:sz w:val="22"/>
          <w:szCs w:val="22"/>
          <w:lang w:val="es-ES_tradnl"/>
        </w:rPr>
        <w:t xml:space="preserve">riginador mejora la oferta del </w:t>
      </w:r>
      <w:r w:rsidR="00462D23">
        <w:rPr>
          <w:sz w:val="22"/>
          <w:szCs w:val="22"/>
          <w:lang w:val="es-ES_tradnl"/>
        </w:rPr>
        <w:t>Oferente</w:t>
      </w:r>
      <w:r w:rsidR="00590B1A" w:rsidRPr="00DA3F4E">
        <w:rPr>
          <w:sz w:val="22"/>
          <w:szCs w:val="22"/>
          <w:lang w:val="es-ES_tradnl"/>
        </w:rPr>
        <w:t xml:space="preserve"> mejor calificado, cuando la nueva </w:t>
      </w:r>
      <w:r w:rsidR="00B066FD">
        <w:rPr>
          <w:sz w:val="22"/>
          <w:szCs w:val="22"/>
          <w:lang w:val="es-ES_tradnl"/>
        </w:rPr>
        <w:t>O</w:t>
      </w:r>
      <w:r w:rsidR="00590B1A" w:rsidRPr="00DA3F4E">
        <w:rPr>
          <w:sz w:val="22"/>
          <w:szCs w:val="22"/>
          <w:lang w:val="es-ES_tradnl"/>
        </w:rPr>
        <w:t xml:space="preserve">ferta del </w:t>
      </w:r>
      <w:r w:rsidR="00B066FD">
        <w:rPr>
          <w:sz w:val="22"/>
          <w:szCs w:val="22"/>
          <w:lang w:val="es-ES_tradnl"/>
        </w:rPr>
        <w:t>O</w:t>
      </w:r>
      <w:r w:rsidR="00590B1A" w:rsidRPr="00DA3F4E">
        <w:rPr>
          <w:sz w:val="22"/>
          <w:szCs w:val="22"/>
          <w:lang w:val="es-ES_tradnl"/>
        </w:rPr>
        <w:t xml:space="preserve">riginador obtenga un puntaje que supere el puntaje obtenido por la </w:t>
      </w:r>
      <w:r w:rsidR="00462D23">
        <w:rPr>
          <w:sz w:val="22"/>
          <w:szCs w:val="22"/>
          <w:lang w:val="es-ES_tradnl"/>
        </w:rPr>
        <w:t>Oferta</w:t>
      </w:r>
      <w:r w:rsidR="00590B1A" w:rsidRPr="00DA3F4E">
        <w:rPr>
          <w:sz w:val="22"/>
          <w:szCs w:val="22"/>
          <w:lang w:val="es-ES_tradnl"/>
        </w:rPr>
        <w:t xml:space="preserve"> mejor calificada.</w:t>
      </w:r>
    </w:p>
    <w:p w14:paraId="22F9D307" w14:textId="77777777" w:rsidR="00B40D46" w:rsidRPr="00C5419A" w:rsidRDefault="00B40D46" w:rsidP="00DA3F4E">
      <w:pPr>
        <w:ind w:left="709"/>
        <w:jc w:val="center"/>
        <w:rPr>
          <w:sz w:val="22"/>
          <w:szCs w:val="22"/>
          <w:lang w:val="es-ES_tradnl"/>
        </w:rPr>
      </w:pPr>
    </w:p>
    <w:p w14:paraId="3340E3C7" w14:textId="0CFCE53B" w:rsidR="00590B1A" w:rsidRPr="00826538" w:rsidRDefault="00B40D46" w:rsidP="00786731">
      <w:pPr>
        <w:ind w:left="709"/>
        <w:jc w:val="both"/>
        <w:rPr>
          <w:sz w:val="22"/>
          <w:szCs w:val="22"/>
          <w:lang w:val="es-ES_tradnl"/>
        </w:rPr>
      </w:pPr>
      <w:r w:rsidRPr="00826538">
        <w:rPr>
          <w:sz w:val="22"/>
          <w:szCs w:val="22"/>
          <w:lang w:val="es-ES_tradnl"/>
        </w:rPr>
        <w:t xml:space="preserve">La </w:t>
      </w:r>
      <w:r w:rsidR="00007DF0">
        <w:rPr>
          <w:sz w:val="22"/>
          <w:szCs w:val="22"/>
          <w:lang w:val="es-ES_tradnl"/>
        </w:rPr>
        <w:t>O</w:t>
      </w:r>
      <w:r w:rsidRPr="00826538">
        <w:rPr>
          <w:sz w:val="22"/>
          <w:szCs w:val="22"/>
          <w:lang w:val="es-ES_tradnl"/>
        </w:rPr>
        <w:t xml:space="preserve">ferta deberá mejorarse respecto de la Oferta mejor calificada </w:t>
      </w:r>
      <w:r w:rsidRPr="00826538">
        <w:rPr>
          <w:rFonts w:eastAsia="Calibri"/>
          <w:sz w:val="22"/>
          <w:szCs w:val="22"/>
          <w:u w:val="single"/>
        </w:rPr>
        <w:t>en la Audiencia de Apertura del Sobre No.</w:t>
      </w:r>
      <w:r w:rsidR="00A40E01" w:rsidRPr="00826538">
        <w:rPr>
          <w:rFonts w:eastAsia="Calibri"/>
          <w:sz w:val="22"/>
          <w:szCs w:val="22"/>
          <w:u w:val="single"/>
        </w:rPr>
        <w:t xml:space="preserve"> </w:t>
      </w:r>
      <w:r w:rsidRPr="00826538">
        <w:rPr>
          <w:rFonts w:eastAsia="Calibri"/>
          <w:sz w:val="22"/>
          <w:szCs w:val="22"/>
          <w:u w:val="single"/>
        </w:rPr>
        <w:t>2</w:t>
      </w:r>
      <w:r w:rsidRPr="00826538">
        <w:rPr>
          <w:sz w:val="22"/>
          <w:szCs w:val="22"/>
          <w:lang w:val="es-ES_tradnl"/>
        </w:rPr>
        <w:t xml:space="preserve">, para que se considere válida y dé lugar a establecer un nuevo orden de elegibilidad por parte de la Entidad.  </w:t>
      </w:r>
    </w:p>
    <w:p w14:paraId="52A9F292" w14:textId="77777777" w:rsidR="00590B1A" w:rsidRPr="00826538" w:rsidRDefault="00590B1A" w:rsidP="00786731">
      <w:pPr>
        <w:ind w:left="709"/>
        <w:jc w:val="both"/>
        <w:rPr>
          <w:sz w:val="22"/>
          <w:szCs w:val="22"/>
          <w:lang w:val="es-ES_tradnl"/>
        </w:rPr>
      </w:pPr>
    </w:p>
    <w:p w14:paraId="4862DADF" w14:textId="1F4AAB6F" w:rsidR="00590B1A" w:rsidRPr="00DA3F4E" w:rsidRDefault="00B40D46" w:rsidP="00786731">
      <w:pPr>
        <w:ind w:left="709"/>
        <w:jc w:val="both"/>
        <w:rPr>
          <w:sz w:val="22"/>
          <w:szCs w:val="22"/>
          <w:lang w:val="es-ES_tradnl"/>
        </w:rPr>
      </w:pPr>
      <w:r w:rsidRPr="00826538">
        <w:rPr>
          <w:sz w:val="22"/>
          <w:szCs w:val="22"/>
          <w:lang w:val="es-ES_tradnl"/>
        </w:rPr>
        <w:t xml:space="preserve">En caso de que la </w:t>
      </w:r>
      <w:r w:rsidR="00160582">
        <w:rPr>
          <w:sz w:val="22"/>
          <w:szCs w:val="22"/>
          <w:lang w:val="es-ES_tradnl"/>
        </w:rPr>
        <w:t>M</w:t>
      </w:r>
      <w:r w:rsidRPr="00826538">
        <w:rPr>
          <w:sz w:val="22"/>
          <w:szCs w:val="22"/>
          <w:lang w:val="es-ES_tradnl"/>
        </w:rPr>
        <w:t xml:space="preserve">ejora de la </w:t>
      </w:r>
      <w:r w:rsidR="00160582">
        <w:rPr>
          <w:sz w:val="22"/>
          <w:szCs w:val="22"/>
          <w:lang w:val="es-ES_tradnl"/>
        </w:rPr>
        <w:t>O</w:t>
      </w:r>
      <w:r w:rsidRPr="00826538">
        <w:rPr>
          <w:sz w:val="22"/>
          <w:szCs w:val="22"/>
          <w:lang w:val="es-ES_tradnl"/>
        </w:rPr>
        <w:t>ferta se</w:t>
      </w:r>
      <w:r w:rsidR="00590B1A" w:rsidRPr="00DA3F4E">
        <w:rPr>
          <w:sz w:val="22"/>
          <w:szCs w:val="22"/>
          <w:lang w:val="es-ES_tradnl"/>
        </w:rPr>
        <w:t xml:space="preserve"> realice respecto de la Oferta Económica</w:t>
      </w:r>
      <w:r w:rsidRPr="00826538">
        <w:rPr>
          <w:sz w:val="22"/>
          <w:szCs w:val="22"/>
          <w:lang w:val="es-ES_tradnl"/>
        </w:rPr>
        <w:t xml:space="preserve"> , la entidad procederá a reasignar puntajes aplicando la fórmula establecida en el numeral </w:t>
      </w:r>
      <w:r w:rsidR="00DE7669" w:rsidRPr="00826538">
        <w:rPr>
          <w:sz w:val="22"/>
          <w:szCs w:val="22"/>
          <w:lang w:val="es-ES_tradnl"/>
        </w:rPr>
        <w:fldChar w:fldCharType="begin"/>
      </w:r>
      <w:r w:rsidR="00DE7669" w:rsidRPr="00826538">
        <w:rPr>
          <w:sz w:val="22"/>
          <w:szCs w:val="22"/>
          <w:lang w:val="es-ES_tradnl"/>
        </w:rPr>
        <w:instrText xml:space="preserve"> REF _Ref65768680 \r \h </w:instrText>
      </w:r>
      <w:r w:rsidR="00C5419A" w:rsidRPr="00826538">
        <w:rPr>
          <w:sz w:val="22"/>
          <w:szCs w:val="22"/>
          <w:lang w:val="es-ES_tradnl"/>
        </w:rPr>
        <w:instrText xml:space="preserve"> \* MERGEFORMAT </w:instrText>
      </w:r>
      <w:r w:rsidR="00DE7669" w:rsidRPr="00826538">
        <w:rPr>
          <w:sz w:val="22"/>
          <w:szCs w:val="22"/>
          <w:lang w:val="es-ES_tradnl"/>
        </w:rPr>
      </w:r>
      <w:r w:rsidR="00DE7669" w:rsidRPr="00826538">
        <w:rPr>
          <w:sz w:val="22"/>
          <w:szCs w:val="22"/>
          <w:lang w:val="es-ES_tradnl"/>
        </w:rPr>
        <w:fldChar w:fldCharType="separate"/>
      </w:r>
      <w:r w:rsidR="00AF5598">
        <w:rPr>
          <w:sz w:val="22"/>
          <w:szCs w:val="22"/>
          <w:lang w:val="es-ES_tradnl"/>
        </w:rPr>
        <w:t>7.5.6</w:t>
      </w:r>
      <w:r w:rsidR="00DE7669" w:rsidRPr="00826538">
        <w:rPr>
          <w:sz w:val="22"/>
          <w:szCs w:val="22"/>
          <w:lang w:val="es-ES_tradnl"/>
        </w:rPr>
        <w:fldChar w:fldCharType="end"/>
      </w:r>
      <w:r w:rsidR="0058715A" w:rsidRPr="00826538">
        <w:rPr>
          <w:sz w:val="22"/>
          <w:szCs w:val="22"/>
          <w:lang w:val="es-ES_tradnl"/>
        </w:rPr>
        <w:t xml:space="preserve"> </w:t>
      </w:r>
      <w:r w:rsidRPr="00826538">
        <w:rPr>
          <w:sz w:val="22"/>
          <w:szCs w:val="22"/>
          <w:lang w:val="es-ES_tradnl"/>
        </w:rPr>
        <w:t xml:space="preserve">de este Pliego de Condiciones haciendo uso de los valores establecidos en las Ofertas Económicas de los demás </w:t>
      </w:r>
      <w:r w:rsidR="0040671F" w:rsidRPr="00826538">
        <w:rPr>
          <w:sz w:val="22"/>
          <w:szCs w:val="22"/>
          <w:lang w:val="es-ES_tradnl"/>
        </w:rPr>
        <w:t xml:space="preserve">Oferentes </w:t>
      </w:r>
      <w:r w:rsidRPr="00826538">
        <w:rPr>
          <w:sz w:val="22"/>
          <w:szCs w:val="22"/>
          <w:lang w:val="es-ES_tradnl"/>
        </w:rPr>
        <w:t xml:space="preserve">cuyas </w:t>
      </w:r>
      <w:r w:rsidR="000C6E14">
        <w:rPr>
          <w:sz w:val="22"/>
          <w:szCs w:val="22"/>
          <w:lang w:val="es-ES_tradnl"/>
        </w:rPr>
        <w:t>Ofertas</w:t>
      </w:r>
      <w:r w:rsidRPr="00826538">
        <w:rPr>
          <w:sz w:val="22"/>
          <w:szCs w:val="22"/>
          <w:lang w:val="es-ES_tradnl"/>
        </w:rPr>
        <w:t xml:space="preserve"> fueron consideradas Ofertas Hábiles en la Audiencia de Apertura del Sobre No.</w:t>
      </w:r>
      <w:r w:rsidR="00A40E01" w:rsidRPr="00826538">
        <w:rPr>
          <w:sz w:val="22"/>
          <w:szCs w:val="22"/>
          <w:lang w:val="es-ES_tradnl"/>
        </w:rPr>
        <w:t xml:space="preserve"> </w:t>
      </w:r>
      <w:r w:rsidRPr="00826538">
        <w:rPr>
          <w:sz w:val="22"/>
          <w:szCs w:val="22"/>
          <w:lang w:val="es-ES_tradnl"/>
        </w:rPr>
        <w:t xml:space="preserve">2. </w:t>
      </w:r>
    </w:p>
    <w:p w14:paraId="1F0D5319" w14:textId="77777777" w:rsidR="00590B1A" w:rsidRPr="00DA3F4E" w:rsidRDefault="00590B1A" w:rsidP="00786731">
      <w:pPr>
        <w:ind w:left="709"/>
        <w:jc w:val="both"/>
        <w:rPr>
          <w:sz w:val="22"/>
          <w:szCs w:val="22"/>
          <w:lang w:val="es-ES_tradnl"/>
        </w:rPr>
      </w:pPr>
    </w:p>
    <w:p w14:paraId="6521752E" w14:textId="490812C3" w:rsidR="00B40D46" w:rsidRPr="00C5419A" w:rsidRDefault="00B40D46" w:rsidP="00786731">
      <w:pPr>
        <w:ind w:left="709"/>
        <w:jc w:val="both"/>
        <w:rPr>
          <w:sz w:val="22"/>
          <w:szCs w:val="22"/>
          <w:lang w:val="es-ES_tradnl"/>
        </w:rPr>
      </w:pPr>
      <w:r w:rsidRPr="00826538">
        <w:rPr>
          <w:sz w:val="22"/>
          <w:szCs w:val="22"/>
          <w:lang w:val="es-ES_tradnl"/>
        </w:rPr>
        <w:t xml:space="preserve">En caso de que la </w:t>
      </w:r>
      <w:r w:rsidR="00160582">
        <w:rPr>
          <w:sz w:val="22"/>
          <w:szCs w:val="22"/>
          <w:lang w:val="es-ES_tradnl"/>
        </w:rPr>
        <w:t>M</w:t>
      </w:r>
      <w:r w:rsidRPr="00826538">
        <w:rPr>
          <w:sz w:val="22"/>
          <w:szCs w:val="22"/>
          <w:lang w:val="es-ES_tradnl"/>
        </w:rPr>
        <w:t xml:space="preserve">ejora de la </w:t>
      </w:r>
      <w:r w:rsidR="00160582">
        <w:rPr>
          <w:sz w:val="22"/>
          <w:szCs w:val="22"/>
          <w:lang w:val="es-ES_tradnl"/>
        </w:rPr>
        <w:t>O</w:t>
      </w:r>
      <w:r w:rsidRPr="00826538">
        <w:rPr>
          <w:sz w:val="22"/>
          <w:szCs w:val="22"/>
          <w:lang w:val="es-ES_tradnl"/>
        </w:rPr>
        <w:t>ferta no se</w:t>
      </w:r>
      <w:r w:rsidR="00590B1A" w:rsidRPr="00DA3F4E">
        <w:rPr>
          <w:sz w:val="22"/>
          <w:szCs w:val="22"/>
          <w:lang w:val="es-ES_tradnl"/>
        </w:rPr>
        <w:t xml:space="preserve"> realice en los términos del presente numeral</w:t>
      </w:r>
      <w:r w:rsidRPr="00826538">
        <w:rPr>
          <w:sz w:val="22"/>
          <w:szCs w:val="22"/>
          <w:lang w:val="es-ES_tradnl"/>
        </w:rPr>
        <w:t>, se mantendrá el orden de elegibilidad establecido en la Audiencia de Apertura del Sobre No.</w:t>
      </w:r>
      <w:r w:rsidR="00A40E01" w:rsidRPr="00826538">
        <w:rPr>
          <w:sz w:val="22"/>
          <w:szCs w:val="22"/>
          <w:lang w:val="es-ES_tradnl"/>
        </w:rPr>
        <w:t xml:space="preserve"> </w:t>
      </w:r>
      <w:r w:rsidRPr="00826538">
        <w:rPr>
          <w:sz w:val="22"/>
          <w:szCs w:val="22"/>
          <w:lang w:val="es-ES_tradnl"/>
        </w:rPr>
        <w:t>2.</w:t>
      </w:r>
    </w:p>
    <w:p w14:paraId="4F99440C" w14:textId="77777777" w:rsidR="00B40D46" w:rsidRPr="00C5419A" w:rsidRDefault="00B40D46" w:rsidP="00786731">
      <w:pPr>
        <w:ind w:left="709"/>
        <w:jc w:val="both"/>
        <w:rPr>
          <w:sz w:val="22"/>
          <w:szCs w:val="22"/>
          <w:lang w:val="es-ES_tradnl"/>
        </w:rPr>
      </w:pPr>
    </w:p>
    <w:p w14:paraId="45D44E23" w14:textId="55C4AF43" w:rsidR="00B40D46" w:rsidRPr="00C5419A" w:rsidRDefault="00B40D46" w:rsidP="00786731">
      <w:pPr>
        <w:ind w:left="709"/>
        <w:jc w:val="both"/>
        <w:rPr>
          <w:sz w:val="22"/>
          <w:szCs w:val="22"/>
          <w:lang w:val="es-ES_tradnl"/>
        </w:rPr>
      </w:pPr>
      <w:r w:rsidRPr="00C5419A">
        <w:rPr>
          <w:sz w:val="22"/>
          <w:szCs w:val="22"/>
          <w:lang w:val="es-ES_tradnl"/>
        </w:rPr>
        <w:t xml:space="preserve">La </w:t>
      </w:r>
      <w:r w:rsidR="00160582">
        <w:rPr>
          <w:sz w:val="22"/>
          <w:szCs w:val="22"/>
          <w:lang w:val="es-ES_tradnl"/>
        </w:rPr>
        <w:t>M</w:t>
      </w:r>
      <w:r w:rsidRPr="00C5419A">
        <w:rPr>
          <w:sz w:val="22"/>
          <w:szCs w:val="22"/>
          <w:lang w:val="es-ES_tradnl"/>
        </w:rPr>
        <w:t xml:space="preserve">ejora de la Oferta de que trata el presente numeral se entiende presentada por el Originador por su cuenta y riesgo, por lo que, respecto de la misma, no habrá lugar a reclamación o indemnización alguna a favor de éste y a cargo de la ANI. Todo lo anterior se entiende aceptado por el Originador con la presentación de la correspondiente </w:t>
      </w:r>
      <w:r w:rsidR="00160582">
        <w:rPr>
          <w:sz w:val="22"/>
          <w:szCs w:val="22"/>
          <w:lang w:val="es-ES_tradnl"/>
        </w:rPr>
        <w:t>M</w:t>
      </w:r>
      <w:r w:rsidRPr="00C5419A">
        <w:rPr>
          <w:sz w:val="22"/>
          <w:szCs w:val="22"/>
          <w:lang w:val="es-ES_tradnl"/>
        </w:rPr>
        <w:t>ejora de la Oferta.</w:t>
      </w:r>
    </w:p>
    <w:p w14:paraId="5F45A516" w14:textId="57CDC4BB" w:rsidR="00B40D46" w:rsidRPr="00C5419A" w:rsidRDefault="00B40D46" w:rsidP="00701E0F">
      <w:pPr>
        <w:ind w:left="706"/>
        <w:jc w:val="both"/>
        <w:rPr>
          <w:lang w:val="es-ES_tradnl"/>
        </w:rPr>
      </w:pPr>
    </w:p>
    <w:p w14:paraId="4838A925" w14:textId="29FD5335" w:rsidR="00071614" w:rsidRPr="00C5419A" w:rsidRDefault="00071614" w:rsidP="00C63018">
      <w:pPr>
        <w:pStyle w:val="Prrafodelista"/>
        <w:numPr>
          <w:ilvl w:val="1"/>
          <w:numId w:val="23"/>
        </w:numPr>
        <w:spacing w:before="240" w:after="240"/>
        <w:ind w:left="709" w:hanging="709"/>
        <w:jc w:val="both"/>
        <w:outlineLvl w:val="1"/>
        <w:rPr>
          <w:rFonts w:asciiTheme="minorHAnsi" w:hAnsiTheme="minorHAnsi"/>
          <w:b/>
          <w:smallCaps/>
          <w:sz w:val="22"/>
          <w:lang w:val="es-ES_tradnl"/>
        </w:rPr>
      </w:pPr>
      <w:bookmarkStart w:id="713" w:name="_Toc64408827"/>
      <w:bookmarkStart w:id="714" w:name="_Toc141440612"/>
      <w:r w:rsidRPr="00C5419A">
        <w:rPr>
          <w:rFonts w:asciiTheme="minorHAnsi" w:hAnsiTheme="minorHAnsi" w:cstheme="minorHAnsi"/>
          <w:bCs/>
          <w:smallCaps/>
          <w:sz w:val="22"/>
          <w:szCs w:val="22"/>
          <w:u w:val="single"/>
          <w:lang w:val="es-ES_tradnl"/>
        </w:rPr>
        <w:t>Adjudicación</w:t>
      </w:r>
      <w:r w:rsidRPr="00C5419A">
        <w:rPr>
          <w:rFonts w:asciiTheme="minorHAnsi" w:hAnsiTheme="minorHAnsi"/>
          <w:smallCaps/>
          <w:sz w:val="22"/>
          <w:u w:val="single"/>
          <w:lang w:val="es-ES_tradnl"/>
        </w:rPr>
        <w:t xml:space="preserve"> o declaratoria de desierto</w:t>
      </w:r>
      <w:bookmarkEnd w:id="711"/>
      <w:bookmarkEnd w:id="712"/>
      <w:bookmarkEnd w:id="713"/>
      <w:bookmarkEnd w:id="714"/>
    </w:p>
    <w:p w14:paraId="40BDD093" w14:textId="5EE5D0B0" w:rsidR="00071614" w:rsidRPr="00C5419A" w:rsidRDefault="00071614" w:rsidP="00786731">
      <w:pPr>
        <w:ind w:left="709"/>
        <w:jc w:val="both"/>
        <w:rPr>
          <w:rFonts w:asciiTheme="minorHAnsi" w:hAnsiTheme="minorHAnsi"/>
          <w:sz w:val="22"/>
          <w:lang w:val="es-ES_tradnl"/>
        </w:rPr>
      </w:pPr>
      <w:r w:rsidRPr="00C5419A">
        <w:rPr>
          <w:rFonts w:asciiTheme="minorHAnsi" w:hAnsiTheme="minorHAnsi"/>
          <w:sz w:val="22"/>
          <w:lang w:val="es-ES_tradnl"/>
        </w:rPr>
        <w:t>La</w:t>
      </w:r>
      <w:r w:rsidRPr="00C5419A">
        <w:rPr>
          <w:rFonts w:asciiTheme="minorHAnsi" w:hAnsiTheme="minorHAnsi" w:cstheme="minorHAnsi"/>
          <w:sz w:val="22"/>
          <w:szCs w:val="22"/>
          <w:lang w:val="es-ES_tradnl"/>
        </w:rPr>
        <w:t xml:space="preserve"> </w:t>
      </w:r>
      <w:r w:rsidR="00D429E1" w:rsidRPr="00C5419A">
        <w:rPr>
          <w:rFonts w:asciiTheme="minorHAnsi" w:hAnsiTheme="minorHAnsi"/>
          <w:sz w:val="22"/>
          <w:lang w:val="es-ES_tradnl"/>
        </w:rPr>
        <w:t xml:space="preserve">Selección Abreviada </w:t>
      </w:r>
      <w:r w:rsidRPr="00C5419A">
        <w:rPr>
          <w:rFonts w:asciiTheme="minorHAnsi" w:hAnsiTheme="minorHAnsi"/>
          <w:sz w:val="22"/>
          <w:lang w:val="es-ES_tradnl"/>
        </w:rPr>
        <w:t xml:space="preserve">será adjudicada mediante acto administrativo al </w:t>
      </w:r>
      <w:r w:rsidR="00D97AE1" w:rsidRPr="00C5419A">
        <w:rPr>
          <w:rFonts w:asciiTheme="minorHAnsi" w:hAnsiTheme="minorHAnsi"/>
          <w:sz w:val="22"/>
          <w:lang w:val="es-ES_tradnl"/>
        </w:rPr>
        <w:t>Oferente</w:t>
      </w:r>
      <w:r w:rsidRPr="00C5419A">
        <w:rPr>
          <w:rFonts w:asciiTheme="minorHAnsi" w:hAnsiTheme="minorHAnsi"/>
          <w:sz w:val="22"/>
          <w:lang w:val="es-ES_tradnl"/>
        </w:rPr>
        <w:t xml:space="preserve"> con mayor puntaje o al que se encuentre ubicado en el primer lugar una vez aplicados los criterios de desempate, mediante acto administrativo que le será notificado en estrados en la audiencia, y del cual se dará lectura en la misma. </w:t>
      </w:r>
    </w:p>
    <w:p w14:paraId="4CF772F7" w14:textId="77777777" w:rsidR="00071614" w:rsidRPr="00C5419A" w:rsidRDefault="00071614" w:rsidP="00786731">
      <w:pPr>
        <w:ind w:left="709"/>
        <w:jc w:val="both"/>
        <w:rPr>
          <w:rFonts w:asciiTheme="minorHAnsi" w:hAnsiTheme="minorHAnsi"/>
          <w:sz w:val="22"/>
          <w:lang w:val="es-ES_tradnl"/>
        </w:rPr>
      </w:pPr>
    </w:p>
    <w:p w14:paraId="4C024638" w14:textId="0BDFB951" w:rsidR="00C924D1" w:rsidRPr="00C5419A" w:rsidRDefault="00071614" w:rsidP="00786731">
      <w:pPr>
        <w:ind w:left="709"/>
        <w:jc w:val="both"/>
        <w:rPr>
          <w:rFonts w:asciiTheme="minorHAnsi" w:hAnsiTheme="minorHAnsi"/>
          <w:sz w:val="22"/>
          <w:lang w:val="es-ES_tradnl"/>
        </w:rPr>
      </w:pPr>
      <w:r w:rsidRPr="00C5419A">
        <w:rPr>
          <w:rFonts w:asciiTheme="minorHAnsi" w:hAnsiTheme="minorHAnsi"/>
          <w:sz w:val="22"/>
          <w:lang w:val="es-ES_tradnl"/>
        </w:rPr>
        <w:t>En caso d</w:t>
      </w:r>
      <w:r w:rsidR="00650081" w:rsidRPr="00C5419A">
        <w:rPr>
          <w:rFonts w:asciiTheme="minorHAnsi" w:hAnsiTheme="minorHAnsi"/>
          <w:sz w:val="22"/>
          <w:lang w:val="es-ES_tradnl"/>
        </w:rPr>
        <w:t>e declaratoria de desierto del</w:t>
      </w:r>
      <w:r w:rsidRPr="00C5419A">
        <w:rPr>
          <w:rFonts w:asciiTheme="minorHAnsi" w:hAnsiTheme="minorHAnsi" w:cstheme="minorHAnsi"/>
          <w:sz w:val="22"/>
          <w:szCs w:val="22"/>
          <w:lang w:val="es-ES_tradnl"/>
        </w:rPr>
        <w:t xml:space="preserve"> </w:t>
      </w:r>
      <w:r w:rsidR="00D429E1" w:rsidRPr="00C5419A">
        <w:rPr>
          <w:rFonts w:asciiTheme="minorHAnsi" w:hAnsiTheme="minorHAnsi" w:cstheme="minorHAnsi"/>
          <w:sz w:val="22"/>
          <w:szCs w:val="22"/>
          <w:lang w:val="es-ES_tradnl"/>
        </w:rPr>
        <w:t>Proceso de</w:t>
      </w:r>
      <w:r w:rsidR="00D429E1" w:rsidRPr="00C5419A">
        <w:rPr>
          <w:rFonts w:asciiTheme="minorHAnsi" w:hAnsiTheme="minorHAnsi"/>
          <w:sz w:val="22"/>
          <w:lang w:val="es-ES_tradnl"/>
        </w:rPr>
        <w:t xml:space="preserve"> Selección Abreviada de Menor Cuantía con Precalificación</w:t>
      </w:r>
      <w:r w:rsidR="00643B04" w:rsidRPr="00C5419A">
        <w:rPr>
          <w:rFonts w:asciiTheme="minorHAnsi" w:hAnsiTheme="minorHAnsi"/>
          <w:sz w:val="22"/>
          <w:lang w:val="es-ES_tradnl"/>
        </w:rPr>
        <w:t xml:space="preserve">, </w:t>
      </w:r>
      <w:r w:rsidR="00412A20" w:rsidRPr="00C5419A">
        <w:rPr>
          <w:rFonts w:asciiTheme="minorHAnsi" w:hAnsiTheme="minorHAnsi"/>
          <w:sz w:val="22"/>
          <w:lang w:val="es-ES_tradnl"/>
        </w:rPr>
        <w:t xml:space="preserve">éste </w:t>
      </w:r>
      <w:r w:rsidRPr="00C5419A">
        <w:rPr>
          <w:rFonts w:asciiTheme="minorHAnsi" w:hAnsiTheme="minorHAnsi"/>
          <w:sz w:val="22"/>
          <w:lang w:val="es-ES_tradnl"/>
        </w:rPr>
        <w:t>se hará mediante acto administrativo motivado, que será notificado de conformidad con lo señalado en el Código de Procedimiento Administrativo y de lo Contencioso Administrativo.</w:t>
      </w:r>
    </w:p>
    <w:p w14:paraId="0E4CC00B" w14:textId="2AEE5FDD" w:rsidR="00C924D1" w:rsidRPr="00C5419A" w:rsidRDefault="00C924D1" w:rsidP="00060420">
      <w:pPr>
        <w:spacing w:after="200" w:line="2" w:lineRule="auto"/>
        <w:jc w:val="both"/>
        <w:rPr>
          <w:rFonts w:asciiTheme="minorHAnsi" w:hAnsiTheme="minorHAnsi" w:cstheme="minorHAnsi"/>
          <w:b/>
          <w:sz w:val="22"/>
          <w:szCs w:val="22"/>
          <w:u w:val="single"/>
        </w:rPr>
      </w:pPr>
      <w:r w:rsidRPr="00C5419A">
        <w:rPr>
          <w:rFonts w:asciiTheme="minorHAnsi" w:hAnsiTheme="minorHAnsi" w:cstheme="minorHAnsi"/>
          <w:b/>
          <w:sz w:val="22"/>
          <w:szCs w:val="22"/>
          <w:u w:val="single"/>
        </w:rPr>
        <w:br w:type="page"/>
      </w:r>
    </w:p>
    <w:p w14:paraId="3170167A" w14:textId="77777777" w:rsidR="00C924D1" w:rsidRPr="00C5419A" w:rsidRDefault="00C924D1" w:rsidP="00060420">
      <w:pPr>
        <w:spacing w:after="200" w:line="2" w:lineRule="auto"/>
        <w:jc w:val="both"/>
        <w:rPr>
          <w:rFonts w:asciiTheme="minorHAnsi" w:hAnsiTheme="minorHAnsi" w:cstheme="minorHAnsi"/>
          <w:b/>
          <w:sz w:val="22"/>
          <w:szCs w:val="22"/>
          <w:u w:val="single"/>
        </w:rPr>
      </w:pPr>
    </w:p>
    <w:p w14:paraId="341B0DCE" w14:textId="45B5DB6F" w:rsidR="00C924D1" w:rsidRPr="00C5419A" w:rsidRDefault="00C924D1" w:rsidP="00C63018">
      <w:pPr>
        <w:pStyle w:val="Prrafodelista"/>
        <w:numPr>
          <w:ilvl w:val="0"/>
          <w:numId w:val="23"/>
        </w:numPr>
        <w:spacing w:before="240" w:after="240"/>
        <w:jc w:val="center"/>
        <w:outlineLvl w:val="0"/>
        <w:rPr>
          <w:rFonts w:asciiTheme="minorHAnsi" w:hAnsiTheme="minorHAnsi"/>
          <w:sz w:val="22"/>
          <w:u w:val="single"/>
          <w:lang w:val="es-CO"/>
        </w:rPr>
      </w:pPr>
      <w:bookmarkStart w:id="715" w:name="_Toc255998131"/>
      <w:bookmarkStart w:id="716" w:name="_Toc234958507"/>
      <w:bookmarkStart w:id="717" w:name="_Toc445207844"/>
      <w:bookmarkStart w:id="718" w:name="_Toc64408828"/>
      <w:bookmarkStart w:id="719" w:name="_Toc141440613"/>
      <w:r w:rsidRPr="00C5419A">
        <w:rPr>
          <w:rFonts w:asciiTheme="minorHAnsi" w:hAnsiTheme="minorHAnsi"/>
          <w:b/>
          <w:sz w:val="22"/>
          <w:u w:val="single"/>
          <w:lang w:val="es-CO"/>
        </w:rPr>
        <w:t xml:space="preserve">CAPÍTULO </w:t>
      </w:r>
      <w:bookmarkEnd w:id="715"/>
      <w:bookmarkEnd w:id="716"/>
      <w:bookmarkEnd w:id="717"/>
      <w:r w:rsidR="009E6353" w:rsidRPr="00C5419A">
        <w:rPr>
          <w:rFonts w:asciiTheme="minorHAnsi" w:hAnsiTheme="minorHAnsi" w:cstheme="minorHAnsi"/>
          <w:b/>
          <w:sz w:val="22"/>
          <w:szCs w:val="22"/>
          <w:u w:val="single"/>
          <w:lang w:val="es-CO"/>
        </w:rPr>
        <w:t>VIII</w:t>
      </w:r>
      <w:bookmarkEnd w:id="718"/>
      <w:bookmarkEnd w:id="719"/>
      <w:r w:rsidRPr="00C5419A">
        <w:rPr>
          <w:rFonts w:asciiTheme="minorHAnsi" w:hAnsiTheme="minorHAnsi" w:cstheme="minorHAnsi"/>
          <w:b/>
          <w:sz w:val="22"/>
          <w:szCs w:val="22"/>
          <w:u w:val="single"/>
          <w:lang w:val="es-CO"/>
        </w:rPr>
        <w:t xml:space="preserve"> </w:t>
      </w:r>
    </w:p>
    <w:p w14:paraId="0CED5641" w14:textId="37DC4790" w:rsidR="00B00CAD" w:rsidRPr="00C5419A" w:rsidRDefault="00071614" w:rsidP="00D568DB">
      <w:pPr>
        <w:pStyle w:val="Prrafodelista"/>
        <w:spacing w:before="240" w:after="240"/>
        <w:jc w:val="center"/>
        <w:outlineLvl w:val="0"/>
        <w:rPr>
          <w:rFonts w:asciiTheme="minorHAnsi" w:hAnsiTheme="minorHAnsi"/>
          <w:sz w:val="22"/>
          <w:u w:val="single"/>
          <w:lang w:val="es-CO"/>
        </w:rPr>
      </w:pPr>
      <w:bookmarkStart w:id="720" w:name="_Toc255998132"/>
      <w:bookmarkStart w:id="721" w:name="_Toc234958508"/>
      <w:bookmarkStart w:id="722" w:name="_Toc445207845"/>
      <w:bookmarkStart w:id="723" w:name="_Toc64408829"/>
      <w:bookmarkStart w:id="724" w:name="_Toc141440614"/>
      <w:r w:rsidRPr="00C5419A">
        <w:rPr>
          <w:rFonts w:asciiTheme="minorHAnsi" w:hAnsiTheme="minorHAnsi"/>
          <w:b/>
          <w:smallCaps/>
          <w:sz w:val="22"/>
          <w:u w:val="single"/>
          <w:lang w:val="es-ES_tradnl"/>
        </w:rPr>
        <w:t>Disposiciones Adicionales</w:t>
      </w:r>
      <w:bookmarkEnd w:id="720"/>
      <w:bookmarkEnd w:id="721"/>
      <w:bookmarkEnd w:id="722"/>
      <w:bookmarkEnd w:id="723"/>
      <w:bookmarkEnd w:id="724"/>
    </w:p>
    <w:p w14:paraId="0812BADB" w14:textId="6F81AB64" w:rsidR="00C924D1" w:rsidRPr="00C5419A" w:rsidRDefault="00C924D1" w:rsidP="00D568DB">
      <w:pPr>
        <w:pStyle w:val="Prrafodelista"/>
        <w:spacing w:before="240" w:after="240"/>
        <w:jc w:val="both"/>
        <w:rPr>
          <w:rFonts w:asciiTheme="minorHAnsi" w:hAnsiTheme="minorHAnsi"/>
          <w:b/>
          <w:sz w:val="22"/>
          <w:u w:val="single"/>
          <w:lang w:val="es-CO"/>
        </w:rPr>
      </w:pPr>
    </w:p>
    <w:p w14:paraId="519722B9" w14:textId="1ADC6845" w:rsidR="00071614" w:rsidRPr="00C5419A" w:rsidRDefault="00071614" w:rsidP="00C63018">
      <w:pPr>
        <w:pStyle w:val="Prrafodelista"/>
        <w:numPr>
          <w:ilvl w:val="1"/>
          <w:numId w:val="23"/>
        </w:numPr>
        <w:spacing w:before="240" w:after="240"/>
        <w:ind w:left="709" w:hanging="709"/>
        <w:jc w:val="both"/>
        <w:outlineLvl w:val="1"/>
        <w:rPr>
          <w:rFonts w:asciiTheme="minorHAnsi" w:hAnsiTheme="minorHAnsi"/>
          <w:b/>
          <w:smallCaps/>
          <w:sz w:val="22"/>
          <w:lang w:val="es-ES_tradnl"/>
        </w:rPr>
      </w:pPr>
      <w:bookmarkStart w:id="725" w:name="_Toc367376365"/>
      <w:bookmarkStart w:id="726" w:name="_Toc379790653"/>
      <w:bookmarkStart w:id="727" w:name="_Toc379791393"/>
      <w:bookmarkStart w:id="728" w:name="_Toc379791517"/>
      <w:bookmarkStart w:id="729" w:name="_Toc379791641"/>
      <w:bookmarkStart w:id="730" w:name="_Toc379791765"/>
      <w:bookmarkStart w:id="731" w:name="_Toc379791891"/>
      <w:bookmarkStart w:id="732" w:name="_Toc379792017"/>
      <w:bookmarkStart w:id="733" w:name="_Toc379792145"/>
      <w:bookmarkStart w:id="734" w:name="_Toc379792273"/>
      <w:bookmarkStart w:id="735" w:name="_Toc379792373"/>
      <w:bookmarkStart w:id="736" w:name="_Toc379793482"/>
      <w:bookmarkStart w:id="737" w:name="_Toc379793579"/>
      <w:bookmarkStart w:id="738" w:name="_Toc379793677"/>
      <w:bookmarkStart w:id="739" w:name="_Toc379810647"/>
      <w:bookmarkStart w:id="740" w:name="_Toc379810735"/>
      <w:bookmarkStart w:id="741" w:name="_Toc379814212"/>
      <w:bookmarkStart w:id="742" w:name="_Toc379814322"/>
      <w:bookmarkStart w:id="743" w:name="_Toc379814409"/>
      <w:bookmarkStart w:id="744" w:name="_Toc379814491"/>
      <w:bookmarkStart w:id="745" w:name="_Toc379814570"/>
      <w:bookmarkStart w:id="746" w:name="_Toc35984998"/>
      <w:bookmarkStart w:id="747" w:name="_Toc255998133"/>
      <w:bookmarkStart w:id="748" w:name="_Toc234958509"/>
      <w:bookmarkStart w:id="749" w:name="_Toc445207846"/>
      <w:bookmarkStart w:id="750" w:name="_Toc64408830"/>
      <w:bookmarkStart w:id="751" w:name="_Toc141440615"/>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r w:rsidRPr="00C5419A">
        <w:rPr>
          <w:rFonts w:asciiTheme="minorHAnsi" w:hAnsiTheme="minorHAnsi"/>
          <w:smallCaps/>
          <w:sz w:val="22"/>
          <w:u w:val="single"/>
          <w:lang w:val="es-ES_tradnl"/>
        </w:rPr>
        <w:t>Devolución de Garantías</w:t>
      </w:r>
      <w:bookmarkEnd w:id="746"/>
      <w:bookmarkEnd w:id="747"/>
      <w:bookmarkEnd w:id="748"/>
      <w:bookmarkEnd w:id="749"/>
      <w:bookmarkEnd w:id="750"/>
      <w:bookmarkEnd w:id="751"/>
    </w:p>
    <w:p w14:paraId="2E1BF1C5" w14:textId="77777777" w:rsidR="008479EC" w:rsidRPr="00C5419A" w:rsidRDefault="008479EC" w:rsidP="001464A4">
      <w:pPr>
        <w:pStyle w:val="Prrafodelista"/>
        <w:spacing w:before="240" w:after="240"/>
        <w:jc w:val="both"/>
        <w:rPr>
          <w:rFonts w:asciiTheme="minorHAnsi" w:hAnsiTheme="minorHAnsi" w:cstheme="minorHAnsi"/>
          <w:sz w:val="22"/>
          <w:szCs w:val="22"/>
          <w:lang w:val="es-ES_tradnl"/>
        </w:rPr>
      </w:pPr>
    </w:p>
    <w:p w14:paraId="0116CEE3" w14:textId="77777777" w:rsidR="00071614" w:rsidRPr="00C5419A" w:rsidRDefault="00071614" w:rsidP="00C63018">
      <w:pPr>
        <w:pStyle w:val="Prrafodelista"/>
        <w:numPr>
          <w:ilvl w:val="2"/>
          <w:numId w:val="23"/>
        </w:numPr>
        <w:spacing w:before="240" w:after="240"/>
        <w:jc w:val="both"/>
        <w:rPr>
          <w:rFonts w:asciiTheme="minorHAnsi" w:hAnsiTheme="minorHAnsi" w:cstheme="minorHAnsi"/>
          <w:sz w:val="22"/>
          <w:szCs w:val="22"/>
          <w:lang w:val="es-ES_tradnl"/>
        </w:rPr>
      </w:pPr>
      <w:r w:rsidRPr="00C5419A">
        <w:rPr>
          <w:rFonts w:asciiTheme="minorHAnsi" w:hAnsiTheme="minorHAnsi"/>
          <w:sz w:val="22"/>
          <w:lang w:val="es-ES_tradnl"/>
        </w:rPr>
        <w:t>Garantía de Seriedad de la Oferta</w:t>
      </w:r>
    </w:p>
    <w:p w14:paraId="630B9668" w14:textId="77777777" w:rsidR="00071614" w:rsidRPr="00C5419A" w:rsidRDefault="00071614" w:rsidP="00D568DB">
      <w:pPr>
        <w:pStyle w:val="Prrafodelista"/>
        <w:jc w:val="both"/>
        <w:rPr>
          <w:rFonts w:asciiTheme="minorHAnsi" w:hAnsiTheme="minorHAnsi"/>
          <w:sz w:val="22"/>
          <w:lang w:val="es-ES_tradnl"/>
        </w:rPr>
      </w:pPr>
    </w:p>
    <w:p w14:paraId="4E95F99C" w14:textId="5A0068A3" w:rsidR="00071614" w:rsidRPr="00C5419A" w:rsidRDefault="00071614" w:rsidP="00C63018">
      <w:pPr>
        <w:pStyle w:val="Prrafodelista"/>
        <w:numPr>
          <w:ilvl w:val="3"/>
          <w:numId w:val="23"/>
        </w:numPr>
        <w:ind w:left="1134" w:hanging="425"/>
        <w:jc w:val="both"/>
        <w:rPr>
          <w:rFonts w:asciiTheme="minorHAnsi" w:hAnsiTheme="minorHAnsi"/>
          <w:sz w:val="22"/>
          <w:lang w:val="es-CO"/>
        </w:rPr>
      </w:pPr>
      <w:bookmarkStart w:id="752" w:name="_Ref36021301"/>
      <w:bookmarkStart w:id="753" w:name="_Ref94246566"/>
      <w:r w:rsidRPr="00C5419A">
        <w:rPr>
          <w:rFonts w:asciiTheme="minorHAnsi" w:hAnsiTheme="minorHAnsi"/>
          <w:sz w:val="22"/>
        </w:rPr>
        <w:t>Al Adjudicatario del Contrato</w:t>
      </w:r>
      <w:r w:rsidRPr="00C5419A">
        <w:rPr>
          <w:rFonts w:asciiTheme="minorHAnsi" w:hAnsiTheme="minorHAnsi" w:cstheme="minorHAnsi"/>
          <w:sz w:val="22"/>
          <w:szCs w:val="22"/>
        </w:rPr>
        <w:t xml:space="preserve"> de Concesión</w:t>
      </w:r>
      <w:r w:rsidRPr="00C5419A">
        <w:rPr>
          <w:rFonts w:asciiTheme="minorHAnsi" w:hAnsiTheme="minorHAnsi"/>
          <w:sz w:val="22"/>
        </w:rPr>
        <w:t xml:space="preserve"> se le devolverá la Garantía de Seriedad de la Oferta, hasta tanto haya sido presentada y aprobada la </w:t>
      </w:r>
      <w:r w:rsidR="00412A20" w:rsidRPr="00C5419A">
        <w:rPr>
          <w:rFonts w:asciiTheme="minorHAnsi" w:hAnsiTheme="minorHAnsi" w:cstheme="minorHAnsi"/>
          <w:sz w:val="22"/>
          <w:szCs w:val="22"/>
        </w:rPr>
        <w:t>Garantía Única</w:t>
      </w:r>
      <w:r w:rsidR="00412A20" w:rsidRPr="00C5419A">
        <w:rPr>
          <w:rFonts w:asciiTheme="minorHAnsi" w:hAnsiTheme="minorHAnsi"/>
          <w:sz w:val="22"/>
        </w:rPr>
        <w:t xml:space="preserve"> </w:t>
      </w:r>
      <w:r w:rsidRPr="00C5419A">
        <w:rPr>
          <w:rFonts w:asciiTheme="minorHAnsi" w:hAnsiTheme="minorHAnsi"/>
          <w:sz w:val="22"/>
        </w:rPr>
        <w:t xml:space="preserve">de </w:t>
      </w:r>
      <w:r w:rsidR="00412A20" w:rsidRPr="00C5419A">
        <w:rPr>
          <w:rFonts w:asciiTheme="minorHAnsi" w:hAnsiTheme="minorHAnsi" w:cstheme="minorHAnsi"/>
          <w:sz w:val="22"/>
          <w:szCs w:val="22"/>
        </w:rPr>
        <w:t>Cumplimiento</w:t>
      </w:r>
      <w:r w:rsidR="00412A20" w:rsidRPr="00C5419A">
        <w:rPr>
          <w:rFonts w:asciiTheme="minorHAnsi" w:hAnsiTheme="minorHAnsi"/>
          <w:sz w:val="22"/>
        </w:rPr>
        <w:t xml:space="preserve"> </w:t>
      </w:r>
      <w:r w:rsidRPr="00C5419A">
        <w:rPr>
          <w:rFonts w:asciiTheme="minorHAnsi" w:hAnsiTheme="minorHAnsi"/>
          <w:sz w:val="22"/>
        </w:rPr>
        <w:t>la cual deberá constitui</w:t>
      </w:r>
      <w:r w:rsidR="00AD45B2" w:rsidRPr="00C5419A">
        <w:rPr>
          <w:rFonts w:asciiTheme="minorHAnsi" w:hAnsiTheme="minorHAnsi"/>
          <w:sz w:val="22"/>
        </w:rPr>
        <w:t xml:space="preserve">rse conforme </w:t>
      </w:r>
      <w:r w:rsidR="00BA6283" w:rsidRPr="00C5419A">
        <w:rPr>
          <w:rFonts w:asciiTheme="minorHAnsi" w:hAnsiTheme="minorHAnsi"/>
          <w:sz w:val="22"/>
        </w:rPr>
        <w:t>con</w:t>
      </w:r>
      <w:r w:rsidR="00AD45B2" w:rsidRPr="00C5419A">
        <w:rPr>
          <w:rFonts w:asciiTheme="minorHAnsi" w:hAnsiTheme="minorHAnsi"/>
          <w:sz w:val="22"/>
        </w:rPr>
        <w:t xml:space="preserve"> lo previsto en el </w:t>
      </w:r>
      <w:r w:rsidR="00AD45B2" w:rsidRPr="00C5419A">
        <w:rPr>
          <w:rFonts w:asciiTheme="minorHAnsi" w:hAnsiTheme="minorHAnsi" w:cstheme="minorHAnsi"/>
          <w:sz w:val="22"/>
          <w:szCs w:val="22"/>
        </w:rPr>
        <w:t>Contrato (</w:t>
      </w:r>
      <w:r w:rsidRPr="00C5419A">
        <w:rPr>
          <w:rFonts w:asciiTheme="minorHAnsi" w:hAnsiTheme="minorHAnsi"/>
          <w:sz w:val="22"/>
        </w:rPr>
        <w:t>Anexo 1).</w:t>
      </w:r>
      <w:bookmarkEnd w:id="752"/>
      <w:r w:rsidR="004C369A" w:rsidRPr="00C5419A">
        <w:rPr>
          <w:rFonts w:asciiTheme="minorHAnsi" w:hAnsiTheme="minorHAnsi"/>
          <w:sz w:val="22"/>
        </w:rPr>
        <w:t xml:space="preserve"> </w:t>
      </w:r>
      <w:r w:rsidR="004C369A" w:rsidRPr="00C5419A">
        <w:rPr>
          <w:rFonts w:asciiTheme="minorHAnsi" w:hAnsiTheme="minorHAnsi"/>
          <w:sz w:val="22"/>
          <w:lang w:val="es-CO"/>
        </w:rPr>
        <w:t>Para estos efectos, el Adjudicatario deberá presentar solicitud de devolución de esta Garantía a la ANI.</w:t>
      </w:r>
      <w:bookmarkEnd w:id="753"/>
    </w:p>
    <w:p w14:paraId="6A95B534" w14:textId="77777777" w:rsidR="008479EC" w:rsidRPr="00C5419A" w:rsidRDefault="008479EC" w:rsidP="00D568DB">
      <w:pPr>
        <w:pStyle w:val="Prrafodelista"/>
        <w:spacing w:before="240" w:after="240"/>
        <w:ind w:left="1152"/>
        <w:jc w:val="both"/>
        <w:rPr>
          <w:rFonts w:asciiTheme="minorHAnsi" w:hAnsiTheme="minorHAnsi"/>
          <w:sz w:val="22"/>
          <w:lang w:val="es-ES_tradnl"/>
        </w:rPr>
      </w:pPr>
    </w:p>
    <w:p w14:paraId="0C557C70" w14:textId="7D9B6BEE" w:rsidR="00071614" w:rsidRPr="00C5419A" w:rsidRDefault="00071614" w:rsidP="00C63018">
      <w:pPr>
        <w:pStyle w:val="Prrafodelista"/>
        <w:numPr>
          <w:ilvl w:val="3"/>
          <w:numId w:val="23"/>
        </w:numPr>
        <w:ind w:left="1134" w:hanging="425"/>
        <w:jc w:val="both"/>
        <w:rPr>
          <w:rFonts w:asciiTheme="minorHAnsi" w:hAnsiTheme="minorHAnsi"/>
          <w:sz w:val="22"/>
        </w:rPr>
      </w:pPr>
      <w:bookmarkStart w:id="754" w:name="_Ref36021316"/>
      <w:r w:rsidRPr="00C5419A">
        <w:rPr>
          <w:rFonts w:asciiTheme="minorHAnsi" w:hAnsiTheme="minorHAnsi"/>
          <w:sz w:val="22"/>
        </w:rPr>
        <w:t xml:space="preserve">A quienes quedaren en segundo lugar, se les devolverá la Garantía de Seriedad de la Oferta luego del perfeccionamiento del Contrato de Concesión con el respectivo Adjudicatario y la aprobación de la respectiva garantía única de cumplimiento del Contrato. A los demás </w:t>
      </w:r>
      <w:r w:rsidR="00CD5A6D" w:rsidRPr="00C5419A">
        <w:rPr>
          <w:rFonts w:asciiTheme="minorHAnsi" w:hAnsiTheme="minorHAnsi"/>
          <w:sz w:val="22"/>
        </w:rPr>
        <w:t>Precalificado</w:t>
      </w:r>
      <w:r w:rsidRPr="00C5419A">
        <w:rPr>
          <w:rFonts w:asciiTheme="minorHAnsi" w:hAnsiTheme="minorHAnsi"/>
          <w:sz w:val="22"/>
        </w:rPr>
        <w:t xml:space="preserve">s a quienes no hayan quedado en segundo lugar, se les devolverá, dentro de los quince (15) Días siguientes a la Adjudicación, por solicitud de dichos </w:t>
      </w:r>
      <w:r w:rsidR="00CD5A6D" w:rsidRPr="00C5419A">
        <w:rPr>
          <w:rFonts w:asciiTheme="minorHAnsi" w:hAnsiTheme="minorHAnsi"/>
          <w:sz w:val="22"/>
        </w:rPr>
        <w:t>Precalificado</w:t>
      </w:r>
      <w:r w:rsidRPr="00C5419A">
        <w:rPr>
          <w:rFonts w:asciiTheme="minorHAnsi" w:hAnsiTheme="minorHAnsi"/>
          <w:sz w:val="22"/>
        </w:rPr>
        <w:t xml:space="preserve">s. Una vez vencido este término, aquellas Garantías de Seriedad de la Oferta que no sean reclamadas por los </w:t>
      </w:r>
      <w:r w:rsidR="00CD5A6D" w:rsidRPr="00C5419A">
        <w:rPr>
          <w:rFonts w:asciiTheme="minorHAnsi" w:hAnsiTheme="minorHAnsi"/>
          <w:sz w:val="22"/>
        </w:rPr>
        <w:t>Precalificado</w:t>
      </w:r>
      <w:r w:rsidRPr="00C5419A">
        <w:rPr>
          <w:rFonts w:asciiTheme="minorHAnsi" w:hAnsiTheme="minorHAnsi"/>
          <w:sz w:val="22"/>
        </w:rPr>
        <w:t>s que no resulten Adjudicatarios podrán ser destruidas por la ANI.</w:t>
      </w:r>
      <w:bookmarkEnd w:id="754"/>
    </w:p>
    <w:p w14:paraId="4693816B" w14:textId="77777777" w:rsidR="008479EC" w:rsidRPr="00C5419A" w:rsidRDefault="008479EC" w:rsidP="00786731">
      <w:pPr>
        <w:pStyle w:val="Prrafodelista"/>
        <w:ind w:left="1134"/>
        <w:jc w:val="both"/>
        <w:rPr>
          <w:rFonts w:asciiTheme="minorHAnsi" w:hAnsiTheme="minorHAnsi"/>
          <w:sz w:val="22"/>
        </w:rPr>
      </w:pPr>
    </w:p>
    <w:p w14:paraId="23D8D092" w14:textId="21F2AF3C" w:rsidR="00071614" w:rsidRPr="00C5419A" w:rsidRDefault="00071614" w:rsidP="00C63018">
      <w:pPr>
        <w:pStyle w:val="Prrafodelista"/>
        <w:numPr>
          <w:ilvl w:val="3"/>
          <w:numId w:val="23"/>
        </w:numPr>
        <w:ind w:left="1134" w:hanging="425"/>
        <w:jc w:val="both"/>
        <w:rPr>
          <w:rFonts w:asciiTheme="minorHAnsi" w:hAnsiTheme="minorHAnsi"/>
          <w:sz w:val="22"/>
        </w:rPr>
      </w:pPr>
      <w:r w:rsidRPr="00C5419A">
        <w:rPr>
          <w:rFonts w:asciiTheme="minorHAnsi" w:hAnsiTheme="minorHAnsi"/>
          <w:sz w:val="22"/>
        </w:rPr>
        <w:t xml:space="preserve">Cuando se declare desierta la </w:t>
      </w:r>
      <w:r w:rsidR="009E6353" w:rsidRPr="00C5419A">
        <w:rPr>
          <w:rFonts w:asciiTheme="minorHAnsi" w:hAnsiTheme="minorHAnsi"/>
          <w:sz w:val="22"/>
        </w:rPr>
        <w:t xml:space="preserve">Selección </w:t>
      </w:r>
      <w:r w:rsidR="00C00CBD" w:rsidRPr="00C5419A">
        <w:rPr>
          <w:rFonts w:asciiTheme="minorHAnsi" w:hAnsiTheme="minorHAnsi"/>
          <w:sz w:val="22"/>
        </w:rPr>
        <w:t>A</w:t>
      </w:r>
      <w:r w:rsidR="009E6353" w:rsidRPr="00C5419A">
        <w:rPr>
          <w:rFonts w:asciiTheme="minorHAnsi" w:hAnsiTheme="minorHAnsi"/>
          <w:sz w:val="22"/>
        </w:rPr>
        <w:t>breviada</w:t>
      </w:r>
      <w:r w:rsidRPr="00C5419A">
        <w:rPr>
          <w:rFonts w:asciiTheme="minorHAnsi" w:hAnsiTheme="minorHAnsi"/>
          <w:sz w:val="22"/>
        </w:rPr>
        <w:t xml:space="preserve">, a los </w:t>
      </w:r>
      <w:r w:rsidR="00CD5A6D" w:rsidRPr="00C5419A">
        <w:rPr>
          <w:rFonts w:asciiTheme="minorHAnsi" w:hAnsiTheme="minorHAnsi"/>
          <w:sz w:val="22"/>
        </w:rPr>
        <w:t>Precalificado</w:t>
      </w:r>
      <w:r w:rsidRPr="00C5419A">
        <w:rPr>
          <w:rFonts w:asciiTheme="minorHAnsi" w:hAnsiTheme="minorHAnsi"/>
          <w:sz w:val="22"/>
        </w:rPr>
        <w:t xml:space="preserve">s se les devolverá, si así lo solicitan a la ANI, la Garantía de Seriedad de la Oferta dentro de los quince (15) Días siguientes a </w:t>
      </w:r>
      <w:r w:rsidR="008B2594" w:rsidRPr="00C5419A">
        <w:rPr>
          <w:rFonts w:asciiTheme="minorHAnsi" w:hAnsiTheme="minorHAnsi"/>
          <w:sz w:val="22"/>
        </w:rPr>
        <w:t xml:space="preserve">la firmeza de la </w:t>
      </w:r>
      <w:r w:rsidRPr="00C5419A">
        <w:rPr>
          <w:rFonts w:asciiTheme="minorHAnsi" w:hAnsiTheme="minorHAnsi"/>
          <w:sz w:val="22"/>
        </w:rPr>
        <w:t xml:space="preserve">declaratoria, salvo que sean aplicables las reglas señaladas en los </w:t>
      </w:r>
      <w:r w:rsidR="00094655" w:rsidRPr="00C5419A">
        <w:rPr>
          <w:rFonts w:asciiTheme="minorHAnsi" w:hAnsiTheme="minorHAnsi"/>
          <w:sz w:val="22"/>
        </w:rPr>
        <w:t xml:space="preserve">numerales </w:t>
      </w:r>
      <w:r w:rsidR="00094655" w:rsidRPr="00C5419A">
        <w:rPr>
          <w:rFonts w:asciiTheme="minorHAnsi" w:hAnsiTheme="minorHAnsi"/>
          <w:sz w:val="22"/>
        </w:rPr>
        <w:fldChar w:fldCharType="begin"/>
      </w:r>
      <w:r w:rsidR="00094655" w:rsidRPr="00C5419A">
        <w:rPr>
          <w:rFonts w:asciiTheme="minorHAnsi" w:hAnsiTheme="minorHAnsi"/>
          <w:sz w:val="22"/>
        </w:rPr>
        <w:instrText xml:space="preserve"> REF _Ref94246566 \w \h </w:instrText>
      </w:r>
      <w:r w:rsidR="00C5419A">
        <w:rPr>
          <w:rFonts w:asciiTheme="minorHAnsi" w:hAnsiTheme="minorHAnsi"/>
          <w:sz w:val="22"/>
        </w:rPr>
        <w:instrText xml:space="preserve"> \* MERGEFORMAT </w:instrText>
      </w:r>
      <w:r w:rsidR="00094655" w:rsidRPr="00C5419A">
        <w:rPr>
          <w:rFonts w:asciiTheme="minorHAnsi" w:hAnsiTheme="minorHAnsi"/>
          <w:sz w:val="22"/>
        </w:rPr>
      </w:r>
      <w:r w:rsidR="00094655" w:rsidRPr="00C5419A">
        <w:rPr>
          <w:rFonts w:asciiTheme="minorHAnsi" w:hAnsiTheme="minorHAnsi"/>
          <w:sz w:val="22"/>
        </w:rPr>
        <w:fldChar w:fldCharType="separate"/>
      </w:r>
      <w:r w:rsidR="00AF5598">
        <w:rPr>
          <w:rFonts w:asciiTheme="minorHAnsi" w:hAnsiTheme="minorHAnsi"/>
          <w:sz w:val="22"/>
        </w:rPr>
        <w:t>8.1.1(a)</w:t>
      </w:r>
      <w:r w:rsidR="00094655" w:rsidRPr="00C5419A">
        <w:rPr>
          <w:rFonts w:asciiTheme="minorHAnsi" w:hAnsiTheme="minorHAnsi"/>
          <w:sz w:val="22"/>
        </w:rPr>
        <w:fldChar w:fldCharType="end"/>
      </w:r>
      <w:r w:rsidR="00094655" w:rsidRPr="00C5419A">
        <w:rPr>
          <w:rFonts w:asciiTheme="minorHAnsi" w:hAnsiTheme="minorHAnsi"/>
          <w:sz w:val="22"/>
        </w:rPr>
        <w:t xml:space="preserve"> y </w:t>
      </w:r>
      <w:r w:rsidR="00094655" w:rsidRPr="00C5419A">
        <w:rPr>
          <w:rFonts w:asciiTheme="minorHAnsi" w:hAnsiTheme="minorHAnsi"/>
          <w:sz w:val="22"/>
        </w:rPr>
        <w:fldChar w:fldCharType="begin"/>
      </w:r>
      <w:r w:rsidR="00094655" w:rsidRPr="00C5419A">
        <w:rPr>
          <w:rFonts w:asciiTheme="minorHAnsi" w:hAnsiTheme="minorHAnsi"/>
          <w:sz w:val="22"/>
        </w:rPr>
        <w:instrText xml:space="preserve"> REF _Ref36021316 \w \h </w:instrText>
      </w:r>
      <w:r w:rsidR="00C5419A">
        <w:rPr>
          <w:rFonts w:asciiTheme="minorHAnsi" w:hAnsiTheme="minorHAnsi"/>
          <w:sz w:val="22"/>
        </w:rPr>
        <w:instrText xml:space="preserve"> \* MERGEFORMAT </w:instrText>
      </w:r>
      <w:r w:rsidR="00094655" w:rsidRPr="00C5419A">
        <w:rPr>
          <w:rFonts w:asciiTheme="minorHAnsi" w:hAnsiTheme="minorHAnsi"/>
          <w:sz w:val="22"/>
        </w:rPr>
      </w:r>
      <w:r w:rsidR="00094655" w:rsidRPr="00C5419A">
        <w:rPr>
          <w:rFonts w:asciiTheme="minorHAnsi" w:hAnsiTheme="minorHAnsi"/>
          <w:sz w:val="22"/>
        </w:rPr>
        <w:fldChar w:fldCharType="separate"/>
      </w:r>
      <w:r w:rsidR="00AF5598">
        <w:rPr>
          <w:rFonts w:asciiTheme="minorHAnsi" w:hAnsiTheme="minorHAnsi"/>
          <w:sz w:val="22"/>
        </w:rPr>
        <w:t>8.1.1(b)</w:t>
      </w:r>
      <w:r w:rsidR="00094655" w:rsidRPr="00C5419A">
        <w:rPr>
          <w:rFonts w:asciiTheme="minorHAnsi" w:hAnsiTheme="minorHAnsi"/>
          <w:sz w:val="22"/>
        </w:rPr>
        <w:fldChar w:fldCharType="end"/>
      </w:r>
      <w:r w:rsidRPr="00C5419A">
        <w:rPr>
          <w:rFonts w:asciiTheme="minorHAnsi" w:hAnsiTheme="minorHAnsi"/>
          <w:sz w:val="22"/>
        </w:rPr>
        <w:t xml:space="preserve"> anteriores.</w:t>
      </w:r>
    </w:p>
    <w:p w14:paraId="4FC63DB1" w14:textId="77777777" w:rsidR="00071614" w:rsidRPr="00C5419A" w:rsidRDefault="00071614" w:rsidP="00D568DB">
      <w:pPr>
        <w:pStyle w:val="Prrafodelista"/>
        <w:jc w:val="both"/>
        <w:rPr>
          <w:rFonts w:asciiTheme="minorHAnsi" w:hAnsiTheme="minorHAnsi"/>
          <w:sz w:val="22"/>
          <w:lang w:val="es-ES_tradnl"/>
        </w:rPr>
      </w:pPr>
    </w:p>
    <w:p w14:paraId="03572526" w14:textId="393F08B3" w:rsidR="00071614" w:rsidRPr="00C5419A" w:rsidRDefault="00071614" w:rsidP="00C63018">
      <w:pPr>
        <w:pStyle w:val="Prrafodelista"/>
        <w:numPr>
          <w:ilvl w:val="1"/>
          <w:numId w:val="23"/>
        </w:numPr>
        <w:spacing w:before="240" w:after="240"/>
        <w:ind w:left="709" w:hanging="709"/>
        <w:jc w:val="both"/>
        <w:outlineLvl w:val="1"/>
        <w:rPr>
          <w:rFonts w:asciiTheme="minorHAnsi" w:hAnsiTheme="minorHAnsi"/>
          <w:b/>
          <w:sz w:val="22"/>
          <w:lang w:val="es-ES_tradnl"/>
        </w:rPr>
      </w:pPr>
      <w:bookmarkStart w:id="755" w:name="_Toc255998134"/>
      <w:bookmarkStart w:id="756" w:name="_Toc234958510"/>
      <w:bookmarkStart w:id="757" w:name="_Toc445207847"/>
      <w:bookmarkStart w:id="758" w:name="_Toc35984999"/>
      <w:bookmarkStart w:id="759" w:name="_Toc64408831"/>
      <w:bookmarkStart w:id="760" w:name="_Toc141440616"/>
      <w:r w:rsidRPr="00C5419A">
        <w:rPr>
          <w:rFonts w:asciiTheme="minorHAnsi" w:hAnsiTheme="minorHAnsi"/>
          <w:smallCaps/>
          <w:sz w:val="22"/>
          <w:u w:val="single"/>
          <w:lang w:val="es-ES_tradnl"/>
        </w:rPr>
        <w:t xml:space="preserve">Devolución de las </w:t>
      </w:r>
      <w:r w:rsidRPr="00C5419A">
        <w:rPr>
          <w:rFonts w:asciiTheme="minorHAnsi" w:hAnsiTheme="minorHAnsi" w:cstheme="minorHAnsi"/>
          <w:bCs/>
          <w:smallCaps/>
          <w:sz w:val="22"/>
          <w:szCs w:val="22"/>
          <w:u w:val="single"/>
          <w:lang w:val="es-ES_tradnl"/>
        </w:rPr>
        <w:t>copias</w:t>
      </w:r>
      <w:r w:rsidRPr="00C5419A">
        <w:rPr>
          <w:rFonts w:asciiTheme="minorHAnsi" w:hAnsiTheme="minorHAnsi"/>
          <w:smallCaps/>
          <w:sz w:val="22"/>
          <w:u w:val="single"/>
          <w:lang w:val="es-ES_tradnl"/>
        </w:rPr>
        <w:t xml:space="preserve"> de las </w:t>
      </w:r>
      <w:bookmarkEnd w:id="755"/>
      <w:bookmarkEnd w:id="756"/>
      <w:bookmarkEnd w:id="757"/>
      <w:r w:rsidRPr="00C5419A">
        <w:rPr>
          <w:rFonts w:asciiTheme="minorHAnsi" w:hAnsiTheme="minorHAnsi" w:cstheme="minorHAnsi"/>
          <w:bCs/>
          <w:smallCaps/>
          <w:sz w:val="22"/>
          <w:szCs w:val="22"/>
          <w:u w:val="single"/>
          <w:lang w:val="es-ES_tradnl"/>
        </w:rPr>
        <w:t>ofertas</w:t>
      </w:r>
      <w:bookmarkEnd w:id="758"/>
      <w:bookmarkEnd w:id="759"/>
      <w:bookmarkEnd w:id="760"/>
      <w:r w:rsidRPr="00C5419A">
        <w:rPr>
          <w:rFonts w:asciiTheme="minorHAnsi" w:hAnsiTheme="minorHAnsi" w:cstheme="minorHAnsi"/>
          <w:bCs/>
          <w:smallCaps/>
          <w:sz w:val="22"/>
          <w:szCs w:val="22"/>
          <w:u w:val="single"/>
          <w:lang w:val="es-ES_tradnl"/>
        </w:rPr>
        <w:t xml:space="preserve"> </w:t>
      </w:r>
    </w:p>
    <w:p w14:paraId="4138D276" w14:textId="77777777" w:rsidR="00071614" w:rsidRPr="00C5419A" w:rsidRDefault="00071614" w:rsidP="00D568DB">
      <w:pPr>
        <w:pStyle w:val="Prrafodelista"/>
        <w:jc w:val="both"/>
        <w:rPr>
          <w:rFonts w:asciiTheme="minorHAnsi" w:hAnsiTheme="minorHAnsi"/>
          <w:sz w:val="22"/>
          <w:lang w:val="es-CO"/>
        </w:rPr>
      </w:pPr>
    </w:p>
    <w:p w14:paraId="3BEEC06D" w14:textId="12E80A76" w:rsidR="00071614" w:rsidRPr="00C5419A" w:rsidRDefault="00071614" w:rsidP="00D568DB">
      <w:pPr>
        <w:ind w:left="706"/>
        <w:jc w:val="both"/>
        <w:rPr>
          <w:rFonts w:asciiTheme="minorHAnsi" w:hAnsiTheme="minorHAnsi"/>
          <w:sz w:val="22"/>
          <w:lang w:val="es-ES_tradnl"/>
        </w:rPr>
      </w:pPr>
      <w:r w:rsidRPr="00C5419A">
        <w:rPr>
          <w:rFonts w:asciiTheme="minorHAnsi" w:hAnsiTheme="minorHAnsi"/>
          <w:sz w:val="22"/>
        </w:rPr>
        <w:t xml:space="preserve">Una vez </w:t>
      </w:r>
      <w:r w:rsidRPr="00C5419A">
        <w:rPr>
          <w:rFonts w:asciiTheme="minorHAnsi" w:hAnsiTheme="minorHAnsi" w:cstheme="minorHAnsi"/>
          <w:sz w:val="22"/>
          <w:szCs w:val="22"/>
        </w:rPr>
        <w:t>adjudicada</w:t>
      </w:r>
      <w:r w:rsidRPr="00C5419A">
        <w:rPr>
          <w:rFonts w:asciiTheme="minorHAnsi" w:hAnsiTheme="minorHAnsi"/>
          <w:sz w:val="22"/>
        </w:rPr>
        <w:t xml:space="preserve"> la </w:t>
      </w:r>
      <w:r w:rsidR="00660FEA" w:rsidRPr="00C5419A">
        <w:rPr>
          <w:rFonts w:asciiTheme="minorHAnsi" w:hAnsiTheme="minorHAnsi" w:cstheme="minorHAnsi"/>
          <w:sz w:val="22"/>
          <w:szCs w:val="22"/>
        </w:rPr>
        <w:t xml:space="preserve">Selección </w:t>
      </w:r>
      <w:r w:rsidR="00C00CBD" w:rsidRPr="00C5419A">
        <w:rPr>
          <w:rFonts w:asciiTheme="minorHAnsi" w:hAnsiTheme="minorHAnsi" w:cstheme="minorHAnsi"/>
          <w:sz w:val="22"/>
          <w:szCs w:val="22"/>
        </w:rPr>
        <w:t>A</w:t>
      </w:r>
      <w:r w:rsidR="00660FEA" w:rsidRPr="00C5419A">
        <w:rPr>
          <w:rFonts w:asciiTheme="minorHAnsi" w:hAnsiTheme="minorHAnsi" w:cstheme="minorHAnsi"/>
          <w:sz w:val="22"/>
          <w:szCs w:val="22"/>
        </w:rPr>
        <w:t>breviada</w:t>
      </w:r>
      <w:r w:rsidRPr="00C5419A">
        <w:rPr>
          <w:rFonts w:asciiTheme="minorHAnsi" w:hAnsiTheme="minorHAnsi"/>
          <w:sz w:val="22"/>
        </w:rPr>
        <w:t xml:space="preserve">, los </w:t>
      </w:r>
      <w:r w:rsidR="00CD5A6D" w:rsidRPr="00C5419A">
        <w:rPr>
          <w:rFonts w:asciiTheme="minorHAnsi" w:hAnsiTheme="minorHAnsi"/>
          <w:sz w:val="22"/>
        </w:rPr>
        <w:t>Precalificado</w:t>
      </w:r>
      <w:r w:rsidRPr="00C5419A">
        <w:rPr>
          <w:rFonts w:asciiTheme="minorHAnsi" w:hAnsiTheme="minorHAnsi"/>
          <w:sz w:val="22"/>
        </w:rPr>
        <w:t>s no favorecidos</w:t>
      </w:r>
      <w:r w:rsidRPr="00C5419A">
        <w:rPr>
          <w:rFonts w:asciiTheme="minorHAnsi" w:hAnsiTheme="minorHAnsi" w:cstheme="minorHAnsi"/>
          <w:sz w:val="22"/>
          <w:szCs w:val="22"/>
        </w:rPr>
        <w:t>,</w:t>
      </w:r>
      <w:r w:rsidRPr="00C5419A">
        <w:rPr>
          <w:rFonts w:asciiTheme="minorHAnsi" w:hAnsiTheme="minorHAnsi"/>
          <w:sz w:val="22"/>
        </w:rPr>
        <w:t xml:space="preserve"> podrán reclamar las copias de sus Ofertas</w:t>
      </w:r>
      <w:r w:rsidRPr="00C5419A">
        <w:rPr>
          <w:rFonts w:asciiTheme="minorHAnsi" w:hAnsiTheme="minorHAnsi" w:cstheme="minorHAnsi"/>
          <w:sz w:val="22"/>
          <w:szCs w:val="22"/>
        </w:rPr>
        <w:t xml:space="preserve"> a la ANI en horas hábiles en la dirección señalada en el numeral </w:t>
      </w:r>
      <w:r w:rsidRPr="00C5419A">
        <w:rPr>
          <w:rFonts w:asciiTheme="minorHAnsi" w:hAnsiTheme="minorHAnsi" w:cstheme="minorHAnsi"/>
          <w:sz w:val="22"/>
          <w:szCs w:val="22"/>
        </w:rPr>
        <w:fldChar w:fldCharType="begin"/>
      </w:r>
      <w:r w:rsidRPr="00C5419A">
        <w:rPr>
          <w:rFonts w:asciiTheme="minorHAnsi" w:hAnsiTheme="minorHAnsi" w:cstheme="minorHAnsi"/>
          <w:sz w:val="22"/>
          <w:szCs w:val="22"/>
        </w:rPr>
        <w:instrText xml:space="preserve"> REF _Ref2715919 \w \h  \* MERGEFORMAT </w:instrText>
      </w:r>
      <w:r w:rsidRPr="00C5419A">
        <w:rPr>
          <w:rFonts w:asciiTheme="minorHAnsi" w:hAnsiTheme="minorHAnsi" w:cstheme="minorHAnsi"/>
          <w:sz w:val="22"/>
          <w:szCs w:val="22"/>
        </w:rPr>
      </w:r>
      <w:r w:rsidRPr="00C5419A">
        <w:rPr>
          <w:rFonts w:asciiTheme="minorHAnsi" w:hAnsiTheme="minorHAnsi" w:cstheme="minorHAnsi"/>
          <w:sz w:val="22"/>
          <w:szCs w:val="22"/>
        </w:rPr>
        <w:fldChar w:fldCharType="separate"/>
      </w:r>
      <w:r w:rsidR="00AF5598">
        <w:rPr>
          <w:rFonts w:asciiTheme="minorHAnsi" w:hAnsiTheme="minorHAnsi" w:cstheme="minorHAnsi"/>
          <w:sz w:val="22"/>
          <w:szCs w:val="22"/>
        </w:rPr>
        <w:t>2.3</w:t>
      </w:r>
      <w:r w:rsidRPr="00C5419A">
        <w:rPr>
          <w:rFonts w:asciiTheme="minorHAnsi" w:hAnsiTheme="minorHAnsi" w:cstheme="minorHAnsi"/>
          <w:sz w:val="22"/>
          <w:szCs w:val="22"/>
        </w:rPr>
        <w:fldChar w:fldCharType="end"/>
      </w:r>
      <w:r w:rsidRPr="00C5419A">
        <w:rPr>
          <w:rFonts w:asciiTheme="minorHAnsi" w:hAnsiTheme="minorHAnsi" w:cstheme="minorHAnsi"/>
          <w:sz w:val="22"/>
          <w:szCs w:val="22"/>
        </w:rPr>
        <w:t xml:space="preserve"> del Presente Pliego.</w:t>
      </w:r>
      <w:r w:rsidRPr="00C5419A">
        <w:rPr>
          <w:rFonts w:asciiTheme="minorHAnsi" w:hAnsiTheme="minorHAnsi"/>
          <w:sz w:val="22"/>
        </w:rPr>
        <w:t xml:space="preserve"> De lo contrario, al </w:t>
      </w:r>
      <w:r w:rsidR="00B31E76" w:rsidRPr="00C5419A">
        <w:rPr>
          <w:rFonts w:asciiTheme="minorHAnsi" w:hAnsiTheme="minorHAnsi" w:cstheme="minorHAnsi"/>
          <w:sz w:val="22"/>
          <w:szCs w:val="22"/>
        </w:rPr>
        <w:t>M</w:t>
      </w:r>
      <w:r w:rsidRPr="00C5419A">
        <w:rPr>
          <w:rFonts w:asciiTheme="minorHAnsi" w:hAnsiTheme="minorHAnsi" w:cstheme="minorHAnsi"/>
          <w:sz w:val="22"/>
          <w:szCs w:val="22"/>
        </w:rPr>
        <w:t>es</w:t>
      </w:r>
      <w:r w:rsidRPr="00C5419A">
        <w:rPr>
          <w:rFonts w:asciiTheme="minorHAnsi" w:hAnsiTheme="minorHAnsi"/>
          <w:sz w:val="22"/>
        </w:rPr>
        <w:t xml:space="preserve"> siguiente </w:t>
      </w:r>
      <w:r w:rsidR="005564AF" w:rsidRPr="00C5419A">
        <w:rPr>
          <w:rFonts w:asciiTheme="minorHAnsi" w:hAnsiTheme="minorHAnsi"/>
          <w:sz w:val="22"/>
        </w:rPr>
        <w:t xml:space="preserve">la </w:t>
      </w:r>
      <w:r w:rsidRPr="00C5419A">
        <w:rPr>
          <w:rFonts w:asciiTheme="minorHAnsi" w:hAnsiTheme="minorHAnsi"/>
          <w:sz w:val="22"/>
        </w:rPr>
        <w:t>ANI podrá destruirlas. En todo caso, la ANI tendrá derecho a conservar el original de las Ofertas que le fueren presentadas.</w:t>
      </w:r>
      <w:r w:rsidRPr="00C5419A">
        <w:rPr>
          <w:rFonts w:asciiTheme="minorHAnsi" w:hAnsiTheme="minorHAnsi"/>
          <w:sz w:val="22"/>
          <w:lang w:val="es-ES_tradnl"/>
        </w:rPr>
        <w:t xml:space="preserve"> </w:t>
      </w:r>
    </w:p>
    <w:p w14:paraId="5158DAFB" w14:textId="753779A2" w:rsidR="00071614" w:rsidRPr="00C5419A" w:rsidRDefault="00071614" w:rsidP="00C63018">
      <w:pPr>
        <w:pStyle w:val="Prrafodelista"/>
        <w:numPr>
          <w:ilvl w:val="1"/>
          <w:numId w:val="23"/>
        </w:numPr>
        <w:spacing w:before="240" w:after="240"/>
        <w:ind w:left="709" w:hanging="709"/>
        <w:jc w:val="both"/>
        <w:outlineLvl w:val="1"/>
        <w:rPr>
          <w:rFonts w:asciiTheme="minorHAnsi" w:hAnsiTheme="minorHAnsi"/>
          <w:b/>
          <w:smallCaps/>
          <w:sz w:val="22"/>
          <w:lang w:val="es-ES_tradnl"/>
        </w:rPr>
      </w:pPr>
      <w:bookmarkStart w:id="761" w:name="_Toc234958511"/>
      <w:bookmarkStart w:id="762" w:name="_Toc35985000"/>
      <w:bookmarkStart w:id="763" w:name="_Toc445207848"/>
      <w:bookmarkStart w:id="764" w:name="_Toc64408832"/>
      <w:bookmarkStart w:id="765" w:name="_Toc141440617"/>
      <w:r w:rsidRPr="00C5419A">
        <w:rPr>
          <w:rFonts w:asciiTheme="minorHAnsi" w:hAnsiTheme="minorHAnsi"/>
          <w:smallCaps/>
          <w:sz w:val="22"/>
          <w:u w:val="single"/>
          <w:lang w:val="es-ES_tradnl"/>
        </w:rPr>
        <w:t xml:space="preserve">Constitución del </w:t>
      </w:r>
      <w:bookmarkEnd w:id="761"/>
      <w:r w:rsidRPr="00C5419A">
        <w:rPr>
          <w:rFonts w:asciiTheme="minorHAnsi" w:hAnsiTheme="minorHAnsi"/>
          <w:smallCaps/>
          <w:sz w:val="22"/>
          <w:u w:val="single"/>
          <w:lang w:val="es-ES_tradnl"/>
        </w:rPr>
        <w:t>SPV</w:t>
      </w:r>
      <w:bookmarkStart w:id="766" w:name="_Ref215574945"/>
      <w:bookmarkStart w:id="767" w:name="_Toc255998135"/>
      <w:bookmarkEnd w:id="762"/>
      <w:bookmarkEnd w:id="763"/>
      <w:bookmarkEnd w:id="764"/>
      <w:bookmarkEnd w:id="765"/>
    </w:p>
    <w:p w14:paraId="58D5B0AA" w14:textId="77777777" w:rsidR="008479EC" w:rsidRPr="00C5419A" w:rsidRDefault="008479EC" w:rsidP="009E6353">
      <w:pPr>
        <w:pStyle w:val="Prrafodelista"/>
        <w:spacing w:before="240" w:after="240"/>
        <w:jc w:val="both"/>
        <w:rPr>
          <w:rFonts w:asciiTheme="minorHAnsi" w:hAnsiTheme="minorHAnsi"/>
          <w:sz w:val="22"/>
          <w:lang w:val="es-ES_tradnl"/>
        </w:rPr>
      </w:pPr>
      <w:bookmarkStart w:id="768" w:name="_Ref390177700"/>
    </w:p>
    <w:p w14:paraId="18E74FAA" w14:textId="77F5F5AD" w:rsidR="00071614" w:rsidRPr="00C5419A" w:rsidRDefault="00071614" w:rsidP="00C63018">
      <w:pPr>
        <w:pStyle w:val="Prrafodelista"/>
        <w:numPr>
          <w:ilvl w:val="2"/>
          <w:numId w:val="23"/>
        </w:numPr>
        <w:spacing w:before="240" w:after="240"/>
        <w:jc w:val="both"/>
        <w:rPr>
          <w:rFonts w:asciiTheme="minorHAnsi" w:hAnsiTheme="minorHAnsi"/>
          <w:sz w:val="22"/>
          <w:lang w:val="es-ES_tradnl"/>
        </w:rPr>
      </w:pPr>
      <w:r w:rsidRPr="00C5419A">
        <w:rPr>
          <w:rFonts w:asciiTheme="minorHAnsi" w:hAnsiTheme="minorHAnsi" w:cstheme="minorHAnsi"/>
          <w:sz w:val="22"/>
          <w:szCs w:val="22"/>
          <w:lang w:val="es-ES_tradnl"/>
        </w:rPr>
        <w:t>A partir</w:t>
      </w:r>
      <w:r w:rsidRPr="00C5419A">
        <w:rPr>
          <w:rFonts w:asciiTheme="minorHAnsi" w:hAnsiTheme="minorHAnsi"/>
          <w:sz w:val="22"/>
          <w:lang w:val="es-ES_tradnl"/>
        </w:rPr>
        <w:t xml:space="preserve"> de </w:t>
      </w:r>
      <w:r w:rsidRPr="00C5419A">
        <w:rPr>
          <w:rFonts w:asciiTheme="minorHAnsi" w:hAnsiTheme="minorHAnsi" w:cstheme="minorHAnsi"/>
          <w:sz w:val="22"/>
          <w:szCs w:val="22"/>
          <w:lang w:val="es-ES_tradnl"/>
        </w:rPr>
        <w:t xml:space="preserve">la fecha de </w:t>
      </w:r>
      <w:r w:rsidRPr="00C5419A">
        <w:rPr>
          <w:rFonts w:asciiTheme="minorHAnsi" w:hAnsiTheme="minorHAnsi"/>
          <w:sz w:val="22"/>
          <w:lang w:val="es-ES_tradnl"/>
        </w:rPr>
        <w:t xml:space="preserve">Adjudicación del </w:t>
      </w:r>
      <w:r w:rsidR="00D429E1" w:rsidRPr="00C5419A">
        <w:rPr>
          <w:rFonts w:asciiTheme="minorHAnsi" w:hAnsiTheme="minorHAnsi" w:cstheme="minorHAnsi"/>
          <w:sz w:val="22"/>
          <w:szCs w:val="22"/>
          <w:lang w:val="es-ES_tradnl"/>
        </w:rPr>
        <w:t xml:space="preserve">Proceso de </w:t>
      </w:r>
      <w:r w:rsidR="00D429E1" w:rsidRPr="00C5419A">
        <w:rPr>
          <w:rFonts w:asciiTheme="minorHAnsi" w:hAnsiTheme="minorHAnsi"/>
          <w:sz w:val="22"/>
          <w:lang w:val="es-ES_tradnl"/>
        </w:rPr>
        <w:t>Selección Abreviada de Menor Cuantía con Precalificación</w:t>
      </w:r>
      <w:r w:rsidRPr="00C5419A">
        <w:rPr>
          <w:rFonts w:asciiTheme="minorHAnsi" w:hAnsiTheme="minorHAnsi" w:cstheme="minorHAnsi"/>
          <w:sz w:val="22"/>
          <w:szCs w:val="22"/>
          <w:lang w:val="es-ES_tradnl"/>
        </w:rPr>
        <w:t xml:space="preserve"> y hasta el quinto (5</w:t>
      </w:r>
      <w:r w:rsidR="00621B86" w:rsidRPr="00C5419A">
        <w:rPr>
          <w:sz w:val="22"/>
          <w:szCs w:val="22"/>
          <w:lang w:val="es-ES"/>
        </w:rPr>
        <w:t>°</w:t>
      </w:r>
      <w:r w:rsidRPr="00C5419A">
        <w:rPr>
          <w:rFonts w:asciiTheme="minorHAnsi" w:hAnsiTheme="minorHAnsi" w:cstheme="minorHAnsi"/>
          <w:sz w:val="22"/>
          <w:szCs w:val="22"/>
          <w:lang w:val="es-ES_tradnl"/>
        </w:rPr>
        <w:t xml:space="preserve">) </w:t>
      </w:r>
      <w:r w:rsidR="00C434F5" w:rsidRPr="00C5419A">
        <w:rPr>
          <w:rFonts w:asciiTheme="minorHAnsi" w:hAnsiTheme="minorHAnsi" w:cstheme="minorHAnsi"/>
          <w:sz w:val="22"/>
          <w:szCs w:val="22"/>
          <w:lang w:val="es-ES_tradnl"/>
        </w:rPr>
        <w:t>D</w:t>
      </w:r>
      <w:r w:rsidRPr="00C5419A">
        <w:rPr>
          <w:rFonts w:asciiTheme="minorHAnsi" w:hAnsiTheme="minorHAnsi" w:cstheme="minorHAnsi"/>
          <w:sz w:val="22"/>
          <w:szCs w:val="22"/>
          <w:lang w:val="es-ES_tradnl"/>
        </w:rPr>
        <w:t xml:space="preserve">ía </w:t>
      </w:r>
      <w:r w:rsidR="00C434F5" w:rsidRPr="00C5419A">
        <w:rPr>
          <w:rFonts w:asciiTheme="minorHAnsi" w:hAnsiTheme="minorHAnsi" w:cstheme="minorHAnsi"/>
          <w:sz w:val="22"/>
          <w:szCs w:val="22"/>
          <w:lang w:val="es-ES_tradnl"/>
        </w:rPr>
        <w:t>H</w:t>
      </w:r>
      <w:r w:rsidRPr="00C5419A">
        <w:rPr>
          <w:rFonts w:asciiTheme="minorHAnsi" w:hAnsiTheme="minorHAnsi" w:cstheme="minorHAnsi"/>
          <w:sz w:val="22"/>
          <w:szCs w:val="22"/>
          <w:lang w:val="es-ES_tradnl"/>
        </w:rPr>
        <w:t>ábil anterior a la firma del Contrato</w:t>
      </w:r>
      <w:r w:rsidRPr="00C5419A">
        <w:rPr>
          <w:rFonts w:asciiTheme="minorHAnsi" w:hAnsiTheme="minorHAnsi"/>
          <w:sz w:val="22"/>
          <w:lang w:val="es-ES_tradnl"/>
        </w:rPr>
        <w:t>, el Adjudicatario deberá constituir un SPV para la suscripción del Contrato de Concesión. El SPV deberá ser una sociedad comercial por acciones de nacionalidad colombiana, cuyo único objeto sea la suscripción y ejecución del Contrato de Concesión.</w:t>
      </w:r>
      <w:bookmarkEnd w:id="768"/>
      <w:r w:rsidRPr="00C5419A">
        <w:rPr>
          <w:rFonts w:asciiTheme="minorHAnsi" w:hAnsiTheme="minorHAnsi"/>
          <w:sz w:val="22"/>
          <w:lang w:val="es-ES_tradnl"/>
        </w:rPr>
        <w:t xml:space="preserve"> </w:t>
      </w:r>
    </w:p>
    <w:p w14:paraId="7CE7E16E" w14:textId="77777777" w:rsidR="008479EC" w:rsidRPr="00C5419A" w:rsidRDefault="008479EC" w:rsidP="009E6353">
      <w:pPr>
        <w:pStyle w:val="Prrafodelista"/>
        <w:spacing w:before="240" w:after="240"/>
        <w:jc w:val="both"/>
        <w:rPr>
          <w:rFonts w:asciiTheme="minorHAnsi" w:hAnsiTheme="minorHAnsi"/>
          <w:sz w:val="22"/>
          <w:lang w:val="es-ES_tradnl"/>
        </w:rPr>
      </w:pPr>
    </w:p>
    <w:p w14:paraId="66C02D66" w14:textId="63A7BADD" w:rsidR="00071614" w:rsidRPr="00C5419A" w:rsidRDefault="00071614" w:rsidP="00C63018">
      <w:pPr>
        <w:pStyle w:val="Prrafodelista"/>
        <w:numPr>
          <w:ilvl w:val="2"/>
          <w:numId w:val="23"/>
        </w:numPr>
        <w:spacing w:before="240" w:after="240"/>
        <w:jc w:val="both"/>
        <w:rPr>
          <w:rFonts w:asciiTheme="minorHAnsi" w:hAnsiTheme="minorHAnsi"/>
          <w:sz w:val="22"/>
          <w:lang w:val="es-ES_tradnl"/>
        </w:rPr>
      </w:pPr>
      <w:r w:rsidRPr="00C5419A">
        <w:rPr>
          <w:rFonts w:asciiTheme="minorHAnsi" w:hAnsiTheme="minorHAnsi"/>
          <w:sz w:val="22"/>
          <w:lang w:val="es-ES_tradnl"/>
        </w:rPr>
        <w:lastRenderedPageBreak/>
        <w:t xml:space="preserve">La no constitución del SPV en los plazos y términos indicados en este Pliego de Condiciones, facultará a la ANI para hacer efectiva la Garantía de Seriedad de la Oferta, a menos que dicho plazo sea prorrogado por la </w:t>
      </w:r>
      <w:r w:rsidR="00621B86" w:rsidRPr="00C5419A">
        <w:rPr>
          <w:rFonts w:asciiTheme="minorHAnsi" w:hAnsiTheme="minorHAnsi"/>
          <w:sz w:val="22"/>
          <w:lang w:val="es-ES_tradnl"/>
        </w:rPr>
        <w:t>ANI</w:t>
      </w:r>
      <w:r w:rsidRPr="00C5419A">
        <w:rPr>
          <w:rFonts w:asciiTheme="minorHAnsi" w:hAnsiTheme="minorHAnsi"/>
          <w:sz w:val="22"/>
          <w:lang w:val="es-ES_tradnl"/>
        </w:rPr>
        <w:t>.</w:t>
      </w:r>
      <w:r w:rsidRPr="00C5419A">
        <w:rPr>
          <w:rFonts w:asciiTheme="minorHAnsi" w:hAnsiTheme="minorHAnsi" w:cstheme="minorHAnsi"/>
          <w:sz w:val="22"/>
          <w:szCs w:val="22"/>
          <w:lang w:val="es-ES_tradnl"/>
        </w:rPr>
        <w:t xml:space="preserve"> </w:t>
      </w:r>
    </w:p>
    <w:p w14:paraId="759A8661" w14:textId="711432EB" w:rsidR="008479EC" w:rsidRPr="00C5419A" w:rsidRDefault="008479EC" w:rsidP="008479EC">
      <w:pPr>
        <w:pStyle w:val="Prrafodelista"/>
        <w:rPr>
          <w:rFonts w:asciiTheme="minorHAnsi" w:hAnsiTheme="minorHAnsi" w:cstheme="minorHAnsi"/>
          <w:bCs/>
          <w:sz w:val="22"/>
          <w:szCs w:val="22"/>
          <w:lang w:val="es-ES_tradnl"/>
        </w:rPr>
      </w:pPr>
    </w:p>
    <w:p w14:paraId="2EF25403" w14:textId="2D5ED104" w:rsidR="00E10FFC" w:rsidRPr="00C5419A" w:rsidRDefault="00E10FFC" w:rsidP="008479EC">
      <w:pPr>
        <w:pStyle w:val="Prrafodelista"/>
        <w:rPr>
          <w:rFonts w:asciiTheme="minorHAnsi" w:hAnsiTheme="minorHAnsi" w:cstheme="minorHAnsi"/>
          <w:bCs/>
          <w:sz w:val="22"/>
          <w:szCs w:val="22"/>
          <w:lang w:val="es-ES_tradnl"/>
        </w:rPr>
      </w:pPr>
    </w:p>
    <w:p w14:paraId="2985585A" w14:textId="7FBEA0DF" w:rsidR="00E10FFC" w:rsidRPr="00C5419A" w:rsidRDefault="00E10FFC" w:rsidP="008479EC">
      <w:pPr>
        <w:pStyle w:val="Prrafodelista"/>
        <w:rPr>
          <w:rFonts w:asciiTheme="minorHAnsi" w:hAnsiTheme="minorHAnsi" w:cstheme="minorHAnsi"/>
          <w:bCs/>
          <w:sz w:val="22"/>
          <w:szCs w:val="22"/>
          <w:lang w:val="es-ES_tradnl"/>
        </w:rPr>
      </w:pPr>
    </w:p>
    <w:p w14:paraId="4F2E7C01" w14:textId="77777777" w:rsidR="00E10FFC" w:rsidRPr="00C5419A" w:rsidRDefault="00E10FFC" w:rsidP="008479EC">
      <w:pPr>
        <w:pStyle w:val="Prrafodelista"/>
        <w:rPr>
          <w:rFonts w:asciiTheme="minorHAnsi" w:hAnsiTheme="minorHAnsi"/>
          <w:sz w:val="22"/>
          <w:lang w:val="es-ES_tradnl"/>
        </w:rPr>
      </w:pPr>
    </w:p>
    <w:p w14:paraId="44223FC2" w14:textId="56C502DA" w:rsidR="00071614" w:rsidRPr="00C5419A" w:rsidRDefault="00071614" w:rsidP="00C63018">
      <w:pPr>
        <w:pStyle w:val="Prrafodelista"/>
        <w:numPr>
          <w:ilvl w:val="1"/>
          <w:numId w:val="23"/>
        </w:numPr>
        <w:spacing w:before="240" w:after="240"/>
        <w:ind w:left="709" w:hanging="709"/>
        <w:jc w:val="both"/>
        <w:outlineLvl w:val="1"/>
        <w:rPr>
          <w:rFonts w:asciiTheme="minorHAnsi" w:hAnsiTheme="minorHAnsi"/>
          <w:b/>
          <w:smallCaps/>
          <w:sz w:val="22"/>
          <w:lang w:val="es-ES_tradnl"/>
        </w:rPr>
      </w:pPr>
      <w:bookmarkStart w:id="769" w:name="_Toc234958512"/>
      <w:bookmarkStart w:id="770" w:name="_Toc35985001"/>
      <w:bookmarkStart w:id="771" w:name="_Toc445207849"/>
      <w:bookmarkStart w:id="772" w:name="_Toc64408833"/>
      <w:bookmarkStart w:id="773" w:name="_Toc141440618"/>
      <w:r w:rsidRPr="00C5419A">
        <w:rPr>
          <w:rFonts w:asciiTheme="minorHAnsi" w:hAnsiTheme="minorHAnsi"/>
          <w:smallCaps/>
          <w:sz w:val="22"/>
          <w:u w:val="single"/>
          <w:lang w:val="es-ES_tradnl"/>
        </w:rPr>
        <w:t xml:space="preserve">Suscripción del </w:t>
      </w:r>
      <w:bookmarkEnd w:id="766"/>
      <w:bookmarkEnd w:id="767"/>
      <w:bookmarkEnd w:id="769"/>
      <w:r w:rsidRPr="00C5419A">
        <w:rPr>
          <w:rFonts w:asciiTheme="minorHAnsi" w:hAnsiTheme="minorHAnsi"/>
          <w:smallCaps/>
          <w:sz w:val="22"/>
          <w:u w:val="single"/>
          <w:lang w:val="es-ES_tradnl"/>
        </w:rPr>
        <w:t>Contrato</w:t>
      </w:r>
      <w:bookmarkEnd w:id="770"/>
      <w:bookmarkEnd w:id="771"/>
      <w:bookmarkEnd w:id="772"/>
      <w:bookmarkEnd w:id="773"/>
    </w:p>
    <w:p w14:paraId="70F4CD84" w14:textId="77777777" w:rsidR="008479EC" w:rsidRPr="00C5419A" w:rsidRDefault="008479EC" w:rsidP="009E6353">
      <w:pPr>
        <w:pStyle w:val="Prrafodelista"/>
        <w:jc w:val="both"/>
        <w:rPr>
          <w:rFonts w:asciiTheme="minorHAnsi" w:hAnsiTheme="minorHAnsi"/>
          <w:sz w:val="22"/>
          <w:lang w:val="es-ES_tradnl"/>
        </w:rPr>
      </w:pPr>
      <w:bookmarkStart w:id="774" w:name="_Ref34929550"/>
    </w:p>
    <w:p w14:paraId="7A7D2B33" w14:textId="286D0C22" w:rsidR="00071614" w:rsidRPr="00C5419A" w:rsidRDefault="00071614" w:rsidP="00C63018">
      <w:pPr>
        <w:pStyle w:val="Prrafodelista"/>
        <w:numPr>
          <w:ilvl w:val="2"/>
          <w:numId w:val="23"/>
        </w:numPr>
        <w:spacing w:before="240" w:after="240"/>
        <w:jc w:val="both"/>
        <w:rPr>
          <w:rFonts w:asciiTheme="minorHAnsi" w:hAnsiTheme="minorHAnsi"/>
          <w:sz w:val="22"/>
          <w:lang w:val="es-ES_tradnl"/>
        </w:rPr>
      </w:pPr>
      <w:bookmarkStart w:id="775" w:name="_Ref36032410"/>
      <w:r w:rsidRPr="00C5419A">
        <w:rPr>
          <w:rFonts w:asciiTheme="minorHAnsi" w:hAnsiTheme="minorHAnsi"/>
          <w:sz w:val="22"/>
          <w:lang w:val="es-ES_tradnl"/>
        </w:rPr>
        <w:t xml:space="preserve">El Contrato se suscribirá dentro de un plazo máximo de </w:t>
      </w:r>
      <w:r w:rsidR="003A7094" w:rsidRPr="00C5419A">
        <w:rPr>
          <w:rFonts w:asciiTheme="minorHAnsi" w:hAnsiTheme="minorHAnsi" w:cstheme="minorHAnsi"/>
          <w:sz w:val="22"/>
          <w:szCs w:val="22"/>
          <w:lang w:val="es-ES_tradnl"/>
        </w:rPr>
        <w:t xml:space="preserve">diez </w:t>
      </w:r>
      <w:r w:rsidRPr="00C5419A">
        <w:rPr>
          <w:rFonts w:asciiTheme="minorHAnsi" w:hAnsiTheme="minorHAnsi" w:cstheme="minorHAnsi"/>
          <w:sz w:val="22"/>
          <w:szCs w:val="22"/>
          <w:lang w:val="es-ES_tradnl"/>
        </w:rPr>
        <w:t>(1</w:t>
      </w:r>
      <w:r w:rsidR="003A7094" w:rsidRPr="00C5419A">
        <w:rPr>
          <w:rFonts w:asciiTheme="minorHAnsi" w:hAnsiTheme="minorHAnsi" w:cstheme="minorHAnsi"/>
          <w:sz w:val="22"/>
          <w:szCs w:val="22"/>
          <w:lang w:val="es-ES_tradnl"/>
        </w:rPr>
        <w:t>0</w:t>
      </w:r>
      <w:r w:rsidRPr="00C5419A">
        <w:rPr>
          <w:rFonts w:asciiTheme="minorHAnsi" w:hAnsiTheme="minorHAnsi"/>
          <w:sz w:val="22"/>
          <w:lang w:val="es-ES_tradnl"/>
        </w:rPr>
        <w:t>) Días Hábiles siguientes, contado desde el Día Hábil siguiente a la Adjudicación. Dicho plazo podrá ser ampliado a criterio de la ANI</w:t>
      </w:r>
      <w:r w:rsidRPr="00C5419A">
        <w:rPr>
          <w:rFonts w:asciiTheme="minorHAnsi" w:hAnsiTheme="minorHAnsi" w:cstheme="minorHAnsi"/>
          <w:sz w:val="22"/>
          <w:szCs w:val="22"/>
        </w:rPr>
        <w:t xml:space="preserve"> </w:t>
      </w:r>
      <w:r w:rsidRPr="00C5419A">
        <w:rPr>
          <w:rFonts w:asciiTheme="minorHAnsi" w:hAnsiTheme="minorHAnsi" w:cstheme="minorHAnsi"/>
          <w:sz w:val="22"/>
          <w:szCs w:val="22"/>
          <w:lang w:val="es-ES_tradnl"/>
        </w:rPr>
        <w:t>de acuerdo con lo establecido en el numeral 9 del artículo 30 de la Ley 80 de 1993.</w:t>
      </w:r>
      <w:bookmarkEnd w:id="774"/>
      <w:bookmarkEnd w:id="775"/>
    </w:p>
    <w:p w14:paraId="2EEF333F" w14:textId="77777777" w:rsidR="00076DAA" w:rsidRPr="00C5419A" w:rsidRDefault="00076DAA" w:rsidP="009E6353">
      <w:pPr>
        <w:pStyle w:val="Prrafodelista"/>
        <w:spacing w:before="240" w:after="240"/>
        <w:jc w:val="both"/>
        <w:rPr>
          <w:rFonts w:asciiTheme="minorHAnsi" w:hAnsiTheme="minorHAnsi"/>
          <w:sz w:val="22"/>
          <w:lang w:val="es-ES_tradnl"/>
        </w:rPr>
      </w:pPr>
    </w:p>
    <w:p w14:paraId="298DCB22" w14:textId="14E579C8" w:rsidR="00071614" w:rsidRPr="00C5419A" w:rsidRDefault="00071614" w:rsidP="00C63018">
      <w:pPr>
        <w:pStyle w:val="Prrafodelista"/>
        <w:numPr>
          <w:ilvl w:val="2"/>
          <w:numId w:val="23"/>
        </w:numPr>
        <w:spacing w:before="240" w:after="240"/>
        <w:jc w:val="both"/>
        <w:rPr>
          <w:rFonts w:asciiTheme="minorHAnsi" w:hAnsiTheme="minorHAnsi"/>
          <w:sz w:val="22"/>
          <w:lang w:val="es-ES_tradnl"/>
        </w:rPr>
      </w:pPr>
      <w:r w:rsidRPr="00C5419A">
        <w:rPr>
          <w:rFonts w:asciiTheme="minorHAnsi" w:hAnsiTheme="minorHAnsi"/>
          <w:sz w:val="22"/>
          <w:lang w:val="es-ES_tradnl"/>
        </w:rPr>
        <w:t>Si el SPV no firmare el Contrato</w:t>
      </w:r>
      <w:r w:rsidR="00F70DD8" w:rsidRPr="00C5419A">
        <w:rPr>
          <w:rFonts w:asciiTheme="minorHAnsi" w:hAnsiTheme="minorHAnsi"/>
          <w:sz w:val="22"/>
          <w:lang w:val="es-ES_tradnl"/>
        </w:rPr>
        <w:t>,</w:t>
      </w:r>
      <w:r w:rsidR="00B5761F" w:rsidRPr="00C5419A">
        <w:rPr>
          <w:rFonts w:asciiTheme="minorHAnsi" w:hAnsiTheme="minorHAnsi"/>
          <w:sz w:val="22"/>
          <w:lang w:val="es-ES_tradnl"/>
        </w:rPr>
        <w:t xml:space="preserve"> </w:t>
      </w:r>
      <w:r w:rsidRPr="00C5419A">
        <w:rPr>
          <w:rFonts w:asciiTheme="minorHAnsi" w:hAnsiTheme="minorHAnsi"/>
          <w:sz w:val="22"/>
          <w:lang w:val="es-ES_tradnl"/>
        </w:rPr>
        <w:t xml:space="preserve">la ANI podrá adjudicar el Contrato, dentro de los quince (15) Días siguientes al </w:t>
      </w:r>
      <w:r w:rsidRPr="00C5419A">
        <w:rPr>
          <w:rFonts w:asciiTheme="minorHAnsi" w:hAnsiTheme="minorHAnsi" w:cstheme="minorHAnsi"/>
          <w:sz w:val="22"/>
          <w:szCs w:val="22"/>
          <w:lang w:val="es-ES_tradnl"/>
        </w:rPr>
        <w:t xml:space="preserve">plazo previsto en el numeral </w:t>
      </w:r>
      <w:r w:rsidR="00CC1591" w:rsidRPr="00C5419A">
        <w:rPr>
          <w:rFonts w:asciiTheme="minorHAnsi" w:hAnsiTheme="minorHAnsi" w:cstheme="minorHAnsi"/>
          <w:sz w:val="22"/>
          <w:szCs w:val="22"/>
          <w:lang w:val="es-ES_tradnl"/>
        </w:rPr>
        <w:fldChar w:fldCharType="begin"/>
      </w:r>
      <w:r w:rsidR="00CC1591" w:rsidRPr="00C5419A">
        <w:rPr>
          <w:rFonts w:asciiTheme="minorHAnsi" w:hAnsiTheme="minorHAnsi" w:cstheme="minorHAnsi"/>
          <w:sz w:val="22"/>
          <w:szCs w:val="22"/>
          <w:lang w:val="es-ES_tradnl"/>
        </w:rPr>
        <w:instrText xml:space="preserve"> REF _Ref36032410 \r \h </w:instrText>
      </w:r>
      <w:r w:rsidR="009B73AB" w:rsidRPr="00C5419A">
        <w:rPr>
          <w:rFonts w:asciiTheme="minorHAnsi" w:hAnsiTheme="minorHAnsi" w:cstheme="minorHAnsi"/>
          <w:sz w:val="22"/>
          <w:szCs w:val="22"/>
          <w:lang w:val="es-ES_tradnl"/>
        </w:rPr>
        <w:instrText xml:space="preserve"> \* MERGEFORMAT </w:instrText>
      </w:r>
      <w:r w:rsidR="00CC1591" w:rsidRPr="00C5419A">
        <w:rPr>
          <w:rFonts w:asciiTheme="minorHAnsi" w:hAnsiTheme="minorHAnsi" w:cstheme="minorHAnsi"/>
          <w:sz w:val="22"/>
          <w:szCs w:val="22"/>
          <w:lang w:val="es-ES_tradnl"/>
        </w:rPr>
      </w:r>
      <w:r w:rsidR="00CC1591" w:rsidRPr="00C5419A">
        <w:rPr>
          <w:rFonts w:asciiTheme="minorHAnsi" w:hAnsiTheme="minorHAnsi" w:cstheme="minorHAnsi"/>
          <w:sz w:val="22"/>
          <w:szCs w:val="22"/>
          <w:lang w:val="es-ES_tradnl"/>
        </w:rPr>
        <w:fldChar w:fldCharType="separate"/>
      </w:r>
      <w:r w:rsidR="00AF5598">
        <w:rPr>
          <w:rFonts w:asciiTheme="minorHAnsi" w:hAnsiTheme="minorHAnsi" w:cstheme="minorHAnsi"/>
          <w:sz w:val="22"/>
          <w:szCs w:val="22"/>
          <w:lang w:val="es-ES_tradnl"/>
        </w:rPr>
        <w:t>8.4.1</w:t>
      </w:r>
      <w:r w:rsidR="00CC1591" w:rsidRPr="00C5419A">
        <w:rPr>
          <w:rFonts w:asciiTheme="minorHAnsi" w:hAnsiTheme="minorHAnsi" w:cstheme="minorHAnsi"/>
          <w:sz w:val="22"/>
          <w:szCs w:val="22"/>
          <w:lang w:val="es-ES_tradnl"/>
        </w:rPr>
        <w:fldChar w:fldCharType="end"/>
      </w:r>
      <w:r w:rsidR="00CC1591" w:rsidRPr="00C5419A">
        <w:rPr>
          <w:rFonts w:asciiTheme="minorHAnsi" w:hAnsiTheme="minorHAnsi" w:cstheme="minorHAnsi"/>
          <w:sz w:val="22"/>
          <w:szCs w:val="22"/>
          <w:lang w:val="es-ES_tradnl"/>
        </w:rPr>
        <w:t xml:space="preserve"> </w:t>
      </w:r>
      <w:r w:rsidRPr="00C5419A">
        <w:rPr>
          <w:rFonts w:asciiTheme="minorHAnsi" w:hAnsiTheme="minorHAnsi" w:cstheme="minorHAnsi"/>
          <w:sz w:val="22"/>
          <w:szCs w:val="22"/>
          <w:lang w:val="es-ES_tradnl"/>
        </w:rPr>
        <w:t>anterior</w:t>
      </w:r>
      <w:r w:rsidRPr="00C5419A">
        <w:rPr>
          <w:rFonts w:asciiTheme="minorHAnsi" w:hAnsiTheme="minorHAnsi"/>
          <w:sz w:val="22"/>
          <w:lang w:val="es-ES_tradnl"/>
        </w:rPr>
        <w:t xml:space="preserve"> al </w:t>
      </w:r>
      <w:r w:rsidR="00CD5A6D" w:rsidRPr="00C5419A">
        <w:rPr>
          <w:rFonts w:asciiTheme="minorHAnsi" w:hAnsiTheme="minorHAnsi"/>
          <w:sz w:val="22"/>
          <w:lang w:val="es-ES_tradnl"/>
        </w:rPr>
        <w:t>Precalificado</w:t>
      </w:r>
      <w:r w:rsidRPr="00C5419A">
        <w:rPr>
          <w:rFonts w:asciiTheme="minorHAnsi" w:hAnsiTheme="minorHAnsi"/>
          <w:sz w:val="22"/>
          <w:lang w:val="es-ES_tradnl"/>
        </w:rPr>
        <w:t xml:space="preserve"> calificado en segundo lugar</w:t>
      </w:r>
      <w:r w:rsidR="008607CD" w:rsidRPr="00C5419A">
        <w:rPr>
          <w:rFonts w:asciiTheme="minorHAnsi" w:hAnsiTheme="minorHAnsi" w:cstheme="minorHAnsi"/>
          <w:sz w:val="22"/>
          <w:szCs w:val="22"/>
          <w:lang w:val="es-ES_tradnl"/>
        </w:rPr>
        <w:t>.</w:t>
      </w:r>
      <w:r w:rsidR="00B5761F" w:rsidRPr="00C5419A">
        <w:rPr>
          <w:rFonts w:asciiTheme="minorHAnsi" w:hAnsiTheme="minorHAnsi" w:cstheme="minorHAnsi"/>
          <w:sz w:val="22"/>
          <w:szCs w:val="22"/>
          <w:lang w:val="es-ES_tradnl"/>
        </w:rPr>
        <w:t xml:space="preserve"> </w:t>
      </w:r>
    </w:p>
    <w:p w14:paraId="3FB6A9A0" w14:textId="77777777" w:rsidR="00076DAA" w:rsidRPr="00C5419A" w:rsidRDefault="00076DAA" w:rsidP="009E6353">
      <w:pPr>
        <w:pStyle w:val="Prrafodelista"/>
        <w:spacing w:before="240" w:after="240"/>
        <w:jc w:val="both"/>
        <w:rPr>
          <w:rFonts w:asciiTheme="minorHAnsi" w:hAnsiTheme="minorHAnsi"/>
          <w:sz w:val="22"/>
          <w:lang w:val="es-CO"/>
        </w:rPr>
      </w:pPr>
    </w:p>
    <w:p w14:paraId="5D962388" w14:textId="21875533" w:rsidR="00071614" w:rsidRPr="00C5419A" w:rsidRDefault="00071614" w:rsidP="00C63018">
      <w:pPr>
        <w:pStyle w:val="Prrafodelista"/>
        <w:numPr>
          <w:ilvl w:val="2"/>
          <w:numId w:val="23"/>
        </w:numPr>
        <w:spacing w:before="240" w:after="240"/>
        <w:jc w:val="both"/>
        <w:rPr>
          <w:rFonts w:asciiTheme="minorHAnsi" w:hAnsiTheme="minorHAnsi"/>
          <w:sz w:val="22"/>
          <w:lang w:val="es-CO"/>
        </w:rPr>
      </w:pPr>
      <w:r w:rsidRPr="00C5419A">
        <w:rPr>
          <w:rFonts w:asciiTheme="minorHAnsi" w:hAnsiTheme="minorHAnsi"/>
          <w:sz w:val="22"/>
          <w:lang w:val="es-ES_tradnl"/>
        </w:rPr>
        <w:t>Salvo fuerza mayor o caso fortuito, debidamente comprobados (a juicio de la ANI), si el</w:t>
      </w:r>
      <w:r w:rsidRPr="00C5419A">
        <w:rPr>
          <w:rFonts w:asciiTheme="minorHAnsi" w:hAnsiTheme="minorHAnsi" w:cstheme="minorHAnsi"/>
          <w:sz w:val="22"/>
          <w:szCs w:val="22"/>
          <w:lang w:val="es-ES_tradnl"/>
        </w:rPr>
        <w:t xml:space="preserve"> Adjudicatario o</w:t>
      </w:r>
      <w:r w:rsidRPr="00C5419A">
        <w:rPr>
          <w:rFonts w:asciiTheme="minorHAnsi" w:hAnsiTheme="minorHAnsi"/>
          <w:sz w:val="22"/>
          <w:lang w:val="es-ES_tradnl"/>
        </w:rPr>
        <w:t xml:space="preserve"> SPV se negare a cumplir con las obligaciones establecidas en el Pliego de Condiciones, específicamente las de suscribir y perfeccionar el Contrato durante el término señalado, la ANI hará efectiva la Garantía de Seriedad constituida para responder por la seriedad de la Oferta, sin perjuicio </w:t>
      </w:r>
      <w:r w:rsidRPr="00C5419A">
        <w:rPr>
          <w:rFonts w:asciiTheme="minorHAnsi" w:hAnsiTheme="minorHAnsi"/>
          <w:sz w:val="22"/>
          <w:lang w:val="es-CO"/>
        </w:rPr>
        <w:t xml:space="preserve">de </w:t>
      </w:r>
      <w:r w:rsidRPr="00C5419A">
        <w:rPr>
          <w:rFonts w:asciiTheme="minorHAnsi" w:hAnsiTheme="minorHAnsi" w:cstheme="minorHAnsi"/>
          <w:sz w:val="22"/>
          <w:szCs w:val="22"/>
          <w:lang w:val="es-CO"/>
        </w:rPr>
        <w:t xml:space="preserve">las acciones legales conducentes al reconocimiento de perjuicios causados y no cubiertos por el valor de la citada garantía y sin perjuicio </w:t>
      </w:r>
      <w:r w:rsidRPr="00C5419A">
        <w:rPr>
          <w:rFonts w:asciiTheme="minorHAnsi" w:hAnsiTheme="minorHAnsi" w:cstheme="minorHAnsi"/>
          <w:sz w:val="22"/>
          <w:szCs w:val="22"/>
          <w:lang w:val="es-ES_tradnl"/>
        </w:rPr>
        <w:t xml:space="preserve">de </w:t>
      </w:r>
      <w:r w:rsidRPr="00C5419A">
        <w:rPr>
          <w:rFonts w:asciiTheme="minorHAnsi" w:hAnsiTheme="minorHAnsi"/>
          <w:sz w:val="22"/>
          <w:lang w:val="es-ES_tradnl"/>
        </w:rPr>
        <w:t xml:space="preserve">la inhabilidad para contratar por el término de cinco (5) años, de conformidad con lo previsto </w:t>
      </w:r>
      <w:r w:rsidR="00072B14" w:rsidRPr="00C5419A">
        <w:rPr>
          <w:rFonts w:asciiTheme="minorHAnsi" w:hAnsiTheme="minorHAnsi"/>
          <w:sz w:val="22"/>
          <w:lang w:val="es-ES_tradnl"/>
        </w:rPr>
        <w:t xml:space="preserve">en el </w:t>
      </w:r>
      <w:r w:rsidR="00181C67" w:rsidRPr="00C5419A">
        <w:rPr>
          <w:rFonts w:asciiTheme="minorHAnsi" w:hAnsiTheme="minorHAnsi"/>
          <w:sz w:val="22"/>
          <w:lang w:val="es-ES_tradnl"/>
        </w:rPr>
        <w:t>literal</w:t>
      </w:r>
      <w:r w:rsidR="00072B14" w:rsidRPr="00C5419A">
        <w:rPr>
          <w:rFonts w:asciiTheme="minorHAnsi" w:hAnsiTheme="minorHAnsi"/>
          <w:sz w:val="22"/>
          <w:lang w:val="es-ES_tradnl"/>
        </w:rPr>
        <w:t xml:space="preserve"> (e) del numeral </w:t>
      </w:r>
      <w:r w:rsidR="00072B14" w:rsidRPr="00C5419A">
        <w:rPr>
          <w:rFonts w:asciiTheme="minorHAnsi" w:hAnsiTheme="minorHAnsi" w:cstheme="minorHAnsi"/>
          <w:sz w:val="22"/>
          <w:szCs w:val="22"/>
          <w:lang w:val="es-ES_tradnl"/>
        </w:rPr>
        <w:t>1</w:t>
      </w:r>
      <w:r w:rsidRPr="00C5419A">
        <w:rPr>
          <w:rFonts w:asciiTheme="minorHAnsi" w:hAnsiTheme="minorHAnsi"/>
          <w:sz w:val="22"/>
          <w:lang w:val="es-ES_tradnl"/>
        </w:rPr>
        <w:t xml:space="preserve"> del </w:t>
      </w:r>
      <w:r w:rsidR="005E4E4C" w:rsidRPr="00C5419A">
        <w:rPr>
          <w:rFonts w:asciiTheme="minorHAnsi" w:hAnsiTheme="minorHAnsi"/>
          <w:sz w:val="22"/>
          <w:lang w:val="es-ES_tradnl"/>
        </w:rPr>
        <w:t>ar</w:t>
      </w:r>
      <w:r w:rsidRPr="00C5419A">
        <w:rPr>
          <w:rFonts w:asciiTheme="minorHAnsi" w:hAnsiTheme="minorHAnsi"/>
          <w:sz w:val="22"/>
          <w:lang w:val="es-ES_tradnl"/>
        </w:rPr>
        <w:t>t</w:t>
      </w:r>
      <w:r w:rsidR="005E4E4C" w:rsidRPr="00C5419A">
        <w:rPr>
          <w:rFonts w:asciiTheme="minorHAnsi" w:hAnsiTheme="minorHAnsi"/>
          <w:sz w:val="22"/>
          <w:lang w:val="es-ES_tradnl"/>
        </w:rPr>
        <w:t>ículo</w:t>
      </w:r>
      <w:r w:rsidRPr="00C5419A">
        <w:rPr>
          <w:rFonts w:asciiTheme="minorHAnsi" w:hAnsiTheme="minorHAnsi"/>
          <w:sz w:val="22"/>
          <w:lang w:val="es-ES_tradnl"/>
        </w:rPr>
        <w:t xml:space="preserve"> 8 de la Ley 80 de 1993.</w:t>
      </w:r>
    </w:p>
    <w:p w14:paraId="63DE1263" w14:textId="77777777" w:rsidR="00076DAA" w:rsidRPr="00C5419A" w:rsidRDefault="00076DAA" w:rsidP="009E6353">
      <w:pPr>
        <w:pStyle w:val="Prrafodelista"/>
        <w:spacing w:before="240" w:after="240"/>
        <w:jc w:val="both"/>
        <w:rPr>
          <w:rFonts w:asciiTheme="minorHAnsi" w:hAnsiTheme="minorHAnsi"/>
          <w:sz w:val="22"/>
          <w:lang w:val="es-ES_tradnl"/>
        </w:rPr>
      </w:pPr>
    </w:p>
    <w:p w14:paraId="59745514" w14:textId="13E33CC2" w:rsidR="00071614" w:rsidRPr="00C5419A" w:rsidRDefault="00071614" w:rsidP="00C63018">
      <w:pPr>
        <w:pStyle w:val="Prrafodelista"/>
        <w:numPr>
          <w:ilvl w:val="2"/>
          <w:numId w:val="23"/>
        </w:numPr>
        <w:spacing w:before="240" w:after="240"/>
        <w:jc w:val="both"/>
        <w:rPr>
          <w:rFonts w:asciiTheme="minorHAnsi" w:hAnsiTheme="minorHAnsi"/>
          <w:sz w:val="22"/>
          <w:lang w:val="es-ES_tradnl"/>
        </w:rPr>
      </w:pPr>
      <w:r w:rsidRPr="00C5419A">
        <w:rPr>
          <w:rFonts w:asciiTheme="minorHAnsi" w:hAnsiTheme="minorHAnsi"/>
          <w:sz w:val="22"/>
          <w:lang w:val="es-ES_tradnl"/>
        </w:rPr>
        <w:t>El Contrato a suscribir como resultado del presente</w:t>
      </w:r>
      <w:r w:rsidRPr="00C5419A">
        <w:rPr>
          <w:rFonts w:asciiTheme="minorHAnsi" w:hAnsiTheme="minorHAnsi" w:cstheme="minorHAnsi"/>
          <w:sz w:val="22"/>
          <w:szCs w:val="22"/>
          <w:lang w:val="es-ES_tradnl"/>
        </w:rPr>
        <w:t xml:space="preserve"> </w:t>
      </w:r>
      <w:r w:rsidR="00D429E1" w:rsidRPr="00C5419A">
        <w:rPr>
          <w:rFonts w:asciiTheme="minorHAnsi" w:hAnsiTheme="minorHAnsi" w:cstheme="minorHAnsi"/>
          <w:sz w:val="22"/>
          <w:szCs w:val="22"/>
          <w:lang w:val="es-ES_tradnl"/>
        </w:rPr>
        <w:t>Proceso de</w:t>
      </w:r>
      <w:r w:rsidR="00D429E1" w:rsidRPr="00C5419A">
        <w:rPr>
          <w:rFonts w:asciiTheme="minorHAnsi" w:hAnsiTheme="minorHAnsi"/>
          <w:sz w:val="22"/>
          <w:lang w:val="es-ES_tradnl"/>
        </w:rPr>
        <w:t xml:space="preserve"> Selección Abreviada de Menor Cuantía con Precalificación</w:t>
      </w:r>
      <w:r w:rsidRPr="00C5419A">
        <w:rPr>
          <w:rFonts w:asciiTheme="minorHAnsi" w:hAnsiTheme="minorHAnsi"/>
          <w:sz w:val="22"/>
          <w:lang w:val="es-ES_tradnl"/>
        </w:rPr>
        <w:t xml:space="preserve"> se sujetará en un todo a lo establecido en el presente Pliego de Condiciones, con las modificaciones que se incorporen mediante Adenda. La minuta del Contrato, contiene en detalle todas las obligaciones y derechos que asumirán tanto el Concesionario como la ANI y todas las reglamentaciones a que estará sometida la ejecución del Contrato.</w:t>
      </w:r>
    </w:p>
    <w:p w14:paraId="5EF0B66E" w14:textId="77777777" w:rsidR="00071614" w:rsidRPr="00C5419A" w:rsidRDefault="00071614" w:rsidP="009E6353">
      <w:pPr>
        <w:pStyle w:val="Prrafodelista"/>
        <w:jc w:val="both"/>
        <w:rPr>
          <w:rFonts w:asciiTheme="minorHAnsi" w:hAnsiTheme="minorHAnsi"/>
          <w:sz w:val="22"/>
          <w:lang w:val="es-ES_tradnl"/>
        </w:rPr>
      </w:pPr>
    </w:p>
    <w:p w14:paraId="539395D1" w14:textId="0F699E5C" w:rsidR="00071614" w:rsidRPr="00C5419A" w:rsidRDefault="00071614" w:rsidP="00C63018">
      <w:pPr>
        <w:pStyle w:val="Prrafodelista"/>
        <w:numPr>
          <w:ilvl w:val="2"/>
          <w:numId w:val="23"/>
        </w:numPr>
        <w:spacing w:before="240" w:after="240"/>
        <w:jc w:val="both"/>
        <w:rPr>
          <w:rFonts w:asciiTheme="minorHAnsi" w:hAnsiTheme="minorHAnsi" w:cstheme="minorHAnsi"/>
          <w:sz w:val="22"/>
          <w:szCs w:val="22"/>
          <w:lang w:val="es-ES_tradnl"/>
        </w:rPr>
      </w:pPr>
      <w:r w:rsidRPr="00C5419A">
        <w:rPr>
          <w:rFonts w:asciiTheme="minorHAnsi" w:hAnsiTheme="minorHAnsi" w:cstheme="minorHAnsi"/>
          <w:sz w:val="22"/>
          <w:szCs w:val="22"/>
          <w:lang w:val="es-ES_tradnl"/>
        </w:rPr>
        <w:t xml:space="preserve">La no suscripción del Contrato de Concesión sin justa causa es causal de inhabilidad para contratar con la ANI por lo que el </w:t>
      </w:r>
      <w:r w:rsidR="00CD5A6D" w:rsidRPr="00C5419A">
        <w:rPr>
          <w:rFonts w:asciiTheme="minorHAnsi" w:hAnsiTheme="minorHAnsi" w:cstheme="minorHAnsi"/>
          <w:sz w:val="22"/>
          <w:szCs w:val="22"/>
          <w:lang w:val="es-ES_tradnl"/>
        </w:rPr>
        <w:t>Precalificado</w:t>
      </w:r>
      <w:r w:rsidRPr="00C5419A">
        <w:rPr>
          <w:rFonts w:asciiTheme="minorHAnsi" w:hAnsiTheme="minorHAnsi" w:cstheme="minorHAnsi"/>
          <w:sz w:val="22"/>
          <w:szCs w:val="22"/>
          <w:lang w:val="es-ES_tradnl"/>
        </w:rPr>
        <w:t xml:space="preserve"> Adjudicatario no podrá suscribir ningún Contrato en caso de haber sido Adjudicatario de más de un Contrato. Si ya hubiere suscrito alguno, se entenderá que opera una causal de inhabilidad sobreviniente con los efectos señalados en la </w:t>
      </w:r>
      <w:r w:rsidR="005F00C4" w:rsidRPr="00C5419A">
        <w:rPr>
          <w:rFonts w:asciiTheme="minorHAnsi" w:hAnsiTheme="minorHAnsi" w:cstheme="minorHAnsi"/>
          <w:sz w:val="22"/>
          <w:szCs w:val="22"/>
          <w:lang w:val="es-ES_tradnl"/>
        </w:rPr>
        <w:t>L</w:t>
      </w:r>
      <w:r w:rsidRPr="00C5419A">
        <w:rPr>
          <w:rFonts w:asciiTheme="minorHAnsi" w:hAnsiTheme="minorHAnsi" w:cstheme="minorHAnsi"/>
          <w:sz w:val="22"/>
          <w:szCs w:val="22"/>
          <w:lang w:val="es-ES_tradnl"/>
        </w:rPr>
        <w:t>ey 80 de 1993.</w:t>
      </w:r>
    </w:p>
    <w:p w14:paraId="5FE7566E" w14:textId="77777777" w:rsidR="00076DAA" w:rsidRPr="00C5419A" w:rsidRDefault="00076DAA" w:rsidP="00392663">
      <w:pPr>
        <w:pStyle w:val="Prrafodelista"/>
        <w:rPr>
          <w:rFonts w:asciiTheme="minorHAnsi" w:hAnsiTheme="minorHAnsi"/>
          <w:sz w:val="22"/>
          <w:lang w:val="es-ES_tradnl"/>
        </w:rPr>
      </w:pPr>
    </w:p>
    <w:p w14:paraId="48EB9C31" w14:textId="2531462A" w:rsidR="00071614" w:rsidRPr="00C5419A" w:rsidRDefault="00071614" w:rsidP="00C63018">
      <w:pPr>
        <w:pStyle w:val="Prrafodelista"/>
        <w:numPr>
          <w:ilvl w:val="1"/>
          <w:numId w:val="23"/>
        </w:numPr>
        <w:spacing w:before="240" w:after="240"/>
        <w:ind w:left="709" w:hanging="709"/>
        <w:jc w:val="both"/>
        <w:outlineLvl w:val="1"/>
        <w:rPr>
          <w:rFonts w:asciiTheme="minorHAnsi" w:hAnsiTheme="minorHAnsi"/>
          <w:b/>
          <w:smallCaps/>
          <w:sz w:val="22"/>
          <w:lang w:val="es-ES_tradnl"/>
        </w:rPr>
      </w:pPr>
      <w:bookmarkStart w:id="776" w:name="_Toc255998136"/>
      <w:bookmarkStart w:id="777" w:name="_Toc234958513"/>
      <w:bookmarkStart w:id="778" w:name="_Toc35985002"/>
      <w:bookmarkStart w:id="779" w:name="_Toc445207850"/>
      <w:bookmarkStart w:id="780" w:name="_Toc64408834"/>
      <w:bookmarkStart w:id="781" w:name="_Toc141440619"/>
      <w:r w:rsidRPr="00C5419A">
        <w:rPr>
          <w:rFonts w:asciiTheme="minorHAnsi" w:hAnsiTheme="minorHAnsi"/>
          <w:smallCaps/>
          <w:sz w:val="22"/>
          <w:u w:val="single"/>
          <w:lang w:val="es-ES_tradnl"/>
        </w:rPr>
        <w:t>Declaratoria de Desierta</w:t>
      </w:r>
      <w:bookmarkEnd w:id="776"/>
      <w:bookmarkEnd w:id="777"/>
      <w:bookmarkEnd w:id="778"/>
      <w:bookmarkEnd w:id="779"/>
      <w:bookmarkEnd w:id="780"/>
      <w:bookmarkEnd w:id="781"/>
    </w:p>
    <w:p w14:paraId="11D3E2AA" w14:textId="77777777" w:rsidR="00076DAA" w:rsidRPr="00C5419A" w:rsidRDefault="00076DAA" w:rsidP="009E6353">
      <w:pPr>
        <w:pStyle w:val="Prrafodelista"/>
        <w:spacing w:before="240" w:after="240"/>
        <w:jc w:val="both"/>
        <w:rPr>
          <w:rFonts w:asciiTheme="minorHAnsi" w:hAnsiTheme="minorHAnsi"/>
          <w:sz w:val="22"/>
          <w:lang w:val="es-ES_tradnl"/>
        </w:rPr>
      </w:pPr>
    </w:p>
    <w:p w14:paraId="08AB4597" w14:textId="5499698C" w:rsidR="00071614" w:rsidRPr="00C5419A" w:rsidRDefault="00071614" w:rsidP="00C63018">
      <w:pPr>
        <w:pStyle w:val="Prrafodelista"/>
        <w:numPr>
          <w:ilvl w:val="2"/>
          <w:numId w:val="23"/>
        </w:numPr>
        <w:spacing w:before="240" w:after="240"/>
        <w:jc w:val="both"/>
        <w:rPr>
          <w:rFonts w:asciiTheme="minorHAnsi" w:hAnsiTheme="minorHAnsi"/>
          <w:sz w:val="22"/>
          <w:lang w:val="es-ES_tradnl"/>
        </w:rPr>
      </w:pPr>
      <w:r w:rsidRPr="00C5419A">
        <w:rPr>
          <w:rFonts w:asciiTheme="minorHAnsi" w:hAnsiTheme="minorHAnsi"/>
          <w:sz w:val="22"/>
          <w:lang w:val="es-ES_tradnl"/>
        </w:rPr>
        <w:t xml:space="preserve">Además de las causales legales, la ANI, podrá declarar desierta la </w:t>
      </w:r>
      <w:r w:rsidR="00660FEA" w:rsidRPr="00C5419A">
        <w:rPr>
          <w:rFonts w:asciiTheme="minorHAnsi" w:hAnsiTheme="minorHAnsi" w:cstheme="minorHAnsi"/>
          <w:sz w:val="22"/>
          <w:szCs w:val="22"/>
          <w:lang w:val="es-ES_tradnl"/>
        </w:rPr>
        <w:t xml:space="preserve">Selección </w:t>
      </w:r>
      <w:r w:rsidR="00147AEA" w:rsidRPr="00C5419A">
        <w:rPr>
          <w:rFonts w:asciiTheme="minorHAnsi" w:hAnsiTheme="minorHAnsi" w:cstheme="minorHAnsi"/>
          <w:sz w:val="22"/>
          <w:szCs w:val="22"/>
          <w:lang w:val="es-ES_tradnl"/>
        </w:rPr>
        <w:t>A</w:t>
      </w:r>
      <w:r w:rsidR="00660FEA" w:rsidRPr="00C5419A">
        <w:rPr>
          <w:rFonts w:asciiTheme="minorHAnsi" w:hAnsiTheme="minorHAnsi" w:cstheme="minorHAnsi"/>
          <w:sz w:val="22"/>
          <w:szCs w:val="22"/>
          <w:lang w:val="es-ES_tradnl"/>
        </w:rPr>
        <w:t xml:space="preserve">breviada </w:t>
      </w:r>
      <w:r w:rsidRPr="00C5419A">
        <w:rPr>
          <w:rFonts w:asciiTheme="minorHAnsi" w:hAnsiTheme="minorHAnsi"/>
          <w:sz w:val="22"/>
          <w:lang w:val="es-ES_tradnl"/>
        </w:rPr>
        <w:t>en los siguientes casos:</w:t>
      </w:r>
    </w:p>
    <w:p w14:paraId="2D995D51" w14:textId="77777777" w:rsidR="00076DAA" w:rsidRPr="00C5419A" w:rsidRDefault="00076DAA" w:rsidP="009E6353">
      <w:pPr>
        <w:pStyle w:val="Prrafodelista"/>
        <w:spacing w:before="240" w:after="240"/>
        <w:jc w:val="both"/>
        <w:rPr>
          <w:rFonts w:asciiTheme="minorHAnsi" w:hAnsiTheme="minorHAnsi"/>
          <w:sz w:val="22"/>
          <w:lang w:val="es-ES_tradnl"/>
        </w:rPr>
      </w:pPr>
    </w:p>
    <w:p w14:paraId="6F9DAD63" w14:textId="2A1F377B" w:rsidR="00071614" w:rsidRPr="00C5419A" w:rsidRDefault="00071614" w:rsidP="00C63018">
      <w:pPr>
        <w:pStyle w:val="Prrafodelista"/>
        <w:numPr>
          <w:ilvl w:val="3"/>
          <w:numId w:val="23"/>
        </w:numPr>
        <w:spacing w:before="240" w:after="240"/>
        <w:ind w:left="1134" w:hanging="425"/>
        <w:jc w:val="both"/>
        <w:rPr>
          <w:rFonts w:asciiTheme="minorHAnsi" w:hAnsiTheme="minorHAnsi"/>
          <w:sz w:val="22"/>
          <w:lang w:val="es-ES_tradnl"/>
        </w:rPr>
      </w:pPr>
      <w:bookmarkStart w:id="782" w:name="_Ref94179639"/>
      <w:r w:rsidRPr="00C5419A">
        <w:rPr>
          <w:rFonts w:asciiTheme="minorHAnsi" w:hAnsiTheme="minorHAnsi"/>
          <w:sz w:val="22"/>
          <w:lang w:val="es-ES_tradnl"/>
        </w:rPr>
        <w:t>Cuando no se hubiera presentado ninguna Oferta</w:t>
      </w:r>
      <w:r w:rsidR="00147AEA" w:rsidRPr="00C5419A">
        <w:rPr>
          <w:rFonts w:asciiTheme="minorHAnsi" w:hAnsiTheme="minorHAnsi"/>
          <w:sz w:val="22"/>
          <w:lang w:val="es-ES_tradnl"/>
        </w:rPr>
        <w:t>, salvo que se pueda efectuar la adjudicación al Originador, en los términos previstos en la Ley y en el presente Pliego de Condiciones</w:t>
      </w:r>
      <w:r w:rsidRPr="00C5419A">
        <w:rPr>
          <w:rFonts w:asciiTheme="minorHAnsi" w:hAnsiTheme="minorHAnsi"/>
          <w:sz w:val="22"/>
          <w:lang w:val="es-ES_tradnl"/>
        </w:rPr>
        <w:t>.</w:t>
      </w:r>
      <w:bookmarkEnd w:id="782"/>
    </w:p>
    <w:p w14:paraId="0F119B51" w14:textId="77777777" w:rsidR="00076DAA" w:rsidRPr="00C5419A" w:rsidRDefault="00076DAA" w:rsidP="00BC5C0A">
      <w:pPr>
        <w:pStyle w:val="Prrafodelista"/>
        <w:spacing w:before="240" w:after="240"/>
        <w:ind w:left="1134" w:hanging="425"/>
        <w:jc w:val="both"/>
        <w:rPr>
          <w:rFonts w:asciiTheme="minorHAnsi" w:hAnsiTheme="minorHAnsi"/>
          <w:sz w:val="22"/>
          <w:lang w:val="es-ES_tradnl"/>
        </w:rPr>
      </w:pPr>
    </w:p>
    <w:p w14:paraId="318018B7" w14:textId="77777777" w:rsidR="00071614" w:rsidRPr="00C5419A" w:rsidRDefault="00071614" w:rsidP="00C63018">
      <w:pPr>
        <w:pStyle w:val="Prrafodelista"/>
        <w:numPr>
          <w:ilvl w:val="3"/>
          <w:numId w:val="23"/>
        </w:numPr>
        <w:spacing w:before="240" w:after="240"/>
        <w:ind w:left="1134" w:hanging="425"/>
        <w:jc w:val="both"/>
        <w:rPr>
          <w:rFonts w:asciiTheme="minorHAnsi" w:hAnsiTheme="minorHAnsi"/>
          <w:sz w:val="22"/>
          <w:lang w:val="es-ES_tradnl"/>
        </w:rPr>
      </w:pPr>
      <w:r w:rsidRPr="00C5419A">
        <w:rPr>
          <w:rFonts w:asciiTheme="minorHAnsi" w:hAnsiTheme="minorHAnsi"/>
          <w:sz w:val="22"/>
          <w:lang w:val="es-ES_tradnl"/>
        </w:rPr>
        <w:t>Cuando ninguna de las Ofertas cumpla con lo exigido en el Pliego de Condiciones.</w:t>
      </w:r>
    </w:p>
    <w:p w14:paraId="1A40F75B" w14:textId="77777777" w:rsidR="00076DAA" w:rsidRPr="00C5419A" w:rsidRDefault="00076DAA" w:rsidP="00BC5C0A">
      <w:pPr>
        <w:pStyle w:val="Prrafodelista"/>
        <w:spacing w:before="240" w:after="240"/>
        <w:ind w:left="1134" w:hanging="425"/>
        <w:jc w:val="both"/>
        <w:rPr>
          <w:rFonts w:asciiTheme="minorHAnsi" w:hAnsiTheme="minorHAnsi"/>
          <w:sz w:val="22"/>
          <w:lang w:val="es-ES_tradnl"/>
        </w:rPr>
      </w:pPr>
    </w:p>
    <w:p w14:paraId="20AD8262" w14:textId="203379F2" w:rsidR="00E10FFC" w:rsidRPr="00C5419A" w:rsidRDefault="00071614" w:rsidP="00C63018">
      <w:pPr>
        <w:pStyle w:val="Prrafodelista"/>
        <w:numPr>
          <w:ilvl w:val="3"/>
          <w:numId w:val="23"/>
        </w:numPr>
        <w:spacing w:before="240" w:after="240"/>
        <w:ind w:left="1134" w:hanging="425"/>
        <w:jc w:val="both"/>
        <w:rPr>
          <w:rFonts w:asciiTheme="minorHAnsi" w:hAnsiTheme="minorHAnsi"/>
          <w:sz w:val="22"/>
          <w:lang w:val="es-ES_tradnl"/>
        </w:rPr>
      </w:pPr>
      <w:r w:rsidRPr="00C5419A">
        <w:rPr>
          <w:rFonts w:asciiTheme="minorHAnsi" w:hAnsiTheme="minorHAnsi"/>
          <w:sz w:val="22"/>
          <w:lang w:val="es-ES_tradnl"/>
        </w:rPr>
        <w:t xml:space="preserve">Cuando se presenten hechos que, a juicio de la ANI, pongan en duda la transparencia del </w:t>
      </w:r>
      <w:r w:rsidR="00382D88" w:rsidRPr="00C5419A">
        <w:rPr>
          <w:rFonts w:asciiTheme="minorHAnsi" w:hAnsiTheme="minorHAnsi"/>
          <w:sz w:val="22"/>
          <w:lang w:val="es-ES_tradnl"/>
        </w:rPr>
        <w:t>P</w:t>
      </w:r>
      <w:r w:rsidRPr="00C5419A">
        <w:rPr>
          <w:rFonts w:asciiTheme="minorHAnsi" w:hAnsiTheme="minorHAnsi"/>
          <w:sz w:val="22"/>
          <w:lang w:val="es-ES_tradnl"/>
        </w:rPr>
        <w:t>roceso</w:t>
      </w:r>
      <w:r w:rsidR="00382D88" w:rsidRPr="00C5419A">
        <w:rPr>
          <w:rFonts w:asciiTheme="minorHAnsi" w:hAnsiTheme="minorHAnsi"/>
          <w:sz w:val="22"/>
          <w:lang w:val="es-ES_tradnl"/>
        </w:rPr>
        <w:t xml:space="preserve"> de Selección</w:t>
      </w:r>
      <w:r w:rsidRPr="00C5419A">
        <w:rPr>
          <w:rFonts w:asciiTheme="minorHAnsi" w:hAnsiTheme="minorHAnsi"/>
          <w:sz w:val="22"/>
          <w:lang w:val="es-ES_tradnl"/>
        </w:rPr>
        <w:t xml:space="preserve"> y que impidan la escogencia objetiva del Concesionario.</w:t>
      </w:r>
    </w:p>
    <w:p w14:paraId="38384D6D" w14:textId="77777777" w:rsidR="00076DAA" w:rsidRPr="00C5419A" w:rsidRDefault="00076DAA" w:rsidP="00076DAA">
      <w:pPr>
        <w:pStyle w:val="Prrafodelista"/>
        <w:rPr>
          <w:rFonts w:asciiTheme="minorHAnsi" w:hAnsiTheme="minorHAnsi" w:cstheme="minorHAnsi"/>
          <w:sz w:val="22"/>
          <w:szCs w:val="22"/>
          <w:lang w:val="es-ES_tradnl"/>
        </w:rPr>
      </w:pPr>
    </w:p>
    <w:p w14:paraId="62FF2058" w14:textId="41F8F7F8" w:rsidR="00071614" w:rsidRPr="00C5419A" w:rsidRDefault="00071614" w:rsidP="00C63018">
      <w:pPr>
        <w:pStyle w:val="Prrafodelista"/>
        <w:numPr>
          <w:ilvl w:val="1"/>
          <w:numId w:val="23"/>
        </w:numPr>
        <w:spacing w:before="240" w:after="240"/>
        <w:ind w:left="709" w:hanging="709"/>
        <w:jc w:val="both"/>
        <w:outlineLvl w:val="1"/>
        <w:rPr>
          <w:rFonts w:asciiTheme="minorHAnsi" w:hAnsiTheme="minorHAnsi"/>
          <w:b/>
          <w:smallCaps/>
          <w:sz w:val="22"/>
          <w:lang w:val="es-ES_tradnl"/>
        </w:rPr>
      </w:pPr>
      <w:bookmarkStart w:id="783" w:name="_Ref215572813"/>
      <w:bookmarkStart w:id="784" w:name="_Toc255998138"/>
      <w:bookmarkStart w:id="785" w:name="_Toc234958514"/>
      <w:bookmarkStart w:id="786" w:name="_Toc35985003"/>
      <w:bookmarkStart w:id="787" w:name="_Toc445207851"/>
      <w:bookmarkStart w:id="788" w:name="_Toc64408835"/>
      <w:bookmarkStart w:id="789" w:name="_Toc141440620"/>
      <w:r w:rsidRPr="00C5419A">
        <w:rPr>
          <w:rFonts w:asciiTheme="minorHAnsi" w:hAnsiTheme="minorHAnsi"/>
          <w:smallCaps/>
          <w:sz w:val="22"/>
          <w:u w:val="single"/>
          <w:lang w:val="es-ES_tradnl"/>
        </w:rPr>
        <w:t xml:space="preserve">Rechazo de la </w:t>
      </w:r>
      <w:bookmarkEnd w:id="783"/>
      <w:bookmarkEnd w:id="784"/>
      <w:bookmarkEnd w:id="785"/>
      <w:r w:rsidRPr="00C5419A">
        <w:rPr>
          <w:rFonts w:asciiTheme="minorHAnsi" w:hAnsiTheme="minorHAnsi"/>
          <w:smallCaps/>
          <w:sz w:val="22"/>
          <w:u w:val="single"/>
          <w:lang w:val="es-ES_tradnl"/>
        </w:rPr>
        <w:t>Oferta</w:t>
      </w:r>
      <w:bookmarkEnd w:id="786"/>
      <w:bookmarkEnd w:id="787"/>
      <w:bookmarkEnd w:id="788"/>
      <w:bookmarkEnd w:id="789"/>
    </w:p>
    <w:p w14:paraId="7088B053" w14:textId="77777777" w:rsidR="00076DAA" w:rsidRPr="00C5419A" w:rsidRDefault="00076DAA" w:rsidP="009E6353">
      <w:pPr>
        <w:pStyle w:val="Prrafodelista"/>
        <w:spacing w:before="240" w:after="240"/>
        <w:jc w:val="both"/>
        <w:rPr>
          <w:rFonts w:asciiTheme="minorHAnsi" w:hAnsiTheme="minorHAnsi"/>
          <w:sz w:val="22"/>
          <w:lang w:val="es-ES_tradnl"/>
        </w:rPr>
      </w:pPr>
    </w:p>
    <w:p w14:paraId="46E1509F" w14:textId="6EB37686" w:rsidR="00071614" w:rsidRPr="00C5419A" w:rsidRDefault="00071614" w:rsidP="00C63018">
      <w:pPr>
        <w:pStyle w:val="Prrafodelista"/>
        <w:numPr>
          <w:ilvl w:val="2"/>
          <w:numId w:val="23"/>
        </w:numPr>
        <w:spacing w:before="240" w:after="240"/>
        <w:jc w:val="both"/>
        <w:rPr>
          <w:rFonts w:asciiTheme="minorHAnsi" w:hAnsiTheme="minorHAnsi"/>
          <w:sz w:val="22"/>
          <w:lang w:val="es-ES_tradnl"/>
        </w:rPr>
      </w:pPr>
      <w:r w:rsidRPr="00C5419A">
        <w:rPr>
          <w:rFonts w:asciiTheme="minorHAnsi" w:hAnsiTheme="minorHAnsi"/>
          <w:sz w:val="22"/>
          <w:lang w:val="es-ES_tradnl"/>
        </w:rPr>
        <w:t xml:space="preserve">Sin perjuicio de lo establecido por la Ley </w:t>
      </w:r>
      <w:r w:rsidRPr="00C5419A">
        <w:rPr>
          <w:rFonts w:asciiTheme="minorHAnsi" w:hAnsiTheme="minorHAnsi" w:cstheme="minorHAnsi"/>
          <w:sz w:val="22"/>
          <w:szCs w:val="22"/>
          <w:lang w:val="es-ES_tradnl"/>
        </w:rPr>
        <w:t>Aplicable</w:t>
      </w:r>
      <w:r w:rsidRPr="00C5419A">
        <w:rPr>
          <w:rFonts w:asciiTheme="minorHAnsi" w:hAnsiTheme="minorHAnsi"/>
          <w:sz w:val="22"/>
          <w:lang w:val="es-ES_tradnl"/>
        </w:rPr>
        <w:t>, serán rechazadas las Ofertas que</w:t>
      </w:r>
      <w:r w:rsidRPr="00C5419A">
        <w:rPr>
          <w:rFonts w:asciiTheme="minorHAnsi" w:hAnsiTheme="minorHAnsi" w:cstheme="minorHAnsi"/>
          <w:sz w:val="22"/>
          <w:szCs w:val="22"/>
          <w:lang w:val="es-ES_tradnl"/>
        </w:rPr>
        <w:t>,</w:t>
      </w:r>
      <w:r w:rsidRPr="00C5419A">
        <w:rPr>
          <w:rFonts w:asciiTheme="minorHAnsi" w:hAnsiTheme="minorHAnsi"/>
          <w:sz w:val="22"/>
          <w:lang w:val="es-ES_tradnl"/>
        </w:rPr>
        <w:t xml:space="preserve"> por su contenido, impidan la selección objetiva, y además en los siguientes casos:</w:t>
      </w:r>
    </w:p>
    <w:p w14:paraId="4CDEAFF7" w14:textId="77777777" w:rsidR="00076DAA" w:rsidRPr="00C5419A" w:rsidRDefault="00076DAA" w:rsidP="009E6353">
      <w:pPr>
        <w:pStyle w:val="Prrafodelista"/>
        <w:spacing w:before="240" w:after="240"/>
        <w:ind w:left="1152"/>
        <w:jc w:val="both"/>
        <w:rPr>
          <w:rFonts w:asciiTheme="minorHAnsi" w:hAnsiTheme="minorHAnsi"/>
          <w:sz w:val="22"/>
          <w:lang w:val="es-ES_tradnl"/>
        </w:rPr>
      </w:pPr>
    </w:p>
    <w:p w14:paraId="16116628" w14:textId="77777777" w:rsidR="00071614" w:rsidRPr="00C5419A" w:rsidRDefault="00071614" w:rsidP="00C63018">
      <w:pPr>
        <w:pStyle w:val="Prrafodelista"/>
        <w:numPr>
          <w:ilvl w:val="3"/>
          <w:numId w:val="23"/>
        </w:numPr>
        <w:spacing w:before="240" w:after="240"/>
        <w:ind w:left="1134" w:hanging="425"/>
        <w:jc w:val="both"/>
        <w:rPr>
          <w:rFonts w:asciiTheme="minorHAnsi" w:hAnsiTheme="minorHAnsi"/>
          <w:sz w:val="22"/>
          <w:lang w:val="es-ES_tradnl"/>
        </w:rPr>
      </w:pPr>
      <w:bookmarkStart w:id="790" w:name="_Ref94179631"/>
      <w:r w:rsidRPr="00C5419A">
        <w:rPr>
          <w:rFonts w:asciiTheme="minorHAnsi" w:hAnsiTheme="minorHAnsi"/>
          <w:sz w:val="22"/>
          <w:lang w:val="es-ES_tradnl"/>
        </w:rPr>
        <w:t>Cuando se presente la Oferta en forma subordinada al cumplimiento de cualquier condición o modalidad.</w:t>
      </w:r>
      <w:bookmarkEnd w:id="790"/>
    </w:p>
    <w:p w14:paraId="3488D4B0" w14:textId="77777777" w:rsidR="00071614" w:rsidRPr="00C5419A" w:rsidRDefault="00071614" w:rsidP="00FC23F9">
      <w:pPr>
        <w:pStyle w:val="Prrafodelista"/>
        <w:spacing w:before="240" w:after="240"/>
        <w:ind w:left="1858"/>
        <w:jc w:val="both"/>
        <w:rPr>
          <w:rFonts w:asciiTheme="minorHAnsi" w:hAnsiTheme="minorHAnsi"/>
          <w:sz w:val="22"/>
          <w:lang w:val="es-ES_tradnl"/>
        </w:rPr>
      </w:pPr>
    </w:p>
    <w:p w14:paraId="00543AB5" w14:textId="6C3784A3" w:rsidR="00071614" w:rsidRPr="00C5419A" w:rsidRDefault="00071614" w:rsidP="00C63018">
      <w:pPr>
        <w:pStyle w:val="Prrafodelista"/>
        <w:numPr>
          <w:ilvl w:val="3"/>
          <w:numId w:val="23"/>
        </w:numPr>
        <w:spacing w:before="240" w:after="240"/>
        <w:ind w:left="1134" w:hanging="425"/>
        <w:jc w:val="both"/>
        <w:rPr>
          <w:rFonts w:asciiTheme="minorHAnsi" w:hAnsiTheme="minorHAnsi"/>
          <w:sz w:val="22"/>
          <w:lang w:val="es-ES_tradnl"/>
        </w:rPr>
      </w:pPr>
      <w:r w:rsidRPr="00C5419A">
        <w:rPr>
          <w:rFonts w:asciiTheme="minorHAnsi" w:hAnsiTheme="minorHAnsi"/>
          <w:sz w:val="22"/>
          <w:lang w:val="es-ES_tradnl"/>
        </w:rPr>
        <w:t>Cuando la Oferta no sea avalad</w:t>
      </w:r>
      <w:r w:rsidR="00DD1314" w:rsidRPr="00C5419A">
        <w:rPr>
          <w:rFonts w:asciiTheme="minorHAnsi" w:hAnsiTheme="minorHAnsi"/>
          <w:sz w:val="22"/>
          <w:lang w:val="es-ES_tradnl"/>
        </w:rPr>
        <w:t>a</w:t>
      </w:r>
      <w:r w:rsidRPr="00C5419A">
        <w:rPr>
          <w:rFonts w:asciiTheme="minorHAnsi" w:hAnsiTheme="minorHAnsi"/>
          <w:sz w:val="22"/>
          <w:lang w:val="es-ES_tradnl"/>
        </w:rPr>
        <w:t xml:space="preserve"> por un ingeniero civil con matrícula profesional vigente, en los términos previstos en este Pliego de Condiciones.</w:t>
      </w:r>
    </w:p>
    <w:p w14:paraId="3A5CF245" w14:textId="77777777" w:rsidR="00071614" w:rsidRPr="00C5419A" w:rsidRDefault="00071614" w:rsidP="00786731">
      <w:pPr>
        <w:pStyle w:val="Prrafodelista"/>
        <w:spacing w:before="240" w:after="240"/>
        <w:ind w:left="1134"/>
        <w:jc w:val="both"/>
        <w:rPr>
          <w:rFonts w:asciiTheme="minorHAnsi" w:hAnsiTheme="minorHAnsi"/>
          <w:sz w:val="22"/>
          <w:lang w:val="es-ES_tradnl"/>
        </w:rPr>
      </w:pPr>
    </w:p>
    <w:p w14:paraId="1AC7039B" w14:textId="73D1AFEE" w:rsidR="00071614" w:rsidRPr="00C5419A" w:rsidRDefault="00071614" w:rsidP="00C63018">
      <w:pPr>
        <w:pStyle w:val="Prrafodelista"/>
        <w:numPr>
          <w:ilvl w:val="3"/>
          <w:numId w:val="23"/>
        </w:numPr>
        <w:spacing w:before="240" w:after="240"/>
        <w:ind w:left="1134" w:hanging="425"/>
        <w:jc w:val="both"/>
        <w:rPr>
          <w:rFonts w:asciiTheme="minorHAnsi" w:hAnsiTheme="minorHAnsi"/>
          <w:sz w:val="22"/>
          <w:lang w:val="es-ES_tradnl"/>
        </w:rPr>
      </w:pPr>
      <w:r w:rsidRPr="00C5419A">
        <w:rPr>
          <w:rFonts w:asciiTheme="minorHAnsi" w:hAnsiTheme="minorHAnsi"/>
          <w:sz w:val="22"/>
          <w:lang w:val="es-ES_tradnl"/>
        </w:rPr>
        <w:t xml:space="preserve">Cuando se verifique que el </w:t>
      </w:r>
      <w:r w:rsidR="00636AC9" w:rsidRPr="00C5419A">
        <w:rPr>
          <w:rFonts w:asciiTheme="minorHAnsi" w:hAnsiTheme="minorHAnsi"/>
          <w:sz w:val="22"/>
          <w:lang w:val="es-ES_tradnl"/>
        </w:rPr>
        <w:t xml:space="preserve">Oferente </w:t>
      </w:r>
      <w:r w:rsidRPr="00C5419A">
        <w:rPr>
          <w:rFonts w:asciiTheme="minorHAnsi" w:hAnsiTheme="minorHAnsi"/>
          <w:sz w:val="22"/>
          <w:lang w:val="es-ES_tradnl"/>
        </w:rPr>
        <w:t xml:space="preserve">o sus </w:t>
      </w:r>
      <w:r w:rsidR="007F6190" w:rsidRPr="00C5419A">
        <w:rPr>
          <w:rFonts w:asciiTheme="minorHAnsi" w:hAnsiTheme="minorHAnsi"/>
          <w:sz w:val="22"/>
          <w:lang w:val="es-ES_tradnl"/>
        </w:rPr>
        <w:t>I</w:t>
      </w:r>
      <w:r w:rsidR="008B2594" w:rsidRPr="00C5419A">
        <w:rPr>
          <w:rFonts w:asciiTheme="minorHAnsi" w:hAnsiTheme="minorHAnsi"/>
          <w:sz w:val="22"/>
          <w:lang w:val="es-ES_tradnl"/>
        </w:rPr>
        <w:t>ntegrantes</w:t>
      </w:r>
      <w:r w:rsidRPr="00C5419A">
        <w:rPr>
          <w:rFonts w:asciiTheme="minorHAnsi" w:hAnsiTheme="minorHAnsi"/>
          <w:sz w:val="22"/>
          <w:lang w:val="es-ES_tradnl"/>
        </w:rPr>
        <w:t>, según corresponda, no han efectuado el pago de salarios, prestaciones sociales y parafiscales, o cuando no se aporte certificación que permita acreditar el pago.</w:t>
      </w:r>
    </w:p>
    <w:p w14:paraId="5FE21E8F" w14:textId="77777777" w:rsidR="00071614" w:rsidRPr="00C5419A" w:rsidRDefault="00071614" w:rsidP="00786731">
      <w:pPr>
        <w:pStyle w:val="Prrafodelista"/>
        <w:spacing w:before="240" w:after="240"/>
        <w:ind w:left="1134"/>
        <w:jc w:val="both"/>
        <w:rPr>
          <w:rFonts w:asciiTheme="minorHAnsi" w:hAnsiTheme="minorHAnsi"/>
          <w:sz w:val="22"/>
          <w:lang w:val="es-ES_tradnl"/>
        </w:rPr>
      </w:pPr>
    </w:p>
    <w:p w14:paraId="00BB3835" w14:textId="77777777" w:rsidR="00071614" w:rsidRPr="00C5419A" w:rsidRDefault="00071614" w:rsidP="00C63018">
      <w:pPr>
        <w:pStyle w:val="Prrafodelista"/>
        <w:numPr>
          <w:ilvl w:val="3"/>
          <w:numId w:val="23"/>
        </w:numPr>
        <w:spacing w:before="240" w:after="240"/>
        <w:ind w:left="1134" w:hanging="425"/>
        <w:jc w:val="both"/>
        <w:rPr>
          <w:rFonts w:asciiTheme="minorHAnsi" w:hAnsiTheme="minorHAnsi"/>
          <w:sz w:val="22"/>
          <w:lang w:val="es-ES_tradnl"/>
        </w:rPr>
      </w:pPr>
      <w:r w:rsidRPr="00C5419A">
        <w:rPr>
          <w:rFonts w:asciiTheme="minorHAnsi" w:hAnsiTheme="minorHAnsi"/>
          <w:sz w:val="22"/>
          <w:lang w:val="es-ES_tradnl"/>
        </w:rPr>
        <w:t>Cuando no se anexe con la Oferta la Garantía de Seriedad de la Oferta que trata este Pliego.</w:t>
      </w:r>
    </w:p>
    <w:p w14:paraId="2967FE14" w14:textId="77777777" w:rsidR="00071614" w:rsidRPr="00C5419A" w:rsidRDefault="00071614" w:rsidP="00786731">
      <w:pPr>
        <w:pStyle w:val="Prrafodelista"/>
        <w:spacing w:before="240" w:after="240"/>
        <w:ind w:left="1134"/>
        <w:jc w:val="both"/>
        <w:rPr>
          <w:rFonts w:asciiTheme="minorHAnsi" w:hAnsiTheme="minorHAnsi"/>
          <w:sz w:val="22"/>
          <w:lang w:val="es-ES_tradnl"/>
        </w:rPr>
      </w:pPr>
    </w:p>
    <w:p w14:paraId="158B2148" w14:textId="236C7CCF" w:rsidR="00071614" w:rsidRPr="00C5419A" w:rsidRDefault="00071614" w:rsidP="00C63018">
      <w:pPr>
        <w:pStyle w:val="Prrafodelista"/>
        <w:numPr>
          <w:ilvl w:val="3"/>
          <w:numId w:val="23"/>
        </w:numPr>
        <w:spacing w:before="240" w:after="240"/>
        <w:ind w:left="1134" w:hanging="425"/>
        <w:jc w:val="both"/>
        <w:rPr>
          <w:rFonts w:asciiTheme="minorHAnsi" w:hAnsiTheme="minorHAnsi"/>
          <w:sz w:val="22"/>
          <w:lang w:val="es-ES_tradnl"/>
        </w:rPr>
      </w:pPr>
      <w:r w:rsidRPr="00C5419A">
        <w:rPr>
          <w:rFonts w:asciiTheme="minorHAnsi" w:hAnsiTheme="minorHAnsi"/>
          <w:sz w:val="22"/>
          <w:lang w:val="es-ES_tradnl"/>
        </w:rPr>
        <w:t>Cuando no se presente la Oferta Económica o no esté debidamente suscrita o la misma adolezca de errores que impidan la selección objetiva, en los términos y condiciones señalados en este Pliego de Condiciones.</w:t>
      </w:r>
    </w:p>
    <w:p w14:paraId="76FF2418" w14:textId="77777777" w:rsidR="00550838" w:rsidRPr="00C5419A" w:rsidRDefault="00550838" w:rsidP="00786731">
      <w:pPr>
        <w:pStyle w:val="Prrafodelista"/>
        <w:spacing w:before="240" w:after="240"/>
        <w:ind w:left="1134"/>
        <w:jc w:val="both"/>
        <w:rPr>
          <w:rFonts w:asciiTheme="minorHAnsi" w:hAnsiTheme="minorHAnsi"/>
          <w:sz w:val="22"/>
          <w:lang w:val="es-ES_tradnl"/>
        </w:rPr>
      </w:pPr>
    </w:p>
    <w:p w14:paraId="478E136E" w14:textId="6B13CA92" w:rsidR="00550838" w:rsidRPr="00C5419A" w:rsidRDefault="00550838" w:rsidP="00C63018">
      <w:pPr>
        <w:pStyle w:val="Prrafodelista"/>
        <w:numPr>
          <w:ilvl w:val="3"/>
          <w:numId w:val="23"/>
        </w:numPr>
        <w:spacing w:before="240" w:after="240"/>
        <w:ind w:left="1134" w:hanging="425"/>
        <w:jc w:val="both"/>
        <w:rPr>
          <w:rFonts w:asciiTheme="minorHAnsi" w:hAnsiTheme="minorHAnsi"/>
          <w:sz w:val="22"/>
          <w:lang w:val="es-ES_tradnl"/>
        </w:rPr>
      </w:pPr>
      <w:r w:rsidRPr="00C5419A">
        <w:rPr>
          <w:rFonts w:asciiTheme="minorHAnsi" w:hAnsiTheme="minorHAnsi"/>
          <w:sz w:val="22"/>
          <w:lang w:val="es-ES_tradnl"/>
        </w:rPr>
        <w:t xml:space="preserve">Cuando exista una (1) Oferta Hábil, y su Oferta Económica sea menor al ochenta por ciento (80%) del Valor Máximo de la Oferta Económica establecido en el numeral </w:t>
      </w:r>
      <w:r w:rsidR="00C06333" w:rsidRPr="00C5419A">
        <w:rPr>
          <w:rFonts w:asciiTheme="minorHAnsi" w:hAnsiTheme="minorHAnsi"/>
          <w:sz w:val="22"/>
          <w:lang w:val="es-ES_tradnl"/>
        </w:rPr>
        <w:fldChar w:fldCharType="begin"/>
      </w:r>
      <w:r w:rsidR="00C06333" w:rsidRPr="00C5419A">
        <w:rPr>
          <w:rFonts w:asciiTheme="minorHAnsi" w:hAnsiTheme="minorHAnsi"/>
          <w:sz w:val="22"/>
          <w:lang w:val="es-ES_tradnl"/>
        </w:rPr>
        <w:instrText xml:space="preserve"> REF _Ref35351563 \w \h </w:instrText>
      </w:r>
      <w:r w:rsidR="009B73AB" w:rsidRPr="00C5419A">
        <w:rPr>
          <w:rFonts w:asciiTheme="minorHAnsi" w:hAnsiTheme="minorHAnsi"/>
          <w:sz w:val="22"/>
          <w:lang w:val="es-ES_tradnl"/>
        </w:rPr>
        <w:instrText xml:space="preserve"> \* MERGEFORMAT </w:instrText>
      </w:r>
      <w:r w:rsidR="00C06333" w:rsidRPr="00C5419A">
        <w:rPr>
          <w:rFonts w:asciiTheme="minorHAnsi" w:hAnsiTheme="minorHAnsi"/>
          <w:sz w:val="22"/>
          <w:lang w:val="es-ES_tradnl"/>
        </w:rPr>
      </w:r>
      <w:r w:rsidR="00C06333" w:rsidRPr="00C5419A">
        <w:rPr>
          <w:rFonts w:asciiTheme="minorHAnsi" w:hAnsiTheme="minorHAnsi"/>
          <w:sz w:val="22"/>
          <w:lang w:val="es-ES_tradnl"/>
        </w:rPr>
        <w:fldChar w:fldCharType="separate"/>
      </w:r>
      <w:r w:rsidR="00AF5598">
        <w:rPr>
          <w:rFonts w:asciiTheme="minorHAnsi" w:hAnsiTheme="minorHAnsi"/>
          <w:sz w:val="22"/>
          <w:lang w:val="es-ES_tradnl"/>
        </w:rPr>
        <w:t>1.3.64</w:t>
      </w:r>
      <w:r w:rsidR="00C06333" w:rsidRPr="00C5419A">
        <w:rPr>
          <w:rFonts w:asciiTheme="minorHAnsi" w:hAnsiTheme="minorHAnsi"/>
          <w:sz w:val="22"/>
          <w:lang w:val="es-ES_tradnl"/>
        </w:rPr>
        <w:fldChar w:fldCharType="end"/>
      </w:r>
      <w:r w:rsidRPr="00C5419A">
        <w:rPr>
          <w:rFonts w:asciiTheme="minorHAnsi" w:hAnsiTheme="minorHAnsi"/>
          <w:sz w:val="22"/>
          <w:lang w:val="es-ES_tradnl"/>
        </w:rPr>
        <w:t xml:space="preserve"> de este Pliego de Condiciones.</w:t>
      </w:r>
    </w:p>
    <w:p w14:paraId="3F40C196" w14:textId="77777777" w:rsidR="002F1A45" w:rsidRPr="00C5419A" w:rsidRDefault="002F1A45" w:rsidP="00786731">
      <w:pPr>
        <w:pStyle w:val="Prrafodelista"/>
        <w:spacing w:before="240" w:after="240"/>
        <w:ind w:left="1134"/>
        <w:jc w:val="both"/>
        <w:rPr>
          <w:rFonts w:asciiTheme="minorHAnsi" w:hAnsiTheme="minorHAnsi"/>
          <w:sz w:val="22"/>
          <w:lang w:val="es-ES_tradnl"/>
        </w:rPr>
      </w:pPr>
    </w:p>
    <w:p w14:paraId="75C4EBA9" w14:textId="051EDDF4" w:rsidR="002F1A45" w:rsidRPr="00C5419A" w:rsidRDefault="002F1A45" w:rsidP="00C63018">
      <w:pPr>
        <w:pStyle w:val="Prrafodelista"/>
        <w:numPr>
          <w:ilvl w:val="3"/>
          <w:numId w:val="23"/>
        </w:numPr>
        <w:spacing w:before="240" w:after="240"/>
        <w:ind w:left="1134" w:hanging="425"/>
        <w:jc w:val="both"/>
        <w:rPr>
          <w:rFonts w:asciiTheme="minorHAnsi" w:hAnsiTheme="minorHAnsi"/>
          <w:sz w:val="22"/>
          <w:lang w:val="es-ES_tradnl"/>
        </w:rPr>
      </w:pPr>
      <w:r w:rsidRPr="00C5419A">
        <w:rPr>
          <w:rFonts w:asciiTheme="minorHAnsi" w:hAnsiTheme="minorHAnsi"/>
          <w:sz w:val="22"/>
          <w:lang w:val="es-ES_tradnl"/>
        </w:rPr>
        <w:t>Cuando la Oferta Económica resulte menor al límite inferior de conformidad con lo establecido en el numeral</w:t>
      </w:r>
      <w:r w:rsidR="004A7979" w:rsidRPr="00C5419A">
        <w:rPr>
          <w:rFonts w:asciiTheme="minorHAnsi" w:hAnsiTheme="minorHAnsi"/>
          <w:sz w:val="22"/>
          <w:lang w:val="es-ES_tradnl"/>
        </w:rPr>
        <w:fldChar w:fldCharType="begin"/>
      </w:r>
      <w:r w:rsidR="004A7979" w:rsidRPr="00C5419A">
        <w:rPr>
          <w:rFonts w:asciiTheme="minorHAnsi" w:hAnsiTheme="minorHAnsi"/>
          <w:sz w:val="22"/>
          <w:lang w:val="es-ES_tradnl"/>
        </w:rPr>
        <w:instrText xml:space="preserve"> REF _Ref66172395 \w \h </w:instrText>
      </w:r>
      <w:r w:rsidR="00C5419A">
        <w:rPr>
          <w:rFonts w:asciiTheme="minorHAnsi" w:hAnsiTheme="minorHAnsi"/>
          <w:sz w:val="22"/>
          <w:lang w:val="es-ES_tradnl"/>
        </w:rPr>
        <w:instrText xml:space="preserve"> \* MERGEFORMAT </w:instrText>
      </w:r>
      <w:r w:rsidR="004A7979" w:rsidRPr="00C5419A">
        <w:rPr>
          <w:rFonts w:asciiTheme="minorHAnsi" w:hAnsiTheme="minorHAnsi"/>
          <w:sz w:val="22"/>
          <w:lang w:val="es-ES_tradnl"/>
        </w:rPr>
      </w:r>
      <w:r w:rsidR="004A7979" w:rsidRPr="00C5419A">
        <w:rPr>
          <w:rFonts w:asciiTheme="minorHAnsi" w:hAnsiTheme="minorHAnsi"/>
          <w:sz w:val="22"/>
          <w:lang w:val="es-ES_tradnl"/>
        </w:rPr>
        <w:fldChar w:fldCharType="separate"/>
      </w:r>
      <w:r w:rsidR="00AF5598">
        <w:rPr>
          <w:rFonts w:asciiTheme="minorHAnsi" w:hAnsiTheme="minorHAnsi"/>
          <w:sz w:val="22"/>
          <w:lang w:val="es-ES_tradnl"/>
        </w:rPr>
        <w:t>7.5.5(b)</w:t>
      </w:r>
      <w:r w:rsidR="004A7979" w:rsidRPr="00C5419A">
        <w:rPr>
          <w:rFonts w:asciiTheme="minorHAnsi" w:hAnsiTheme="minorHAnsi"/>
          <w:sz w:val="22"/>
          <w:lang w:val="es-ES_tradnl"/>
        </w:rPr>
        <w:fldChar w:fldCharType="end"/>
      </w:r>
      <w:r w:rsidRPr="00C5419A">
        <w:rPr>
          <w:rFonts w:asciiTheme="minorHAnsi" w:hAnsiTheme="minorHAnsi"/>
          <w:sz w:val="22"/>
          <w:lang w:val="es-ES_tradnl"/>
        </w:rPr>
        <w:t>.</w:t>
      </w:r>
    </w:p>
    <w:p w14:paraId="1588883C" w14:textId="77777777" w:rsidR="00071614" w:rsidRPr="00C5419A" w:rsidRDefault="00071614" w:rsidP="00786731">
      <w:pPr>
        <w:pStyle w:val="Prrafodelista"/>
        <w:spacing w:before="240" w:after="240"/>
        <w:ind w:left="1134"/>
        <w:jc w:val="both"/>
        <w:rPr>
          <w:rFonts w:asciiTheme="minorHAnsi" w:hAnsiTheme="minorHAnsi"/>
          <w:sz w:val="22"/>
          <w:lang w:val="es-ES_tradnl"/>
        </w:rPr>
      </w:pPr>
    </w:p>
    <w:p w14:paraId="31DF230D" w14:textId="46261393" w:rsidR="00071614" w:rsidRPr="00C5419A" w:rsidRDefault="00071614" w:rsidP="00C63018">
      <w:pPr>
        <w:pStyle w:val="Prrafodelista"/>
        <w:numPr>
          <w:ilvl w:val="3"/>
          <w:numId w:val="23"/>
        </w:numPr>
        <w:spacing w:before="240" w:after="240"/>
        <w:ind w:left="1134" w:hanging="425"/>
        <w:jc w:val="both"/>
        <w:rPr>
          <w:rFonts w:asciiTheme="minorHAnsi" w:hAnsiTheme="minorHAnsi"/>
          <w:sz w:val="22"/>
          <w:lang w:val="es-ES_tradnl"/>
        </w:rPr>
      </w:pPr>
      <w:r w:rsidRPr="00C5419A">
        <w:rPr>
          <w:rFonts w:asciiTheme="minorHAnsi" w:hAnsiTheme="minorHAnsi"/>
          <w:sz w:val="22"/>
          <w:lang w:val="es-ES_tradnl"/>
        </w:rPr>
        <w:t>Cuando se omitan requisitos contenidos en el Pliego o Anexos que impidan la comparación objetiva de las Ofertas o no hayan sido subsanadas.</w:t>
      </w:r>
    </w:p>
    <w:p w14:paraId="58508339" w14:textId="77777777" w:rsidR="00071614" w:rsidRPr="00C5419A" w:rsidRDefault="00071614" w:rsidP="00786731">
      <w:pPr>
        <w:pStyle w:val="Prrafodelista"/>
        <w:spacing w:before="240" w:after="240"/>
        <w:ind w:left="1134"/>
        <w:jc w:val="both"/>
        <w:rPr>
          <w:rFonts w:asciiTheme="minorHAnsi" w:hAnsiTheme="minorHAnsi"/>
          <w:sz w:val="22"/>
          <w:lang w:val="es-ES_tradnl"/>
        </w:rPr>
      </w:pPr>
    </w:p>
    <w:p w14:paraId="23C70D91" w14:textId="5F044DEF" w:rsidR="00071614" w:rsidRPr="00C5419A" w:rsidRDefault="00071614" w:rsidP="00C63018">
      <w:pPr>
        <w:pStyle w:val="Prrafodelista"/>
        <w:numPr>
          <w:ilvl w:val="3"/>
          <w:numId w:val="23"/>
        </w:numPr>
        <w:spacing w:before="240" w:after="240"/>
        <w:ind w:left="1134" w:hanging="425"/>
        <w:jc w:val="both"/>
        <w:rPr>
          <w:rFonts w:asciiTheme="minorHAnsi" w:hAnsiTheme="minorHAnsi"/>
          <w:sz w:val="22"/>
          <w:lang w:val="es-ES_tradnl"/>
        </w:rPr>
      </w:pPr>
      <w:r w:rsidRPr="00C5419A">
        <w:rPr>
          <w:rFonts w:asciiTheme="minorHAnsi" w:hAnsiTheme="minorHAnsi"/>
          <w:sz w:val="22"/>
          <w:lang w:val="es-ES_tradnl"/>
        </w:rPr>
        <w:t xml:space="preserve">Cuando se compruebe que un </w:t>
      </w:r>
      <w:r w:rsidR="00CD5A6D" w:rsidRPr="00C5419A">
        <w:rPr>
          <w:rFonts w:asciiTheme="minorHAnsi" w:hAnsiTheme="minorHAnsi"/>
          <w:sz w:val="22"/>
          <w:lang w:val="es-ES_tradnl"/>
        </w:rPr>
        <w:t>Precalificado</w:t>
      </w:r>
      <w:r w:rsidRPr="00C5419A">
        <w:rPr>
          <w:rFonts w:asciiTheme="minorHAnsi" w:hAnsiTheme="minorHAnsi"/>
          <w:sz w:val="22"/>
          <w:lang w:val="es-ES_tradnl"/>
        </w:rPr>
        <w:t xml:space="preserve"> ha interferido, influenciado u obtenido correspondencia interna, proyectos de conceptos de evaluación o de respuesta a observaciones no enviados oficialmente a los </w:t>
      </w:r>
      <w:r w:rsidR="00CD5A6D" w:rsidRPr="00C5419A">
        <w:rPr>
          <w:rFonts w:asciiTheme="minorHAnsi" w:hAnsiTheme="minorHAnsi"/>
          <w:sz w:val="22"/>
          <w:lang w:val="es-ES_tradnl"/>
        </w:rPr>
        <w:t>Precalificado</w:t>
      </w:r>
      <w:r w:rsidRPr="00C5419A">
        <w:rPr>
          <w:rFonts w:asciiTheme="minorHAnsi" w:hAnsiTheme="minorHAnsi"/>
          <w:sz w:val="22"/>
          <w:lang w:val="es-ES_tradnl"/>
        </w:rPr>
        <w:t>s.</w:t>
      </w:r>
    </w:p>
    <w:p w14:paraId="26604C65" w14:textId="77777777" w:rsidR="00071614" w:rsidRPr="00C5419A" w:rsidRDefault="00071614" w:rsidP="00786731">
      <w:pPr>
        <w:pStyle w:val="Prrafodelista"/>
        <w:spacing w:before="240" w:after="240"/>
        <w:ind w:left="1134"/>
        <w:jc w:val="both"/>
        <w:rPr>
          <w:rFonts w:asciiTheme="minorHAnsi" w:hAnsiTheme="minorHAnsi"/>
          <w:sz w:val="22"/>
          <w:lang w:val="es-ES_tradnl"/>
        </w:rPr>
      </w:pPr>
    </w:p>
    <w:p w14:paraId="575F7490" w14:textId="5E4DF4CB" w:rsidR="00071614" w:rsidRPr="00C5419A" w:rsidRDefault="00071614" w:rsidP="00C63018">
      <w:pPr>
        <w:pStyle w:val="Prrafodelista"/>
        <w:numPr>
          <w:ilvl w:val="3"/>
          <w:numId w:val="23"/>
        </w:numPr>
        <w:spacing w:before="240" w:after="240"/>
        <w:ind w:left="1134" w:hanging="425"/>
        <w:jc w:val="both"/>
        <w:rPr>
          <w:rFonts w:asciiTheme="minorHAnsi" w:hAnsiTheme="minorHAnsi"/>
          <w:sz w:val="22"/>
          <w:lang w:val="es-ES_tradnl"/>
        </w:rPr>
      </w:pPr>
      <w:r w:rsidRPr="00C5419A">
        <w:rPr>
          <w:rFonts w:asciiTheme="minorHAnsi" w:hAnsiTheme="minorHAnsi"/>
          <w:sz w:val="22"/>
          <w:lang w:val="es-ES_tradnl"/>
        </w:rPr>
        <w:t xml:space="preserve">Cuando la autoridad competente compruebe que existió colusión entre los </w:t>
      </w:r>
      <w:r w:rsidR="00CD5A6D" w:rsidRPr="00C5419A">
        <w:rPr>
          <w:rFonts w:asciiTheme="minorHAnsi" w:hAnsiTheme="minorHAnsi"/>
          <w:sz w:val="22"/>
          <w:lang w:val="es-ES_tradnl"/>
        </w:rPr>
        <w:t>Precalificado</w:t>
      </w:r>
      <w:r w:rsidRPr="00C5419A">
        <w:rPr>
          <w:rFonts w:asciiTheme="minorHAnsi" w:hAnsiTheme="minorHAnsi"/>
          <w:sz w:val="22"/>
          <w:lang w:val="es-ES_tradnl"/>
        </w:rPr>
        <w:t xml:space="preserve">s tendiente a alterar la aplicación de los principios fijados por la </w:t>
      </w:r>
      <w:r w:rsidRPr="00C5419A">
        <w:rPr>
          <w:rFonts w:asciiTheme="minorHAnsi" w:hAnsiTheme="minorHAnsi"/>
          <w:sz w:val="22"/>
          <w:lang w:val="es-ES_tradnl"/>
        </w:rPr>
        <w:lastRenderedPageBreak/>
        <w:t xml:space="preserve">ANI para </w:t>
      </w:r>
      <w:r w:rsidR="00F60BB3" w:rsidRPr="00C5419A">
        <w:rPr>
          <w:rFonts w:asciiTheme="minorHAnsi" w:hAnsiTheme="minorHAnsi"/>
          <w:sz w:val="22"/>
          <w:lang w:val="es-ES_tradnl"/>
        </w:rPr>
        <w:t>e</w:t>
      </w:r>
      <w:r w:rsidRPr="00C5419A">
        <w:rPr>
          <w:rFonts w:asciiTheme="minorHAnsi" w:hAnsiTheme="minorHAnsi"/>
          <w:sz w:val="22"/>
          <w:lang w:val="es-ES_tradnl"/>
        </w:rPr>
        <w:t xml:space="preserve">l presente </w:t>
      </w:r>
      <w:r w:rsidR="00D429E1" w:rsidRPr="00C5419A">
        <w:rPr>
          <w:rFonts w:asciiTheme="minorHAnsi" w:hAnsiTheme="minorHAnsi"/>
          <w:sz w:val="22"/>
          <w:lang w:val="es-ES_tradnl"/>
        </w:rPr>
        <w:t>Proceso de Selección Abreviada de Menor Cuantía con Precalificación</w:t>
      </w:r>
      <w:r w:rsidRPr="00C5419A">
        <w:rPr>
          <w:rFonts w:asciiTheme="minorHAnsi" w:hAnsiTheme="minorHAnsi"/>
          <w:sz w:val="22"/>
          <w:lang w:val="es-ES_tradnl"/>
        </w:rPr>
        <w:t>.</w:t>
      </w:r>
      <w:bookmarkStart w:id="791" w:name="_Toc98065175"/>
      <w:bookmarkStart w:id="792" w:name="_Toc102189551"/>
      <w:bookmarkStart w:id="793" w:name="_Toc103477014"/>
      <w:bookmarkStart w:id="794" w:name="_Toc104882936"/>
      <w:bookmarkStart w:id="795" w:name="_Toc104883543"/>
      <w:bookmarkStart w:id="796" w:name="_Toc104883669"/>
      <w:bookmarkStart w:id="797" w:name="_Toc104883809"/>
      <w:bookmarkStart w:id="798" w:name="_Toc104884229"/>
      <w:bookmarkStart w:id="799" w:name="_Toc106426521"/>
    </w:p>
    <w:p w14:paraId="0407A929" w14:textId="77777777" w:rsidR="00071614" w:rsidRPr="00C5419A" w:rsidRDefault="00071614" w:rsidP="00786731">
      <w:pPr>
        <w:pStyle w:val="Prrafodelista"/>
        <w:spacing w:before="240" w:after="240"/>
        <w:ind w:left="1134"/>
        <w:jc w:val="both"/>
        <w:rPr>
          <w:rFonts w:asciiTheme="minorHAnsi" w:hAnsiTheme="minorHAnsi"/>
          <w:sz w:val="22"/>
          <w:lang w:val="es-ES_tradnl"/>
        </w:rPr>
      </w:pPr>
    </w:p>
    <w:p w14:paraId="34F12C23" w14:textId="003F3E9D" w:rsidR="00071614" w:rsidRPr="00C5419A" w:rsidRDefault="00071614" w:rsidP="00C63018">
      <w:pPr>
        <w:pStyle w:val="Prrafodelista"/>
        <w:numPr>
          <w:ilvl w:val="3"/>
          <w:numId w:val="23"/>
        </w:numPr>
        <w:spacing w:before="240" w:after="240"/>
        <w:ind w:left="1134" w:hanging="425"/>
        <w:jc w:val="both"/>
        <w:rPr>
          <w:rFonts w:asciiTheme="minorHAnsi" w:hAnsiTheme="minorHAnsi"/>
          <w:sz w:val="22"/>
          <w:lang w:val="es-ES_tradnl"/>
        </w:rPr>
      </w:pPr>
      <w:bookmarkStart w:id="800" w:name="_Toc98065177"/>
      <w:bookmarkStart w:id="801" w:name="_Toc102189553"/>
      <w:bookmarkStart w:id="802" w:name="_Toc103477016"/>
      <w:bookmarkStart w:id="803" w:name="_Toc104882938"/>
      <w:bookmarkStart w:id="804" w:name="_Toc104883545"/>
      <w:bookmarkStart w:id="805" w:name="_Toc104883671"/>
      <w:bookmarkStart w:id="806" w:name="_Toc104883811"/>
      <w:bookmarkStart w:id="807" w:name="_Toc104884231"/>
      <w:bookmarkStart w:id="808" w:name="_Toc106426523"/>
      <w:bookmarkEnd w:id="791"/>
      <w:bookmarkEnd w:id="792"/>
      <w:bookmarkEnd w:id="793"/>
      <w:bookmarkEnd w:id="794"/>
      <w:bookmarkEnd w:id="795"/>
      <w:bookmarkEnd w:id="796"/>
      <w:bookmarkEnd w:id="797"/>
      <w:bookmarkEnd w:id="798"/>
      <w:bookmarkEnd w:id="799"/>
      <w:r w:rsidRPr="00C5419A">
        <w:rPr>
          <w:rFonts w:asciiTheme="minorHAnsi" w:hAnsiTheme="minorHAnsi"/>
          <w:sz w:val="22"/>
          <w:lang w:val="es-ES_tradnl"/>
        </w:rPr>
        <w:t xml:space="preserve">Cuando el </w:t>
      </w:r>
      <w:r w:rsidR="00411EAC" w:rsidRPr="00C5419A">
        <w:rPr>
          <w:rFonts w:asciiTheme="minorHAnsi" w:hAnsiTheme="minorHAnsi"/>
          <w:sz w:val="22"/>
          <w:lang w:val="es-ES_tradnl"/>
        </w:rPr>
        <w:t xml:space="preserve">Oferente </w:t>
      </w:r>
      <w:r w:rsidRPr="00C5419A">
        <w:rPr>
          <w:rFonts w:asciiTheme="minorHAnsi" w:hAnsiTheme="minorHAnsi"/>
          <w:sz w:val="22"/>
          <w:lang w:val="es-ES_tradnl"/>
        </w:rPr>
        <w:t>se encuentre incurso en cualquier causal de inhabilidad o incompatibilidad fijadas por la Constitución y la Ley, conflictos de interés o se encuentre en causal de disolución o liquidación obligatoria.</w:t>
      </w:r>
      <w:bookmarkEnd w:id="800"/>
      <w:bookmarkEnd w:id="801"/>
      <w:bookmarkEnd w:id="802"/>
      <w:bookmarkEnd w:id="803"/>
      <w:bookmarkEnd w:id="804"/>
      <w:bookmarkEnd w:id="805"/>
      <w:bookmarkEnd w:id="806"/>
      <w:bookmarkEnd w:id="807"/>
      <w:bookmarkEnd w:id="808"/>
    </w:p>
    <w:p w14:paraId="233714EE" w14:textId="77777777" w:rsidR="00071614" w:rsidRPr="00C5419A" w:rsidRDefault="00071614" w:rsidP="00786731">
      <w:pPr>
        <w:pStyle w:val="Prrafodelista"/>
        <w:spacing w:before="240" w:after="240"/>
        <w:ind w:left="1134"/>
        <w:jc w:val="both"/>
        <w:rPr>
          <w:rFonts w:asciiTheme="minorHAnsi" w:hAnsiTheme="minorHAnsi"/>
          <w:sz w:val="22"/>
          <w:lang w:val="es-ES_tradnl"/>
        </w:rPr>
      </w:pPr>
    </w:p>
    <w:p w14:paraId="132ABC9D" w14:textId="71B5DBCE" w:rsidR="00071614" w:rsidRPr="00C5419A" w:rsidRDefault="00071614" w:rsidP="00C63018">
      <w:pPr>
        <w:pStyle w:val="Prrafodelista"/>
        <w:numPr>
          <w:ilvl w:val="3"/>
          <w:numId w:val="23"/>
        </w:numPr>
        <w:spacing w:before="240" w:after="240"/>
        <w:ind w:left="1134" w:hanging="425"/>
        <w:jc w:val="both"/>
        <w:rPr>
          <w:rFonts w:asciiTheme="minorHAnsi" w:hAnsiTheme="minorHAnsi"/>
          <w:sz w:val="22"/>
          <w:lang w:val="es-ES_tradnl"/>
        </w:rPr>
      </w:pPr>
      <w:r w:rsidRPr="00C5419A">
        <w:rPr>
          <w:rFonts w:asciiTheme="minorHAnsi" w:hAnsiTheme="minorHAnsi"/>
          <w:sz w:val="22"/>
          <w:lang w:val="es-ES_tradnl"/>
        </w:rPr>
        <w:t>Cuando se trate de Ofertas que correspondan a sociedades que tengan socios comunes, excepto cuando se trate de sociedades anónimas abiertas. Las sociedades anónimas abiertas son las inscritas en el Registro Nacional de Valores y Emisores, según certificación expedida por la Superintendencia Financiera</w:t>
      </w:r>
      <w:r w:rsidR="00F60BB3" w:rsidRPr="00C5419A">
        <w:rPr>
          <w:rFonts w:asciiTheme="minorHAnsi" w:hAnsiTheme="minorHAnsi"/>
          <w:sz w:val="22"/>
          <w:lang w:val="es-ES_tradnl"/>
        </w:rPr>
        <w:t xml:space="preserve"> de Colombia</w:t>
      </w:r>
      <w:r w:rsidRPr="00C5419A">
        <w:rPr>
          <w:rFonts w:asciiTheme="minorHAnsi" w:hAnsiTheme="minorHAnsi"/>
          <w:sz w:val="22"/>
          <w:lang w:val="es-ES_tradnl"/>
        </w:rPr>
        <w:t>.</w:t>
      </w:r>
    </w:p>
    <w:p w14:paraId="699297D1" w14:textId="77777777" w:rsidR="00071614" w:rsidRPr="00C5419A" w:rsidRDefault="00071614" w:rsidP="00786731">
      <w:pPr>
        <w:pStyle w:val="Prrafodelista"/>
        <w:spacing w:before="240" w:after="240"/>
        <w:ind w:left="1134"/>
        <w:jc w:val="both"/>
        <w:rPr>
          <w:rFonts w:asciiTheme="minorHAnsi" w:hAnsiTheme="minorHAnsi"/>
          <w:sz w:val="22"/>
          <w:lang w:val="es-ES_tradnl"/>
        </w:rPr>
      </w:pPr>
    </w:p>
    <w:p w14:paraId="37D72363" w14:textId="20D69DB3" w:rsidR="00071614" w:rsidRPr="00C5419A" w:rsidRDefault="00071614" w:rsidP="00C63018">
      <w:pPr>
        <w:pStyle w:val="Prrafodelista"/>
        <w:numPr>
          <w:ilvl w:val="3"/>
          <w:numId w:val="23"/>
        </w:numPr>
        <w:spacing w:before="240" w:after="240"/>
        <w:ind w:left="1134" w:hanging="425"/>
        <w:jc w:val="both"/>
        <w:rPr>
          <w:rFonts w:asciiTheme="minorHAnsi" w:hAnsiTheme="minorHAnsi"/>
          <w:sz w:val="22"/>
          <w:lang w:val="es-ES_tradnl"/>
        </w:rPr>
      </w:pPr>
      <w:r w:rsidRPr="00C5419A">
        <w:rPr>
          <w:rFonts w:asciiTheme="minorHAnsi" w:hAnsiTheme="minorHAnsi"/>
          <w:sz w:val="22"/>
          <w:lang w:val="es-ES_tradnl"/>
        </w:rPr>
        <w:t>Cuando en la Oferta se encuentre información inconsistente o documentos que contengan datos alterados o que contengan errores, cuando quiera que ellos impidan la selección objetiva.</w:t>
      </w:r>
    </w:p>
    <w:p w14:paraId="53756D79" w14:textId="77777777" w:rsidR="00071614" w:rsidRPr="00C5419A" w:rsidRDefault="00071614" w:rsidP="00786731">
      <w:pPr>
        <w:pStyle w:val="Prrafodelista"/>
        <w:spacing w:before="240" w:after="240"/>
        <w:ind w:left="1134"/>
        <w:jc w:val="both"/>
        <w:rPr>
          <w:rFonts w:asciiTheme="minorHAnsi" w:hAnsiTheme="minorHAnsi"/>
          <w:sz w:val="22"/>
          <w:lang w:val="es-ES_tradnl"/>
        </w:rPr>
      </w:pPr>
    </w:p>
    <w:p w14:paraId="5AF592FF" w14:textId="1D270601" w:rsidR="00071614" w:rsidRPr="00C5419A" w:rsidRDefault="00071614" w:rsidP="00C63018">
      <w:pPr>
        <w:pStyle w:val="Prrafodelista"/>
        <w:numPr>
          <w:ilvl w:val="3"/>
          <w:numId w:val="23"/>
        </w:numPr>
        <w:spacing w:before="240" w:after="240"/>
        <w:ind w:left="1134" w:hanging="425"/>
        <w:jc w:val="both"/>
        <w:rPr>
          <w:rFonts w:asciiTheme="minorHAnsi" w:hAnsiTheme="minorHAnsi"/>
          <w:sz w:val="22"/>
          <w:lang w:val="es-ES_tradnl"/>
        </w:rPr>
      </w:pPr>
      <w:r w:rsidRPr="00C5419A">
        <w:rPr>
          <w:rFonts w:asciiTheme="minorHAnsi" w:hAnsiTheme="minorHAnsi"/>
          <w:sz w:val="22"/>
          <w:lang w:val="es-ES_tradnl"/>
        </w:rPr>
        <w:t xml:space="preserve">La falta de prórroga de la Garantía de Seriedad </w:t>
      </w:r>
      <w:r w:rsidR="00F60BB3" w:rsidRPr="00C5419A">
        <w:rPr>
          <w:rFonts w:asciiTheme="minorHAnsi" w:hAnsiTheme="minorHAnsi"/>
          <w:sz w:val="22"/>
          <w:lang w:val="es-ES_tradnl"/>
        </w:rPr>
        <w:t xml:space="preserve">de la Oferta </w:t>
      </w:r>
      <w:r w:rsidRPr="00C5419A">
        <w:rPr>
          <w:rFonts w:asciiTheme="minorHAnsi" w:hAnsiTheme="minorHAnsi"/>
          <w:sz w:val="22"/>
          <w:lang w:val="es-ES_tradnl"/>
        </w:rPr>
        <w:t xml:space="preserve">en los términos establecidos en este </w:t>
      </w:r>
      <w:r w:rsidR="00F60BB3" w:rsidRPr="00C5419A">
        <w:rPr>
          <w:rFonts w:asciiTheme="minorHAnsi" w:hAnsiTheme="minorHAnsi"/>
          <w:sz w:val="22"/>
          <w:lang w:val="es-ES_tradnl"/>
        </w:rPr>
        <w:t>P</w:t>
      </w:r>
      <w:r w:rsidRPr="00C5419A">
        <w:rPr>
          <w:rFonts w:asciiTheme="minorHAnsi" w:hAnsiTheme="minorHAnsi"/>
          <w:sz w:val="22"/>
          <w:lang w:val="es-ES_tradnl"/>
        </w:rPr>
        <w:t>liego</w:t>
      </w:r>
      <w:r w:rsidR="00F60BB3" w:rsidRPr="00C5419A">
        <w:rPr>
          <w:rFonts w:asciiTheme="minorHAnsi" w:hAnsiTheme="minorHAnsi"/>
          <w:sz w:val="22"/>
          <w:lang w:val="es-ES_tradnl"/>
        </w:rPr>
        <w:t xml:space="preserve"> de Condiciones</w:t>
      </w:r>
      <w:r w:rsidRPr="00C5419A">
        <w:rPr>
          <w:rFonts w:asciiTheme="minorHAnsi" w:hAnsiTheme="minorHAnsi"/>
          <w:sz w:val="22"/>
          <w:lang w:val="es-ES_tradnl"/>
        </w:rPr>
        <w:t xml:space="preserve">. </w:t>
      </w:r>
    </w:p>
    <w:p w14:paraId="1A152AE3" w14:textId="77777777" w:rsidR="00071614" w:rsidRPr="00C5419A" w:rsidRDefault="00071614" w:rsidP="00786731">
      <w:pPr>
        <w:pStyle w:val="Prrafodelista"/>
        <w:spacing w:before="240" w:after="240"/>
        <w:ind w:left="1134"/>
        <w:jc w:val="both"/>
        <w:rPr>
          <w:rFonts w:asciiTheme="minorHAnsi" w:hAnsiTheme="minorHAnsi"/>
          <w:sz w:val="22"/>
          <w:lang w:val="es-ES_tradnl"/>
        </w:rPr>
      </w:pPr>
    </w:p>
    <w:p w14:paraId="391B0FAC" w14:textId="29BEDC68" w:rsidR="00071614" w:rsidRPr="00C5419A" w:rsidRDefault="00071614" w:rsidP="00C63018">
      <w:pPr>
        <w:pStyle w:val="Prrafodelista"/>
        <w:numPr>
          <w:ilvl w:val="3"/>
          <w:numId w:val="23"/>
        </w:numPr>
        <w:spacing w:before="240" w:after="240"/>
        <w:ind w:left="1134" w:hanging="425"/>
        <w:jc w:val="both"/>
        <w:rPr>
          <w:rFonts w:asciiTheme="minorHAnsi" w:hAnsiTheme="minorHAnsi"/>
          <w:sz w:val="22"/>
          <w:lang w:val="es-ES_tradnl"/>
        </w:rPr>
      </w:pPr>
      <w:r w:rsidRPr="00C5419A">
        <w:rPr>
          <w:rFonts w:asciiTheme="minorHAnsi" w:hAnsiTheme="minorHAnsi"/>
          <w:sz w:val="22"/>
          <w:lang w:val="es-ES_tradnl"/>
        </w:rPr>
        <w:t xml:space="preserve">Cuando el </w:t>
      </w:r>
      <w:r w:rsidR="00411EAC" w:rsidRPr="00C5419A">
        <w:rPr>
          <w:rFonts w:asciiTheme="minorHAnsi" w:hAnsiTheme="minorHAnsi"/>
          <w:sz w:val="22"/>
          <w:lang w:val="es-ES_tradnl"/>
        </w:rPr>
        <w:t xml:space="preserve">Oferente </w:t>
      </w:r>
      <w:r w:rsidRPr="00C5419A">
        <w:rPr>
          <w:rFonts w:asciiTheme="minorHAnsi" w:hAnsiTheme="minorHAnsi"/>
          <w:sz w:val="22"/>
          <w:lang w:val="es-ES_tradnl"/>
        </w:rPr>
        <w:t xml:space="preserve">no allegue los requerimientos de subsane, de conformidad con lo establecido en el presente Pliego de Condiciones, dentro del término de traslado del informe de evaluación y este sea necesario para la acreditación de un </w:t>
      </w:r>
      <w:r w:rsidR="00F318EB" w:rsidRPr="00C5419A">
        <w:rPr>
          <w:rFonts w:asciiTheme="minorHAnsi" w:hAnsiTheme="minorHAnsi"/>
          <w:sz w:val="22"/>
          <w:lang w:val="es-ES_tradnl"/>
        </w:rPr>
        <w:t>R</w:t>
      </w:r>
      <w:r w:rsidRPr="00C5419A">
        <w:rPr>
          <w:rFonts w:asciiTheme="minorHAnsi" w:hAnsiTheme="minorHAnsi"/>
          <w:sz w:val="22"/>
          <w:lang w:val="es-ES_tradnl"/>
        </w:rPr>
        <w:t xml:space="preserve">equisito </w:t>
      </w:r>
      <w:r w:rsidR="00F318EB" w:rsidRPr="00C5419A">
        <w:rPr>
          <w:rFonts w:asciiTheme="minorHAnsi" w:hAnsiTheme="minorHAnsi"/>
          <w:sz w:val="22"/>
          <w:lang w:val="es-ES_tradnl"/>
        </w:rPr>
        <w:t>H</w:t>
      </w:r>
      <w:r w:rsidRPr="00C5419A">
        <w:rPr>
          <w:rFonts w:asciiTheme="minorHAnsi" w:hAnsiTheme="minorHAnsi"/>
          <w:sz w:val="22"/>
          <w:lang w:val="es-ES_tradnl"/>
        </w:rPr>
        <w:t>abilitante.</w:t>
      </w:r>
    </w:p>
    <w:p w14:paraId="5E34FEB7" w14:textId="77777777" w:rsidR="00071614" w:rsidRPr="00C5419A" w:rsidRDefault="00071614" w:rsidP="00786731">
      <w:pPr>
        <w:pStyle w:val="Prrafodelista"/>
        <w:spacing w:before="240" w:after="240"/>
        <w:ind w:left="1134"/>
        <w:jc w:val="both"/>
        <w:rPr>
          <w:rFonts w:asciiTheme="minorHAnsi" w:hAnsiTheme="minorHAnsi"/>
          <w:sz w:val="22"/>
          <w:lang w:val="es-ES_tradnl"/>
        </w:rPr>
      </w:pPr>
    </w:p>
    <w:p w14:paraId="321CAC64" w14:textId="7D56F5AB" w:rsidR="00071614" w:rsidRPr="00C5419A" w:rsidRDefault="00071614" w:rsidP="00C63018">
      <w:pPr>
        <w:pStyle w:val="Prrafodelista"/>
        <w:numPr>
          <w:ilvl w:val="3"/>
          <w:numId w:val="23"/>
        </w:numPr>
        <w:spacing w:before="240" w:after="240"/>
        <w:ind w:left="1134" w:hanging="425"/>
        <w:jc w:val="both"/>
        <w:rPr>
          <w:rFonts w:asciiTheme="minorHAnsi" w:hAnsiTheme="minorHAnsi"/>
          <w:sz w:val="22"/>
          <w:lang w:val="es-ES_tradnl"/>
        </w:rPr>
      </w:pPr>
      <w:r w:rsidRPr="00C5419A">
        <w:rPr>
          <w:rFonts w:asciiTheme="minorHAnsi" w:hAnsiTheme="minorHAnsi"/>
          <w:sz w:val="22"/>
          <w:lang w:val="es-ES_tradnl"/>
        </w:rPr>
        <w:t xml:space="preserve">Cuando el </w:t>
      </w:r>
      <w:r w:rsidR="00411EAC" w:rsidRPr="00C5419A">
        <w:rPr>
          <w:rFonts w:asciiTheme="minorHAnsi" w:hAnsiTheme="minorHAnsi"/>
          <w:sz w:val="22"/>
          <w:lang w:val="es-ES_tradnl"/>
        </w:rPr>
        <w:t xml:space="preserve">Oferente </w:t>
      </w:r>
      <w:r w:rsidRPr="00C5419A">
        <w:rPr>
          <w:rFonts w:asciiTheme="minorHAnsi" w:hAnsiTheme="minorHAnsi"/>
          <w:sz w:val="22"/>
          <w:lang w:val="es-ES_tradnl"/>
        </w:rPr>
        <w:t xml:space="preserve">o alguno de sus </w:t>
      </w:r>
      <w:r w:rsidR="007F6190" w:rsidRPr="00C5419A">
        <w:rPr>
          <w:rFonts w:asciiTheme="minorHAnsi" w:hAnsiTheme="minorHAnsi"/>
          <w:sz w:val="22"/>
          <w:lang w:val="es-ES_tradnl"/>
        </w:rPr>
        <w:t>I</w:t>
      </w:r>
      <w:r w:rsidRPr="00C5419A">
        <w:rPr>
          <w:rFonts w:asciiTheme="minorHAnsi" w:hAnsiTheme="minorHAnsi"/>
          <w:sz w:val="22"/>
          <w:lang w:val="es-ES_tradnl"/>
        </w:rPr>
        <w:t xml:space="preserve">ntegrantes se encuentren en alguna de las causales que impida contratar con el Estado de conformidad con las normas legales vigentes. </w:t>
      </w:r>
    </w:p>
    <w:p w14:paraId="110E401D" w14:textId="77777777" w:rsidR="00071614" w:rsidRPr="00C5419A" w:rsidRDefault="00071614" w:rsidP="00786731">
      <w:pPr>
        <w:pStyle w:val="Prrafodelista"/>
        <w:spacing w:before="240" w:after="240"/>
        <w:ind w:left="1134"/>
        <w:jc w:val="both"/>
        <w:rPr>
          <w:rFonts w:asciiTheme="minorHAnsi" w:hAnsiTheme="minorHAnsi"/>
          <w:sz w:val="22"/>
          <w:lang w:val="es-ES_tradnl"/>
        </w:rPr>
      </w:pPr>
    </w:p>
    <w:p w14:paraId="7E3FED92" w14:textId="10E1F8CF" w:rsidR="00071614" w:rsidRPr="00C5419A" w:rsidRDefault="00071614" w:rsidP="00C63018">
      <w:pPr>
        <w:pStyle w:val="Prrafodelista"/>
        <w:numPr>
          <w:ilvl w:val="3"/>
          <w:numId w:val="23"/>
        </w:numPr>
        <w:spacing w:before="240" w:after="240"/>
        <w:ind w:left="1134" w:hanging="425"/>
        <w:jc w:val="both"/>
        <w:rPr>
          <w:rFonts w:asciiTheme="minorHAnsi" w:hAnsiTheme="minorHAnsi"/>
          <w:sz w:val="22"/>
          <w:lang w:val="es-ES_tradnl"/>
        </w:rPr>
      </w:pPr>
      <w:r w:rsidRPr="00C5419A">
        <w:rPr>
          <w:rFonts w:asciiTheme="minorHAnsi" w:hAnsiTheme="minorHAnsi"/>
          <w:sz w:val="22"/>
          <w:lang w:val="es-ES_tradnl"/>
        </w:rPr>
        <w:t>Cuando no se acredite alguno de los requisitos establecidos en este Pliego de Condiciones</w:t>
      </w:r>
      <w:r w:rsidR="001464A4" w:rsidRPr="00C5419A">
        <w:rPr>
          <w:rFonts w:asciiTheme="minorHAnsi" w:hAnsiTheme="minorHAnsi"/>
          <w:sz w:val="22"/>
          <w:lang w:val="es-ES_tradnl"/>
        </w:rPr>
        <w:t>.</w:t>
      </w:r>
    </w:p>
    <w:p w14:paraId="4F489ED2" w14:textId="77777777" w:rsidR="001464A4" w:rsidRPr="00C5419A" w:rsidRDefault="001464A4" w:rsidP="00786731">
      <w:pPr>
        <w:pStyle w:val="Prrafodelista"/>
        <w:spacing w:before="240" w:after="240"/>
        <w:ind w:left="1134"/>
        <w:jc w:val="both"/>
        <w:rPr>
          <w:rFonts w:asciiTheme="minorHAnsi" w:hAnsiTheme="minorHAnsi"/>
          <w:sz w:val="22"/>
          <w:lang w:val="es-ES_tradnl"/>
        </w:rPr>
      </w:pPr>
    </w:p>
    <w:p w14:paraId="4C143DCE" w14:textId="7780CE5D" w:rsidR="001464A4" w:rsidRPr="00C5419A" w:rsidRDefault="001464A4" w:rsidP="00C63018">
      <w:pPr>
        <w:pStyle w:val="Prrafodelista"/>
        <w:numPr>
          <w:ilvl w:val="3"/>
          <w:numId w:val="23"/>
        </w:numPr>
        <w:spacing w:before="240" w:after="240"/>
        <w:ind w:left="1134" w:hanging="425"/>
        <w:jc w:val="both"/>
        <w:rPr>
          <w:rFonts w:asciiTheme="minorHAnsi" w:hAnsiTheme="minorHAnsi"/>
          <w:sz w:val="22"/>
          <w:lang w:val="es-ES_tradnl"/>
        </w:rPr>
      </w:pPr>
      <w:r w:rsidRPr="00C5419A">
        <w:rPr>
          <w:rFonts w:asciiTheme="minorHAnsi" w:hAnsiTheme="minorHAnsi"/>
          <w:sz w:val="22"/>
          <w:lang w:val="es-ES_tradnl"/>
        </w:rPr>
        <w:t>Las demás causales de Rechazo previstas en este Pliego de Condiciones.</w:t>
      </w:r>
    </w:p>
    <w:p w14:paraId="7589F0DF" w14:textId="77777777" w:rsidR="00076DAA" w:rsidRPr="00C5419A" w:rsidRDefault="00076DAA" w:rsidP="009E6353">
      <w:pPr>
        <w:pStyle w:val="Prrafodelista"/>
        <w:rPr>
          <w:rFonts w:asciiTheme="minorHAnsi" w:hAnsiTheme="minorHAnsi"/>
          <w:sz w:val="22"/>
          <w:lang w:val="es-ES_tradnl"/>
        </w:rPr>
      </w:pPr>
    </w:p>
    <w:p w14:paraId="47EA9E83" w14:textId="14EFE65F" w:rsidR="00071614" w:rsidRPr="00C5419A" w:rsidRDefault="00071614" w:rsidP="00C63018">
      <w:pPr>
        <w:pStyle w:val="Prrafodelista"/>
        <w:numPr>
          <w:ilvl w:val="2"/>
          <w:numId w:val="23"/>
        </w:numPr>
        <w:spacing w:before="240" w:after="240"/>
        <w:jc w:val="both"/>
        <w:rPr>
          <w:rFonts w:asciiTheme="minorHAnsi" w:hAnsiTheme="minorHAnsi"/>
          <w:sz w:val="22"/>
          <w:lang w:val="es-ES_tradnl"/>
        </w:rPr>
      </w:pPr>
      <w:r w:rsidRPr="00C5419A">
        <w:rPr>
          <w:rFonts w:asciiTheme="minorHAnsi" w:hAnsiTheme="minorHAnsi"/>
          <w:sz w:val="22"/>
          <w:lang w:val="es-ES_tradnl"/>
        </w:rPr>
        <w:t xml:space="preserve">Cuando en el presente numeral se hace referencia al </w:t>
      </w:r>
      <w:r w:rsidR="00CD5A6D" w:rsidRPr="00C5419A">
        <w:rPr>
          <w:rFonts w:asciiTheme="minorHAnsi" w:hAnsiTheme="minorHAnsi"/>
          <w:sz w:val="22"/>
          <w:lang w:val="es-ES_tradnl"/>
        </w:rPr>
        <w:t>Precalificado</w:t>
      </w:r>
      <w:r w:rsidR="001B5737" w:rsidRPr="00C5419A">
        <w:rPr>
          <w:rFonts w:asciiTheme="minorHAnsi" w:hAnsiTheme="minorHAnsi"/>
          <w:sz w:val="22"/>
          <w:lang w:val="es-ES_tradnl"/>
        </w:rPr>
        <w:t xml:space="preserve"> u Oferente</w:t>
      </w:r>
      <w:r w:rsidRPr="00C5419A">
        <w:rPr>
          <w:rFonts w:asciiTheme="minorHAnsi" w:hAnsiTheme="minorHAnsi"/>
          <w:sz w:val="22"/>
          <w:lang w:val="es-ES_tradnl"/>
        </w:rPr>
        <w:t xml:space="preserve"> deberá entenderse que se refiere también a cada uno de sus </w:t>
      </w:r>
      <w:r w:rsidR="007F6190" w:rsidRPr="00C5419A">
        <w:rPr>
          <w:rFonts w:asciiTheme="minorHAnsi" w:hAnsiTheme="minorHAnsi" w:cstheme="minorHAnsi"/>
          <w:sz w:val="22"/>
          <w:szCs w:val="22"/>
          <w:lang w:val="es-ES_tradnl"/>
        </w:rPr>
        <w:t>I</w:t>
      </w:r>
      <w:r w:rsidR="001231D8" w:rsidRPr="00C5419A">
        <w:rPr>
          <w:rFonts w:asciiTheme="minorHAnsi" w:hAnsiTheme="minorHAnsi" w:cstheme="minorHAnsi"/>
          <w:sz w:val="22"/>
          <w:szCs w:val="22"/>
          <w:lang w:val="es-ES_tradnl"/>
        </w:rPr>
        <w:t>ntegrantes</w:t>
      </w:r>
      <w:r w:rsidRPr="00C5419A">
        <w:rPr>
          <w:rFonts w:asciiTheme="minorHAnsi" w:hAnsiTheme="minorHAnsi" w:cstheme="minorHAnsi"/>
          <w:sz w:val="22"/>
          <w:szCs w:val="22"/>
          <w:lang w:val="es-ES_tradnl"/>
        </w:rPr>
        <w:t>, para el caso de Estructuras Plurales</w:t>
      </w:r>
      <w:r w:rsidRPr="00C5419A">
        <w:rPr>
          <w:rFonts w:asciiTheme="minorHAnsi" w:hAnsiTheme="minorHAnsi"/>
          <w:sz w:val="22"/>
          <w:lang w:val="es-ES_tradnl"/>
        </w:rPr>
        <w:t xml:space="preserve">, de ser aplicable. </w:t>
      </w:r>
    </w:p>
    <w:p w14:paraId="0ECFD90A" w14:textId="77777777" w:rsidR="00076DAA" w:rsidRPr="00C5419A" w:rsidRDefault="00076DAA" w:rsidP="009E6353">
      <w:pPr>
        <w:pStyle w:val="Prrafodelista"/>
        <w:spacing w:before="240" w:after="240"/>
        <w:jc w:val="both"/>
        <w:rPr>
          <w:rFonts w:asciiTheme="minorHAnsi" w:hAnsiTheme="minorHAnsi"/>
          <w:sz w:val="22"/>
          <w:lang w:val="es-ES_tradnl"/>
        </w:rPr>
      </w:pPr>
    </w:p>
    <w:p w14:paraId="6E40141E" w14:textId="3D53573D" w:rsidR="00985105" w:rsidRPr="00C5419A" w:rsidRDefault="00EE4C4A" w:rsidP="00C63018">
      <w:pPr>
        <w:pStyle w:val="Prrafodelista"/>
        <w:numPr>
          <w:ilvl w:val="1"/>
          <w:numId w:val="23"/>
        </w:numPr>
        <w:spacing w:before="240" w:after="240"/>
        <w:ind w:left="709" w:hanging="709"/>
        <w:jc w:val="both"/>
        <w:outlineLvl w:val="1"/>
        <w:rPr>
          <w:rFonts w:asciiTheme="minorHAnsi" w:hAnsiTheme="minorHAnsi"/>
          <w:smallCaps/>
          <w:sz w:val="22"/>
          <w:u w:val="single"/>
          <w:lang w:val="es-ES_tradnl"/>
        </w:rPr>
      </w:pPr>
      <w:bookmarkStart w:id="809" w:name="_Toc35985004"/>
      <w:bookmarkStart w:id="810" w:name="_Toc445207852"/>
      <w:bookmarkStart w:id="811" w:name="_Toc64408836"/>
      <w:bookmarkStart w:id="812" w:name="_Toc141440621"/>
      <w:r w:rsidRPr="00C5419A">
        <w:rPr>
          <w:rFonts w:asciiTheme="minorHAnsi" w:hAnsiTheme="minorHAnsi"/>
          <w:smallCaps/>
          <w:sz w:val="22"/>
          <w:u w:val="single"/>
          <w:lang w:val="es-ES_tradnl"/>
        </w:rPr>
        <w:t>A</w:t>
      </w:r>
      <w:r w:rsidR="00706808" w:rsidRPr="00C5419A">
        <w:rPr>
          <w:rFonts w:asciiTheme="minorHAnsi" w:hAnsiTheme="minorHAnsi"/>
          <w:smallCaps/>
          <w:sz w:val="22"/>
          <w:u w:val="single"/>
          <w:lang w:val="es-ES_tradnl"/>
        </w:rPr>
        <w:t>nexos que deberá presentar e</w:t>
      </w:r>
      <w:r w:rsidR="00985105" w:rsidRPr="00C5419A">
        <w:rPr>
          <w:rFonts w:asciiTheme="minorHAnsi" w:hAnsiTheme="minorHAnsi"/>
          <w:smallCaps/>
          <w:sz w:val="22"/>
          <w:u w:val="single"/>
          <w:lang w:val="es-ES_tradnl"/>
        </w:rPr>
        <w:t>l originador</w:t>
      </w:r>
      <w:bookmarkEnd w:id="812"/>
    </w:p>
    <w:p w14:paraId="35290475" w14:textId="56EBC420" w:rsidR="00985105" w:rsidRPr="00C5419A" w:rsidRDefault="00985105" w:rsidP="00706808">
      <w:pPr>
        <w:ind w:left="706"/>
        <w:jc w:val="both"/>
        <w:rPr>
          <w:rFonts w:asciiTheme="minorHAnsi" w:hAnsiTheme="minorHAnsi"/>
          <w:sz w:val="22"/>
          <w:lang w:val="es-ES_tradnl"/>
        </w:rPr>
      </w:pPr>
      <w:r w:rsidRPr="00C5419A">
        <w:rPr>
          <w:rFonts w:asciiTheme="minorHAnsi" w:hAnsiTheme="minorHAnsi"/>
          <w:sz w:val="22"/>
          <w:lang w:val="es-ES_tradnl"/>
        </w:rPr>
        <w:t xml:space="preserve">El </w:t>
      </w:r>
      <w:r w:rsidR="006869CD">
        <w:rPr>
          <w:rFonts w:asciiTheme="minorHAnsi" w:hAnsiTheme="minorHAnsi"/>
          <w:sz w:val="22"/>
          <w:lang w:val="es-ES_tradnl"/>
        </w:rPr>
        <w:t>O</w:t>
      </w:r>
      <w:r w:rsidRPr="00C5419A">
        <w:rPr>
          <w:rFonts w:asciiTheme="minorHAnsi" w:hAnsiTheme="minorHAnsi"/>
          <w:sz w:val="22"/>
          <w:lang w:val="es-ES_tradnl"/>
        </w:rPr>
        <w:t xml:space="preserve">riginador deberá allegar el Acuerdo de Permanecía, el Acuerdo de Garantía, la Garantía de Seriedad de la Oferta y el Cupo de Crédito Específico en el plazo que la ANI indique, y en todo caso, deberá ser antes de la Fecha de Cierre de la presente Selección Abreviada. </w:t>
      </w:r>
    </w:p>
    <w:p w14:paraId="56C6191E" w14:textId="483C532F" w:rsidR="00071614" w:rsidRPr="00C5419A" w:rsidRDefault="00071614" w:rsidP="00C63018">
      <w:pPr>
        <w:pStyle w:val="Prrafodelista"/>
        <w:numPr>
          <w:ilvl w:val="1"/>
          <w:numId w:val="23"/>
        </w:numPr>
        <w:spacing w:before="240" w:after="240"/>
        <w:ind w:left="709" w:hanging="709"/>
        <w:jc w:val="both"/>
        <w:outlineLvl w:val="1"/>
        <w:rPr>
          <w:rFonts w:asciiTheme="minorHAnsi" w:hAnsiTheme="minorHAnsi"/>
          <w:b/>
          <w:smallCaps/>
          <w:sz w:val="22"/>
          <w:lang w:val="es-ES_tradnl"/>
        </w:rPr>
      </w:pPr>
      <w:bookmarkStart w:id="813" w:name="_Toc141440622"/>
      <w:r w:rsidRPr="00C5419A">
        <w:rPr>
          <w:rFonts w:asciiTheme="minorHAnsi" w:hAnsiTheme="minorHAnsi"/>
          <w:smallCaps/>
          <w:sz w:val="22"/>
          <w:u w:val="single"/>
          <w:lang w:val="es-ES_tradnl"/>
        </w:rPr>
        <w:t>Términos de la Supervisión e Interventoría</w:t>
      </w:r>
      <w:bookmarkEnd w:id="809"/>
      <w:bookmarkEnd w:id="810"/>
      <w:bookmarkEnd w:id="811"/>
      <w:bookmarkEnd w:id="813"/>
    </w:p>
    <w:p w14:paraId="08BE6E7E" w14:textId="76765002" w:rsidR="00071614" w:rsidRPr="00001FC4" w:rsidRDefault="00071614" w:rsidP="009E6353">
      <w:pPr>
        <w:ind w:left="706"/>
        <w:jc w:val="both"/>
        <w:rPr>
          <w:rFonts w:asciiTheme="minorHAnsi" w:hAnsiTheme="minorHAnsi" w:cstheme="minorHAnsi"/>
          <w:sz w:val="22"/>
          <w:szCs w:val="22"/>
          <w:lang w:val="es-ES_tradnl"/>
        </w:rPr>
      </w:pPr>
      <w:r w:rsidRPr="00C5419A">
        <w:rPr>
          <w:rFonts w:asciiTheme="minorHAnsi" w:hAnsiTheme="minorHAnsi"/>
          <w:sz w:val="22"/>
          <w:lang w:val="es-ES_tradnl"/>
        </w:rPr>
        <w:lastRenderedPageBreak/>
        <w:t xml:space="preserve">Con el fin de vigilar permanentemente la correcta ejecución de este Proyecto, de conformidad con lo establecido en la Ley 1474 de 2011, el mismo será objeto de supervisión e interventoría, cuyas funciones y alcances serán establecidos en el contrato de interventoría y </w:t>
      </w:r>
      <w:r w:rsidR="00B1555E" w:rsidRPr="00C5419A">
        <w:rPr>
          <w:rFonts w:asciiTheme="minorHAnsi" w:hAnsiTheme="minorHAnsi"/>
          <w:sz w:val="22"/>
          <w:lang w:val="es-ES_tradnl"/>
        </w:rPr>
        <w:t xml:space="preserve">en el </w:t>
      </w:r>
      <w:r w:rsidRPr="00C5419A">
        <w:rPr>
          <w:rFonts w:asciiTheme="minorHAnsi" w:hAnsiTheme="minorHAnsi"/>
          <w:sz w:val="22"/>
          <w:lang w:val="es-ES_tradnl"/>
        </w:rPr>
        <w:t xml:space="preserve">Contrato de </w:t>
      </w:r>
      <w:r w:rsidRPr="00C5419A">
        <w:rPr>
          <w:rFonts w:asciiTheme="minorHAnsi" w:hAnsiTheme="minorHAnsi" w:cstheme="minorHAnsi"/>
          <w:sz w:val="22"/>
          <w:szCs w:val="22"/>
          <w:lang w:val="es-ES_tradnl"/>
        </w:rPr>
        <w:t>Concesión</w:t>
      </w:r>
      <w:r w:rsidRPr="00C5419A">
        <w:rPr>
          <w:rFonts w:asciiTheme="minorHAnsi" w:hAnsiTheme="minorHAnsi"/>
          <w:sz w:val="22"/>
          <w:lang w:val="es-ES_tradnl"/>
        </w:rPr>
        <w:t xml:space="preserve">. La interventoría será contratada mediante un proceso independiente de </w:t>
      </w:r>
      <w:r w:rsidRPr="00C5419A">
        <w:rPr>
          <w:rFonts w:asciiTheme="minorHAnsi" w:hAnsiTheme="minorHAnsi" w:cstheme="minorHAnsi"/>
          <w:sz w:val="22"/>
          <w:szCs w:val="22"/>
          <w:lang w:val="es-ES_tradnl"/>
        </w:rPr>
        <w:t xml:space="preserve">conformidad con lo establecido en </w:t>
      </w:r>
      <w:r w:rsidRPr="00C5419A">
        <w:rPr>
          <w:rFonts w:asciiTheme="minorHAnsi" w:hAnsiTheme="minorHAnsi"/>
          <w:sz w:val="22"/>
          <w:lang w:val="es-ES_tradnl"/>
        </w:rPr>
        <w:t xml:space="preserve">las </w:t>
      </w:r>
      <w:r w:rsidRPr="00C5419A">
        <w:rPr>
          <w:rFonts w:asciiTheme="minorHAnsi" w:hAnsiTheme="minorHAnsi" w:cstheme="minorHAnsi"/>
          <w:sz w:val="22"/>
          <w:szCs w:val="22"/>
          <w:lang w:val="es-ES_tradnl"/>
        </w:rPr>
        <w:t>normas legales vigentes.</w:t>
      </w:r>
      <w:r w:rsidRPr="00001FC4">
        <w:rPr>
          <w:rFonts w:asciiTheme="minorHAnsi" w:hAnsiTheme="minorHAnsi" w:cstheme="minorHAnsi"/>
          <w:sz w:val="22"/>
          <w:szCs w:val="22"/>
          <w:lang w:val="es-ES_tradnl"/>
        </w:rPr>
        <w:t xml:space="preserve"> </w:t>
      </w:r>
    </w:p>
    <w:p w14:paraId="1EF400DB" w14:textId="60BC6FE5" w:rsidR="00985105" w:rsidRPr="00001FC4" w:rsidRDefault="00985105" w:rsidP="009E6353">
      <w:pPr>
        <w:ind w:left="706"/>
        <w:jc w:val="both"/>
        <w:rPr>
          <w:rFonts w:asciiTheme="minorHAnsi" w:hAnsiTheme="minorHAnsi" w:cstheme="minorHAnsi"/>
          <w:sz w:val="22"/>
          <w:szCs w:val="22"/>
          <w:lang w:val="es-ES_tradnl"/>
        </w:rPr>
      </w:pPr>
    </w:p>
    <w:p w14:paraId="381D872C" w14:textId="77777777" w:rsidR="00985105" w:rsidRPr="00001FC4" w:rsidRDefault="00985105" w:rsidP="009E6353">
      <w:pPr>
        <w:ind w:left="706"/>
        <w:jc w:val="both"/>
        <w:rPr>
          <w:rFonts w:asciiTheme="minorHAnsi" w:hAnsiTheme="minorHAnsi"/>
          <w:sz w:val="22"/>
          <w:lang w:val="es-ES_tradnl"/>
        </w:rPr>
      </w:pPr>
    </w:p>
    <w:sectPr w:rsidR="00985105" w:rsidRPr="00001FC4" w:rsidSect="001941A8">
      <w:headerReference w:type="even" r:id="rId36"/>
      <w:headerReference w:type="default" r:id="rId37"/>
      <w:footerReference w:type="default" r:id="rId38"/>
      <w:headerReference w:type="first" r:id="rId39"/>
      <w:pgSz w:w="12242" w:h="15842"/>
      <w:pgMar w:top="1440" w:right="1800" w:bottom="1440" w:left="2549" w:header="864" w:footer="720" w:gutter="0"/>
      <w:lnNumType w:countBy="1"/>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7320FF" w14:textId="77777777" w:rsidR="00E82BE7" w:rsidRDefault="00E82BE7">
      <w:r>
        <w:separator/>
      </w:r>
    </w:p>
  </w:endnote>
  <w:endnote w:type="continuationSeparator" w:id="0">
    <w:p w14:paraId="41A5DA4A" w14:textId="77777777" w:rsidR="00E82BE7" w:rsidRDefault="00E82BE7">
      <w:r>
        <w:continuationSeparator/>
      </w:r>
    </w:p>
  </w:endnote>
  <w:endnote w:type="continuationNotice" w:id="1">
    <w:p w14:paraId="20E78470" w14:textId="77777777" w:rsidR="00E82BE7" w:rsidRDefault="00E82BE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MingLiU">
    <w:altName w:val="新細明體"/>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E94C99" w14:textId="77777777" w:rsidR="00646E38" w:rsidRDefault="00646E38" w:rsidP="009F6D09">
    <w:pPr>
      <w:pStyle w:val="Piedepgina"/>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rPr>
      <w:t>2</w:t>
    </w:r>
    <w:r>
      <w:rPr>
        <w:rStyle w:val="Nmerodepgina"/>
      </w:rPr>
      <w:fldChar w:fldCharType="end"/>
    </w:r>
  </w:p>
  <w:p w14:paraId="7D2C76C0" w14:textId="77777777" w:rsidR="00646E38" w:rsidRDefault="00646E38" w:rsidP="009F6D09">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31059568"/>
      <w:docPartObj>
        <w:docPartGallery w:val="Page Numbers (Bottom of Page)"/>
        <w:docPartUnique/>
      </w:docPartObj>
    </w:sdtPr>
    <w:sdtContent>
      <w:sdt>
        <w:sdtPr>
          <w:id w:val="-1769616900"/>
          <w:docPartObj>
            <w:docPartGallery w:val="Page Numbers (Top of Page)"/>
            <w:docPartUnique/>
          </w:docPartObj>
        </w:sdtPr>
        <w:sdtContent>
          <w:p w14:paraId="19766957" w14:textId="709C6BF4" w:rsidR="00646E38" w:rsidRDefault="00646E38">
            <w:pPr>
              <w:pStyle w:val="Piedepgina"/>
              <w:jc w:val="right"/>
            </w:pPr>
            <w:r>
              <w:rPr>
                <w:lang w:val="es-ES"/>
              </w:rPr>
              <w:t xml:space="preserve">Página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rPr>
                <w:lang w:val="es-ES"/>
              </w:rPr>
              <w:t xml:space="preserve"> de </w:t>
            </w:r>
            <w:r>
              <w:rPr>
                <w:b/>
                <w:bCs/>
                <w:sz w:val="24"/>
                <w:szCs w:val="24"/>
              </w:rPr>
              <w:fldChar w:fldCharType="begin"/>
            </w:r>
            <w:r>
              <w:rPr>
                <w:b/>
                <w:bCs/>
              </w:rPr>
              <w:instrText>NUMPAGES</w:instrText>
            </w:r>
            <w:r>
              <w:rPr>
                <w:b/>
                <w:bCs/>
                <w:sz w:val="24"/>
                <w:szCs w:val="24"/>
              </w:rPr>
              <w:fldChar w:fldCharType="separate"/>
            </w:r>
            <w:r>
              <w:rPr>
                <w:b/>
                <w:bCs/>
              </w:rPr>
              <w:t>61</w:t>
            </w:r>
            <w:r>
              <w:rPr>
                <w:b/>
                <w:bCs/>
                <w:sz w:val="24"/>
                <w:szCs w:val="24"/>
              </w:rPr>
              <w:fldChar w:fldCharType="end"/>
            </w:r>
          </w:p>
        </w:sdtContent>
      </w:sdt>
    </w:sdtContent>
  </w:sdt>
  <w:p w14:paraId="3B3A6B72" w14:textId="52695AD8" w:rsidR="00646E38" w:rsidRDefault="00646E38" w:rsidP="008607CD">
    <w:pPr>
      <w:pStyle w:val="Piedepgina"/>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31794100"/>
      <w:docPartObj>
        <w:docPartGallery w:val="Page Numbers (Bottom of Page)"/>
        <w:docPartUnique/>
      </w:docPartObj>
    </w:sdtPr>
    <w:sdtContent>
      <w:sdt>
        <w:sdtPr>
          <w:id w:val="1605228585"/>
          <w:docPartObj>
            <w:docPartGallery w:val="Page Numbers (Top of Page)"/>
            <w:docPartUnique/>
          </w:docPartObj>
        </w:sdtPr>
        <w:sdtContent>
          <w:p w14:paraId="010ED4C0" w14:textId="7D855C5D" w:rsidR="00646E38" w:rsidRDefault="00646E38" w:rsidP="006B3E3F">
            <w:pPr>
              <w:pStyle w:val="Piedepgina"/>
              <w:jc w:val="right"/>
            </w:pPr>
            <w:r>
              <w:rPr>
                <w:lang w:val="es-ES"/>
              </w:rPr>
              <w:t xml:space="preserve">Página </w:t>
            </w:r>
            <w:r>
              <w:rPr>
                <w:b/>
                <w:bCs/>
                <w:sz w:val="24"/>
                <w:szCs w:val="24"/>
              </w:rPr>
              <w:fldChar w:fldCharType="begin"/>
            </w:r>
            <w:r>
              <w:rPr>
                <w:b/>
                <w:bCs/>
              </w:rPr>
              <w:instrText>PAGE</w:instrText>
            </w:r>
            <w:r>
              <w:rPr>
                <w:b/>
                <w:bCs/>
                <w:sz w:val="24"/>
                <w:szCs w:val="24"/>
              </w:rPr>
              <w:fldChar w:fldCharType="separate"/>
            </w:r>
            <w:r>
              <w:rPr>
                <w:b/>
                <w:bCs/>
              </w:rPr>
              <w:t>1</w:t>
            </w:r>
            <w:r>
              <w:rPr>
                <w:b/>
                <w:bCs/>
                <w:sz w:val="24"/>
                <w:szCs w:val="24"/>
              </w:rPr>
              <w:fldChar w:fldCharType="end"/>
            </w:r>
            <w:r>
              <w:rPr>
                <w:lang w:val="es-ES"/>
              </w:rPr>
              <w:t xml:space="preserve"> de </w:t>
            </w:r>
            <w:r>
              <w:rPr>
                <w:b/>
                <w:bCs/>
                <w:sz w:val="24"/>
                <w:szCs w:val="24"/>
              </w:rPr>
              <w:fldChar w:fldCharType="begin"/>
            </w:r>
            <w:r>
              <w:rPr>
                <w:b/>
                <w:bCs/>
              </w:rPr>
              <w:instrText>NUMPAGES</w:instrText>
            </w:r>
            <w:r>
              <w:rPr>
                <w:b/>
                <w:bCs/>
                <w:sz w:val="24"/>
                <w:szCs w:val="24"/>
              </w:rPr>
              <w:fldChar w:fldCharType="separate"/>
            </w:r>
            <w:r>
              <w:rPr>
                <w:b/>
                <w:bCs/>
              </w:rPr>
              <w:t>99</w:t>
            </w:r>
            <w:r>
              <w:rPr>
                <w:b/>
                <w:bCs/>
                <w:sz w:val="24"/>
                <w:szCs w:val="24"/>
              </w:rPr>
              <w:fldChar w:fldCharType="end"/>
            </w:r>
          </w:p>
        </w:sdtContent>
      </w:sdt>
    </w:sdtContent>
  </w:sdt>
  <w:p w14:paraId="11D9F783" w14:textId="77777777" w:rsidR="00646E38" w:rsidRPr="006B3E3F" w:rsidRDefault="00646E38" w:rsidP="009E6353">
    <w:pPr>
      <w:pStyle w:val="Piedepgina"/>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ADA9B2" w14:textId="77777777" w:rsidR="00E82BE7" w:rsidRDefault="00E82BE7">
      <w:r>
        <w:separator/>
      </w:r>
    </w:p>
  </w:footnote>
  <w:footnote w:type="continuationSeparator" w:id="0">
    <w:p w14:paraId="4BF22E67" w14:textId="77777777" w:rsidR="00E82BE7" w:rsidRDefault="00E82BE7">
      <w:r>
        <w:continuationSeparator/>
      </w:r>
    </w:p>
  </w:footnote>
  <w:footnote w:type="continuationNotice" w:id="1">
    <w:p w14:paraId="65ED9D0B" w14:textId="77777777" w:rsidR="00E82BE7" w:rsidRDefault="00E82BE7"/>
  </w:footnote>
  <w:footnote w:id="2">
    <w:p w14:paraId="09183D55" w14:textId="3D3AC66D" w:rsidR="00646E38" w:rsidRDefault="00646E38" w:rsidP="00060420">
      <w:pPr>
        <w:pStyle w:val="Textonotapie"/>
        <w:jc w:val="both"/>
      </w:pPr>
      <w:r>
        <w:rPr>
          <w:rStyle w:val="Refdenotaalpie"/>
        </w:rPr>
        <w:footnoteRef/>
      </w:r>
      <w:r>
        <w:rPr>
          <w:lang w:val="en-US"/>
        </w:rPr>
        <w:t xml:space="preserve"> BOOT= Build, Own, Operate, Transfer, BOOMT = Build, Own, Operate, Maintain, Transfer, BOT=Build, Operate and Transfer, BOMT = Build, Own, Maintain, Transfer. </w:t>
      </w:r>
      <w:r>
        <w:t>En todos ellos pudiendo haber o no preparación de Diseño por parte del Concesionario.</w:t>
      </w:r>
    </w:p>
  </w:footnote>
  <w:footnote w:id="3">
    <w:p w14:paraId="35698C2F" w14:textId="77777777" w:rsidR="00D959AC" w:rsidRDefault="00D959AC" w:rsidP="00D959AC">
      <w:pPr>
        <w:pStyle w:val="Textonotapie"/>
      </w:pPr>
      <w:r>
        <w:rPr>
          <w:rStyle w:val="Refdenotaalpie"/>
        </w:rPr>
        <w:footnoteRef/>
      </w:r>
      <w:r>
        <w:t xml:space="preserve"> Vehículo de Propósito Especial (Special Purpose Vehicle) por sus siglas en inglés.</w:t>
      </w:r>
    </w:p>
  </w:footnote>
  <w:footnote w:id="4">
    <w:p w14:paraId="501A55C9" w14:textId="77777777" w:rsidR="009C30EB" w:rsidRPr="00007721" w:rsidRDefault="009C30EB" w:rsidP="009C30EB">
      <w:pPr>
        <w:pStyle w:val="Textonotapie"/>
        <w:rPr>
          <w:lang w:val="es-ES"/>
        </w:rPr>
      </w:pPr>
      <w:r>
        <w:rPr>
          <w:rStyle w:val="Refdenotaalpie"/>
        </w:rPr>
        <w:footnoteRef/>
      </w:r>
      <w:r>
        <w:t xml:space="preserve"> </w:t>
      </w:r>
      <w:r>
        <w:rPr>
          <w:lang w:val="es-ES"/>
        </w:rPr>
        <w:t xml:space="preserve">Porcentaje calculado sobre la totalidad del personal requerido para la ejecución del Contrato. </w:t>
      </w:r>
    </w:p>
  </w:footnote>
  <w:footnote w:id="5">
    <w:p w14:paraId="2B755837" w14:textId="77777777" w:rsidR="00CD688D" w:rsidRDefault="00CD688D" w:rsidP="00CD688D">
      <w:pPr>
        <w:pStyle w:val="Textonotapie"/>
        <w:jc w:val="both"/>
      </w:pPr>
      <w:r>
        <w:rPr>
          <w:rStyle w:val="Refdenotaalpie"/>
        </w:rPr>
        <w:footnoteRef/>
      </w:r>
      <w:r>
        <w:t xml:space="preserve"> Alcance 1: Emisiones directas de GEI: Las emisiones directas ocurren de fuentes que son propiedad de o están controladas por la empresa. Por ejemplo, emisiones provenientes de la combustión en calderas, hornos, vehículos, etc., que son propiedad o están controlados por la empresa; emisiones provenientes de la producción química en equipos de proceso propios o controlados.</w:t>
      </w:r>
    </w:p>
  </w:footnote>
  <w:footnote w:id="6">
    <w:p w14:paraId="4FC5F059" w14:textId="77777777" w:rsidR="00CD688D" w:rsidRDefault="00CD688D" w:rsidP="00CD688D">
      <w:pPr>
        <w:pStyle w:val="Textonotapie"/>
        <w:jc w:val="both"/>
      </w:pPr>
      <w:r>
        <w:rPr>
          <w:rStyle w:val="Refdenotaalpie"/>
        </w:rPr>
        <w:footnoteRef/>
      </w:r>
      <w:r>
        <w:t xml:space="preserve"> Alcance 2: Emisiones indirectas de GEI asociadas a la electricidad </w:t>
      </w:r>
    </w:p>
    <w:p w14:paraId="77A27346" w14:textId="77777777" w:rsidR="00CD688D" w:rsidRDefault="00CD688D" w:rsidP="00CD688D">
      <w:pPr>
        <w:pStyle w:val="Textonotapie"/>
        <w:jc w:val="both"/>
      </w:pPr>
      <w:r>
        <w:t>El alcance 2 incluye las emisiones de la generación de electricidad adquirida y consumida por la empresa. Electricidad adquirida se define como la electricidad que es comprada, o traída dentro del límite organizacional de la empresa. Las emisiones del alcance 2 ocurren físicamente en la planta donde la electricidad es generada.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3FD4CA" w14:textId="070998BE" w:rsidR="00646E38" w:rsidRDefault="00646E38">
    <w:pPr>
      <w:pStyle w:val="Encabezado"/>
    </w:pPr>
  </w:p>
  <w:p w14:paraId="67542021" w14:textId="77777777" w:rsidR="00646E38" w:rsidRDefault="00646E3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FF1458" w14:textId="72D78C08" w:rsidR="00646E38" w:rsidRDefault="00646E38">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D6B812" w14:textId="1AE05AF2" w:rsidR="00646E38" w:rsidRPr="00432987" w:rsidRDefault="00646E38" w:rsidP="008B33DB">
    <w:pPr>
      <w:pStyle w:val="Ttulo10"/>
      <w:tabs>
        <w:tab w:val="left" w:pos="5670"/>
      </w:tabs>
      <w:rPr>
        <w:rFonts w:asciiTheme="minorHAnsi" w:hAnsiTheme="minorHAnsi" w:cstheme="minorHAnsi"/>
        <w:sz w:val="24"/>
        <w:szCs w:val="24"/>
      </w:rPr>
    </w:pPr>
    <w:r w:rsidRPr="00432987">
      <w:rPr>
        <w:rFonts w:asciiTheme="minorHAnsi" w:hAnsiTheme="minorHAnsi" w:cstheme="minorHAnsi"/>
        <w:b w:val="0"/>
        <w:sz w:val="24"/>
        <w:szCs w:val="24"/>
      </w:rPr>
      <w:t>Selección Abreviada de Menor Cuantía No. VJ-VE-APP-IPV-</w:t>
    </w:r>
    <w:r w:rsidR="007217A5">
      <w:rPr>
        <w:rFonts w:asciiTheme="minorHAnsi" w:hAnsiTheme="minorHAnsi" w:cstheme="minorHAnsi"/>
        <w:b w:val="0"/>
        <w:sz w:val="24"/>
        <w:szCs w:val="24"/>
      </w:rPr>
      <w:t>001</w:t>
    </w:r>
    <w:r w:rsidRPr="00432987">
      <w:rPr>
        <w:rFonts w:asciiTheme="minorHAnsi" w:hAnsiTheme="minorHAnsi" w:cstheme="minorHAnsi"/>
        <w:b w:val="0"/>
        <w:sz w:val="24"/>
        <w:szCs w:val="24"/>
      </w:rPr>
      <w:t>-</w:t>
    </w:r>
    <w:r w:rsidRPr="00284DD8">
      <w:rPr>
        <w:rFonts w:asciiTheme="minorHAnsi" w:hAnsiTheme="minorHAnsi" w:cstheme="minorHAnsi"/>
        <w:b w:val="0"/>
        <w:sz w:val="24"/>
        <w:szCs w:val="24"/>
      </w:rPr>
      <w:t>202</w:t>
    </w:r>
    <w:r w:rsidR="00A16183">
      <w:rPr>
        <w:rFonts w:asciiTheme="minorHAnsi" w:hAnsiTheme="minorHAnsi" w:cstheme="minorHAnsi"/>
        <w:b w:val="0"/>
        <w:sz w:val="24"/>
        <w:szCs w:val="24"/>
      </w:rPr>
      <w:t>3</w:t>
    </w:r>
    <w:r w:rsidR="00264039">
      <w:rPr>
        <w:rFonts w:asciiTheme="minorHAnsi" w:hAnsiTheme="minorHAnsi" w:cstheme="minorHAnsi"/>
        <w:b w:val="0"/>
        <w:sz w:val="24"/>
        <w:szCs w:val="24"/>
      </w:rPr>
      <w:t>/</w:t>
    </w:r>
    <w:r w:rsidR="00264039" w:rsidRPr="00DA3F4E">
      <w:rPr>
        <w:rFonts w:asciiTheme="minorHAnsi" w:hAnsiTheme="minorHAnsi" w:cstheme="minorHAnsi"/>
        <w:b w:val="0"/>
        <w:sz w:val="24"/>
        <w:szCs w:val="24"/>
      </w:rPr>
      <w:t xml:space="preserve"> VJ-VE-APP-IPV-SA-001-2023</w:t>
    </w:r>
  </w:p>
  <w:p w14:paraId="3C603746" w14:textId="7F0AD62B" w:rsidR="00646E38" w:rsidRPr="00432987" w:rsidRDefault="00646E38" w:rsidP="00DA3F4E">
    <w:pPr>
      <w:pStyle w:val="Encabezado"/>
      <w:tabs>
        <w:tab w:val="left" w:pos="1861"/>
        <w:tab w:val="center" w:pos="3991"/>
        <w:tab w:val="left" w:pos="5670"/>
      </w:tabs>
      <w:ind w:right="-91"/>
      <w:jc w:val="center"/>
      <w:rPr>
        <w:rFonts w:asciiTheme="minorHAnsi" w:hAnsiTheme="minorHAnsi" w:cstheme="minorHAnsi"/>
      </w:rPr>
    </w:pPr>
    <w:r w:rsidRPr="00432987">
      <w:rPr>
        <w:rFonts w:asciiTheme="minorHAnsi" w:hAnsiTheme="minorHAnsi" w:cstheme="minorHAnsi"/>
      </w:rPr>
      <w:t>Pliego de Condiciones</w:t>
    </w:r>
  </w:p>
  <w:p w14:paraId="1EF12C8E" w14:textId="77777777" w:rsidR="00646E38" w:rsidRPr="00392663" w:rsidRDefault="00646E38">
    <w:pPr>
      <w:pStyle w:val="Encabezado"/>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00E5BB" w14:textId="47ED3A04" w:rsidR="00646E38" w:rsidRDefault="00646E38">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A92A77"/>
    <w:multiLevelType w:val="multilevel"/>
    <w:tmpl w:val="2756728A"/>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lowerLetter"/>
      <w:lvlText w:val="(%4)"/>
      <w:lvlJc w:val="left"/>
      <w:pPr>
        <w:ind w:left="720" w:hanging="720"/>
      </w:pPr>
      <w:rPr>
        <w:rFonts w:ascii="Times New Roman" w:hAnsi="Times New Roman" w:cs="Times New Roman" w:hint="default"/>
        <w:b w:val="0"/>
        <w:i w:val="0"/>
        <w:sz w:val="24"/>
        <w:szCs w:val="20"/>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4305952"/>
    <w:multiLevelType w:val="multilevel"/>
    <w:tmpl w:val="F7CE560C"/>
    <w:lvl w:ilvl="0">
      <w:start w:val="3"/>
      <w:numFmt w:val="decimal"/>
      <w:lvlText w:val="%1"/>
      <w:lvlJc w:val="left"/>
      <w:pPr>
        <w:ind w:left="1066" w:hanging="360"/>
      </w:pPr>
      <w:rPr>
        <w:rFonts w:hint="default"/>
        <w:b w:val="0"/>
        <w:bCs/>
      </w:rPr>
    </w:lvl>
    <w:lvl w:ilvl="1">
      <w:start w:val="1"/>
      <w:numFmt w:val="decimal"/>
      <w:lvlText w:val="%1.%2."/>
      <w:lvlJc w:val="left"/>
      <w:pPr>
        <w:ind w:left="1066" w:hanging="360"/>
      </w:pPr>
      <w:rPr>
        <w:rFonts w:hint="default"/>
        <w:b w:val="0"/>
        <w:i w:val="0"/>
        <w:sz w:val="22"/>
        <w:szCs w:val="22"/>
      </w:rPr>
    </w:lvl>
    <w:lvl w:ilvl="2">
      <w:start w:val="1"/>
      <w:numFmt w:val="decimal"/>
      <w:lvlText w:val="%1.%2.%3."/>
      <w:lvlJc w:val="left"/>
      <w:pPr>
        <w:ind w:left="1426" w:hanging="720"/>
      </w:pPr>
      <w:rPr>
        <w:rFonts w:hint="default"/>
        <w:b w:val="0"/>
        <w:bCs w:val="0"/>
        <w:i w:val="0"/>
        <w:iCs w:val="0"/>
      </w:rPr>
    </w:lvl>
    <w:lvl w:ilvl="3">
      <w:start w:val="1"/>
      <w:numFmt w:val="lowerLetter"/>
      <w:lvlText w:val="(%4)"/>
      <w:lvlJc w:val="left"/>
      <w:pPr>
        <w:ind w:left="1066" w:hanging="360"/>
      </w:pPr>
      <w:rPr>
        <w:rFonts w:ascii="Times New Roman" w:hAnsi="Times New Roman" w:cs="Calibri" w:hint="default"/>
        <w:sz w:val="22"/>
        <w:szCs w:val="24"/>
      </w:rPr>
    </w:lvl>
    <w:lvl w:ilvl="4">
      <w:start w:val="1"/>
      <w:numFmt w:val="decimal"/>
      <w:lvlText w:val="%1.%2.%3.%4.%5"/>
      <w:lvlJc w:val="left"/>
      <w:pPr>
        <w:ind w:left="1786" w:hanging="1080"/>
      </w:pPr>
      <w:rPr>
        <w:rFonts w:hint="default"/>
        <w:b w:val="0"/>
        <w:i w:val="0"/>
      </w:rPr>
    </w:lvl>
    <w:lvl w:ilvl="5">
      <w:start w:val="1"/>
      <w:numFmt w:val="decimal"/>
      <w:lvlText w:val="%1.%2.%3.%4.%5.%6"/>
      <w:lvlJc w:val="left"/>
      <w:pPr>
        <w:ind w:left="1786" w:hanging="1080"/>
      </w:pPr>
      <w:rPr>
        <w:rFonts w:hint="default"/>
      </w:rPr>
    </w:lvl>
    <w:lvl w:ilvl="6">
      <w:start w:val="1"/>
      <w:numFmt w:val="decimal"/>
      <w:lvlText w:val="%1.%2.%3.%4.%5.%6.%7"/>
      <w:lvlJc w:val="left"/>
      <w:pPr>
        <w:ind w:left="2146" w:hanging="1440"/>
      </w:pPr>
      <w:rPr>
        <w:rFonts w:hint="default"/>
      </w:rPr>
    </w:lvl>
    <w:lvl w:ilvl="7">
      <w:start w:val="1"/>
      <w:numFmt w:val="decimal"/>
      <w:lvlText w:val="%1.%2.%3.%4.%5.%6.%7.%8"/>
      <w:lvlJc w:val="left"/>
      <w:pPr>
        <w:ind w:left="2146" w:hanging="1440"/>
      </w:pPr>
      <w:rPr>
        <w:rFonts w:hint="default"/>
      </w:rPr>
    </w:lvl>
    <w:lvl w:ilvl="8">
      <w:start w:val="1"/>
      <w:numFmt w:val="decimal"/>
      <w:lvlText w:val="%1.%2.%3.%4.%5.%6.%7.%8.%9"/>
      <w:lvlJc w:val="left"/>
      <w:pPr>
        <w:ind w:left="2506" w:hanging="1800"/>
      </w:pPr>
      <w:rPr>
        <w:rFonts w:hint="default"/>
      </w:rPr>
    </w:lvl>
  </w:abstractNum>
  <w:abstractNum w:abstractNumId="2" w15:restartNumberingAfterBreak="0">
    <w:nsid w:val="096C1985"/>
    <w:multiLevelType w:val="multilevel"/>
    <w:tmpl w:val="D70EC034"/>
    <w:styleLink w:val="BMSchedules"/>
    <w:lvl w:ilvl="0">
      <w:start w:val="1"/>
      <w:numFmt w:val="none"/>
      <w:lvlRestart w:val="0"/>
      <w:pStyle w:val="SchH1"/>
      <w:suff w:val="nothing"/>
      <w:lvlText w:val="%1"/>
      <w:lvlJc w:val="left"/>
      <w:pPr>
        <w:ind w:left="0" w:firstLine="0"/>
      </w:pPr>
      <w:rPr>
        <w:rFonts w:hint="default"/>
      </w:rPr>
    </w:lvl>
    <w:lvl w:ilvl="1">
      <w:start w:val="1"/>
      <w:numFmt w:val="decimal"/>
      <w:pStyle w:val="SchH2"/>
      <w:lvlText w:val="%1%2."/>
      <w:lvlJc w:val="left"/>
      <w:pPr>
        <w:tabs>
          <w:tab w:val="num" w:pos="709"/>
        </w:tabs>
        <w:ind w:left="709" w:hanging="709"/>
      </w:pPr>
      <w:rPr>
        <w:rFonts w:hint="default"/>
      </w:rPr>
    </w:lvl>
    <w:lvl w:ilvl="2">
      <w:start w:val="1"/>
      <w:numFmt w:val="decimal"/>
      <w:pStyle w:val="SchH3"/>
      <w:lvlText w:val="%2.%3"/>
      <w:lvlJc w:val="left"/>
      <w:pPr>
        <w:tabs>
          <w:tab w:val="num" w:pos="709"/>
        </w:tabs>
        <w:ind w:left="709" w:hanging="709"/>
      </w:pPr>
      <w:rPr>
        <w:rFonts w:hint="default"/>
      </w:rPr>
    </w:lvl>
    <w:lvl w:ilvl="3">
      <w:start w:val="1"/>
      <w:numFmt w:val="lowerLetter"/>
      <w:pStyle w:val="SchH4"/>
      <w:lvlText w:val="(%4)"/>
      <w:lvlJc w:val="left"/>
      <w:pPr>
        <w:tabs>
          <w:tab w:val="num" w:pos="1418"/>
        </w:tabs>
        <w:ind w:left="1418" w:hanging="709"/>
      </w:pPr>
      <w:rPr>
        <w:rFonts w:hint="default"/>
      </w:rPr>
    </w:lvl>
    <w:lvl w:ilvl="4">
      <w:start w:val="1"/>
      <w:numFmt w:val="lowerRoman"/>
      <w:pStyle w:val="SchH5"/>
      <w:lvlText w:val="(%5)"/>
      <w:lvlJc w:val="left"/>
      <w:pPr>
        <w:tabs>
          <w:tab w:val="num" w:pos="2126"/>
        </w:tabs>
        <w:ind w:left="2126" w:hanging="708"/>
      </w:pPr>
      <w:rPr>
        <w:rFonts w:hint="default"/>
      </w:rPr>
    </w:lvl>
    <w:lvl w:ilvl="5">
      <w:start w:val="1"/>
      <w:numFmt w:val="upperLetter"/>
      <w:pStyle w:val="SchH6"/>
      <w:lvlText w:val="(%6)"/>
      <w:lvlJc w:val="left"/>
      <w:pPr>
        <w:tabs>
          <w:tab w:val="num" w:pos="2835"/>
        </w:tabs>
        <w:ind w:left="2835" w:hanging="709"/>
      </w:pPr>
      <w:rPr>
        <w:rFonts w:hint="default"/>
      </w:rPr>
    </w:lvl>
    <w:lvl w:ilvl="6">
      <w:start w:val="1"/>
      <w:numFmt w:val="decimal"/>
      <w:pStyle w:val="SchH7"/>
      <w:lvlText w:val="(%7)"/>
      <w:lvlJc w:val="left"/>
      <w:pPr>
        <w:tabs>
          <w:tab w:val="num" w:pos="3544"/>
        </w:tabs>
        <w:ind w:left="3544" w:hanging="709"/>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3" w15:restartNumberingAfterBreak="0">
    <w:nsid w:val="099F52AB"/>
    <w:multiLevelType w:val="multilevel"/>
    <w:tmpl w:val="D70EC034"/>
    <w:numStyleLink w:val="BMSchedules"/>
  </w:abstractNum>
  <w:abstractNum w:abstractNumId="4" w15:restartNumberingAfterBreak="0">
    <w:nsid w:val="0A3B338E"/>
    <w:multiLevelType w:val="multilevel"/>
    <w:tmpl w:val="F7CE560C"/>
    <w:lvl w:ilvl="0">
      <w:start w:val="3"/>
      <w:numFmt w:val="decimal"/>
      <w:lvlText w:val="%1"/>
      <w:lvlJc w:val="left"/>
      <w:pPr>
        <w:ind w:left="1066" w:hanging="360"/>
      </w:pPr>
      <w:rPr>
        <w:rFonts w:hint="default"/>
        <w:b w:val="0"/>
        <w:bCs/>
      </w:rPr>
    </w:lvl>
    <w:lvl w:ilvl="1">
      <w:start w:val="1"/>
      <w:numFmt w:val="decimal"/>
      <w:lvlText w:val="%1.%2."/>
      <w:lvlJc w:val="left"/>
      <w:pPr>
        <w:ind w:left="1066" w:hanging="360"/>
      </w:pPr>
      <w:rPr>
        <w:rFonts w:hint="default"/>
        <w:b w:val="0"/>
        <w:i w:val="0"/>
        <w:sz w:val="22"/>
        <w:szCs w:val="22"/>
      </w:rPr>
    </w:lvl>
    <w:lvl w:ilvl="2">
      <w:start w:val="1"/>
      <w:numFmt w:val="decimal"/>
      <w:lvlText w:val="%1.%2.%3."/>
      <w:lvlJc w:val="left"/>
      <w:pPr>
        <w:ind w:left="1426" w:hanging="720"/>
      </w:pPr>
      <w:rPr>
        <w:rFonts w:hint="default"/>
        <w:b w:val="0"/>
        <w:bCs w:val="0"/>
        <w:i w:val="0"/>
        <w:iCs w:val="0"/>
      </w:rPr>
    </w:lvl>
    <w:lvl w:ilvl="3">
      <w:start w:val="1"/>
      <w:numFmt w:val="lowerLetter"/>
      <w:lvlText w:val="(%4)"/>
      <w:lvlJc w:val="left"/>
      <w:pPr>
        <w:ind w:left="1066" w:hanging="360"/>
      </w:pPr>
      <w:rPr>
        <w:rFonts w:ascii="Times New Roman" w:hAnsi="Times New Roman" w:cs="Calibri" w:hint="default"/>
        <w:sz w:val="22"/>
        <w:szCs w:val="24"/>
      </w:rPr>
    </w:lvl>
    <w:lvl w:ilvl="4">
      <w:start w:val="1"/>
      <w:numFmt w:val="decimal"/>
      <w:lvlText w:val="%1.%2.%3.%4.%5"/>
      <w:lvlJc w:val="left"/>
      <w:pPr>
        <w:ind w:left="1786" w:hanging="1080"/>
      </w:pPr>
      <w:rPr>
        <w:rFonts w:hint="default"/>
        <w:b w:val="0"/>
        <w:i w:val="0"/>
      </w:rPr>
    </w:lvl>
    <w:lvl w:ilvl="5">
      <w:start w:val="1"/>
      <w:numFmt w:val="decimal"/>
      <w:lvlText w:val="%1.%2.%3.%4.%5.%6"/>
      <w:lvlJc w:val="left"/>
      <w:pPr>
        <w:ind w:left="1786" w:hanging="1080"/>
      </w:pPr>
      <w:rPr>
        <w:rFonts w:hint="default"/>
      </w:rPr>
    </w:lvl>
    <w:lvl w:ilvl="6">
      <w:start w:val="1"/>
      <w:numFmt w:val="decimal"/>
      <w:lvlText w:val="%1.%2.%3.%4.%5.%6.%7"/>
      <w:lvlJc w:val="left"/>
      <w:pPr>
        <w:ind w:left="2146" w:hanging="1440"/>
      </w:pPr>
      <w:rPr>
        <w:rFonts w:hint="default"/>
      </w:rPr>
    </w:lvl>
    <w:lvl w:ilvl="7">
      <w:start w:val="1"/>
      <w:numFmt w:val="decimal"/>
      <w:lvlText w:val="%1.%2.%3.%4.%5.%6.%7.%8"/>
      <w:lvlJc w:val="left"/>
      <w:pPr>
        <w:ind w:left="2146" w:hanging="1440"/>
      </w:pPr>
      <w:rPr>
        <w:rFonts w:hint="default"/>
      </w:rPr>
    </w:lvl>
    <w:lvl w:ilvl="8">
      <w:start w:val="1"/>
      <w:numFmt w:val="decimal"/>
      <w:lvlText w:val="%1.%2.%3.%4.%5.%6.%7.%8.%9"/>
      <w:lvlJc w:val="left"/>
      <w:pPr>
        <w:ind w:left="2506" w:hanging="1800"/>
      </w:pPr>
      <w:rPr>
        <w:rFonts w:hint="default"/>
      </w:rPr>
    </w:lvl>
  </w:abstractNum>
  <w:abstractNum w:abstractNumId="5" w15:restartNumberingAfterBreak="0">
    <w:nsid w:val="0A4941E5"/>
    <w:multiLevelType w:val="multilevel"/>
    <w:tmpl w:val="F7CE560C"/>
    <w:lvl w:ilvl="0">
      <w:start w:val="3"/>
      <w:numFmt w:val="decimal"/>
      <w:lvlText w:val="%1"/>
      <w:lvlJc w:val="left"/>
      <w:pPr>
        <w:ind w:left="1066" w:hanging="360"/>
      </w:pPr>
      <w:rPr>
        <w:rFonts w:hint="default"/>
        <w:b w:val="0"/>
        <w:bCs/>
      </w:rPr>
    </w:lvl>
    <w:lvl w:ilvl="1">
      <w:start w:val="1"/>
      <w:numFmt w:val="decimal"/>
      <w:lvlText w:val="%1.%2."/>
      <w:lvlJc w:val="left"/>
      <w:pPr>
        <w:ind w:left="1066" w:hanging="360"/>
      </w:pPr>
      <w:rPr>
        <w:rFonts w:hint="default"/>
        <w:b w:val="0"/>
        <w:i w:val="0"/>
        <w:sz w:val="22"/>
        <w:szCs w:val="22"/>
      </w:rPr>
    </w:lvl>
    <w:lvl w:ilvl="2">
      <w:start w:val="1"/>
      <w:numFmt w:val="decimal"/>
      <w:lvlText w:val="%1.%2.%3."/>
      <w:lvlJc w:val="left"/>
      <w:pPr>
        <w:ind w:left="1426" w:hanging="720"/>
      </w:pPr>
      <w:rPr>
        <w:rFonts w:hint="default"/>
        <w:b w:val="0"/>
        <w:bCs w:val="0"/>
        <w:i w:val="0"/>
        <w:iCs w:val="0"/>
      </w:rPr>
    </w:lvl>
    <w:lvl w:ilvl="3">
      <w:start w:val="1"/>
      <w:numFmt w:val="lowerLetter"/>
      <w:lvlText w:val="(%4)"/>
      <w:lvlJc w:val="left"/>
      <w:pPr>
        <w:ind w:left="1066" w:hanging="360"/>
      </w:pPr>
      <w:rPr>
        <w:rFonts w:ascii="Times New Roman" w:hAnsi="Times New Roman" w:cs="Calibri" w:hint="default"/>
        <w:sz w:val="22"/>
        <w:szCs w:val="24"/>
      </w:rPr>
    </w:lvl>
    <w:lvl w:ilvl="4">
      <w:start w:val="1"/>
      <w:numFmt w:val="decimal"/>
      <w:lvlText w:val="%1.%2.%3.%4.%5"/>
      <w:lvlJc w:val="left"/>
      <w:pPr>
        <w:ind w:left="1786" w:hanging="1080"/>
      </w:pPr>
      <w:rPr>
        <w:rFonts w:hint="default"/>
        <w:b w:val="0"/>
        <w:i w:val="0"/>
      </w:rPr>
    </w:lvl>
    <w:lvl w:ilvl="5">
      <w:start w:val="1"/>
      <w:numFmt w:val="decimal"/>
      <w:lvlText w:val="%1.%2.%3.%4.%5.%6"/>
      <w:lvlJc w:val="left"/>
      <w:pPr>
        <w:ind w:left="1786" w:hanging="1080"/>
      </w:pPr>
      <w:rPr>
        <w:rFonts w:hint="default"/>
      </w:rPr>
    </w:lvl>
    <w:lvl w:ilvl="6">
      <w:start w:val="1"/>
      <w:numFmt w:val="decimal"/>
      <w:lvlText w:val="%1.%2.%3.%4.%5.%6.%7"/>
      <w:lvlJc w:val="left"/>
      <w:pPr>
        <w:ind w:left="2146" w:hanging="1440"/>
      </w:pPr>
      <w:rPr>
        <w:rFonts w:hint="default"/>
      </w:rPr>
    </w:lvl>
    <w:lvl w:ilvl="7">
      <w:start w:val="1"/>
      <w:numFmt w:val="decimal"/>
      <w:lvlText w:val="%1.%2.%3.%4.%5.%6.%7.%8"/>
      <w:lvlJc w:val="left"/>
      <w:pPr>
        <w:ind w:left="2146" w:hanging="1440"/>
      </w:pPr>
      <w:rPr>
        <w:rFonts w:hint="default"/>
      </w:rPr>
    </w:lvl>
    <w:lvl w:ilvl="8">
      <w:start w:val="1"/>
      <w:numFmt w:val="decimal"/>
      <w:lvlText w:val="%1.%2.%3.%4.%5.%6.%7.%8.%9"/>
      <w:lvlJc w:val="left"/>
      <w:pPr>
        <w:ind w:left="2506" w:hanging="1800"/>
      </w:pPr>
      <w:rPr>
        <w:rFonts w:hint="default"/>
      </w:rPr>
    </w:lvl>
  </w:abstractNum>
  <w:abstractNum w:abstractNumId="6" w15:restartNumberingAfterBreak="0">
    <w:nsid w:val="0DD41E71"/>
    <w:multiLevelType w:val="hybridMultilevel"/>
    <w:tmpl w:val="7B805B00"/>
    <w:lvl w:ilvl="0" w:tplc="FFFFFFFF">
      <w:start w:val="1"/>
      <w:numFmt w:val="lowerRoman"/>
      <w:lvlText w:val="(%1)"/>
      <w:lvlJc w:val="left"/>
      <w:pPr>
        <w:ind w:left="1440" w:hanging="360"/>
      </w:pPr>
      <w:rPr>
        <w:rFonts w:ascii="Times New Roman" w:hAnsi="Times New Roman" w:cs="Times New Roman"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7" w15:restartNumberingAfterBreak="0">
    <w:nsid w:val="0FE03903"/>
    <w:multiLevelType w:val="multilevel"/>
    <w:tmpl w:val="F7B6C336"/>
    <w:lvl w:ilvl="0">
      <w:start w:val="1"/>
      <w:numFmt w:val="decimal"/>
      <w:lvlText w:val="%1."/>
      <w:lvlJc w:val="left"/>
      <w:pPr>
        <w:tabs>
          <w:tab w:val="num" w:pos="720"/>
        </w:tabs>
        <w:ind w:left="720" w:hanging="720"/>
      </w:pPr>
      <w:rPr>
        <w:rFonts w:ascii="Times New Roman" w:hAnsi="Times New Roman" w:cs="Times New Roman" w:hint="default"/>
        <w:color w:val="FFFFFF" w:themeColor="background1"/>
      </w:rPr>
    </w:lvl>
    <w:lvl w:ilvl="1">
      <w:start w:val="1"/>
      <w:numFmt w:val="decimal"/>
      <w:lvlText w:val="%1.%2"/>
      <w:lvlJc w:val="left"/>
      <w:pPr>
        <w:tabs>
          <w:tab w:val="num" w:pos="720"/>
        </w:tabs>
        <w:ind w:left="720" w:hanging="720"/>
      </w:pPr>
      <w:rPr>
        <w:rFonts w:hint="default"/>
        <w:b/>
        <w:i w:val="0"/>
      </w:rPr>
    </w:lvl>
    <w:lvl w:ilvl="2">
      <w:start w:val="1"/>
      <w:numFmt w:val="decimal"/>
      <w:lvlText w:val="%1.%2.%3"/>
      <w:lvlJc w:val="left"/>
      <w:pPr>
        <w:tabs>
          <w:tab w:val="num" w:pos="1004"/>
        </w:tabs>
        <w:ind w:left="1004" w:hanging="720"/>
      </w:pPr>
      <w:rPr>
        <w:rFonts w:ascii="Times New Roman" w:hAnsi="Times New Roman" w:cs="Times New Roman" w:hint="default"/>
        <w:b w:val="0"/>
        <w:bCs w:val="0"/>
        <w:i w:val="0"/>
      </w:rPr>
    </w:lvl>
    <w:lvl w:ilvl="3">
      <w:start w:val="1"/>
      <w:numFmt w:val="lowerLetter"/>
      <w:lvlText w:val="(%4)"/>
      <w:lvlJc w:val="left"/>
      <w:pPr>
        <w:tabs>
          <w:tab w:val="num" w:pos="720"/>
        </w:tabs>
        <w:ind w:left="1152" w:hanging="432"/>
      </w:pPr>
      <w:rPr>
        <w:rFonts w:ascii="Times New Roman" w:hAnsi="Times New Roman" w:cs="Times New Roman" w:hint="default"/>
        <w:b w:val="0"/>
        <w:bCs w:val="0"/>
        <w:i w:val="0"/>
        <w:iCs w:val="0"/>
        <w:sz w:val="24"/>
        <w:szCs w:val="24"/>
      </w:rPr>
    </w:lvl>
    <w:lvl w:ilvl="4">
      <w:start w:val="1"/>
      <w:numFmt w:val="lowerRoman"/>
      <w:lvlText w:val="(%5)"/>
      <w:lvlJc w:val="left"/>
      <w:pPr>
        <w:tabs>
          <w:tab w:val="num" w:pos="20160"/>
        </w:tabs>
        <w:ind w:left="1584" w:hanging="432"/>
      </w:pPr>
      <w:rPr>
        <w:rFonts w:ascii="Times New Roman" w:hAnsi="Times New Roman" w:cs="Times New Roman" w:hint="default"/>
        <w:b w:val="0"/>
        <w:i w:val="0"/>
      </w:rPr>
    </w:lvl>
    <w:lvl w:ilvl="5">
      <w:start w:val="1"/>
      <w:numFmt w:val="decimal"/>
      <w:lvlText w:val="%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ascii="Times New Roman" w:hAnsi="Times New Roman" w:cs="Times New Roman" w:hint="default"/>
      </w:rPr>
    </w:lvl>
    <w:lvl w:ilvl="7">
      <w:start w:val="1"/>
      <w:numFmt w:val="decimal"/>
      <w:lvlText w:val="%1.%2.%3.%4.%5.%6.%7.%8."/>
      <w:lvlJc w:val="left"/>
      <w:pPr>
        <w:tabs>
          <w:tab w:val="num" w:pos="1440"/>
        </w:tabs>
        <w:ind w:left="1440" w:hanging="1440"/>
      </w:pPr>
      <w:rPr>
        <w:rFonts w:ascii="Times New Roman" w:hAnsi="Times New Roman" w:cs="Times New Roman" w:hint="default"/>
      </w:rPr>
    </w:lvl>
    <w:lvl w:ilvl="8">
      <w:start w:val="1"/>
      <w:numFmt w:val="decimal"/>
      <w:lvlText w:val="%1.%2.%3.%4.%5.%6.%7.%8.%9."/>
      <w:lvlJc w:val="left"/>
      <w:pPr>
        <w:tabs>
          <w:tab w:val="num" w:pos="1800"/>
        </w:tabs>
        <w:ind w:left="1800" w:hanging="1800"/>
      </w:pPr>
      <w:rPr>
        <w:rFonts w:ascii="Times New Roman" w:hAnsi="Times New Roman" w:cs="Times New Roman" w:hint="default"/>
      </w:rPr>
    </w:lvl>
  </w:abstractNum>
  <w:abstractNum w:abstractNumId="8" w15:restartNumberingAfterBreak="0">
    <w:nsid w:val="10F35FD8"/>
    <w:multiLevelType w:val="multilevel"/>
    <w:tmpl w:val="F7B6C336"/>
    <w:lvl w:ilvl="0">
      <w:start w:val="1"/>
      <w:numFmt w:val="decimal"/>
      <w:lvlText w:val="%1."/>
      <w:lvlJc w:val="left"/>
      <w:pPr>
        <w:tabs>
          <w:tab w:val="num" w:pos="720"/>
        </w:tabs>
        <w:ind w:left="720" w:hanging="720"/>
      </w:pPr>
      <w:rPr>
        <w:rFonts w:ascii="Times New Roman" w:hAnsi="Times New Roman" w:cs="Times New Roman" w:hint="default"/>
        <w:color w:val="FFFFFF" w:themeColor="background1"/>
      </w:rPr>
    </w:lvl>
    <w:lvl w:ilvl="1">
      <w:start w:val="1"/>
      <w:numFmt w:val="decimal"/>
      <w:lvlText w:val="%1.%2"/>
      <w:lvlJc w:val="left"/>
      <w:pPr>
        <w:tabs>
          <w:tab w:val="num" w:pos="720"/>
        </w:tabs>
        <w:ind w:left="720" w:hanging="720"/>
      </w:pPr>
      <w:rPr>
        <w:rFonts w:hint="default"/>
        <w:b/>
        <w:i w:val="0"/>
      </w:rPr>
    </w:lvl>
    <w:lvl w:ilvl="2">
      <w:start w:val="1"/>
      <w:numFmt w:val="decimal"/>
      <w:lvlText w:val="%1.%2.%3"/>
      <w:lvlJc w:val="left"/>
      <w:pPr>
        <w:tabs>
          <w:tab w:val="num" w:pos="1004"/>
        </w:tabs>
        <w:ind w:left="1004" w:hanging="720"/>
      </w:pPr>
      <w:rPr>
        <w:rFonts w:ascii="Times New Roman" w:hAnsi="Times New Roman" w:cs="Times New Roman" w:hint="default"/>
        <w:b w:val="0"/>
        <w:bCs w:val="0"/>
        <w:i w:val="0"/>
      </w:rPr>
    </w:lvl>
    <w:lvl w:ilvl="3">
      <w:start w:val="1"/>
      <w:numFmt w:val="lowerLetter"/>
      <w:lvlText w:val="(%4)"/>
      <w:lvlJc w:val="left"/>
      <w:pPr>
        <w:tabs>
          <w:tab w:val="num" w:pos="720"/>
        </w:tabs>
        <w:ind w:left="1152" w:hanging="432"/>
      </w:pPr>
      <w:rPr>
        <w:rFonts w:ascii="Times New Roman" w:hAnsi="Times New Roman" w:cs="Times New Roman" w:hint="default"/>
        <w:b w:val="0"/>
        <w:bCs w:val="0"/>
        <w:i w:val="0"/>
        <w:iCs w:val="0"/>
        <w:sz w:val="24"/>
        <w:szCs w:val="24"/>
      </w:rPr>
    </w:lvl>
    <w:lvl w:ilvl="4">
      <w:start w:val="1"/>
      <w:numFmt w:val="lowerRoman"/>
      <w:lvlText w:val="(%5)"/>
      <w:lvlJc w:val="left"/>
      <w:pPr>
        <w:tabs>
          <w:tab w:val="num" w:pos="20160"/>
        </w:tabs>
        <w:ind w:left="1584" w:hanging="432"/>
      </w:pPr>
      <w:rPr>
        <w:rFonts w:ascii="Times New Roman" w:hAnsi="Times New Roman" w:cs="Times New Roman" w:hint="default"/>
        <w:b w:val="0"/>
        <w:i w:val="0"/>
      </w:rPr>
    </w:lvl>
    <w:lvl w:ilvl="5">
      <w:start w:val="1"/>
      <w:numFmt w:val="decimal"/>
      <w:lvlText w:val="%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ascii="Times New Roman" w:hAnsi="Times New Roman" w:cs="Times New Roman" w:hint="default"/>
      </w:rPr>
    </w:lvl>
    <w:lvl w:ilvl="7">
      <w:start w:val="1"/>
      <w:numFmt w:val="decimal"/>
      <w:lvlText w:val="%1.%2.%3.%4.%5.%6.%7.%8."/>
      <w:lvlJc w:val="left"/>
      <w:pPr>
        <w:tabs>
          <w:tab w:val="num" w:pos="1440"/>
        </w:tabs>
        <w:ind w:left="1440" w:hanging="1440"/>
      </w:pPr>
      <w:rPr>
        <w:rFonts w:ascii="Times New Roman" w:hAnsi="Times New Roman" w:cs="Times New Roman" w:hint="default"/>
      </w:rPr>
    </w:lvl>
    <w:lvl w:ilvl="8">
      <w:start w:val="1"/>
      <w:numFmt w:val="decimal"/>
      <w:lvlText w:val="%1.%2.%3.%4.%5.%6.%7.%8.%9."/>
      <w:lvlJc w:val="left"/>
      <w:pPr>
        <w:tabs>
          <w:tab w:val="num" w:pos="1800"/>
        </w:tabs>
        <w:ind w:left="1800" w:hanging="1800"/>
      </w:pPr>
      <w:rPr>
        <w:rFonts w:ascii="Times New Roman" w:hAnsi="Times New Roman" w:cs="Times New Roman" w:hint="default"/>
      </w:rPr>
    </w:lvl>
  </w:abstractNum>
  <w:abstractNum w:abstractNumId="9" w15:restartNumberingAfterBreak="0">
    <w:nsid w:val="1402341B"/>
    <w:multiLevelType w:val="multilevel"/>
    <w:tmpl w:val="805A83C6"/>
    <w:lvl w:ilvl="0">
      <w:start w:val="1"/>
      <w:numFmt w:val="decimal"/>
      <w:lvlText w:val="%1."/>
      <w:lvlJc w:val="left"/>
      <w:pPr>
        <w:ind w:left="360" w:hanging="360"/>
      </w:pPr>
      <w:rPr>
        <w:rFonts w:ascii="Times New Roman" w:hAnsi="Times New Roman" w:hint="default"/>
        <w:b w:val="0"/>
        <w:i w:val="0"/>
        <w:sz w:val="24"/>
        <w:u w:val="none"/>
      </w:rPr>
    </w:lvl>
    <w:lvl w:ilvl="1">
      <w:start w:val="5"/>
      <w:numFmt w:val="decimal"/>
      <w:lvlText w:val="%1.%2."/>
      <w:lvlJc w:val="left"/>
      <w:pPr>
        <w:ind w:left="360" w:hanging="360"/>
      </w:pPr>
      <w:rPr>
        <w:rFonts w:ascii="Times New Roman" w:hAnsi="Times New Roman" w:hint="default"/>
        <w:b w:val="0"/>
        <w:bCs/>
        <w:i w:val="0"/>
        <w:sz w:val="22"/>
        <w:szCs w:val="22"/>
        <w:u w:val="none"/>
      </w:rPr>
    </w:lvl>
    <w:lvl w:ilvl="2">
      <w:start w:val="1"/>
      <w:numFmt w:val="decimal"/>
      <w:lvlText w:val="%1.%2.%3."/>
      <w:lvlJc w:val="left"/>
      <w:pPr>
        <w:ind w:left="720" w:hanging="720"/>
      </w:pPr>
      <w:rPr>
        <w:rFonts w:ascii="Times New Roman" w:hAnsi="Times New Roman" w:hint="default"/>
        <w:b w:val="0"/>
        <w:i w:val="0"/>
        <w:sz w:val="22"/>
        <w:szCs w:val="22"/>
        <w:u w:val="none"/>
      </w:rPr>
    </w:lvl>
    <w:lvl w:ilvl="3">
      <w:start w:val="1"/>
      <w:numFmt w:val="decimal"/>
      <w:lvlText w:val="%1.%2.%3.%4."/>
      <w:lvlJc w:val="left"/>
      <w:pPr>
        <w:ind w:left="720" w:hanging="720"/>
      </w:pPr>
      <w:rPr>
        <w:rFonts w:ascii="Times New Roman" w:hAnsi="Times New Roman" w:hint="default"/>
        <w:b w:val="0"/>
        <w:i w:val="0"/>
        <w:sz w:val="24"/>
        <w:u w:val="none"/>
      </w:rPr>
    </w:lvl>
    <w:lvl w:ilvl="4">
      <w:start w:val="1"/>
      <w:numFmt w:val="decimal"/>
      <w:lvlText w:val="%1.%2.%3.%4.%5."/>
      <w:lvlJc w:val="left"/>
      <w:pPr>
        <w:ind w:left="1080" w:hanging="1080"/>
      </w:pPr>
      <w:rPr>
        <w:rFonts w:ascii="Times New Roman" w:hAnsi="Times New Roman" w:hint="default"/>
        <w:b w:val="0"/>
        <w:i w:val="0"/>
        <w:sz w:val="24"/>
        <w:u w:val="none"/>
      </w:rPr>
    </w:lvl>
    <w:lvl w:ilvl="5">
      <w:start w:val="1"/>
      <w:numFmt w:val="decimal"/>
      <w:lvlText w:val="%1.%2.%3.%4.%5.%6."/>
      <w:lvlJc w:val="left"/>
      <w:pPr>
        <w:ind w:left="1080" w:hanging="1080"/>
      </w:pPr>
      <w:rPr>
        <w:rFonts w:ascii="Times New Roman" w:hAnsi="Times New Roman" w:hint="default"/>
        <w:b w:val="0"/>
        <w:i w:val="0"/>
        <w:sz w:val="24"/>
        <w:u w:val="none"/>
      </w:rPr>
    </w:lvl>
    <w:lvl w:ilvl="6">
      <w:start w:val="1"/>
      <w:numFmt w:val="decimal"/>
      <w:lvlText w:val="%1.%2.%3.%4.%5.%6.%7."/>
      <w:lvlJc w:val="left"/>
      <w:pPr>
        <w:ind w:left="1440" w:hanging="1440"/>
      </w:pPr>
      <w:rPr>
        <w:rFonts w:ascii="Times New Roman" w:hAnsi="Times New Roman" w:hint="default"/>
        <w:b w:val="0"/>
        <w:i w:val="0"/>
        <w:sz w:val="24"/>
        <w:u w:val="none"/>
      </w:rPr>
    </w:lvl>
    <w:lvl w:ilvl="7">
      <w:start w:val="1"/>
      <w:numFmt w:val="decimal"/>
      <w:lvlText w:val="%1.%2.%3.%4.%5.%6.%7.%8."/>
      <w:lvlJc w:val="left"/>
      <w:pPr>
        <w:ind w:left="1440" w:hanging="1440"/>
      </w:pPr>
      <w:rPr>
        <w:rFonts w:ascii="Times New Roman" w:hAnsi="Times New Roman" w:hint="default"/>
        <w:b w:val="0"/>
        <w:i w:val="0"/>
        <w:sz w:val="24"/>
        <w:u w:val="none"/>
      </w:rPr>
    </w:lvl>
    <w:lvl w:ilvl="8">
      <w:start w:val="1"/>
      <w:numFmt w:val="decimal"/>
      <w:lvlText w:val="%1.%2.%3.%4.%5.%6.%7.%8.%9."/>
      <w:lvlJc w:val="left"/>
      <w:pPr>
        <w:ind w:left="1800" w:hanging="1800"/>
      </w:pPr>
      <w:rPr>
        <w:rFonts w:ascii="Times New Roman" w:hAnsi="Times New Roman" w:hint="default"/>
        <w:b w:val="0"/>
        <w:i w:val="0"/>
        <w:sz w:val="24"/>
        <w:u w:val="none"/>
      </w:rPr>
    </w:lvl>
  </w:abstractNum>
  <w:abstractNum w:abstractNumId="10" w15:restartNumberingAfterBreak="0">
    <w:nsid w:val="157F4EA2"/>
    <w:multiLevelType w:val="multilevel"/>
    <w:tmpl w:val="DE1C546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i w:val="0"/>
        <w:sz w:val="24"/>
        <w:u w:val="none"/>
      </w:rPr>
    </w:lvl>
    <w:lvl w:ilvl="2">
      <w:start w:val="1"/>
      <w:numFmt w:val="decimal"/>
      <w:lvlText w:val="%1.%2.%3"/>
      <w:lvlJc w:val="left"/>
      <w:pPr>
        <w:ind w:left="720" w:hanging="720"/>
      </w:pPr>
      <w:rPr>
        <w:rFonts w:hint="default"/>
        <w:b w:val="0"/>
        <w:i w:val="0"/>
        <w:sz w:val="24"/>
        <w:u w:val="none"/>
      </w:rPr>
    </w:lvl>
    <w:lvl w:ilvl="3">
      <w:start w:val="1"/>
      <w:numFmt w:val="lowerLetter"/>
      <w:lvlText w:val="(%4)"/>
      <w:lvlJc w:val="left"/>
      <w:pPr>
        <w:ind w:left="360" w:hanging="360"/>
      </w:pPr>
      <w:rPr>
        <w:rFonts w:hint="default"/>
        <w:i w:val="0"/>
        <w:sz w:val="24"/>
        <w:u w:val="none"/>
      </w:rPr>
    </w:lvl>
    <w:lvl w:ilvl="4">
      <w:start w:val="1"/>
      <w:numFmt w:val="decimal"/>
      <w:lvlText w:val="%1.%2.%3.%4.%5"/>
      <w:lvlJc w:val="left"/>
      <w:pPr>
        <w:ind w:left="1080" w:hanging="1080"/>
      </w:pPr>
      <w:rPr>
        <w:rFonts w:hint="default"/>
        <w:i w:val="0"/>
        <w:sz w:val="24"/>
        <w:u w:val="none"/>
      </w:rPr>
    </w:lvl>
    <w:lvl w:ilvl="5">
      <w:start w:val="1"/>
      <w:numFmt w:val="decimal"/>
      <w:lvlText w:val="%1.%2.%3.%4.%5.%6"/>
      <w:lvlJc w:val="left"/>
      <w:pPr>
        <w:ind w:left="1080" w:hanging="1080"/>
      </w:pPr>
      <w:rPr>
        <w:rFonts w:hint="default"/>
        <w:i w:val="0"/>
        <w:sz w:val="24"/>
        <w:u w:val="none"/>
      </w:rPr>
    </w:lvl>
    <w:lvl w:ilvl="6">
      <w:start w:val="1"/>
      <w:numFmt w:val="decimal"/>
      <w:lvlText w:val="%1.%2.%3.%4.%5.%6.%7"/>
      <w:lvlJc w:val="left"/>
      <w:pPr>
        <w:ind w:left="1440" w:hanging="1440"/>
      </w:pPr>
      <w:rPr>
        <w:rFonts w:hint="default"/>
        <w:i w:val="0"/>
        <w:sz w:val="24"/>
        <w:u w:val="none"/>
      </w:rPr>
    </w:lvl>
    <w:lvl w:ilvl="7">
      <w:start w:val="1"/>
      <w:numFmt w:val="decimal"/>
      <w:lvlText w:val="%1.%2.%3.%4.%5.%6.%7.%8"/>
      <w:lvlJc w:val="left"/>
      <w:pPr>
        <w:ind w:left="1440" w:hanging="1440"/>
      </w:pPr>
      <w:rPr>
        <w:rFonts w:hint="default"/>
        <w:i w:val="0"/>
        <w:sz w:val="24"/>
        <w:u w:val="none"/>
      </w:rPr>
    </w:lvl>
    <w:lvl w:ilvl="8">
      <w:start w:val="1"/>
      <w:numFmt w:val="decimal"/>
      <w:lvlText w:val="%1.%2.%3.%4.%5.%6.%7.%8.%9"/>
      <w:lvlJc w:val="left"/>
      <w:pPr>
        <w:ind w:left="1440" w:hanging="1440"/>
      </w:pPr>
      <w:rPr>
        <w:rFonts w:hint="default"/>
        <w:i w:val="0"/>
        <w:sz w:val="24"/>
        <w:u w:val="none"/>
      </w:rPr>
    </w:lvl>
  </w:abstractNum>
  <w:abstractNum w:abstractNumId="11" w15:restartNumberingAfterBreak="0">
    <w:nsid w:val="1F3029A8"/>
    <w:multiLevelType w:val="multilevel"/>
    <w:tmpl w:val="E3D0324A"/>
    <w:styleLink w:val="Estilo4"/>
    <w:lvl w:ilvl="0">
      <w:start w:val="4"/>
      <w:numFmt w:val="decimal"/>
      <w:lvlText w:val="%1."/>
      <w:lvlJc w:val="left"/>
      <w:pPr>
        <w:tabs>
          <w:tab w:val="num" w:pos="720"/>
        </w:tabs>
        <w:ind w:left="720" w:hanging="720"/>
      </w:pPr>
      <w:rPr>
        <w:rFonts w:ascii="Times New Roman" w:hAnsi="Times New Roman" w:cs="Times New Roman" w:hint="default"/>
      </w:rPr>
    </w:lvl>
    <w:lvl w:ilvl="1">
      <w:start w:val="1"/>
      <w:numFmt w:val="decimal"/>
      <w:lvlText w:val="%1.%2."/>
      <w:lvlJc w:val="left"/>
      <w:pPr>
        <w:tabs>
          <w:tab w:val="num" w:pos="720"/>
        </w:tabs>
        <w:ind w:left="720" w:hanging="720"/>
      </w:pPr>
      <w:rPr>
        <w:rFonts w:ascii="Times New Roman" w:hAnsi="Times New Roman" w:cs="Times New Roman" w:hint="default"/>
      </w:rPr>
    </w:lvl>
    <w:lvl w:ilvl="2">
      <w:start w:val="1"/>
      <w:numFmt w:val="decimal"/>
      <w:lvlText w:val="%1.%2.%3."/>
      <w:lvlJc w:val="left"/>
      <w:pPr>
        <w:tabs>
          <w:tab w:val="num" w:pos="720"/>
        </w:tabs>
        <w:ind w:left="720" w:hanging="720"/>
      </w:pPr>
      <w:rPr>
        <w:rFonts w:ascii="Times New Roman" w:hAnsi="Times New Roman" w:cs="Times New Roman" w:hint="default"/>
      </w:rPr>
    </w:lvl>
    <w:lvl w:ilvl="3">
      <w:start w:val="1"/>
      <w:numFmt w:val="lowerLetter"/>
      <w:lvlText w:val="(%4)"/>
      <w:lvlJc w:val="left"/>
      <w:pPr>
        <w:tabs>
          <w:tab w:val="num" w:pos="360"/>
        </w:tabs>
        <w:ind w:left="360" w:hanging="360"/>
      </w:pPr>
      <w:rPr>
        <w:rFonts w:ascii="Times New Roman" w:hAnsi="Times New Roman" w:cs="Times New Roman" w:hint="default"/>
        <w:b w:val="0"/>
        <w:bCs w:val="0"/>
        <w:i w:val="0"/>
        <w:iCs w:val="0"/>
        <w:sz w:val="24"/>
        <w:szCs w:val="24"/>
      </w:rPr>
    </w:lvl>
    <w:lvl w:ilvl="4">
      <w:start w:val="1"/>
      <w:numFmt w:val="decimal"/>
      <w:lvlText w:val="%1.%2.%3.%4.%5."/>
      <w:lvlJc w:val="left"/>
      <w:pPr>
        <w:tabs>
          <w:tab w:val="num" w:pos="1080"/>
        </w:tabs>
        <w:ind w:left="1080" w:hanging="1080"/>
      </w:pPr>
      <w:rPr>
        <w:rFonts w:ascii="Times New Roman" w:hAnsi="Times New Roman" w:cs="Times New Roman" w:hint="default"/>
      </w:rPr>
    </w:lvl>
    <w:lvl w:ilvl="5">
      <w:start w:val="1"/>
      <w:numFmt w:val="decimal"/>
      <w:lvlText w:val="%1.%2.%3.%4.%5.%6."/>
      <w:lvlJc w:val="left"/>
      <w:pPr>
        <w:tabs>
          <w:tab w:val="num" w:pos="1080"/>
        </w:tabs>
        <w:ind w:left="1080" w:hanging="1080"/>
      </w:pPr>
      <w:rPr>
        <w:rFonts w:ascii="Times New Roman" w:hAnsi="Times New Roman" w:cs="Times New Roman" w:hint="default"/>
      </w:rPr>
    </w:lvl>
    <w:lvl w:ilvl="6">
      <w:start w:val="1"/>
      <w:numFmt w:val="decimal"/>
      <w:lvlText w:val="%1.%2.%3.%4.%5.%6.%7."/>
      <w:lvlJc w:val="left"/>
      <w:pPr>
        <w:tabs>
          <w:tab w:val="num" w:pos="1440"/>
        </w:tabs>
        <w:ind w:left="1440" w:hanging="1440"/>
      </w:pPr>
      <w:rPr>
        <w:rFonts w:ascii="Times New Roman" w:hAnsi="Times New Roman" w:cs="Times New Roman" w:hint="default"/>
      </w:rPr>
    </w:lvl>
    <w:lvl w:ilvl="7">
      <w:start w:val="1"/>
      <w:numFmt w:val="decimal"/>
      <w:lvlText w:val="%1.%2.%3.%4.%5.%6.%7.%8."/>
      <w:lvlJc w:val="left"/>
      <w:pPr>
        <w:tabs>
          <w:tab w:val="num" w:pos="1440"/>
        </w:tabs>
        <w:ind w:left="1440" w:hanging="1440"/>
      </w:pPr>
      <w:rPr>
        <w:rFonts w:ascii="Times New Roman" w:hAnsi="Times New Roman" w:cs="Times New Roman" w:hint="default"/>
      </w:rPr>
    </w:lvl>
    <w:lvl w:ilvl="8">
      <w:start w:val="1"/>
      <w:numFmt w:val="decimal"/>
      <w:lvlText w:val="%1.%2.%3.%4.%5.%6.%7.%8.%9."/>
      <w:lvlJc w:val="left"/>
      <w:pPr>
        <w:tabs>
          <w:tab w:val="num" w:pos="1800"/>
        </w:tabs>
        <w:ind w:left="1800" w:hanging="1800"/>
      </w:pPr>
      <w:rPr>
        <w:rFonts w:ascii="Times New Roman" w:hAnsi="Times New Roman" w:cs="Times New Roman" w:hint="default"/>
      </w:rPr>
    </w:lvl>
  </w:abstractNum>
  <w:abstractNum w:abstractNumId="12" w15:restartNumberingAfterBreak="0">
    <w:nsid w:val="1F66380B"/>
    <w:multiLevelType w:val="multilevel"/>
    <w:tmpl w:val="E594E856"/>
    <w:lvl w:ilvl="0">
      <w:start w:val="1"/>
      <w:numFmt w:val="decimal"/>
      <w:lvlText w:val="%1."/>
      <w:lvlJc w:val="left"/>
      <w:pPr>
        <w:tabs>
          <w:tab w:val="num" w:pos="720"/>
        </w:tabs>
        <w:ind w:left="720" w:hanging="720"/>
      </w:pPr>
      <w:rPr>
        <w:rFonts w:ascii="Times New Roman" w:hAnsi="Times New Roman" w:cs="Times New Roman" w:hint="default"/>
        <w:color w:val="FFFFFF" w:themeColor="background1"/>
      </w:rPr>
    </w:lvl>
    <w:lvl w:ilvl="1">
      <w:start w:val="1"/>
      <w:numFmt w:val="decimal"/>
      <w:lvlText w:val="%1.%2"/>
      <w:lvlJc w:val="left"/>
      <w:pPr>
        <w:tabs>
          <w:tab w:val="num" w:pos="720"/>
        </w:tabs>
        <w:ind w:left="720" w:hanging="720"/>
      </w:pPr>
      <w:rPr>
        <w:rFonts w:hint="default"/>
        <w:b w:val="0"/>
        <w:i w:val="0"/>
        <w:u w:val="single"/>
      </w:rPr>
    </w:lvl>
    <w:lvl w:ilvl="2">
      <w:start w:val="1"/>
      <w:numFmt w:val="decimal"/>
      <w:lvlText w:val="%1.%2.%3"/>
      <w:lvlJc w:val="left"/>
      <w:pPr>
        <w:tabs>
          <w:tab w:val="num" w:pos="720"/>
        </w:tabs>
        <w:ind w:left="720" w:hanging="720"/>
      </w:pPr>
      <w:rPr>
        <w:rFonts w:ascii="Times New Roman" w:hAnsi="Times New Roman" w:cs="Times New Roman" w:hint="default"/>
        <w:b w:val="0"/>
        <w:bCs w:val="0"/>
      </w:rPr>
    </w:lvl>
    <w:lvl w:ilvl="3">
      <w:start w:val="1"/>
      <w:numFmt w:val="lowerLetter"/>
      <w:lvlText w:val="(%4)"/>
      <w:lvlJc w:val="left"/>
      <w:pPr>
        <w:tabs>
          <w:tab w:val="num" w:pos="720"/>
        </w:tabs>
        <w:ind w:left="1152" w:hanging="432"/>
      </w:pPr>
      <w:rPr>
        <w:rFonts w:ascii="Times New Roman" w:hAnsi="Times New Roman" w:cs="Times New Roman" w:hint="default"/>
        <w:b w:val="0"/>
        <w:bCs w:val="0"/>
        <w:i w:val="0"/>
        <w:iCs w:val="0"/>
        <w:sz w:val="22"/>
        <w:szCs w:val="22"/>
      </w:rPr>
    </w:lvl>
    <w:lvl w:ilvl="4">
      <w:start w:val="1"/>
      <w:numFmt w:val="lowerRoman"/>
      <w:lvlText w:val="(%5)"/>
      <w:lvlJc w:val="left"/>
      <w:pPr>
        <w:tabs>
          <w:tab w:val="num" w:pos="20160"/>
        </w:tabs>
        <w:ind w:left="1584" w:hanging="432"/>
      </w:pPr>
      <w:rPr>
        <w:rFonts w:ascii="Times New Roman" w:hAnsi="Times New Roman" w:cs="Times New Roman" w:hint="default"/>
      </w:rPr>
    </w:lvl>
    <w:lvl w:ilvl="5">
      <w:start w:val="1"/>
      <w:numFmt w:val="none"/>
      <w:lvlText w:val=""/>
      <w:lvlJc w:val="left"/>
      <w:pPr>
        <w:tabs>
          <w:tab w:val="num" w:pos="1080"/>
        </w:tabs>
        <w:ind w:left="1080" w:hanging="1080"/>
      </w:pPr>
      <w:rPr>
        <w:rFonts w:ascii="Times New Roman" w:hAnsi="Times New Roman" w:cs="Times New Roman" w:hint="default"/>
      </w:rPr>
    </w:lvl>
    <w:lvl w:ilvl="6">
      <w:start w:val="1"/>
      <w:numFmt w:val="decimal"/>
      <w:lvlText w:val="%1.%2.%3.%4.%5.%6.%7."/>
      <w:lvlJc w:val="left"/>
      <w:pPr>
        <w:tabs>
          <w:tab w:val="num" w:pos="1440"/>
        </w:tabs>
        <w:ind w:left="1440" w:hanging="1440"/>
      </w:pPr>
      <w:rPr>
        <w:rFonts w:ascii="Times New Roman" w:hAnsi="Times New Roman" w:cs="Times New Roman" w:hint="default"/>
      </w:rPr>
    </w:lvl>
    <w:lvl w:ilvl="7">
      <w:start w:val="1"/>
      <w:numFmt w:val="decimal"/>
      <w:lvlText w:val="%1.%2.%3.%4.%5.%6.%7.%8."/>
      <w:lvlJc w:val="left"/>
      <w:pPr>
        <w:tabs>
          <w:tab w:val="num" w:pos="1440"/>
        </w:tabs>
        <w:ind w:left="1440" w:hanging="1440"/>
      </w:pPr>
      <w:rPr>
        <w:rFonts w:ascii="Times New Roman" w:hAnsi="Times New Roman" w:cs="Times New Roman" w:hint="default"/>
      </w:rPr>
    </w:lvl>
    <w:lvl w:ilvl="8">
      <w:start w:val="1"/>
      <w:numFmt w:val="decimal"/>
      <w:lvlText w:val="%1.%2.%3.%4.%5.%6.%7.%8.%9."/>
      <w:lvlJc w:val="left"/>
      <w:pPr>
        <w:tabs>
          <w:tab w:val="num" w:pos="1800"/>
        </w:tabs>
        <w:ind w:left="1800" w:hanging="1800"/>
      </w:pPr>
      <w:rPr>
        <w:rFonts w:ascii="Times New Roman" w:hAnsi="Times New Roman" w:cs="Times New Roman" w:hint="default"/>
      </w:rPr>
    </w:lvl>
  </w:abstractNum>
  <w:abstractNum w:abstractNumId="13" w15:restartNumberingAfterBreak="0">
    <w:nsid w:val="1FA114B9"/>
    <w:multiLevelType w:val="hybridMultilevel"/>
    <w:tmpl w:val="7B805B00"/>
    <w:lvl w:ilvl="0" w:tplc="FFFFFFFF">
      <w:start w:val="1"/>
      <w:numFmt w:val="lowerRoman"/>
      <w:lvlText w:val="(%1)"/>
      <w:lvlJc w:val="left"/>
      <w:pPr>
        <w:ind w:left="1440" w:hanging="360"/>
      </w:pPr>
      <w:rPr>
        <w:rFonts w:ascii="Times New Roman" w:hAnsi="Times New Roman" w:cs="Times New Roman"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4" w15:restartNumberingAfterBreak="0">
    <w:nsid w:val="209B0F73"/>
    <w:multiLevelType w:val="multilevel"/>
    <w:tmpl w:val="047A058C"/>
    <w:lvl w:ilvl="0">
      <w:start w:val="1"/>
      <w:numFmt w:val="decimal"/>
      <w:lvlText w:val="%1."/>
      <w:lvlJc w:val="left"/>
      <w:pPr>
        <w:tabs>
          <w:tab w:val="num" w:pos="720"/>
        </w:tabs>
        <w:ind w:left="720" w:hanging="720"/>
      </w:pPr>
      <w:rPr>
        <w:rFonts w:ascii="Times New Roman" w:hAnsi="Times New Roman" w:cs="Times New Roman" w:hint="default"/>
        <w:color w:val="FFFFFF" w:themeColor="background1"/>
      </w:rPr>
    </w:lvl>
    <w:lvl w:ilvl="1">
      <w:start w:val="1"/>
      <w:numFmt w:val="decimal"/>
      <w:lvlText w:val="%1.%2"/>
      <w:lvlJc w:val="left"/>
      <w:pPr>
        <w:tabs>
          <w:tab w:val="num" w:pos="720"/>
        </w:tabs>
        <w:ind w:left="720" w:hanging="720"/>
      </w:pPr>
      <w:rPr>
        <w:rFonts w:hint="default"/>
        <w:b/>
        <w:i w:val="0"/>
      </w:rPr>
    </w:lvl>
    <w:lvl w:ilvl="2">
      <w:start w:val="1"/>
      <w:numFmt w:val="decimal"/>
      <w:lvlText w:val="%1.%2.%3"/>
      <w:lvlJc w:val="left"/>
      <w:pPr>
        <w:tabs>
          <w:tab w:val="num" w:pos="1004"/>
        </w:tabs>
        <w:ind w:left="1004" w:hanging="720"/>
      </w:pPr>
      <w:rPr>
        <w:rFonts w:ascii="Times New Roman" w:hAnsi="Times New Roman" w:cs="Times New Roman" w:hint="default"/>
        <w:b w:val="0"/>
        <w:bCs w:val="0"/>
        <w:i w:val="0"/>
      </w:rPr>
    </w:lvl>
    <w:lvl w:ilvl="3">
      <w:start w:val="1"/>
      <w:numFmt w:val="lowerLetter"/>
      <w:lvlText w:val="(%4)"/>
      <w:lvlJc w:val="left"/>
      <w:pPr>
        <w:tabs>
          <w:tab w:val="num" w:pos="720"/>
        </w:tabs>
        <w:ind w:left="1152" w:hanging="432"/>
      </w:pPr>
      <w:rPr>
        <w:rFonts w:ascii="Times New Roman" w:hAnsi="Times New Roman" w:cs="Times New Roman" w:hint="default"/>
        <w:b w:val="0"/>
        <w:bCs w:val="0"/>
        <w:i w:val="0"/>
        <w:iCs w:val="0"/>
        <w:sz w:val="24"/>
        <w:szCs w:val="24"/>
      </w:rPr>
    </w:lvl>
    <w:lvl w:ilvl="4">
      <w:start w:val="1"/>
      <w:numFmt w:val="lowerRoman"/>
      <w:lvlText w:val="(%5)"/>
      <w:lvlJc w:val="left"/>
      <w:pPr>
        <w:tabs>
          <w:tab w:val="num" w:pos="20160"/>
        </w:tabs>
        <w:ind w:left="1584" w:hanging="432"/>
      </w:pPr>
      <w:rPr>
        <w:rFonts w:ascii="Times New Roman" w:hAnsi="Times New Roman" w:cs="Times New Roman" w:hint="default"/>
        <w:b w:val="0"/>
        <w:i w:val="0"/>
      </w:rPr>
    </w:lvl>
    <w:lvl w:ilvl="5">
      <w:start w:val="1"/>
      <w:numFmt w:val="decimal"/>
      <w:lvlText w:val="%6."/>
      <w:lvlJc w:val="left"/>
      <w:pPr>
        <w:tabs>
          <w:tab w:val="num" w:pos="1080"/>
        </w:tabs>
        <w:ind w:left="1080" w:hanging="1080"/>
      </w:pPr>
      <w:rPr>
        <w:rFonts w:hint="default"/>
        <w:b/>
        <w:bCs/>
      </w:rPr>
    </w:lvl>
    <w:lvl w:ilvl="6">
      <w:start w:val="1"/>
      <w:numFmt w:val="decimal"/>
      <w:lvlText w:val="%1.%2.%3.%4.%5.%6.%7."/>
      <w:lvlJc w:val="left"/>
      <w:pPr>
        <w:tabs>
          <w:tab w:val="num" w:pos="1440"/>
        </w:tabs>
        <w:ind w:left="1440" w:hanging="1440"/>
      </w:pPr>
      <w:rPr>
        <w:rFonts w:ascii="Times New Roman" w:hAnsi="Times New Roman" w:cs="Times New Roman" w:hint="default"/>
      </w:rPr>
    </w:lvl>
    <w:lvl w:ilvl="7">
      <w:start w:val="1"/>
      <w:numFmt w:val="decimal"/>
      <w:lvlText w:val="%1.%2.%3.%4.%5.%6.%7.%8."/>
      <w:lvlJc w:val="left"/>
      <w:pPr>
        <w:tabs>
          <w:tab w:val="num" w:pos="1440"/>
        </w:tabs>
        <w:ind w:left="1440" w:hanging="1440"/>
      </w:pPr>
      <w:rPr>
        <w:rFonts w:ascii="Times New Roman" w:hAnsi="Times New Roman" w:cs="Times New Roman" w:hint="default"/>
      </w:rPr>
    </w:lvl>
    <w:lvl w:ilvl="8">
      <w:start w:val="1"/>
      <w:numFmt w:val="decimal"/>
      <w:lvlText w:val="%1.%2.%3.%4.%5.%6.%7.%8.%9."/>
      <w:lvlJc w:val="left"/>
      <w:pPr>
        <w:tabs>
          <w:tab w:val="num" w:pos="1800"/>
        </w:tabs>
        <w:ind w:left="1800" w:hanging="1800"/>
      </w:pPr>
      <w:rPr>
        <w:rFonts w:ascii="Times New Roman" w:hAnsi="Times New Roman" w:cs="Times New Roman" w:hint="default"/>
      </w:rPr>
    </w:lvl>
  </w:abstractNum>
  <w:abstractNum w:abstractNumId="15" w15:restartNumberingAfterBreak="0">
    <w:nsid w:val="20CE2554"/>
    <w:multiLevelType w:val="hybridMultilevel"/>
    <w:tmpl w:val="5D667F60"/>
    <w:lvl w:ilvl="0" w:tplc="FFFFFFFF">
      <w:start w:val="1"/>
      <w:numFmt w:val="lowerRoman"/>
      <w:lvlText w:val="(%1)"/>
      <w:lvlJc w:val="left"/>
      <w:pPr>
        <w:ind w:left="1440" w:hanging="360"/>
      </w:pPr>
      <w:rPr>
        <w:rFonts w:ascii="Times New Roman" w:hAnsi="Times New Roman" w:cs="Times New Roman"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6" w15:restartNumberingAfterBreak="0">
    <w:nsid w:val="2172452D"/>
    <w:multiLevelType w:val="multilevel"/>
    <w:tmpl w:val="3FAE42B4"/>
    <w:lvl w:ilvl="0">
      <w:start w:val="1"/>
      <w:numFmt w:val="decimal"/>
      <w:lvlText w:val="%1."/>
      <w:lvlJc w:val="left"/>
      <w:pPr>
        <w:ind w:left="510" w:hanging="510"/>
      </w:pPr>
      <w:rPr>
        <w:rFonts w:hint="default"/>
      </w:rPr>
    </w:lvl>
    <w:lvl w:ilvl="1">
      <w:start w:val="4"/>
      <w:numFmt w:val="decimal"/>
      <w:lvlText w:val="%1.%2."/>
      <w:lvlJc w:val="left"/>
      <w:pPr>
        <w:ind w:left="510" w:hanging="51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21BE28D7"/>
    <w:multiLevelType w:val="hybridMultilevel"/>
    <w:tmpl w:val="F3B6362C"/>
    <w:lvl w:ilvl="0" w:tplc="B206003A">
      <w:start w:val="1"/>
      <w:numFmt w:val="upperLetter"/>
      <w:pStyle w:val="Recital"/>
      <w:lvlText w:val="%1"/>
      <w:lvlJc w:val="left"/>
      <w:pPr>
        <w:tabs>
          <w:tab w:val="num" w:pos="709"/>
        </w:tabs>
        <w:ind w:left="709" w:hanging="709"/>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8" w15:restartNumberingAfterBreak="0">
    <w:nsid w:val="22124DD7"/>
    <w:multiLevelType w:val="hybridMultilevel"/>
    <w:tmpl w:val="B10EFEFC"/>
    <w:lvl w:ilvl="0" w:tplc="D56411D0">
      <w:numFmt w:val="decimal"/>
      <w:lvlText w:val="%1"/>
      <w:lvlJc w:val="left"/>
      <w:pPr>
        <w:ind w:left="720" w:hanging="360"/>
      </w:pPr>
      <w:rPr>
        <w:rFonts w:cs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A792D58"/>
    <w:multiLevelType w:val="hybridMultilevel"/>
    <w:tmpl w:val="74B6D90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0" w15:restartNumberingAfterBreak="0">
    <w:nsid w:val="2D9D2EA6"/>
    <w:multiLevelType w:val="hybridMultilevel"/>
    <w:tmpl w:val="5D667F60"/>
    <w:lvl w:ilvl="0" w:tplc="FFFFFFFF">
      <w:start w:val="1"/>
      <w:numFmt w:val="lowerRoman"/>
      <w:lvlText w:val="(%1)"/>
      <w:lvlJc w:val="left"/>
      <w:pPr>
        <w:ind w:left="1440" w:hanging="360"/>
      </w:pPr>
      <w:rPr>
        <w:rFonts w:ascii="Times New Roman" w:hAnsi="Times New Roman" w:cs="Times New Roman"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1" w15:restartNumberingAfterBreak="0">
    <w:nsid w:val="2DFB2C2A"/>
    <w:multiLevelType w:val="hybridMultilevel"/>
    <w:tmpl w:val="7B805B00"/>
    <w:lvl w:ilvl="0" w:tplc="FFFFFFFF">
      <w:start w:val="1"/>
      <w:numFmt w:val="lowerRoman"/>
      <w:lvlText w:val="(%1)"/>
      <w:lvlJc w:val="left"/>
      <w:pPr>
        <w:ind w:left="1440" w:hanging="360"/>
      </w:pPr>
      <w:rPr>
        <w:rFonts w:ascii="Times New Roman" w:hAnsi="Times New Roman" w:cs="Times New Roman"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2" w15:restartNumberingAfterBreak="0">
    <w:nsid w:val="2F1C7A27"/>
    <w:multiLevelType w:val="hybridMultilevel"/>
    <w:tmpl w:val="06924C16"/>
    <w:lvl w:ilvl="0" w:tplc="1434604E">
      <w:start w:val="1"/>
      <w:numFmt w:val="bullet"/>
      <w:pStyle w:val="Bullet2"/>
      <w:lvlText w:val=""/>
      <w:lvlJc w:val="left"/>
      <w:pPr>
        <w:tabs>
          <w:tab w:val="num" w:pos="357"/>
        </w:tabs>
        <w:ind w:left="357" w:hanging="357"/>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2F451C4C"/>
    <w:multiLevelType w:val="multilevel"/>
    <w:tmpl w:val="7B24B224"/>
    <w:styleLink w:val="BMHeadings"/>
    <w:lvl w:ilvl="0">
      <w:start w:val="1"/>
      <w:numFmt w:val="none"/>
      <w:pStyle w:val="Ttulo1"/>
      <w:suff w:val="nothing"/>
      <w:lvlText w:val=""/>
      <w:lvlJc w:val="left"/>
      <w:pPr>
        <w:ind w:left="0" w:firstLine="0"/>
      </w:pPr>
      <w:rPr>
        <w:rFonts w:hint="default"/>
      </w:rPr>
    </w:lvl>
    <w:lvl w:ilvl="1">
      <w:start w:val="1"/>
      <w:numFmt w:val="decimal"/>
      <w:pStyle w:val="Ttulo2"/>
      <w:lvlText w:val="%2."/>
      <w:lvlJc w:val="left"/>
      <w:pPr>
        <w:tabs>
          <w:tab w:val="num" w:pos="709"/>
        </w:tabs>
        <w:ind w:left="709" w:hanging="709"/>
      </w:pPr>
      <w:rPr>
        <w:rFonts w:hint="default"/>
      </w:rPr>
    </w:lvl>
    <w:lvl w:ilvl="2">
      <w:start w:val="1"/>
      <w:numFmt w:val="decimal"/>
      <w:pStyle w:val="Ttulo3"/>
      <w:lvlText w:val="%2.%3"/>
      <w:lvlJc w:val="left"/>
      <w:pPr>
        <w:tabs>
          <w:tab w:val="num" w:pos="709"/>
        </w:tabs>
        <w:ind w:left="709" w:hanging="709"/>
      </w:pPr>
      <w:rPr>
        <w:rFonts w:hint="default"/>
      </w:rPr>
    </w:lvl>
    <w:lvl w:ilvl="3">
      <w:start w:val="1"/>
      <w:numFmt w:val="lowerLetter"/>
      <w:lvlText w:val="(%4)"/>
      <w:lvlJc w:val="left"/>
      <w:pPr>
        <w:tabs>
          <w:tab w:val="num" w:pos="1418"/>
        </w:tabs>
        <w:ind w:left="1418" w:hanging="709"/>
      </w:pPr>
      <w:rPr>
        <w:rFonts w:hint="default"/>
      </w:rPr>
    </w:lvl>
    <w:lvl w:ilvl="4">
      <w:start w:val="1"/>
      <w:numFmt w:val="lowerRoman"/>
      <w:pStyle w:val="Ttulo5"/>
      <w:lvlText w:val="(%5)"/>
      <w:lvlJc w:val="left"/>
      <w:pPr>
        <w:tabs>
          <w:tab w:val="num" w:pos="2126"/>
        </w:tabs>
        <w:ind w:left="2126" w:hanging="708"/>
      </w:pPr>
      <w:rPr>
        <w:rFonts w:hint="default"/>
      </w:rPr>
    </w:lvl>
    <w:lvl w:ilvl="5">
      <w:start w:val="1"/>
      <w:numFmt w:val="upperLetter"/>
      <w:pStyle w:val="Ttulo6"/>
      <w:lvlText w:val="(%6)"/>
      <w:lvlJc w:val="left"/>
      <w:pPr>
        <w:tabs>
          <w:tab w:val="num" w:pos="2835"/>
        </w:tabs>
        <w:ind w:left="2835" w:hanging="709"/>
      </w:pPr>
      <w:rPr>
        <w:rFonts w:hint="default"/>
      </w:rPr>
    </w:lvl>
    <w:lvl w:ilvl="6">
      <w:start w:val="1"/>
      <w:numFmt w:val="decimal"/>
      <w:pStyle w:val="Ttulo7"/>
      <w:lvlText w:val="(%7)"/>
      <w:lvlJc w:val="left"/>
      <w:pPr>
        <w:tabs>
          <w:tab w:val="num" w:pos="2835"/>
        </w:tabs>
        <w:ind w:left="3544" w:hanging="709"/>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24" w15:restartNumberingAfterBreak="0">
    <w:nsid w:val="2F896A1C"/>
    <w:multiLevelType w:val="multilevel"/>
    <w:tmpl w:val="7706BE2C"/>
    <w:lvl w:ilvl="0">
      <w:start w:val="1"/>
      <w:numFmt w:val="decimal"/>
      <w:lvlText w:val="%1."/>
      <w:lvlJc w:val="left"/>
      <w:pPr>
        <w:tabs>
          <w:tab w:val="num" w:pos="720"/>
        </w:tabs>
        <w:ind w:left="720" w:hanging="720"/>
      </w:pPr>
      <w:rPr>
        <w:rFonts w:ascii="Times New Roman" w:hAnsi="Times New Roman" w:cs="Times New Roman" w:hint="default"/>
        <w:color w:val="FFFFFF" w:themeColor="background1"/>
      </w:rPr>
    </w:lvl>
    <w:lvl w:ilvl="1">
      <w:start w:val="1"/>
      <w:numFmt w:val="decimal"/>
      <w:lvlText w:val="%1.%2"/>
      <w:lvlJc w:val="left"/>
      <w:pPr>
        <w:tabs>
          <w:tab w:val="num" w:pos="720"/>
        </w:tabs>
        <w:ind w:left="720" w:hanging="720"/>
      </w:pPr>
      <w:rPr>
        <w:rFonts w:hint="default"/>
        <w:b w:val="0"/>
        <w:bCs w:val="0"/>
        <w:i w:val="0"/>
      </w:rPr>
    </w:lvl>
    <w:lvl w:ilvl="2">
      <w:start w:val="1"/>
      <w:numFmt w:val="decimal"/>
      <w:lvlText w:val="%1.%2.%3"/>
      <w:lvlJc w:val="left"/>
      <w:pPr>
        <w:tabs>
          <w:tab w:val="num" w:pos="1004"/>
        </w:tabs>
        <w:ind w:left="1004" w:hanging="720"/>
      </w:pPr>
      <w:rPr>
        <w:rFonts w:ascii="Times New Roman" w:hAnsi="Times New Roman" w:cs="Times New Roman" w:hint="default"/>
        <w:b w:val="0"/>
        <w:bCs w:val="0"/>
        <w:i w:val="0"/>
      </w:rPr>
    </w:lvl>
    <w:lvl w:ilvl="3">
      <w:start w:val="1"/>
      <w:numFmt w:val="lowerLetter"/>
      <w:lvlText w:val="(%4)"/>
      <w:lvlJc w:val="left"/>
      <w:pPr>
        <w:tabs>
          <w:tab w:val="num" w:pos="720"/>
        </w:tabs>
        <w:ind w:left="1152" w:hanging="432"/>
      </w:pPr>
      <w:rPr>
        <w:rFonts w:ascii="Times New Roman" w:hAnsi="Times New Roman" w:cs="Times New Roman" w:hint="default"/>
        <w:b w:val="0"/>
        <w:bCs w:val="0"/>
        <w:i w:val="0"/>
        <w:iCs w:val="0"/>
        <w:sz w:val="24"/>
        <w:szCs w:val="24"/>
      </w:rPr>
    </w:lvl>
    <w:lvl w:ilvl="4">
      <w:start w:val="1"/>
      <w:numFmt w:val="lowerRoman"/>
      <w:lvlText w:val="(%5)"/>
      <w:lvlJc w:val="left"/>
      <w:pPr>
        <w:tabs>
          <w:tab w:val="num" w:pos="20160"/>
        </w:tabs>
        <w:ind w:left="1584" w:hanging="432"/>
      </w:pPr>
      <w:rPr>
        <w:rFonts w:ascii="Times New Roman" w:hAnsi="Times New Roman" w:cs="Times New Roman" w:hint="default"/>
        <w:b w:val="0"/>
        <w:i w:val="0"/>
      </w:rPr>
    </w:lvl>
    <w:lvl w:ilvl="5">
      <w:start w:val="1"/>
      <w:numFmt w:val="decimal"/>
      <w:lvlText w:val="%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ascii="Times New Roman" w:hAnsi="Times New Roman" w:cs="Times New Roman" w:hint="default"/>
      </w:rPr>
    </w:lvl>
    <w:lvl w:ilvl="7">
      <w:start w:val="1"/>
      <w:numFmt w:val="decimal"/>
      <w:lvlText w:val="%1.%2.%3.%4.%5.%6.%7.%8."/>
      <w:lvlJc w:val="left"/>
      <w:pPr>
        <w:tabs>
          <w:tab w:val="num" w:pos="1440"/>
        </w:tabs>
        <w:ind w:left="1440" w:hanging="1440"/>
      </w:pPr>
      <w:rPr>
        <w:rFonts w:ascii="Times New Roman" w:hAnsi="Times New Roman" w:cs="Times New Roman" w:hint="default"/>
      </w:rPr>
    </w:lvl>
    <w:lvl w:ilvl="8">
      <w:start w:val="1"/>
      <w:numFmt w:val="decimal"/>
      <w:lvlText w:val="%1.%2.%3.%4.%5.%6.%7.%8.%9."/>
      <w:lvlJc w:val="left"/>
      <w:pPr>
        <w:tabs>
          <w:tab w:val="num" w:pos="1800"/>
        </w:tabs>
        <w:ind w:left="1800" w:hanging="1800"/>
      </w:pPr>
      <w:rPr>
        <w:rFonts w:ascii="Times New Roman" w:hAnsi="Times New Roman" w:cs="Times New Roman" w:hint="default"/>
      </w:rPr>
    </w:lvl>
  </w:abstractNum>
  <w:abstractNum w:abstractNumId="25" w15:restartNumberingAfterBreak="0">
    <w:nsid w:val="313879EF"/>
    <w:multiLevelType w:val="hybridMultilevel"/>
    <w:tmpl w:val="7B805B00"/>
    <w:lvl w:ilvl="0" w:tplc="BA109086">
      <w:start w:val="1"/>
      <w:numFmt w:val="lowerRoman"/>
      <w:lvlText w:val="(%1)"/>
      <w:lvlJc w:val="left"/>
      <w:pPr>
        <w:ind w:left="1440" w:hanging="360"/>
      </w:pPr>
      <w:rPr>
        <w:rFonts w:ascii="Times New Roman" w:hAnsi="Times New Roman" w:cs="Times New Roman" w:hint="default"/>
      </w:rPr>
    </w:lvl>
    <w:lvl w:ilvl="1" w:tplc="240A0019" w:tentative="1">
      <w:start w:val="1"/>
      <w:numFmt w:val="lowerLetter"/>
      <w:lvlText w:val="%2."/>
      <w:lvlJc w:val="left"/>
      <w:pPr>
        <w:ind w:left="2160" w:hanging="360"/>
      </w:pPr>
    </w:lvl>
    <w:lvl w:ilvl="2" w:tplc="240A001B" w:tentative="1">
      <w:start w:val="1"/>
      <w:numFmt w:val="lowerRoman"/>
      <w:lvlText w:val="%3."/>
      <w:lvlJc w:val="right"/>
      <w:pPr>
        <w:ind w:left="2880" w:hanging="180"/>
      </w:pPr>
    </w:lvl>
    <w:lvl w:ilvl="3" w:tplc="240A000F" w:tentative="1">
      <w:start w:val="1"/>
      <w:numFmt w:val="decimal"/>
      <w:lvlText w:val="%4."/>
      <w:lvlJc w:val="left"/>
      <w:pPr>
        <w:ind w:left="3600" w:hanging="360"/>
      </w:pPr>
    </w:lvl>
    <w:lvl w:ilvl="4" w:tplc="240A0019" w:tentative="1">
      <w:start w:val="1"/>
      <w:numFmt w:val="lowerLetter"/>
      <w:lvlText w:val="%5."/>
      <w:lvlJc w:val="left"/>
      <w:pPr>
        <w:ind w:left="4320" w:hanging="360"/>
      </w:pPr>
    </w:lvl>
    <w:lvl w:ilvl="5" w:tplc="240A001B" w:tentative="1">
      <w:start w:val="1"/>
      <w:numFmt w:val="lowerRoman"/>
      <w:lvlText w:val="%6."/>
      <w:lvlJc w:val="right"/>
      <w:pPr>
        <w:ind w:left="5040" w:hanging="180"/>
      </w:pPr>
    </w:lvl>
    <w:lvl w:ilvl="6" w:tplc="240A000F" w:tentative="1">
      <w:start w:val="1"/>
      <w:numFmt w:val="decimal"/>
      <w:lvlText w:val="%7."/>
      <w:lvlJc w:val="left"/>
      <w:pPr>
        <w:ind w:left="5760" w:hanging="360"/>
      </w:pPr>
    </w:lvl>
    <w:lvl w:ilvl="7" w:tplc="240A0019" w:tentative="1">
      <w:start w:val="1"/>
      <w:numFmt w:val="lowerLetter"/>
      <w:lvlText w:val="%8."/>
      <w:lvlJc w:val="left"/>
      <w:pPr>
        <w:ind w:left="6480" w:hanging="360"/>
      </w:pPr>
    </w:lvl>
    <w:lvl w:ilvl="8" w:tplc="240A001B" w:tentative="1">
      <w:start w:val="1"/>
      <w:numFmt w:val="lowerRoman"/>
      <w:lvlText w:val="%9."/>
      <w:lvlJc w:val="right"/>
      <w:pPr>
        <w:ind w:left="7200" w:hanging="180"/>
      </w:pPr>
    </w:lvl>
  </w:abstractNum>
  <w:abstractNum w:abstractNumId="26" w15:restartNumberingAfterBreak="0">
    <w:nsid w:val="32AC2F74"/>
    <w:multiLevelType w:val="multilevel"/>
    <w:tmpl w:val="047A058C"/>
    <w:lvl w:ilvl="0">
      <w:start w:val="1"/>
      <w:numFmt w:val="decimal"/>
      <w:lvlText w:val="%1."/>
      <w:lvlJc w:val="left"/>
      <w:pPr>
        <w:tabs>
          <w:tab w:val="num" w:pos="720"/>
        </w:tabs>
        <w:ind w:left="720" w:hanging="720"/>
      </w:pPr>
      <w:rPr>
        <w:rFonts w:ascii="Times New Roman" w:hAnsi="Times New Roman" w:cs="Times New Roman" w:hint="default"/>
        <w:color w:val="FFFFFF" w:themeColor="background1"/>
      </w:rPr>
    </w:lvl>
    <w:lvl w:ilvl="1">
      <w:start w:val="1"/>
      <w:numFmt w:val="decimal"/>
      <w:lvlText w:val="%1.%2"/>
      <w:lvlJc w:val="left"/>
      <w:pPr>
        <w:tabs>
          <w:tab w:val="num" w:pos="720"/>
        </w:tabs>
        <w:ind w:left="720" w:hanging="720"/>
      </w:pPr>
      <w:rPr>
        <w:rFonts w:hint="default"/>
        <w:b/>
        <w:i w:val="0"/>
      </w:rPr>
    </w:lvl>
    <w:lvl w:ilvl="2">
      <w:start w:val="1"/>
      <w:numFmt w:val="decimal"/>
      <w:lvlText w:val="%1.%2.%3"/>
      <w:lvlJc w:val="left"/>
      <w:pPr>
        <w:tabs>
          <w:tab w:val="num" w:pos="1004"/>
        </w:tabs>
        <w:ind w:left="1004" w:hanging="720"/>
      </w:pPr>
      <w:rPr>
        <w:rFonts w:ascii="Times New Roman" w:hAnsi="Times New Roman" w:cs="Times New Roman" w:hint="default"/>
        <w:b w:val="0"/>
        <w:bCs w:val="0"/>
        <w:i w:val="0"/>
      </w:rPr>
    </w:lvl>
    <w:lvl w:ilvl="3">
      <w:start w:val="1"/>
      <w:numFmt w:val="lowerLetter"/>
      <w:lvlText w:val="(%4)"/>
      <w:lvlJc w:val="left"/>
      <w:pPr>
        <w:tabs>
          <w:tab w:val="num" w:pos="720"/>
        </w:tabs>
        <w:ind w:left="1152" w:hanging="432"/>
      </w:pPr>
      <w:rPr>
        <w:rFonts w:ascii="Times New Roman" w:hAnsi="Times New Roman" w:cs="Times New Roman" w:hint="default"/>
        <w:b w:val="0"/>
        <w:bCs w:val="0"/>
        <w:i w:val="0"/>
        <w:iCs w:val="0"/>
        <w:sz w:val="24"/>
        <w:szCs w:val="24"/>
      </w:rPr>
    </w:lvl>
    <w:lvl w:ilvl="4">
      <w:start w:val="1"/>
      <w:numFmt w:val="lowerRoman"/>
      <w:lvlText w:val="(%5)"/>
      <w:lvlJc w:val="left"/>
      <w:pPr>
        <w:tabs>
          <w:tab w:val="num" w:pos="20160"/>
        </w:tabs>
        <w:ind w:left="1584" w:hanging="432"/>
      </w:pPr>
      <w:rPr>
        <w:rFonts w:ascii="Times New Roman" w:hAnsi="Times New Roman" w:cs="Times New Roman" w:hint="default"/>
        <w:b w:val="0"/>
        <w:i w:val="0"/>
      </w:rPr>
    </w:lvl>
    <w:lvl w:ilvl="5">
      <w:start w:val="1"/>
      <w:numFmt w:val="decimal"/>
      <w:lvlText w:val="%6."/>
      <w:lvlJc w:val="left"/>
      <w:pPr>
        <w:tabs>
          <w:tab w:val="num" w:pos="1080"/>
        </w:tabs>
        <w:ind w:left="1080" w:hanging="1080"/>
      </w:pPr>
      <w:rPr>
        <w:rFonts w:hint="default"/>
        <w:b/>
        <w:bCs/>
      </w:rPr>
    </w:lvl>
    <w:lvl w:ilvl="6">
      <w:start w:val="1"/>
      <w:numFmt w:val="decimal"/>
      <w:lvlText w:val="%1.%2.%3.%4.%5.%6.%7."/>
      <w:lvlJc w:val="left"/>
      <w:pPr>
        <w:tabs>
          <w:tab w:val="num" w:pos="1440"/>
        </w:tabs>
        <w:ind w:left="1440" w:hanging="1440"/>
      </w:pPr>
      <w:rPr>
        <w:rFonts w:ascii="Times New Roman" w:hAnsi="Times New Roman" w:cs="Times New Roman" w:hint="default"/>
      </w:rPr>
    </w:lvl>
    <w:lvl w:ilvl="7">
      <w:start w:val="1"/>
      <w:numFmt w:val="decimal"/>
      <w:lvlText w:val="%1.%2.%3.%4.%5.%6.%7.%8."/>
      <w:lvlJc w:val="left"/>
      <w:pPr>
        <w:tabs>
          <w:tab w:val="num" w:pos="1440"/>
        </w:tabs>
        <w:ind w:left="1440" w:hanging="1440"/>
      </w:pPr>
      <w:rPr>
        <w:rFonts w:ascii="Times New Roman" w:hAnsi="Times New Roman" w:cs="Times New Roman" w:hint="default"/>
      </w:rPr>
    </w:lvl>
    <w:lvl w:ilvl="8">
      <w:start w:val="1"/>
      <w:numFmt w:val="decimal"/>
      <w:lvlText w:val="%1.%2.%3.%4.%5.%6.%7.%8.%9."/>
      <w:lvlJc w:val="left"/>
      <w:pPr>
        <w:tabs>
          <w:tab w:val="num" w:pos="1800"/>
        </w:tabs>
        <w:ind w:left="1800" w:hanging="1800"/>
      </w:pPr>
      <w:rPr>
        <w:rFonts w:ascii="Times New Roman" w:hAnsi="Times New Roman" w:cs="Times New Roman" w:hint="default"/>
      </w:rPr>
    </w:lvl>
  </w:abstractNum>
  <w:abstractNum w:abstractNumId="27" w15:restartNumberingAfterBreak="0">
    <w:nsid w:val="372F3B65"/>
    <w:multiLevelType w:val="hybridMultilevel"/>
    <w:tmpl w:val="BBFA0B70"/>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8" w15:restartNumberingAfterBreak="0">
    <w:nsid w:val="38BB27F8"/>
    <w:multiLevelType w:val="multilevel"/>
    <w:tmpl w:val="67ACA596"/>
    <w:lvl w:ilvl="0">
      <w:start w:val="3"/>
      <w:numFmt w:val="decimal"/>
      <w:lvlText w:val="%1"/>
      <w:lvlJc w:val="left"/>
      <w:pPr>
        <w:ind w:left="1066" w:hanging="360"/>
      </w:pPr>
      <w:rPr>
        <w:rFonts w:hint="default"/>
        <w:b w:val="0"/>
        <w:bCs/>
      </w:rPr>
    </w:lvl>
    <w:lvl w:ilvl="1">
      <w:start w:val="1"/>
      <w:numFmt w:val="decimal"/>
      <w:lvlText w:val="%1.%2."/>
      <w:lvlJc w:val="left"/>
      <w:pPr>
        <w:ind w:left="1066" w:hanging="360"/>
      </w:pPr>
      <w:rPr>
        <w:rFonts w:hint="default"/>
        <w:b w:val="0"/>
        <w:i w:val="0"/>
        <w:sz w:val="22"/>
        <w:szCs w:val="22"/>
      </w:rPr>
    </w:lvl>
    <w:lvl w:ilvl="2">
      <w:start w:val="1"/>
      <w:numFmt w:val="decimal"/>
      <w:lvlText w:val="%1.%2.%3."/>
      <w:lvlJc w:val="left"/>
      <w:pPr>
        <w:ind w:left="1426" w:hanging="720"/>
      </w:pPr>
      <w:rPr>
        <w:rFonts w:hint="default"/>
        <w:b w:val="0"/>
        <w:bCs w:val="0"/>
        <w:i w:val="0"/>
        <w:iCs w:val="0"/>
      </w:rPr>
    </w:lvl>
    <w:lvl w:ilvl="3">
      <w:start w:val="1"/>
      <w:numFmt w:val="lowerLetter"/>
      <w:lvlText w:val="(%4)"/>
      <w:lvlJc w:val="left"/>
      <w:pPr>
        <w:ind w:left="1066" w:hanging="360"/>
      </w:pPr>
      <w:rPr>
        <w:rFonts w:ascii="Times New Roman" w:hAnsi="Times New Roman" w:cs="Calibri" w:hint="default"/>
        <w:b w:val="0"/>
        <w:bCs/>
        <w:sz w:val="22"/>
        <w:szCs w:val="24"/>
      </w:rPr>
    </w:lvl>
    <w:lvl w:ilvl="4">
      <w:start w:val="1"/>
      <w:numFmt w:val="lowerRoman"/>
      <w:lvlText w:val="(%5)"/>
      <w:lvlJc w:val="left"/>
      <w:pPr>
        <w:ind w:left="1786" w:hanging="1080"/>
      </w:pPr>
      <w:rPr>
        <w:rFonts w:hint="default"/>
        <w:b w:val="0"/>
        <w:i w:val="0"/>
      </w:rPr>
    </w:lvl>
    <w:lvl w:ilvl="5">
      <w:start w:val="1"/>
      <w:numFmt w:val="decimal"/>
      <w:lvlText w:val="%6."/>
      <w:lvlJc w:val="left"/>
      <w:pPr>
        <w:ind w:left="1786" w:hanging="1080"/>
      </w:pPr>
      <w:rPr>
        <w:rFonts w:hint="default"/>
      </w:rPr>
    </w:lvl>
    <w:lvl w:ilvl="6">
      <w:start w:val="1"/>
      <w:numFmt w:val="decimal"/>
      <w:lvlText w:val="%1.%2.%3.%4.%5.%6.%7"/>
      <w:lvlJc w:val="left"/>
      <w:pPr>
        <w:ind w:left="2146" w:hanging="1440"/>
      </w:pPr>
      <w:rPr>
        <w:rFonts w:hint="default"/>
      </w:rPr>
    </w:lvl>
    <w:lvl w:ilvl="7">
      <w:start w:val="1"/>
      <w:numFmt w:val="decimal"/>
      <w:lvlText w:val="%1.%2.%3.%4.%5.%6.%7.%8"/>
      <w:lvlJc w:val="left"/>
      <w:pPr>
        <w:ind w:left="2146" w:hanging="1440"/>
      </w:pPr>
      <w:rPr>
        <w:rFonts w:hint="default"/>
      </w:rPr>
    </w:lvl>
    <w:lvl w:ilvl="8">
      <w:start w:val="1"/>
      <w:numFmt w:val="decimal"/>
      <w:lvlText w:val="%1.%2.%3.%4.%5.%6.%7.%8.%9"/>
      <w:lvlJc w:val="left"/>
      <w:pPr>
        <w:ind w:left="2506" w:hanging="1800"/>
      </w:pPr>
      <w:rPr>
        <w:rFonts w:hint="default"/>
      </w:rPr>
    </w:lvl>
  </w:abstractNum>
  <w:abstractNum w:abstractNumId="29" w15:restartNumberingAfterBreak="0">
    <w:nsid w:val="39454BCC"/>
    <w:multiLevelType w:val="multilevel"/>
    <w:tmpl w:val="67ACA596"/>
    <w:lvl w:ilvl="0">
      <w:start w:val="3"/>
      <w:numFmt w:val="decimal"/>
      <w:lvlText w:val="%1"/>
      <w:lvlJc w:val="left"/>
      <w:pPr>
        <w:ind w:left="1066" w:hanging="360"/>
      </w:pPr>
      <w:rPr>
        <w:rFonts w:hint="default"/>
        <w:b w:val="0"/>
        <w:bCs/>
      </w:rPr>
    </w:lvl>
    <w:lvl w:ilvl="1">
      <w:start w:val="1"/>
      <w:numFmt w:val="decimal"/>
      <w:lvlText w:val="%1.%2."/>
      <w:lvlJc w:val="left"/>
      <w:pPr>
        <w:ind w:left="1066" w:hanging="360"/>
      </w:pPr>
      <w:rPr>
        <w:rFonts w:hint="default"/>
        <w:b w:val="0"/>
        <w:i w:val="0"/>
        <w:sz w:val="22"/>
        <w:szCs w:val="22"/>
      </w:rPr>
    </w:lvl>
    <w:lvl w:ilvl="2">
      <w:start w:val="1"/>
      <w:numFmt w:val="decimal"/>
      <w:lvlText w:val="%1.%2.%3."/>
      <w:lvlJc w:val="left"/>
      <w:pPr>
        <w:ind w:left="1426" w:hanging="720"/>
      </w:pPr>
      <w:rPr>
        <w:rFonts w:hint="default"/>
        <w:b w:val="0"/>
        <w:bCs w:val="0"/>
        <w:i w:val="0"/>
        <w:iCs w:val="0"/>
      </w:rPr>
    </w:lvl>
    <w:lvl w:ilvl="3">
      <w:start w:val="1"/>
      <w:numFmt w:val="lowerLetter"/>
      <w:lvlText w:val="(%4)"/>
      <w:lvlJc w:val="left"/>
      <w:pPr>
        <w:ind w:left="1066" w:hanging="360"/>
      </w:pPr>
      <w:rPr>
        <w:rFonts w:ascii="Times New Roman" w:hAnsi="Times New Roman" w:cs="Calibri" w:hint="default"/>
        <w:b w:val="0"/>
        <w:bCs/>
        <w:sz w:val="22"/>
        <w:szCs w:val="24"/>
      </w:rPr>
    </w:lvl>
    <w:lvl w:ilvl="4">
      <w:start w:val="1"/>
      <w:numFmt w:val="lowerRoman"/>
      <w:lvlText w:val="(%5)"/>
      <w:lvlJc w:val="left"/>
      <w:pPr>
        <w:ind w:left="1786" w:hanging="1080"/>
      </w:pPr>
      <w:rPr>
        <w:rFonts w:hint="default"/>
        <w:b w:val="0"/>
        <w:i w:val="0"/>
      </w:rPr>
    </w:lvl>
    <w:lvl w:ilvl="5">
      <w:start w:val="1"/>
      <w:numFmt w:val="decimal"/>
      <w:lvlText w:val="%6."/>
      <w:lvlJc w:val="left"/>
      <w:pPr>
        <w:ind w:left="1786" w:hanging="1080"/>
      </w:pPr>
      <w:rPr>
        <w:rFonts w:hint="default"/>
      </w:rPr>
    </w:lvl>
    <w:lvl w:ilvl="6">
      <w:start w:val="1"/>
      <w:numFmt w:val="decimal"/>
      <w:lvlText w:val="%1.%2.%3.%4.%5.%6.%7"/>
      <w:lvlJc w:val="left"/>
      <w:pPr>
        <w:ind w:left="2146" w:hanging="1440"/>
      </w:pPr>
      <w:rPr>
        <w:rFonts w:hint="default"/>
      </w:rPr>
    </w:lvl>
    <w:lvl w:ilvl="7">
      <w:start w:val="1"/>
      <w:numFmt w:val="decimal"/>
      <w:lvlText w:val="%1.%2.%3.%4.%5.%6.%7.%8"/>
      <w:lvlJc w:val="left"/>
      <w:pPr>
        <w:ind w:left="2146" w:hanging="1440"/>
      </w:pPr>
      <w:rPr>
        <w:rFonts w:hint="default"/>
      </w:rPr>
    </w:lvl>
    <w:lvl w:ilvl="8">
      <w:start w:val="1"/>
      <w:numFmt w:val="decimal"/>
      <w:lvlText w:val="%1.%2.%3.%4.%5.%6.%7.%8.%9"/>
      <w:lvlJc w:val="left"/>
      <w:pPr>
        <w:ind w:left="2506" w:hanging="1800"/>
      </w:pPr>
      <w:rPr>
        <w:rFonts w:hint="default"/>
      </w:rPr>
    </w:lvl>
  </w:abstractNum>
  <w:abstractNum w:abstractNumId="30" w15:restartNumberingAfterBreak="0">
    <w:nsid w:val="3A3E10B1"/>
    <w:multiLevelType w:val="hybridMultilevel"/>
    <w:tmpl w:val="5D667F60"/>
    <w:lvl w:ilvl="0" w:tplc="FFFFFFFF">
      <w:start w:val="1"/>
      <w:numFmt w:val="lowerRoman"/>
      <w:lvlText w:val="(%1)"/>
      <w:lvlJc w:val="left"/>
      <w:pPr>
        <w:ind w:left="1440" w:hanging="360"/>
      </w:pPr>
      <w:rPr>
        <w:rFonts w:ascii="Times New Roman" w:hAnsi="Times New Roman" w:cs="Times New Roman"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1" w15:restartNumberingAfterBreak="0">
    <w:nsid w:val="3D3716DF"/>
    <w:multiLevelType w:val="multilevel"/>
    <w:tmpl w:val="42D68BA4"/>
    <w:lvl w:ilvl="0">
      <w:start w:val="2"/>
      <w:numFmt w:val="decimal"/>
      <w:lvlText w:val="%1."/>
      <w:lvlJc w:val="left"/>
      <w:pPr>
        <w:ind w:left="360" w:hanging="360"/>
      </w:pPr>
      <w:rPr>
        <w:rFonts w:ascii="Times New Roman" w:hAnsi="Times New Roman" w:cs="Times New Roman" w:hint="default"/>
        <w:i w:val="0"/>
        <w:sz w:val="24"/>
        <w:u w:val="none"/>
      </w:rPr>
    </w:lvl>
    <w:lvl w:ilvl="1">
      <w:start w:val="1"/>
      <w:numFmt w:val="decimal"/>
      <w:lvlText w:val="%1.%2."/>
      <w:lvlJc w:val="left"/>
      <w:pPr>
        <w:ind w:left="360" w:hanging="360"/>
      </w:pPr>
      <w:rPr>
        <w:rFonts w:ascii="Times New Roman" w:hAnsi="Times New Roman" w:cs="Times New Roman" w:hint="default"/>
        <w:b w:val="0"/>
        <w:bCs/>
        <w:i w:val="0"/>
        <w:sz w:val="22"/>
        <w:szCs w:val="22"/>
        <w:u w:val="none"/>
      </w:rPr>
    </w:lvl>
    <w:lvl w:ilvl="2">
      <w:start w:val="1"/>
      <w:numFmt w:val="decimal"/>
      <w:lvlText w:val="%1.%2.%3."/>
      <w:lvlJc w:val="left"/>
      <w:pPr>
        <w:ind w:left="720" w:hanging="720"/>
      </w:pPr>
      <w:rPr>
        <w:rFonts w:ascii="Times New Roman" w:hAnsi="Times New Roman" w:cs="Times New Roman" w:hint="default"/>
        <w:b w:val="0"/>
        <w:bCs w:val="0"/>
        <w:i w:val="0"/>
        <w:sz w:val="24"/>
        <w:u w:val="none"/>
      </w:rPr>
    </w:lvl>
    <w:lvl w:ilvl="3">
      <w:start w:val="1"/>
      <w:numFmt w:val="decimal"/>
      <w:lvlText w:val="%1.%2.%3.%4."/>
      <w:lvlJc w:val="left"/>
      <w:pPr>
        <w:ind w:left="720" w:hanging="720"/>
      </w:pPr>
      <w:rPr>
        <w:rFonts w:ascii="Times New Roman" w:hAnsi="Times New Roman" w:cs="Times New Roman" w:hint="default"/>
        <w:i w:val="0"/>
        <w:sz w:val="24"/>
        <w:u w:val="none"/>
      </w:rPr>
    </w:lvl>
    <w:lvl w:ilvl="4">
      <w:start w:val="1"/>
      <w:numFmt w:val="decimal"/>
      <w:lvlText w:val="%1.%2.%3.%4.%5."/>
      <w:lvlJc w:val="left"/>
      <w:pPr>
        <w:ind w:left="1080" w:hanging="1080"/>
      </w:pPr>
      <w:rPr>
        <w:rFonts w:ascii="Times New Roman" w:hAnsi="Times New Roman" w:cs="Times New Roman" w:hint="default"/>
        <w:i w:val="0"/>
        <w:sz w:val="24"/>
        <w:u w:val="none"/>
      </w:rPr>
    </w:lvl>
    <w:lvl w:ilvl="5">
      <w:start w:val="1"/>
      <w:numFmt w:val="decimal"/>
      <w:lvlText w:val="%1.%2.%3.%4.%5.%6."/>
      <w:lvlJc w:val="left"/>
      <w:pPr>
        <w:ind w:left="1080" w:hanging="1080"/>
      </w:pPr>
      <w:rPr>
        <w:rFonts w:ascii="Times New Roman" w:hAnsi="Times New Roman" w:cs="Times New Roman" w:hint="default"/>
        <w:i w:val="0"/>
        <w:sz w:val="24"/>
        <w:u w:val="none"/>
      </w:rPr>
    </w:lvl>
    <w:lvl w:ilvl="6">
      <w:start w:val="1"/>
      <w:numFmt w:val="decimal"/>
      <w:lvlText w:val="%1.%2.%3.%4.%5.%6.%7."/>
      <w:lvlJc w:val="left"/>
      <w:pPr>
        <w:ind w:left="1440" w:hanging="1440"/>
      </w:pPr>
      <w:rPr>
        <w:rFonts w:ascii="Times New Roman" w:hAnsi="Times New Roman" w:cs="Times New Roman" w:hint="default"/>
        <w:i w:val="0"/>
        <w:sz w:val="24"/>
        <w:u w:val="none"/>
      </w:rPr>
    </w:lvl>
    <w:lvl w:ilvl="7">
      <w:start w:val="1"/>
      <w:numFmt w:val="decimal"/>
      <w:lvlText w:val="%1.%2.%3.%4.%5.%6.%7.%8."/>
      <w:lvlJc w:val="left"/>
      <w:pPr>
        <w:ind w:left="1440" w:hanging="1440"/>
      </w:pPr>
      <w:rPr>
        <w:rFonts w:ascii="Times New Roman" w:hAnsi="Times New Roman" w:cs="Times New Roman" w:hint="default"/>
        <w:i w:val="0"/>
        <w:sz w:val="24"/>
        <w:u w:val="none"/>
      </w:rPr>
    </w:lvl>
    <w:lvl w:ilvl="8">
      <w:start w:val="1"/>
      <w:numFmt w:val="decimal"/>
      <w:lvlText w:val="%1.%2.%3.%4.%5.%6.%7.%8.%9."/>
      <w:lvlJc w:val="left"/>
      <w:pPr>
        <w:ind w:left="1800" w:hanging="1800"/>
      </w:pPr>
      <w:rPr>
        <w:rFonts w:ascii="Times New Roman" w:hAnsi="Times New Roman" w:cs="Times New Roman" w:hint="default"/>
        <w:i w:val="0"/>
        <w:sz w:val="24"/>
        <w:u w:val="none"/>
      </w:rPr>
    </w:lvl>
  </w:abstractNum>
  <w:abstractNum w:abstractNumId="32" w15:restartNumberingAfterBreak="0">
    <w:nsid w:val="3EE8116A"/>
    <w:multiLevelType w:val="hybridMultilevel"/>
    <w:tmpl w:val="AB402B1C"/>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33" w15:restartNumberingAfterBreak="0">
    <w:nsid w:val="40622118"/>
    <w:multiLevelType w:val="multilevel"/>
    <w:tmpl w:val="F492126A"/>
    <w:styleLink w:val="BMListNumbers"/>
    <w:lvl w:ilvl="0">
      <w:start w:val="1"/>
      <w:numFmt w:val="decimal"/>
      <w:pStyle w:val="Listaconnmeros"/>
      <w:lvlText w:val="%1."/>
      <w:lvlJc w:val="left"/>
      <w:pPr>
        <w:tabs>
          <w:tab w:val="num" w:pos="709"/>
        </w:tabs>
        <w:ind w:left="709" w:hanging="709"/>
      </w:pPr>
      <w:rPr>
        <w:rFonts w:hint="default"/>
      </w:rPr>
    </w:lvl>
    <w:lvl w:ilvl="1">
      <w:start w:val="1"/>
      <w:numFmt w:val="lowerLetter"/>
      <w:lvlRestart w:val="0"/>
      <w:pStyle w:val="Listaconnmeros2"/>
      <w:lvlText w:val="(%2)"/>
      <w:lvlJc w:val="left"/>
      <w:pPr>
        <w:tabs>
          <w:tab w:val="num" w:pos="1418"/>
        </w:tabs>
        <w:ind w:left="1418" w:hanging="709"/>
      </w:pPr>
      <w:rPr>
        <w:rFonts w:hint="default"/>
      </w:rPr>
    </w:lvl>
    <w:lvl w:ilvl="2">
      <w:start w:val="1"/>
      <w:numFmt w:val="lowerRoman"/>
      <w:lvlRestart w:val="0"/>
      <w:pStyle w:val="Listaconnmeros3"/>
      <w:lvlText w:val="(%3)"/>
      <w:lvlJc w:val="left"/>
      <w:pPr>
        <w:tabs>
          <w:tab w:val="num" w:pos="2126"/>
        </w:tabs>
        <w:ind w:left="2126" w:hanging="708"/>
      </w:pPr>
      <w:rPr>
        <w:rFonts w:hint="default"/>
      </w:rPr>
    </w:lvl>
    <w:lvl w:ilvl="3">
      <w:start w:val="1"/>
      <w:numFmt w:val="upperLetter"/>
      <w:lvlRestart w:val="0"/>
      <w:pStyle w:val="Listaconnmeros4"/>
      <w:lvlText w:val="(%4)"/>
      <w:lvlJc w:val="left"/>
      <w:pPr>
        <w:tabs>
          <w:tab w:val="num" w:pos="2835"/>
        </w:tabs>
        <w:ind w:left="2835" w:hanging="709"/>
      </w:pPr>
      <w:rPr>
        <w:rFonts w:hint="default"/>
      </w:rPr>
    </w:lvl>
    <w:lvl w:ilvl="4">
      <w:start w:val="1"/>
      <w:numFmt w:val="none"/>
      <w:lvlRestart w:val="0"/>
      <w:suff w:val="nothing"/>
      <w:lvlText w:val=""/>
      <w:lvlJc w:val="left"/>
      <w:pPr>
        <w:ind w:left="0" w:firstLine="0"/>
      </w:pPr>
      <w:rPr>
        <w:rFonts w:hint="default"/>
      </w:rPr>
    </w:lvl>
    <w:lvl w:ilvl="5">
      <w:start w:val="1"/>
      <w:numFmt w:val="none"/>
      <w:lvlRestart w:val="0"/>
      <w:suff w:val="nothing"/>
      <w:lvlText w:val=""/>
      <w:lvlJc w:val="left"/>
      <w:pPr>
        <w:ind w:left="0" w:firstLine="0"/>
      </w:pPr>
      <w:rPr>
        <w:rFonts w:hint="default"/>
      </w:rPr>
    </w:lvl>
    <w:lvl w:ilvl="6">
      <w:start w:val="1"/>
      <w:numFmt w:val="none"/>
      <w:lvlRestart w:val="0"/>
      <w:suff w:val="nothing"/>
      <w:lvlText w:val=""/>
      <w:lvlJc w:val="left"/>
      <w:pPr>
        <w:ind w:left="0" w:firstLine="0"/>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34" w15:restartNumberingAfterBreak="0">
    <w:nsid w:val="422B348A"/>
    <w:multiLevelType w:val="multilevel"/>
    <w:tmpl w:val="F7CE560C"/>
    <w:lvl w:ilvl="0">
      <w:start w:val="3"/>
      <w:numFmt w:val="decimal"/>
      <w:lvlText w:val="%1"/>
      <w:lvlJc w:val="left"/>
      <w:pPr>
        <w:ind w:left="1066" w:hanging="360"/>
      </w:pPr>
      <w:rPr>
        <w:rFonts w:hint="default"/>
        <w:b w:val="0"/>
        <w:bCs/>
      </w:rPr>
    </w:lvl>
    <w:lvl w:ilvl="1">
      <w:start w:val="1"/>
      <w:numFmt w:val="decimal"/>
      <w:lvlText w:val="%1.%2."/>
      <w:lvlJc w:val="left"/>
      <w:pPr>
        <w:ind w:left="1066" w:hanging="360"/>
      </w:pPr>
      <w:rPr>
        <w:rFonts w:hint="default"/>
        <w:b w:val="0"/>
        <w:i w:val="0"/>
        <w:sz w:val="22"/>
        <w:szCs w:val="22"/>
      </w:rPr>
    </w:lvl>
    <w:lvl w:ilvl="2">
      <w:start w:val="1"/>
      <w:numFmt w:val="decimal"/>
      <w:lvlText w:val="%1.%2.%3."/>
      <w:lvlJc w:val="left"/>
      <w:pPr>
        <w:ind w:left="1426" w:hanging="720"/>
      </w:pPr>
      <w:rPr>
        <w:rFonts w:hint="default"/>
        <w:b w:val="0"/>
        <w:bCs w:val="0"/>
        <w:i w:val="0"/>
        <w:iCs w:val="0"/>
      </w:rPr>
    </w:lvl>
    <w:lvl w:ilvl="3">
      <w:start w:val="1"/>
      <w:numFmt w:val="lowerLetter"/>
      <w:lvlText w:val="(%4)"/>
      <w:lvlJc w:val="left"/>
      <w:pPr>
        <w:ind w:left="1066" w:hanging="360"/>
      </w:pPr>
      <w:rPr>
        <w:rFonts w:ascii="Times New Roman" w:hAnsi="Times New Roman" w:cs="Calibri" w:hint="default"/>
        <w:sz w:val="22"/>
        <w:szCs w:val="24"/>
      </w:rPr>
    </w:lvl>
    <w:lvl w:ilvl="4">
      <w:start w:val="1"/>
      <w:numFmt w:val="decimal"/>
      <w:lvlText w:val="%1.%2.%3.%4.%5"/>
      <w:lvlJc w:val="left"/>
      <w:pPr>
        <w:ind w:left="1786" w:hanging="1080"/>
      </w:pPr>
      <w:rPr>
        <w:rFonts w:hint="default"/>
        <w:b w:val="0"/>
        <w:i w:val="0"/>
      </w:rPr>
    </w:lvl>
    <w:lvl w:ilvl="5">
      <w:start w:val="1"/>
      <w:numFmt w:val="decimal"/>
      <w:lvlText w:val="%1.%2.%3.%4.%5.%6"/>
      <w:lvlJc w:val="left"/>
      <w:pPr>
        <w:ind w:left="1786" w:hanging="1080"/>
      </w:pPr>
      <w:rPr>
        <w:rFonts w:hint="default"/>
      </w:rPr>
    </w:lvl>
    <w:lvl w:ilvl="6">
      <w:start w:val="1"/>
      <w:numFmt w:val="decimal"/>
      <w:lvlText w:val="%1.%2.%3.%4.%5.%6.%7"/>
      <w:lvlJc w:val="left"/>
      <w:pPr>
        <w:ind w:left="2146" w:hanging="1440"/>
      </w:pPr>
      <w:rPr>
        <w:rFonts w:hint="default"/>
      </w:rPr>
    </w:lvl>
    <w:lvl w:ilvl="7">
      <w:start w:val="1"/>
      <w:numFmt w:val="decimal"/>
      <w:lvlText w:val="%1.%2.%3.%4.%5.%6.%7.%8"/>
      <w:lvlJc w:val="left"/>
      <w:pPr>
        <w:ind w:left="2146" w:hanging="1440"/>
      </w:pPr>
      <w:rPr>
        <w:rFonts w:hint="default"/>
      </w:rPr>
    </w:lvl>
    <w:lvl w:ilvl="8">
      <w:start w:val="1"/>
      <w:numFmt w:val="decimal"/>
      <w:lvlText w:val="%1.%2.%3.%4.%5.%6.%7.%8.%9"/>
      <w:lvlJc w:val="left"/>
      <w:pPr>
        <w:ind w:left="2506" w:hanging="1800"/>
      </w:pPr>
      <w:rPr>
        <w:rFonts w:hint="default"/>
      </w:rPr>
    </w:lvl>
  </w:abstractNum>
  <w:abstractNum w:abstractNumId="35" w15:restartNumberingAfterBreak="0">
    <w:nsid w:val="449256B1"/>
    <w:multiLevelType w:val="multilevel"/>
    <w:tmpl w:val="F7CE560C"/>
    <w:lvl w:ilvl="0">
      <w:start w:val="3"/>
      <w:numFmt w:val="decimal"/>
      <w:lvlText w:val="%1"/>
      <w:lvlJc w:val="left"/>
      <w:pPr>
        <w:ind w:left="1066" w:hanging="360"/>
      </w:pPr>
      <w:rPr>
        <w:rFonts w:hint="default"/>
        <w:b w:val="0"/>
        <w:bCs/>
      </w:rPr>
    </w:lvl>
    <w:lvl w:ilvl="1">
      <w:start w:val="1"/>
      <w:numFmt w:val="decimal"/>
      <w:lvlText w:val="%1.%2."/>
      <w:lvlJc w:val="left"/>
      <w:pPr>
        <w:ind w:left="1066" w:hanging="360"/>
      </w:pPr>
      <w:rPr>
        <w:rFonts w:hint="default"/>
        <w:b w:val="0"/>
        <w:i w:val="0"/>
        <w:sz w:val="22"/>
        <w:szCs w:val="22"/>
      </w:rPr>
    </w:lvl>
    <w:lvl w:ilvl="2">
      <w:start w:val="1"/>
      <w:numFmt w:val="decimal"/>
      <w:lvlText w:val="%1.%2.%3."/>
      <w:lvlJc w:val="left"/>
      <w:pPr>
        <w:ind w:left="1426" w:hanging="720"/>
      </w:pPr>
      <w:rPr>
        <w:rFonts w:hint="default"/>
        <w:b w:val="0"/>
        <w:bCs w:val="0"/>
        <w:i w:val="0"/>
        <w:iCs w:val="0"/>
      </w:rPr>
    </w:lvl>
    <w:lvl w:ilvl="3">
      <w:start w:val="1"/>
      <w:numFmt w:val="lowerLetter"/>
      <w:lvlText w:val="(%4)"/>
      <w:lvlJc w:val="left"/>
      <w:pPr>
        <w:ind w:left="1066" w:hanging="360"/>
      </w:pPr>
      <w:rPr>
        <w:rFonts w:ascii="Times New Roman" w:hAnsi="Times New Roman" w:cs="Calibri" w:hint="default"/>
        <w:sz w:val="22"/>
        <w:szCs w:val="24"/>
      </w:rPr>
    </w:lvl>
    <w:lvl w:ilvl="4">
      <w:start w:val="1"/>
      <w:numFmt w:val="decimal"/>
      <w:lvlText w:val="%1.%2.%3.%4.%5"/>
      <w:lvlJc w:val="left"/>
      <w:pPr>
        <w:ind w:left="1786" w:hanging="1080"/>
      </w:pPr>
      <w:rPr>
        <w:rFonts w:hint="default"/>
        <w:b w:val="0"/>
        <w:i w:val="0"/>
      </w:rPr>
    </w:lvl>
    <w:lvl w:ilvl="5">
      <w:start w:val="1"/>
      <w:numFmt w:val="decimal"/>
      <w:lvlText w:val="%1.%2.%3.%4.%5.%6"/>
      <w:lvlJc w:val="left"/>
      <w:pPr>
        <w:ind w:left="1786" w:hanging="1080"/>
      </w:pPr>
      <w:rPr>
        <w:rFonts w:hint="default"/>
      </w:rPr>
    </w:lvl>
    <w:lvl w:ilvl="6">
      <w:start w:val="1"/>
      <w:numFmt w:val="decimal"/>
      <w:lvlText w:val="%1.%2.%3.%4.%5.%6.%7"/>
      <w:lvlJc w:val="left"/>
      <w:pPr>
        <w:ind w:left="2146" w:hanging="1440"/>
      </w:pPr>
      <w:rPr>
        <w:rFonts w:hint="default"/>
      </w:rPr>
    </w:lvl>
    <w:lvl w:ilvl="7">
      <w:start w:val="1"/>
      <w:numFmt w:val="decimal"/>
      <w:lvlText w:val="%1.%2.%3.%4.%5.%6.%7.%8"/>
      <w:lvlJc w:val="left"/>
      <w:pPr>
        <w:ind w:left="2146" w:hanging="1440"/>
      </w:pPr>
      <w:rPr>
        <w:rFonts w:hint="default"/>
      </w:rPr>
    </w:lvl>
    <w:lvl w:ilvl="8">
      <w:start w:val="1"/>
      <w:numFmt w:val="decimal"/>
      <w:lvlText w:val="%1.%2.%3.%4.%5.%6.%7.%8.%9"/>
      <w:lvlJc w:val="left"/>
      <w:pPr>
        <w:ind w:left="2506" w:hanging="1800"/>
      </w:pPr>
      <w:rPr>
        <w:rFonts w:hint="default"/>
      </w:rPr>
    </w:lvl>
  </w:abstractNum>
  <w:abstractNum w:abstractNumId="36" w15:restartNumberingAfterBreak="0">
    <w:nsid w:val="455E762B"/>
    <w:multiLevelType w:val="multilevel"/>
    <w:tmpl w:val="047A058C"/>
    <w:lvl w:ilvl="0">
      <w:start w:val="1"/>
      <w:numFmt w:val="decimal"/>
      <w:lvlText w:val="%1."/>
      <w:lvlJc w:val="left"/>
      <w:pPr>
        <w:tabs>
          <w:tab w:val="num" w:pos="720"/>
        </w:tabs>
        <w:ind w:left="720" w:hanging="720"/>
      </w:pPr>
      <w:rPr>
        <w:rFonts w:ascii="Times New Roman" w:hAnsi="Times New Roman" w:cs="Times New Roman" w:hint="default"/>
        <w:color w:val="FFFFFF" w:themeColor="background1"/>
      </w:rPr>
    </w:lvl>
    <w:lvl w:ilvl="1">
      <w:start w:val="1"/>
      <w:numFmt w:val="decimal"/>
      <w:lvlText w:val="%1.%2"/>
      <w:lvlJc w:val="left"/>
      <w:pPr>
        <w:tabs>
          <w:tab w:val="num" w:pos="720"/>
        </w:tabs>
        <w:ind w:left="720" w:hanging="720"/>
      </w:pPr>
      <w:rPr>
        <w:rFonts w:hint="default"/>
        <w:b/>
        <w:i w:val="0"/>
      </w:rPr>
    </w:lvl>
    <w:lvl w:ilvl="2">
      <w:start w:val="1"/>
      <w:numFmt w:val="decimal"/>
      <w:lvlText w:val="%1.%2.%3"/>
      <w:lvlJc w:val="left"/>
      <w:pPr>
        <w:tabs>
          <w:tab w:val="num" w:pos="1004"/>
        </w:tabs>
        <w:ind w:left="1004" w:hanging="720"/>
      </w:pPr>
      <w:rPr>
        <w:rFonts w:ascii="Times New Roman" w:hAnsi="Times New Roman" w:cs="Times New Roman" w:hint="default"/>
        <w:b w:val="0"/>
        <w:bCs w:val="0"/>
        <w:i w:val="0"/>
      </w:rPr>
    </w:lvl>
    <w:lvl w:ilvl="3">
      <w:start w:val="1"/>
      <w:numFmt w:val="lowerLetter"/>
      <w:lvlText w:val="(%4)"/>
      <w:lvlJc w:val="left"/>
      <w:pPr>
        <w:tabs>
          <w:tab w:val="num" w:pos="720"/>
        </w:tabs>
        <w:ind w:left="1152" w:hanging="432"/>
      </w:pPr>
      <w:rPr>
        <w:rFonts w:ascii="Times New Roman" w:hAnsi="Times New Roman" w:cs="Times New Roman" w:hint="default"/>
        <w:b w:val="0"/>
        <w:bCs w:val="0"/>
        <w:i w:val="0"/>
        <w:iCs w:val="0"/>
        <w:sz w:val="24"/>
        <w:szCs w:val="24"/>
      </w:rPr>
    </w:lvl>
    <w:lvl w:ilvl="4">
      <w:start w:val="1"/>
      <w:numFmt w:val="lowerRoman"/>
      <w:lvlText w:val="(%5)"/>
      <w:lvlJc w:val="left"/>
      <w:pPr>
        <w:tabs>
          <w:tab w:val="num" w:pos="20160"/>
        </w:tabs>
        <w:ind w:left="1584" w:hanging="432"/>
      </w:pPr>
      <w:rPr>
        <w:rFonts w:ascii="Times New Roman" w:hAnsi="Times New Roman" w:cs="Times New Roman" w:hint="default"/>
        <w:b w:val="0"/>
        <w:i w:val="0"/>
      </w:rPr>
    </w:lvl>
    <w:lvl w:ilvl="5">
      <w:start w:val="1"/>
      <w:numFmt w:val="decimal"/>
      <w:lvlText w:val="%6."/>
      <w:lvlJc w:val="left"/>
      <w:pPr>
        <w:tabs>
          <w:tab w:val="num" w:pos="1080"/>
        </w:tabs>
        <w:ind w:left="1080" w:hanging="1080"/>
      </w:pPr>
      <w:rPr>
        <w:rFonts w:hint="default"/>
        <w:b/>
        <w:bCs/>
      </w:rPr>
    </w:lvl>
    <w:lvl w:ilvl="6">
      <w:start w:val="1"/>
      <w:numFmt w:val="decimal"/>
      <w:lvlText w:val="%1.%2.%3.%4.%5.%6.%7."/>
      <w:lvlJc w:val="left"/>
      <w:pPr>
        <w:tabs>
          <w:tab w:val="num" w:pos="1440"/>
        </w:tabs>
        <w:ind w:left="1440" w:hanging="1440"/>
      </w:pPr>
      <w:rPr>
        <w:rFonts w:ascii="Times New Roman" w:hAnsi="Times New Roman" w:cs="Times New Roman" w:hint="default"/>
      </w:rPr>
    </w:lvl>
    <w:lvl w:ilvl="7">
      <w:start w:val="1"/>
      <w:numFmt w:val="decimal"/>
      <w:lvlText w:val="%1.%2.%3.%4.%5.%6.%7.%8."/>
      <w:lvlJc w:val="left"/>
      <w:pPr>
        <w:tabs>
          <w:tab w:val="num" w:pos="1440"/>
        </w:tabs>
        <w:ind w:left="1440" w:hanging="1440"/>
      </w:pPr>
      <w:rPr>
        <w:rFonts w:ascii="Times New Roman" w:hAnsi="Times New Roman" w:cs="Times New Roman" w:hint="default"/>
      </w:rPr>
    </w:lvl>
    <w:lvl w:ilvl="8">
      <w:start w:val="1"/>
      <w:numFmt w:val="decimal"/>
      <w:lvlText w:val="%1.%2.%3.%4.%5.%6.%7.%8.%9."/>
      <w:lvlJc w:val="left"/>
      <w:pPr>
        <w:tabs>
          <w:tab w:val="num" w:pos="1800"/>
        </w:tabs>
        <w:ind w:left="1800" w:hanging="1800"/>
      </w:pPr>
      <w:rPr>
        <w:rFonts w:ascii="Times New Roman" w:hAnsi="Times New Roman" w:cs="Times New Roman" w:hint="default"/>
      </w:rPr>
    </w:lvl>
  </w:abstractNum>
  <w:abstractNum w:abstractNumId="37" w15:restartNumberingAfterBreak="0">
    <w:nsid w:val="46AA34CF"/>
    <w:multiLevelType w:val="hybridMultilevel"/>
    <w:tmpl w:val="6972AF2E"/>
    <w:lvl w:ilvl="0" w:tplc="240A0001">
      <w:start w:val="1"/>
      <w:numFmt w:val="bullet"/>
      <w:lvlText w:val=""/>
      <w:lvlJc w:val="left"/>
      <w:pPr>
        <w:ind w:left="1429" w:hanging="360"/>
      </w:pPr>
      <w:rPr>
        <w:rFonts w:ascii="Symbol" w:hAnsi="Symbol" w:hint="default"/>
      </w:rPr>
    </w:lvl>
    <w:lvl w:ilvl="1" w:tplc="240A0003" w:tentative="1">
      <w:start w:val="1"/>
      <w:numFmt w:val="bullet"/>
      <w:lvlText w:val="o"/>
      <w:lvlJc w:val="left"/>
      <w:pPr>
        <w:ind w:left="2149" w:hanging="360"/>
      </w:pPr>
      <w:rPr>
        <w:rFonts w:ascii="Courier New" w:hAnsi="Courier New" w:cs="Courier New" w:hint="default"/>
      </w:rPr>
    </w:lvl>
    <w:lvl w:ilvl="2" w:tplc="240A0005" w:tentative="1">
      <w:start w:val="1"/>
      <w:numFmt w:val="bullet"/>
      <w:lvlText w:val=""/>
      <w:lvlJc w:val="left"/>
      <w:pPr>
        <w:ind w:left="2869" w:hanging="360"/>
      </w:pPr>
      <w:rPr>
        <w:rFonts w:ascii="Wingdings" w:hAnsi="Wingdings" w:hint="default"/>
      </w:rPr>
    </w:lvl>
    <w:lvl w:ilvl="3" w:tplc="240A0001" w:tentative="1">
      <w:start w:val="1"/>
      <w:numFmt w:val="bullet"/>
      <w:lvlText w:val=""/>
      <w:lvlJc w:val="left"/>
      <w:pPr>
        <w:ind w:left="3589" w:hanging="360"/>
      </w:pPr>
      <w:rPr>
        <w:rFonts w:ascii="Symbol" w:hAnsi="Symbol" w:hint="default"/>
      </w:rPr>
    </w:lvl>
    <w:lvl w:ilvl="4" w:tplc="240A0003" w:tentative="1">
      <w:start w:val="1"/>
      <w:numFmt w:val="bullet"/>
      <w:lvlText w:val="o"/>
      <w:lvlJc w:val="left"/>
      <w:pPr>
        <w:ind w:left="4309" w:hanging="360"/>
      </w:pPr>
      <w:rPr>
        <w:rFonts w:ascii="Courier New" w:hAnsi="Courier New" w:cs="Courier New" w:hint="default"/>
      </w:rPr>
    </w:lvl>
    <w:lvl w:ilvl="5" w:tplc="240A0005" w:tentative="1">
      <w:start w:val="1"/>
      <w:numFmt w:val="bullet"/>
      <w:lvlText w:val=""/>
      <w:lvlJc w:val="left"/>
      <w:pPr>
        <w:ind w:left="5029" w:hanging="360"/>
      </w:pPr>
      <w:rPr>
        <w:rFonts w:ascii="Wingdings" w:hAnsi="Wingdings" w:hint="default"/>
      </w:rPr>
    </w:lvl>
    <w:lvl w:ilvl="6" w:tplc="240A0001" w:tentative="1">
      <w:start w:val="1"/>
      <w:numFmt w:val="bullet"/>
      <w:lvlText w:val=""/>
      <w:lvlJc w:val="left"/>
      <w:pPr>
        <w:ind w:left="5749" w:hanging="360"/>
      </w:pPr>
      <w:rPr>
        <w:rFonts w:ascii="Symbol" w:hAnsi="Symbol" w:hint="default"/>
      </w:rPr>
    </w:lvl>
    <w:lvl w:ilvl="7" w:tplc="240A0003" w:tentative="1">
      <w:start w:val="1"/>
      <w:numFmt w:val="bullet"/>
      <w:lvlText w:val="o"/>
      <w:lvlJc w:val="left"/>
      <w:pPr>
        <w:ind w:left="6469" w:hanging="360"/>
      </w:pPr>
      <w:rPr>
        <w:rFonts w:ascii="Courier New" w:hAnsi="Courier New" w:cs="Courier New" w:hint="default"/>
      </w:rPr>
    </w:lvl>
    <w:lvl w:ilvl="8" w:tplc="240A0005" w:tentative="1">
      <w:start w:val="1"/>
      <w:numFmt w:val="bullet"/>
      <w:lvlText w:val=""/>
      <w:lvlJc w:val="left"/>
      <w:pPr>
        <w:ind w:left="7189" w:hanging="360"/>
      </w:pPr>
      <w:rPr>
        <w:rFonts w:ascii="Wingdings" w:hAnsi="Wingdings" w:hint="default"/>
      </w:rPr>
    </w:lvl>
  </w:abstractNum>
  <w:abstractNum w:abstractNumId="38" w15:restartNumberingAfterBreak="0">
    <w:nsid w:val="46F73605"/>
    <w:multiLevelType w:val="multilevel"/>
    <w:tmpl w:val="F7CE560C"/>
    <w:lvl w:ilvl="0">
      <w:start w:val="3"/>
      <w:numFmt w:val="decimal"/>
      <w:lvlText w:val="%1"/>
      <w:lvlJc w:val="left"/>
      <w:pPr>
        <w:ind w:left="1066" w:hanging="360"/>
      </w:pPr>
      <w:rPr>
        <w:rFonts w:hint="default"/>
        <w:b w:val="0"/>
        <w:bCs/>
      </w:rPr>
    </w:lvl>
    <w:lvl w:ilvl="1">
      <w:start w:val="1"/>
      <w:numFmt w:val="decimal"/>
      <w:lvlText w:val="%1.%2."/>
      <w:lvlJc w:val="left"/>
      <w:pPr>
        <w:ind w:left="1066" w:hanging="360"/>
      </w:pPr>
      <w:rPr>
        <w:rFonts w:hint="default"/>
        <w:b w:val="0"/>
        <w:i w:val="0"/>
        <w:sz w:val="22"/>
        <w:szCs w:val="22"/>
      </w:rPr>
    </w:lvl>
    <w:lvl w:ilvl="2">
      <w:start w:val="1"/>
      <w:numFmt w:val="decimal"/>
      <w:lvlText w:val="%1.%2.%3."/>
      <w:lvlJc w:val="left"/>
      <w:pPr>
        <w:ind w:left="1426" w:hanging="720"/>
      </w:pPr>
      <w:rPr>
        <w:rFonts w:hint="default"/>
        <w:b w:val="0"/>
        <w:bCs w:val="0"/>
        <w:i w:val="0"/>
        <w:iCs w:val="0"/>
      </w:rPr>
    </w:lvl>
    <w:lvl w:ilvl="3">
      <w:start w:val="1"/>
      <w:numFmt w:val="lowerLetter"/>
      <w:lvlText w:val="(%4)"/>
      <w:lvlJc w:val="left"/>
      <w:pPr>
        <w:ind w:left="1066" w:hanging="360"/>
      </w:pPr>
      <w:rPr>
        <w:rFonts w:ascii="Times New Roman" w:hAnsi="Times New Roman" w:cs="Calibri" w:hint="default"/>
        <w:sz w:val="22"/>
        <w:szCs w:val="24"/>
      </w:rPr>
    </w:lvl>
    <w:lvl w:ilvl="4">
      <w:start w:val="1"/>
      <w:numFmt w:val="decimal"/>
      <w:lvlText w:val="%1.%2.%3.%4.%5"/>
      <w:lvlJc w:val="left"/>
      <w:pPr>
        <w:ind w:left="1786" w:hanging="1080"/>
      </w:pPr>
      <w:rPr>
        <w:rFonts w:hint="default"/>
        <w:b w:val="0"/>
        <w:i w:val="0"/>
      </w:rPr>
    </w:lvl>
    <w:lvl w:ilvl="5">
      <w:start w:val="1"/>
      <w:numFmt w:val="decimal"/>
      <w:lvlText w:val="%1.%2.%3.%4.%5.%6"/>
      <w:lvlJc w:val="left"/>
      <w:pPr>
        <w:ind w:left="1786" w:hanging="1080"/>
      </w:pPr>
      <w:rPr>
        <w:rFonts w:hint="default"/>
      </w:rPr>
    </w:lvl>
    <w:lvl w:ilvl="6">
      <w:start w:val="1"/>
      <w:numFmt w:val="decimal"/>
      <w:lvlText w:val="%1.%2.%3.%4.%5.%6.%7"/>
      <w:lvlJc w:val="left"/>
      <w:pPr>
        <w:ind w:left="2146" w:hanging="1440"/>
      </w:pPr>
      <w:rPr>
        <w:rFonts w:hint="default"/>
      </w:rPr>
    </w:lvl>
    <w:lvl w:ilvl="7">
      <w:start w:val="1"/>
      <w:numFmt w:val="decimal"/>
      <w:lvlText w:val="%1.%2.%3.%4.%5.%6.%7.%8"/>
      <w:lvlJc w:val="left"/>
      <w:pPr>
        <w:ind w:left="2146" w:hanging="1440"/>
      </w:pPr>
      <w:rPr>
        <w:rFonts w:hint="default"/>
      </w:rPr>
    </w:lvl>
    <w:lvl w:ilvl="8">
      <w:start w:val="1"/>
      <w:numFmt w:val="decimal"/>
      <w:lvlText w:val="%1.%2.%3.%4.%5.%6.%7.%8.%9"/>
      <w:lvlJc w:val="left"/>
      <w:pPr>
        <w:ind w:left="2506" w:hanging="1800"/>
      </w:pPr>
      <w:rPr>
        <w:rFonts w:hint="default"/>
      </w:rPr>
    </w:lvl>
  </w:abstractNum>
  <w:abstractNum w:abstractNumId="39" w15:restartNumberingAfterBreak="0">
    <w:nsid w:val="48FC3910"/>
    <w:multiLevelType w:val="multilevel"/>
    <w:tmpl w:val="7B24B224"/>
    <w:numStyleLink w:val="BMHeadings"/>
  </w:abstractNum>
  <w:abstractNum w:abstractNumId="40" w15:restartNumberingAfterBreak="0">
    <w:nsid w:val="4B792FB0"/>
    <w:multiLevelType w:val="multilevel"/>
    <w:tmpl w:val="F7B6C336"/>
    <w:lvl w:ilvl="0">
      <w:start w:val="1"/>
      <w:numFmt w:val="decimal"/>
      <w:lvlText w:val="%1."/>
      <w:lvlJc w:val="left"/>
      <w:pPr>
        <w:tabs>
          <w:tab w:val="num" w:pos="720"/>
        </w:tabs>
        <w:ind w:left="720" w:hanging="720"/>
      </w:pPr>
      <w:rPr>
        <w:rFonts w:ascii="Times New Roman" w:hAnsi="Times New Roman" w:cs="Times New Roman" w:hint="default"/>
        <w:color w:val="FFFFFF" w:themeColor="background1"/>
      </w:rPr>
    </w:lvl>
    <w:lvl w:ilvl="1">
      <w:start w:val="1"/>
      <w:numFmt w:val="decimal"/>
      <w:lvlText w:val="%1.%2"/>
      <w:lvlJc w:val="left"/>
      <w:pPr>
        <w:tabs>
          <w:tab w:val="num" w:pos="720"/>
        </w:tabs>
        <w:ind w:left="720" w:hanging="720"/>
      </w:pPr>
      <w:rPr>
        <w:rFonts w:hint="default"/>
        <w:b/>
        <w:i w:val="0"/>
      </w:rPr>
    </w:lvl>
    <w:lvl w:ilvl="2">
      <w:start w:val="1"/>
      <w:numFmt w:val="decimal"/>
      <w:lvlText w:val="%1.%2.%3"/>
      <w:lvlJc w:val="left"/>
      <w:pPr>
        <w:tabs>
          <w:tab w:val="num" w:pos="1004"/>
        </w:tabs>
        <w:ind w:left="1004" w:hanging="720"/>
      </w:pPr>
      <w:rPr>
        <w:rFonts w:ascii="Times New Roman" w:hAnsi="Times New Roman" w:cs="Times New Roman" w:hint="default"/>
        <w:b w:val="0"/>
        <w:bCs w:val="0"/>
        <w:i w:val="0"/>
      </w:rPr>
    </w:lvl>
    <w:lvl w:ilvl="3">
      <w:start w:val="1"/>
      <w:numFmt w:val="lowerLetter"/>
      <w:lvlText w:val="(%4)"/>
      <w:lvlJc w:val="left"/>
      <w:pPr>
        <w:tabs>
          <w:tab w:val="num" w:pos="720"/>
        </w:tabs>
        <w:ind w:left="1152" w:hanging="432"/>
      </w:pPr>
      <w:rPr>
        <w:rFonts w:ascii="Times New Roman" w:hAnsi="Times New Roman" w:cs="Times New Roman" w:hint="default"/>
        <w:b w:val="0"/>
        <w:bCs w:val="0"/>
        <w:i w:val="0"/>
        <w:iCs w:val="0"/>
        <w:sz w:val="24"/>
        <w:szCs w:val="24"/>
      </w:rPr>
    </w:lvl>
    <w:lvl w:ilvl="4">
      <w:start w:val="1"/>
      <w:numFmt w:val="lowerRoman"/>
      <w:lvlText w:val="(%5)"/>
      <w:lvlJc w:val="left"/>
      <w:pPr>
        <w:tabs>
          <w:tab w:val="num" w:pos="20160"/>
        </w:tabs>
        <w:ind w:left="1584" w:hanging="432"/>
      </w:pPr>
      <w:rPr>
        <w:rFonts w:ascii="Times New Roman" w:hAnsi="Times New Roman" w:cs="Times New Roman" w:hint="default"/>
        <w:b w:val="0"/>
        <w:i w:val="0"/>
      </w:rPr>
    </w:lvl>
    <w:lvl w:ilvl="5">
      <w:start w:val="1"/>
      <w:numFmt w:val="decimal"/>
      <w:lvlText w:val="%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ascii="Times New Roman" w:hAnsi="Times New Roman" w:cs="Times New Roman" w:hint="default"/>
      </w:rPr>
    </w:lvl>
    <w:lvl w:ilvl="7">
      <w:start w:val="1"/>
      <w:numFmt w:val="decimal"/>
      <w:lvlText w:val="%1.%2.%3.%4.%5.%6.%7.%8."/>
      <w:lvlJc w:val="left"/>
      <w:pPr>
        <w:tabs>
          <w:tab w:val="num" w:pos="1440"/>
        </w:tabs>
        <w:ind w:left="1440" w:hanging="1440"/>
      </w:pPr>
      <w:rPr>
        <w:rFonts w:ascii="Times New Roman" w:hAnsi="Times New Roman" w:cs="Times New Roman" w:hint="default"/>
      </w:rPr>
    </w:lvl>
    <w:lvl w:ilvl="8">
      <w:start w:val="1"/>
      <w:numFmt w:val="decimal"/>
      <w:lvlText w:val="%1.%2.%3.%4.%5.%6.%7.%8.%9."/>
      <w:lvlJc w:val="left"/>
      <w:pPr>
        <w:tabs>
          <w:tab w:val="num" w:pos="1800"/>
        </w:tabs>
        <w:ind w:left="1800" w:hanging="1800"/>
      </w:pPr>
      <w:rPr>
        <w:rFonts w:ascii="Times New Roman" w:hAnsi="Times New Roman" w:cs="Times New Roman" w:hint="default"/>
      </w:rPr>
    </w:lvl>
  </w:abstractNum>
  <w:abstractNum w:abstractNumId="41" w15:restartNumberingAfterBreak="0">
    <w:nsid w:val="4D976995"/>
    <w:multiLevelType w:val="multilevel"/>
    <w:tmpl w:val="F7CE560C"/>
    <w:lvl w:ilvl="0">
      <w:start w:val="3"/>
      <w:numFmt w:val="decimal"/>
      <w:lvlText w:val="%1"/>
      <w:lvlJc w:val="left"/>
      <w:pPr>
        <w:ind w:left="1066" w:hanging="360"/>
      </w:pPr>
      <w:rPr>
        <w:rFonts w:hint="default"/>
        <w:b w:val="0"/>
        <w:bCs/>
      </w:rPr>
    </w:lvl>
    <w:lvl w:ilvl="1">
      <w:start w:val="1"/>
      <w:numFmt w:val="decimal"/>
      <w:lvlText w:val="%1.%2."/>
      <w:lvlJc w:val="left"/>
      <w:pPr>
        <w:ind w:left="1066" w:hanging="360"/>
      </w:pPr>
      <w:rPr>
        <w:rFonts w:hint="default"/>
        <w:b w:val="0"/>
        <w:i w:val="0"/>
        <w:sz w:val="22"/>
        <w:szCs w:val="22"/>
      </w:rPr>
    </w:lvl>
    <w:lvl w:ilvl="2">
      <w:start w:val="1"/>
      <w:numFmt w:val="decimal"/>
      <w:lvlText w:val="%1.%2.%3."/>
      <w:lvlJc w:val="left"/>
      <w:pPr>
        <w:ind w:left="1426" w:hanging="720"/>
      </w:pPr>
      <w:rPr>
        <w:rFonts w:hint="default"/>
        <w:b w:val="0"/>
        <w:bCs w:val="0"/>
        <w:i w:val="0"/>
        <w:iCs w:val="0"/>
      </w:rPr>
    </w:lvl>
    <w:lvl w:ilvl="3">
      <w:start w:val="1"/>
      <w:numFmt w:val="lowerLetter"/>
      <w:lvlText w:val="(%4)"/>
      <w:lvlJc w:val="left"/>
      <w:pPr>
        <w:ind w:left="1066" w:hanging="360"/>
      </w:pPr>
      <w:rPr>
        <w:rFonts w:ascii="Times New Roman" w:hAnsi="Times New Roman" w:cs="Calibri" w:hint="default"/>
        <w:sz w:val="22"/>
        <w:szCs w:val="24"/>
      </w:rPr>
    </w:lvl>
    <w:lvl w:ilvl="4">
      <w:start w:val="1"/>
      <w:numFmt w:val="decimal"/>
      <w:lvlText w:val="%1.%2.%3.%4.%5"/>
      <w:lvlJc w:val="left"/>
      <w:pPr>
        <w:ind w:left="1786" w:hanging="1080"/>
      </w:pPr>
      <w:rPr>
        <w:rFonts w:hint="default"/>
        <w:b w:val="0"/>
        <w:i w:val="0"/>
      </w:rPr>
    </w:lvl>
    <w:lvl w:ilvl="5">
      <w:start w:val="1"/>
      <w:numFmt w:val="decimal"/>
      <w:lvlText w:val="%1.%2.%3.%4.%5.%6"/>
      <w:lvlJc w:val="left"/>
      <w:pPr>
        <w:ind w:left="1786" w:hanging="1080"/>
      </w:pPr>
      <w:rPr>
        <w:rFonts w:hint="default"/>
      </w:rPr>
    </w:lvl>
    <w:lvl w:ilvl="6">
      <w:start w:val="1"/>
      <w:numFmt w:val="decimal"/>
      <w:lvlText w:val="%1.%2.%3.%4.%5.%6.%7"/>
      <w:lvlJc w:val="left"/>
      <w:pPr>
        <w:ind w:left="2146" w:hanging="1440"/>
      </w:pPr>
      <w:rPr>
        <w:rFonts w:hint="default"/>
      </w:rPr>
    </w:lvl>
    <w:lvl w:ilvl="7">
      <w:start w:val="1"/>
      <w:numFmt w:val="decimal"/>
      <w:lvlText w:val="%1.%2.%3.%4.%5.%6.%7.%8"/>
      <w:lvlJc w:val="left"/>
      <w:pPr>
        <w:ind w:left="2146" w:hanging="1440"/>
      </w:pPr>
      <w:rPr>
        <w:rFonts w:hint="default"/>
      </w:rPr>
    </w:lvl>
    <w:lvl w:ilvl="8">
      <w:start w:val="1"/>
      <w:numFmt w:val="decimal"/>
      <w:lvlText w:val="%1.%2.%3.%4.%5.%6.%7.%8.%9"/>
      <w:lvlJc w:val="left"/>
      <w:pPr>
        <w:ind w:left="2506" w:hanging="1800"/>
      </w:pPr>
      <w:rPr>
        <w:rFonts w:hint="default"/>
      </w:rPr>
    </w:lvl>
  </w:abstractNum>
  <w:abstractNum w:abstractNumId="42" w15:restartNumberingAfterBreak="0">
    <w:nsid w:val="517C537A"/>
    <w:multiLevelType w:val="multilevel"/>
    <w:tmpl w:val="F81835CC"/>
    <w:styleLink w:val="BMDefinitions"/>
    <w:lvl w:ilvl="0">
      <w:start w:val="1"/>
      <w:numFmt w:val="none"/>
      <w:pStyle w:val="DefinitionParagraph"/>
      <w:suff w:val="nothing"/>
      <w:lvlText w:val=""/>
      <w:lvlJc w:val="left"/>
      <w:pPr>
        <w:ind w:left="709" w:firstLine="0"/>
      </w:pPr>
      <w:rPr>
        <w:rFonts w:hint="default"/>
      </w:rPr>
    </w:lvl>
    <w:lvl w:ilvl="1">
      <w:start w:val="1"/>
      <w:numFmt w:val="lowerLetter"/>
      <w:pStyle w:val="Da"/>
      <w:lvlText w:val="(%2)"/>
      <w:lvlJc w:val="left"/>
      <w:pPr>
        <w:tabs>
          <w:tab w:val="num" w:pos="1418"/>
        </w:tabs>
        <w:ind w:left="1418" w:hanging="709"/>
      </w:pPr>
      <w:rPr>
        <w:rFonts w:hint="default"/>
      </w:rPr>
    </w:lvl>
    <w:lvl w:ilvl="2">
      <w:start w:val="1"/>
      <w:numFmt w:val="lowerRoman"/>
      <w:pStyle w:val="Di"/>
      <w:lvlText w:val="(%3)"/>
      <w:lvlJc w:val="left"/>
      <w:pPr>
        <w:tabs>
          <w:tab w:val="num" w:pos="2126"/>
        </w:tabs>
        <w:ind w:left="2126" w:hanging="708"/>
      </w:pPr>
      <w:rPr>
        <w:rFonts w:hint="default"/>
      </w:rPr>
    </w:lvl>
    <w:lvl w:ilvl="3">
      <w:start w:val="1"/>
      <w:numFmt w:val="upperLetter"/>
      <w:pStyle w:val="DA0"/>
      <w:lvlText w:val="(%4)"/>
      <w:lvlJc w:val="left"/>
      <w:pPr>
        <w:tabs>
          <w:tab w:val="num" w:pos="2835"/>
        </w:tabs>
        <w:ind w:left="2835" w:hanging="709"/>
      </w:pPr>
      <w:rPr>
        <w:rFonts w:hint="default"/>
      </w:rPr>
    </w:lvl>
    <w:lvl w:ilvl="4">
      <w:start w:val="1"/>
      <w:numFmt w:val="none"/>
      <w:lvlRestart w:val="0"/>
      <w:suff w:val="nothing"/>
      <w:lvlText w:val=""/>
      <w:lvlJc w:val="left"/>
      <w:pPr>
        <w:ind w:left="0" w:firstLine="0"/>
      </w:pPr>
      <w:rPr>
        <w:rFonts w:hint="default"/>
      </w:rPr>
    </w:lvl>
    <w:lvl w:ilvl="5">
      <w:start w:val="1"/>
      <w:numFmt w:val="none"/>
      <w:lvlRestart w:val="0"/>
      <w:suff w:val="nothing"/>
      <w:lvlText w:val=""/>
      <w:lvlJc w:val="left"/>
      <w:pPr>
        <w:ind w:left="0" w:firstLine="0"/>
      </w:pPr>
      <w:rPr>
        <w:rFonts w:hint="default"/>
      </w:rPr>
    </w:lvl>
    <w:lvl w:ilvl="6">
      <w:start w:val="1"/>
      <w:numFmt w:val="none"/>
      <w:lvlRestart w:val="0"/>
      <w:suff w:val="nothing"/>
      <w:lvlText w:val="."/>
      <w:lvlJc w:val="left"/>
      <w:pPr>
        <w:ind w:left="0" w:firstLine="0"/>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43" w15:restartNumberingAfterBreak="0">
    <w:nsid w:val="54D95163"/>
    <w:multiLevelType w:val="hybridMultilevel"/>
    <w:tmpl w:val="8F064012"/>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4" w15:restartNumberingAfterBreak="0">
    <w:nsid w:val="55FB50E2"/>
    <w:multiLevelType w:val="multilevel"/>
    <w:tmpl w:val="E3D0324A"/>
    <w:numStyleLink w:val="Estilo4"/>
  </w:abstractNum>
  <w:abstractNum w:abstractNumId="45" w15:restartNumberingAfterBreak="0">
    <w:nsid w:val="5D3867F6"/>
    <w:multiLevelType w:val="hybridMultilevel"/>
    <w:tmpl w:val="1BCEEF14"/>
    <w:lvl w:ilvl="0" w:tplc="72441892">
      <w:start w:val="1"/>
      <w:numFmt w:val="bullet"/>
      <w:pStyle w:val="Bullet1"/>
      <w:lvlText w:val=""/>
      <w:lvlJc w:val="left"/>
      <w:pPr>
        <w:tabs>
          <w:tab w:val="num" w:pos="709"/>
        </w:tabs>
        <w:ind w:left="709" w:hanging="709"/>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5D746380"/>
    <w:multiLevelType w:val="hybridMultilevel"/>
    <w:tmpl w:val="8F064012"/>
    <w:lvl w:ilvl="0" w:tplc="1486C4DA">
      <w:start w:val="1"/>
      <w:numFmt w:val="lowerLetter"/>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47" w15:restartNumberingAfterBreak="0">
    <w:nsid w:val="5E3E4287"/>
    <w:multiLevelType w:val="multilevel"/>
    <w:tmpl w:val="7706BE2C"/>
    <w:lvl w:ilvl="0">
      <w:start w:val="1"/>
      <w:numFmt w:val="decimal"/>
      <w:lvlText w:val="%1."/>
      <w:lvlJc w:val="left"/>
      <w:pPr>
        <w:tabs>
          <w:tab w:val="num" w:pos="720"/>
        </w:tabs>
        <w:ind w:left="720" w:hanging="720"/>
      </w:pPr>
      <w:rPr>
        <w:rFonts w:ascii="Times New Roman" w:hAnsi="Times New Roman" w:cs="Times New Roman" w:hint="default"/>
        <w:color w:val="FFFFFF" w:themeColor="background1"/>
      </w:rPr>
    </w:lvl>
    <w:lvl w:ilvl="1">
      <w:start w:val="1"/>
      <w:numFmt w:val="decimal"/>
      <w:lvlText w:val="%1.%2"/>
      <w:lvlJc w:val="left"/>
      <w:pPr>
        <w:tabs>
          <w:tab w:val="num" w:pos="720"/>
        </w:tabs>
        <w:ind w:left="720" w:hanging="720"/>
      </w:pPr>
      <w:rPr>
        <w:rFonts w:hint="default"/>
        <w:b w:val="0"/>
        <w:bCs w:val="0"/>
        <w:i w:val="0"/>
      </w:rPr>
    </w:lvl>
    <w:lvl w:ilvl="2">
      <w:start w:val="1"/>
      <w:numFmt w:val="decimal"/>
      <w:lvlText w:val="%1.%2.%3"/>
      <w:lvlJc w:val="left"/>
      <w:pPr>
        <w:tabs>
          <w:tab w:val="num" w:pos="1004"/>
        </w:tabs>
        <w:ind w:left="1004" w:hanging="720"/>
      </w:pPr>
      <w:rPr>
        <w:rFonts w:ascii="Times New Roman" w:hAnsi="Times New Roman" w:cs="Times New Roman" w:hint="default"/>
        <w:b w:val="0"/>
        <w:bCs w:val="0"/>
        <w:i w:val="0"/>
      </w:rPr>
    </w:lvl>
    <w:lvl w:ilvl="3">
      <w:start w:val="1"/>
      <w:numFmt w:val="lowerLetter"/>
      <w:lvlText w:val="(%4)"/>
      <w:lvlJc w:val="left"/>
      <w:pPr>
        <w:tabs>
          <w:tab w:val="num" w:pos="720"/>
        </w:tabs>
        <w:ind w:left="1152" w:hanging="432"/>
      </w:pPr>
      <w:rPr>
        <w:rFonts w:ascii="Times New Roman" w:hAnsi="Times New Roman" w:cs="Times New Roman" w:hint="default"/>
        <w:b w:val="0"/>
        <w:bCs w:val="0"/>
        <w:i w:val="0"/>
        <w:iCs w:val="0"/>
        <w:sz w:val="24"/>
        <w:szCs w:val="24"/>
      </w:rPr>
    </w:lvl>
    <w:lvl w:ilvl="4">
      <w:start w:val="1"/>
      <w:numFmt w:val="lowerRoman"/>
      <w:lvlText w:val="(%5)"/>
      <w:lvlJc w:val="left"/>
      <w:pPr>
        <w:tabs>
          <w:tab w:val="num" w:pos="20160"/>
        </w:tabs>
        <w:ind w:left="1584" w:hanging="432"/>
      </w:pPr>
      <w:rPr>
        <w:rFonts w:ascii="Times New Roman" w:hAnsi="Times New Roman" w:cs="Times New Roman" w:hint="default"/>
        <w:b w:val="0"/>
        <w:i w:val="0"/>
      </w:rPr>
    </w:lvl>
    <w:lvl w:ilvl="5">
      <w:start w:val="1"/>
      <w:numFmt w:val="decimal"/>
      <w:lvlText w:val="%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ascii="Times New Roman" w:hAnsi="Times New Roman" w:cs="Times New Roman" w:hint="default"/>
      </w:rPr>
    </w:lvl>
    <w:lvl w:ilvl="7">
      <w:start w:val="1"/>
      <w:numFmt w:val="decimal"/>
      <w:lvlText w:val="%1.%2.%3.%4.%5.%6.%7.%8."/>
      <w:lvlJc w:val="left"/>
      <w:pPr>
        <w:tabs>
          <w:tab w:val="num" w:pos="1440"/>
        </w:tabs>
        <w:ind w:left="1440" w:hanging="1440"/>
      </w:pPr>
      <w:rPr>
        <w:rFonts w:ascii="Times New Roman" w:hAnsi="Times New Roman" w:cs="Times New Roman" w:hint="default"/>
      </w:rPr>
    </w:lvl>
    <w:lvl w:ilvl="8">
      <w:start w:val="1"/>
      <w:numFmt w:val="decimal"/>
      <w:lvlText w:val="%1.%2.%3.%4.%5.%6.%7.%8.%9."/>
      <w:lvlJc w:val="left"/>
      <w:pPr>
        <w:tabs>
          <w:tab w:val="num" w:pos="1800"/>
        </w:tabs>
        <w:ind w:left="1800" w:hanging="1800"/>
      </w:pPr>
      <w:rPr>
        <w:rFonts w:ascii="Times New Roman" w:hAnsi="Times New Roman" w:cs="Times New Roman" w:hint="default"/>
      </w:rPr>
    </w:lvl>
  </w:abstractNum>
  <w:abstractNum w:abstractNumId="48" w15:restartNumberingAfterBreak="0">
    <w:nsid w:val="5E6500C9"/>
    <w:multiLevelType w:val="multilevel"/>
    <w:tmpl w:val="D158B1E2"/>
    <w:lvl w:ilvl="0">
      <w:start w:val="1"/>
      <w:numFmt w:val="none"/>
      <w:pStyle w:val="TableHeadings"/>
      <w:suff w:val="nothing"/>
      <w:lvlText w:val="%1"/>
      <w:lvlJc w:val="left"/>
      <w:pPr>
        <w:ind w:left="0" w:firstLine="0"/>
      </w:pPr>
      <w:rPr>
        <w:rFonts w:hint="default"/>
      </w:rPr>
    </w:lvl>
    <w:lvl w:ilvl="1">
      <w:start w:val="1"/>
      <w:numFmt w:val="decimal"/>
      <w:lvlText w:val="%1%2."/>
      <w:lvlJc w:val="left"/>
      <w:pPr>
        <w:tabs>
          <w:tab w:val="num" w:pos="357"/>
        </w:tabs>
        <w:ind w:left="357" w:hanging="357"/>
      </w:pPr>
      <w:rPr>
        <w:rFonts w:hint="default"/>
      </w:rPr>
    </w:lvl>
    <w:lvl w:ilvl="2">
      <w:start w:val="1"/>
      <w:numFmt w:val="decimal"/>
      <w:lvlText w:val="%1%2.%3"/>
      <w:lvlJc w:val="left"/>
      <w:pPr>
        <w:tabs>
          <w:tab w:val="num" w:pos="794"/>
        </w:tabs>
        <w:ind w:left="794" w:hanging="437"/>
      </w:pPr>
      <w:rPr>
        <w:rFonts w:hint="default"/>
      </w:rPr>
    </w:lvl>
    <w:lvl w:ilvl="3">
      <w:start w:val="1"/>
      <w:numFmt w:val="decimal"/>
      <w:lvlText w:val="%2.%3.%4"/>
      <w:lvlJc w:val="left"/>
      <w:pPr>
        <w:tabs>
          <w:tab w:val="num" w:pos="1361"/>
        </w:tabs>
        <w:ind w:left="1361" w:hanging="567"/>
      </w:pPr>
      <w:rPr>
        <w:rFonts w:hint="default"/>
      </w:rPr>
    </w:lvl>
    <w:lvl w:ilvl="4">
      <w:start w:val="1"/>
      <w:numFmt w:val="lowerRoman"/>
      <w:lvlText w:val="(%5)"/>
      <w:lvlJc w:val="left"/>
      <w:pPr>
        <w:tabs>
          <w:tab w:val="num" w:pos="992"/>
        </w:tabs>
        <w:ind w:left="992" w:hanging="992"/>
      </w:pPr>
      <w:rPr>
        <w:rFonts w:hint="default"/>
      </w:rPr>
    </w:lvl>
    <w:lvl w:ilvl="5">
      <w:start w:val="1"/>
      <w:numFmt w:val="upperLetter"/>
      <w:lvlText w:val="(%6)"/>
      <w:lvlJc w:val="left"/>
      <w:pPr>
        <w:tabs>
          <w:tab w:val="num" w:pos="992"/>
        </w:tabs>
        <w:ind w:left="992" w:hanging="992"/>
      </w:pPr>
      <w:rPr>
        <w:rFonts w:hint="default"/>
      </w:rPr>
    </w:lvl>
    <w:lvl w:ilvl="6">
      <w:start w:val="1"/>
      <w:numFmt w:val="upperRoman"/>
      <w:lvlText w:val="%7."/>
      <w:lvlJc w:val="left"/>
      <w:pPr>
        <w:tabs>
          <w:tab w:val="num" w:pos="720"/>
        </w:tabs>
        <w:ind w:left="720" w:firstLine="0"/>
      </w:pPr>
      <w:rPr>
        <w:rFonts w:hint="default"/>
      </w:rPr>
    </w:lvl>
    <w:lvl w:ilvl="7">
      <w:start w:val="1"/>
      <w:numFmt w:val="lowerLetter"/>
      <w:lvlText w:val="%8."/>
      <w:lvlJc w:val="left"/>
      <w:pPr>
        <w:tabs>
          <w:tab w:val="num" w:pos="720"/>
        </w:tabs>
        <w:ind w:left="720" w:firstLine="0"/>
      </w:pPr>
      <w:rPr>
        <w:rFonts w:hint="default"/>
      </w:rPr>
    </w:lvl>
    <w:lvl w:ilvl="8">
      <w:start w:val="1"/>
      <w:numFmt w:val="upperLetter"/>
      <w:lvlText w:val="%9."/>
      <w:lvlJc w:val="left"/>
      <w:pPr>
        <w:tabs>
          <w:tab w:val="num" w:pos="720"/>
        </w:tabs>
        <w:ind w:left="720" w:firstLine="0"/>
      </w:pPr>
      <w:rPr>
        <w:rFonts w:hint="default"/>
      </w:rPr>
    </w:lvl>
  </w:abstractNum>
  <w:abstractNum w:abstractNumId="49" w15:restartNumberingAfterBreak="0">
    <w:nsid w:val="629836E3"/>
    <w:multiLevelType w:val="hybridMultilevel"/>
    <w:tmpl w:val="8F064012"/>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0" w15:restartNumberingAfterBreak="0">
    <w:nsid w:val="69470D73"/>
    <w:multiLevelType w:val="hybridMultilevel"/>
    <w:tmpl w:val="AA540CFC"/>
    <w:lvl w:ilvl="0" w:tplc="708C1D10">
      <w:start w:val="1"/>
      <w:numFmt w:val="decimal"/>
      <w:lvlText w:val="%1."/>
      <w:lvlJc w:val="left"/>
      <w:pPr>
        <w:ind w:left="2136" w:hanging="360"/>
      </w:pPr>
      <w:rPr>
        <w:b w:val="0"/>
        <w:bCs w:val="0"/>
      </w:rPr>
    </w:lvl>
    <w:lvl w:ilvl="1" w:tplc="240A0019" w:tentative="1">
      <w:start w:val="1"/>
      <w:numFmt w:val="lowerLetter"/>
      <w:lvlText w:val="%2."/>
      <w:lvlJc w:val="left"/>
      <w:pPr>
        <w:ind w:left="2856" w:hanging="360"/>
      </w:pPr>
    </w:lvl>
    <w:lvl w:ilvl="2" w:tplc="240A001B" w:tentative="1">
      <w:start w:val="1"/>
      <w:numFmt w:val="lowerRoman"/>
      <w:lvlText w:val="%3."/>
      <w:lvlJc w:val="right"/>
      <w:pPr>
        <w:ind w:left="3576" w:hanging="180"/>
      </w:pPr>
    </w:lvl>
    <w:lvl w:ilvl="3" w:tplc="240A000F" w:tentative="1">
      <w:start w:val="1"/>
      <w:numFmt w:val="decimal"/>
      <w:lvlText w:val="%4."/>
      <w:lvlJc w:val="left"/>
      <w:pPr>
        <w:ind w:left="4296" w:hanging="360"/>
      </w:pPr>
    </w:lvl>
    <w:lvl w:ilvl="4" w:tplc="240A0019" w:tentative="1">
      <w:start w:val="1"/>
      <w:numFmt w:val="lowerLetter"/>
      <w:lvlText w:val="%5."/>
      <w:lvlJc w:val="left"/>
      <w:pPr>
        <w:ind w:left="5016" w:hanging="360"/>
      </w:pPr>
    </w:lvl>
    <w:lvl w:ilvl="5" w:tplc="240A001B" w:tentative="1">
      <w:start w:val="1"/>
      <w:numFmt w:val="lowerRoman"/>
      <w:lvlText w:val="%6."/>
      <w:lvlJc w:val="right"/>
      <w:pPr>
        <w:ind w:left="5736" w:hanging="180"/>
      </w:pPr>
    </w:lvl>
    <w:lvl w:ilvl="6" w:tplc="240A000F" w:tentative="1">
      <w:start w:val="1"/>
      <w:numFmt w:val="decimal"/>
      <w:lvlText w:val="%7."/>
      <w:lvlJc w:val="left"/>
      <w:pPr>
        <w:ind w:left="6456" w:hanging="360"/>
      </w:pPr>
    </w:lvl>
    <w:lvl w:ilvl="7" w:tplc="240A0019" w:tentative="1">
      <w:start w:val="1"/>
      <w:numFmt w:val="lowerLetter"/>
      <w:lvlText w:val="%8."/>
      <w:lvlJc w:val="left"/>
      <w:pPr>
        <w:ind w:left="7176" w:hanging="360"/>
      </w:pPr>
    </w:lvl>
    <w:lvl w:ilvl="8" w:tplc="240A001B" w:tentative="1">
      <w:start w:val="1"/>
      <w:numFmt w:val="lowerRoman"/>
      <w:lvlText w:val="%9."/>
      <w:lvlJc w:val="right"/>
      <w:pPr>
        <w:ind w:left="7896" w:hanging="180"/>
      </w:pPr>
    </w:lvl>
  </w:abstractNum>
  <w:abstractNum w:abstractNumId="51" w15:restartNumberingAfterBreak="0">
    <w:nsid w:val="6FAF49B6"/>
    <w:multiLevelType w:val="multilevel"/>
    <w:tmpl w:val="047A058C"/>
    <w:lvl w:ilvl="0">
      <w:start w:val="1"/>
      <w:numFmt w:val="decimal"/>
      <w:lvlText w:val="%1."/>
      <w:lvlJc w:val="left"/>
      <w:pPr>
        <w:tabs>
          <w:tab w:val="num" w:pos="720"/>
        </w:tabs>
        <w:ind w:left="720" w:hanging="720"/>
      </w:pPr>
      <w:rPr>
        <w:rFonts w:ascii="Times New Roman" w:hAnsi="Times New Roman" w:cs="Times New Roman" w:hint="default"/>
        <w:color w:val="FFFFFF" w:themeColor="background1"/>
      </w:rPr>
    </w:lvl>
    <w:lvl w:ilvl="1">
      <w:start w:val="1"/>
      <w:numFmt w:val="decimal"/>
      <w:lvlText w:val="%1.%2"/>
      <w:lvlJc w:val="left"/>
      <w:pPr>
        <w:tabs>
          <w:tab w:val="num" w:pos="720"/>
        </w:tabs>
        <w:ind w:left="720" w:hanging="720"/>
      </w:pPr>
      <w:rPr>
        <w:rFonts w:hint="default"/>
        <w:b/>
        <w:i w:val="0"/>
      </w:rPr>
    </w:lvl>
    <w:lvl w:ilvl="2">
      <w:start w:val="1"/>
      <w:numFmt w:val="decimal"/>
      <w:lvlText w:val="%1.%2.%3"/>
      <w:lvlJc w:val="left"/>
      <w:pPr>
        <w:tabs>
          <w:tab w:val="num" w:pos="1004"/>
        </w:tabs>
        <w:ind w:left="1004" w:hanging="720"/>
      </w:pPr>
      <w:rPr>
        <w:rFonts w:ascii="Times New Roman" w:hAnsi="Times New Roman" w:cs="Times New Roman" w:hint="default"/>
        <w:b w:val="0"/>
        <w:bCs w:val="0"/>
        <w:i w:val="0"/>
      </w:rPr>
    </w:lvl>
    <w:lvl w:ilvl="3">
      <w:start w:val="1"/>
      <w:numFmt w:val="lowerLetter"/>
      <w:lvlText w:val="(%4)"/>
      <w:lvlJc w:val="left"/>
      <w:pPr>
        <w:tabs>
          <w:tab w:val="num" w:pos="720"/>
        </w:tabs>
        <w:ind w:left="1152" w:hanging="432"/>
      </w:pPr>
      <w:rPr>
        <w:rFonts w:ascii="Times New Roman" w:hAnsi="Times New Roman" w:cs="Times New Roman" w:hint="default"/>
        <w:b w:val="0"/>
        <w:bCs w:val="0"/>
        <w:i w:val="0"/>
        <w:iCs w:val="0"/>
        <w:sz w:val="24"/>
        <w:szCs w:val="24"/>
      </w:rPr>
    </w:lvl>
    <w:lvl w:ilvl="4">
      <w:start w:val="1"/>
      <w:numFmt w:val="lowerRoman"/>
      <w:lvlText w:val="(%5)"/>
      <w:lvlJc w:val="left"/>
      <w:pPr>
        <w:tabs>
          <w:tab w:val="num" w:pos="20160"/>
        </w:tabs>
        <w:ind w:left="1584" w:hanging="432"/>
      </w:pPr>
      <w:rPr>
        <w:rFonts w:ascii="Times New Roman" w:hAnsi="Times New Roman" w:cs="Times New Roman" w:hint="default"/>
        <w:b w:val="0"/>
        <w:i w:val="0"/>
      </w:rPr>
    </w:lvl>
    <w:lvl w:ilvl="5">
      <w:start w:val="1"/>
      <w:numFmt w:val="decimal"/>
      <w:lvlText w:val="%6."/>
      <w:lvlJc w:val="left"/>
      <w:pPr>
        <w:tabs>
          <w:tab w:val="num" w:pos="1080"/>
        </w:tabs>
        <w:ind w:left="1080" w:hanging="1080"/>
      </w:pPr>
      <w:rPr>
        <w:rFonts w:hint="default"/>
        <w:b/>
        <w:bCs/>
      </w:rPr>
    </w:lvl>
    <w:lvl w:ilvl="6">
      <w:start w:val="1"/>
      <w:numFmt w:val="decimal"/>
      <w:lvlText w:val="%1.%2.%3.%4.%5.%6.%7."/>
      <w:lvlJc w:val="left"/>
      <w:pPr>
        <w:tabs>
          <w:tab w:val="num" w:pos="1440"/>
        </w:tabs>
        <w:ind w:left="1440" w:hanging="1440"/>
      </w:pPr>
      <w:rPr>
        <w:rFonts w:ascii="Times New Roman" w:hAnsi="Times New Roman" w:cs="Times New Roman" w:hint="default"/>
      </w:rPr>
    </w:lvl>
    <w:lvl w:ilvl="7">
      <w:start w:val="1"/>
      <w:numFmt w:val="decimal"/>
      <w:lvlText w:val="%1.%2.%3.%4.%5.%6.%7.%8."/>
      <w:lvlJc w:val="left"/>
      <w:pPr>
        <w:tabs>
          <w:tab w:val="num" w:pos="1440"/>
        </w:tabs>
        <w:ind w:left="1440" w:hanging="1440"/>
      </w:pPr>
      <w:rPr>
        <w:rFonts w:ascii="Times New Roman" w:hAnsi="Times New Roman" w:cs="Times New Roman" w:hint="default"/>
      </w:rPr>
    </w:lvl>
    <w:lvl w:ilvl="8">
      <w:start w:val="1"/>
      <w:numFmt w:val="decimal"/>
      <w:lvlText w:val="%1.%2.%3.%4.%5.%6.%7.%8.%9."/>
      <w:lvlJc w:val="left"/>
      <w:pPr>
        <w:tabs>
          <w:tab w:val="num" w:pos="1800"/>
        </w:tabs>
        <w:ind w:left="1800" w:hanging="1800"/>
      </w:pPr>
      <w:rPr>
        <w:rFonts w:ascii="Times New Roman" w:hAnsi="Times New Roman" w:cs="Times New Roman" w:hint="default"/>
      </w:rPr>
    </w:lvl>
  </w:abstractNum>
  <w:abstractNum w:abstractNumId="52" w15:restartNumberingAfterBreak="0">
    <w:nsid w:val="734F7915"/>
    <w:multiLevelType w:val="hybridMultilevel"/>
    <w:tmpl w:val="5D667F60"/>
    <w:lvl w:ilvl="0" w:tplc="FFFFFFFF">
      <w:start w:val="1"/>
      <w:numFmt w:val="lowerRoman"/>
      <w:lvlText w:val="(%1)"/>
      <w:lvlJc w:val="left"/>
      <w:pPr>
        <w:ind w:left="1440" w:hanging="360"/>
      </w:pPr>
      <w:rPr>
        <w:rFonts w:ascii="Times New Roman" w:hAnsi="Times New Roman" w:cs="Times New Roman"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53" w15:restartNumberingAfterBreak="0">
    <w:nsid w:val="742D40D1"/>
    <w:multiLevelType w:val="hybridMultilevel"/>
    <w:tmpl w:val="8F064012"/>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4" w15:restartNumberingAfterBreak="0">
    <w:nsid w:val="753D6BF8"/>
    <w:multiLevelType w:val="hybridMultilevel"/>
    <w:tmpl w:val="7B805B00"/>
    <w:lvl w:ilvl="0" w:tplc="FFFFFFFF">
      <w:start w:val="1"/>
      <w:numFmt w:val="lowerRoman"/>
      <w:lvlText w:val="(%1)"/>
      <w:lvlJc w:val="left"/>
      <w:pPr>
        <w:ind w:left="1440" w:hanging="360"/>
      </w:pPr>
      <w:rPr>
        <w:rFonts w:ascii="Times New Roman" w:hAnsi="Times New Roman" w:cs="Times New Roman"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55" w15:restartNumberingAfterBreak="0">
    <w:nsid w:val="76DF0D5D"/>
    <w:multiLevelType w:val="hybridMultilevel"/>
    <w:tmpl w:val="C6ECDD72"/>
    <w:lvl w:ilvl="0" w:tplc="75D4D74C">
      <w:start w:val="1"/>
      <w:numFmt w:val="lowerLetter"/>
      <w:lvlText w:val="(%1)"/>
      <w:lvlJc w:val="left"/>
      <w:pPr>
        <w:ind w:left="720" w:hanging="360"/>
      </w:pPr>
      <w:rPr>
        <w:rFonts w:ascii="Times New Roman" w:hAnsi="Times New Roman" w:cs="Times New Roman" w:hint="default"/>
        <w:b w:val="0"/>
        <w:i w:val="0"/>
        <w:sz w:val="24"/>
        <w:szCs w:val="20"/>
      </w:rPr>
    </w:lvl>
    <w:lvl w:ilvl="1" w:tplc="240A0019" w:tentative="1">
      <w:start w:val="1"/>
      <w:numFmt w:val="lowerLetter"/>
      <w:lvlText w:val="%2."/>
      <w:lvlJc w:val="left"/>
      <w:pPr>
        <w:ind w:left="1440" w:hanging="360"/>
      </w:pPr>
    </w:lvl>
    <w:lvl w:ilvl="2" w:tplc="240A001B">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6" w15:restartNumberingAfterBreak="0">
    <w:nsid w:val="7EAE3CF5"/>
    <w:multiLevelType w:val="multilevel"/>
    <w:tmpl w:val="047A058C"/>
    <w:lvl w:ilvl="0">
      <w:start w:val="1"/>
      <w:numFmt w:val="decimal"/>
      <w:lvlText w:val="%1."/>
      <w:lvlJc w:val="left"/>
      <w:pPr>
        <w:tabs>
          <w:tab w:val="num" w:pos="720"/>
        </w:tabs>
        <w:ind w:left="720" w:hanging="720"/>
      </w:pPr>
      <w:rPr>
        <w:rFonts w:ascii="Times New Roman" w:hAnsi="Times New Roman" w:cs="Times New Roman" w:hint="default"/>
        <w:color w:val="FFFFFF" w:themeColor="background1"/>
      </w:rPr>
    </w:lvl>
    <w:lvl w:ilvl="1">
      <w:start w:val="1"/>
      <w:numFmt w:val="decimal"/>
      <w:lvlText w:val="%1.%2"/>
      <w:lvlJc w:val="left"/>
      <w:pPr>
        <w:tabs>
          <w:tab w:val="num" w:pos="720"/>
        </w:tabs>
        <w:ind w:left="720" w:hanging="720"/>
      </w:pPr>
      <w:rPr>
        <w:rFonts w:hint="default"/>
        <w:b/>
        <w:i w:val="0"/>
      </w:rPr>
    </w:lvl>
    <w:lvl w:ilvl="2">
      <w:start w:val="1"/>
      <w:numFmt w:val="decimal"/>
      <w:lvlText w:val="%1.%2.%3"/>
      <w:lvlJc w:val="left"/>
      <w:pPr>
        <w:tabs>
          <w:tab w:val="num" w:pos="1004"/>
        </w:tabs>
        <w:ind w:left="1004" w:hanging="720"/>
      </w:pPr>
      <w:rPr>
        <w:rFonts w:ascii="Times New Roman" w:hAnsi="Times New Roman" w:cs="Times New Roman" w:hint="default"/>
        <w:b w:val="0"/>
        <w:bCs w:val="0"/>
        <w:i w:val="0"/>
      </w:rPr>
    </w:lvl>
    <w:lvl w:ilvl="3">
      <w:start w:val="1"/>
      <w:numFmt w:val="lowerLetter"/>
      <w:lvlText w:val="(%4)"/>
      <w:lvlJc w:val="left"/>
      <w:pPr>
        <w:tabs>
          <w:tab w:val="num" w:pos="720"/>
        </w:tabs>
        <w:ind w:left="1152" w:hanging="432"/>
      </w:pPr>
      <w:rPr>
        <w:rFonts w:ascii="Times New Roman" w:hAnsi="Times New Roman" w:cs="Times New Roman" w:hint="default"/>
        <w:b w:val="0"/>
        <w:bCs w:val="0"/>
        <w:i w:val="0"/>
        <w:iCs w:val="0"/>
        <w:sz w:val="24"/>
        <w:szCs w:val="24"/>
      </w:rPr>
    </w:lvl>
    <w:lvl w:ilvl="4">
      <w:start w:val="1"/>
      <w:numFmt w:val="lowerRoman"/>
      <w:lvlText w:val="(%5)"/>
      <w:lvlJc w:val="left"/>
      <w:pPr>
        <w:tabs>
          <w:tab w:val="num" w:pos="20160"/>
        </w:tabs>
        <w:ind w:left="1584" w:hanging="432"/>
      </w:pPr>
      <w:rPr>
        <w:rFonts w:ascii="Times New Roman" w:hAnsi="Times New Roman" w:cs="Times New Roman" w:hint="default"/>
        <w:b w:val="0"/>
        <w:i w:val="0"/>
      </w:rPr>
    </w:lvl>
    <w:lvl w:ilvl="5">
      <w:start w:val="1"/>
      <w:numFmt w:val="decimal"/>
      <w:lvlText w:val="%6."/>
      <w:lvlJc w:val="left"/>
      <w:pPr>
        <w:tabs>
          <w:tab w:val="num" w:pos="1080"/>
        </w:tabs>
        <w:ind w:left="1080" w:hanging="1080"/>
      </w:pPr>
      <w:rPr>
        <w:rFonts w:hint="default"/>
        <w:b/>
        <w:bCs/>
      </w:rPr>
    </w:lvl>
    <w:lvl w:ilvl="6">
      <w:start w:val="1"/>
      <w:numFmt w:val="decimal"/>
      <w:lvlText w:val="%1.%2.%3.%4.%5.%6.%7."/>
      <w:lvlJc w:val="left"/>
      <w:pPr>
        <w:tabs>
          <w:tab w:val="num" w:pos="1440"/>
        </w:tabs>
        <w:ind w:left="1440" w:hanging="1440"/>
      </w:pPr>
      <w:rPr>
        <w:rFonts w:ascii="Times New Roman" w:hAnsi="Times New Roman" w:cs="Times New Roman" w:hint="default"/>
      </w:rPr>
    </w:lvl>
    <w:lvl w:ilvl="7">
      <w:start w:val="1"/>
      <w:numFmt w:val="decimal"/>
      <w:lvlText w:val="%1.%2.%3.%4.%5.%6.%7.%8."/>
      <w:lvlJc w:val="left"/>
      <w:pPr>
        <w:tabs>
          <w:tab w:val="num" w:pos="1440"/>
        </w:tabs>
        <w:ind w:left="1440" w:hanging="1440"/>
      </w:pPr>
      <w:rPr>
        <w:rFonts w:ascii="Times New Roman" w:hAnsi="Times New Roman" w:cs="Times New Roman" w:hint="default"/>
      </w:rPr>
    </w:lvl>
    <w:lvl w:ilvl="8">
      <w:start w:val="1"/>
      <w:numFmt w:val="decimal"/>
      <w:lvlText w:val="%1.%2.%3.%4.%5.%6.%7.%8.%9."/>
      <w:lvlJc w:val="left"/>
      <w:pPr>
        <w:tabs>
          <w:tab w:val="num" w:pos="1800"/>
        </w:tabs>
        <w:ind w:left="1800" w:hanging="1800"/>
      </w:pPr>
      <w:rPr>
        <w:rFonts w:ascii="Times New Roman" w:hAnsi="Times New Roman" w:cs="Times New Roman" w:hint="default"/>
      </w:rPr>
    </w:lvl>
  </w:abstractNum>
  <w:num w:numId="1" w16cid:durableId="498278703">
    <w:abstractNumId w:val="45"/>
  </w:num>
  <w:num w:numId="2" w16cid:durableId="1817061761">
    <w:abstractNumId w:val="22"/>
  </w:num>
  <w:num w:numId="3" w16cid:durableId="973024757">
    <w:abstractNumId w:val="23"/>
  </w:num>
  <w:num w:numId="4" w16cid:durableId="2064399979">
    <w:abstractNumId w:val="33"/>
  </w:num>
  <w:num w:numId="5" w16cid:durableId="1331252074">
    <w:abstractNumId w:val="2"/>
  </w:num>
  <w:num w:numId="6" w16cid:durableId="798231101">
    <w:abstractNumId w:val="42"/>
  </w:num>
  <w:num w:numId="7" w16cid:durableId="746877922">
    <w:abstractNumId w:val="17"/>
  </w:num>
  <w:num w:numId="8" w16cid:durableId="929001622">
    <w:abstractNumId w:val="48"/>
  </w:num>
  <w:num w:numId="9" w16cid:durableId="1739866339">
    <w:abstractNumId w:val="39"/>
  </w:num>
  <w:num w:numId="10" w16cid:durableId="1685597711">
    <w:abstractNumId w:val="3"/>
  </w:num>
  <w:num w:numId="11" w16cid:durableId="362554298">
    <w:abstractNumId w:val="47"/>
  </w:num>
  <w:num w:numId="12" w16cid:durableId="1196501018">
    <w:abstractNumId w:val="12"/>
  </w:num>
  <w:num w:numId="13" w16cid:durableId="984043720">
    <w:abstractNumId w:val="50"/>
  </w:num>
  <w:num w:numId="14" w16cid:durableId="944654543">
    <w:abstractNumId w:val="55"/>
  </w:num>
  <w:num w:numId="15" w16cid:durableId="184557867">
    <w:abstractNumId w:val="11"/>
  </w:num>
  <w:num w:numId="16" w16cid:durableId="1511791359">
    <w:abstractNumId w:val="10"/>
  </w:num>
  <w:num w:numId="17" w16cid:durableId="1725134934">
    <w:abstractNumId w:val="44"/>
  </w:num>
  <w:num w:numId="18" w16cid:durableId="816802234">
    <w:abstractNumId w:val="29"/>
  </w:num>
  <w:num w:numId="19" w16cid:durableId="541285049">
    <w:abstractNumId w:val="25"/>
  </w:num>
  <w:num w:numId="20" w16cid:durableId="488449581">
    <w:abstractNumId w:val="9"/>
  </w:num>
  <w:num w:numId="21" w16cid:durableId="469789847">
    <w:abstractNumId w:val="31"/>
  </w:num>
  <w:num w:numId="22" w16cid:durableId="1326975994">
    <w:abstractNumId w:val="18"/>
  </w:num>
  <w:num w:numId="23" w16cid:durableId="1030254190">
    <w:abstractNumId w:val="0"/>
  </w:num>
  <w:num w:numId="24" w16cid:durableId="1955356525">
    <w:abstractNumId w:val="16"/>
  </w:num>
  <w:num w:numId="25" w16cid:durableId="589699007">
    <w:abstractNumId w:val="19"/>
  </w:num>
  <w:num w:numId="26" w16cid:durableId="1118572024">
    <w:abstractNumId w:val="8"/>
  </w:num>
  <w:num w:numId="27" w16cid:durableId="984168395">
    <w:abstractNumId w:val="40"/>
  </w:num>
  <w:num w:numId="28" w16cid:durableId="1712458645">
    <w:abstractNumId w:val="7"/>
  </w:num>
  <w:num w:numId="29" w16cid:durableId="1005861408">
    <w:abstractNumId w:val="14"/>
  </w:num>
  <w:num w:numId="30" w16cid:durableId="195699834">
    <w:abstractNumId w:val="56"/>
  </w:num>
  <w:num w:numId="31" w16cid:durableId="730078237">
    <w:abstractNumId w:val="36"/>
  </w:num>
  <w:num w:numId="32" w16cid:durableId="1761831905">
    <w:abstractNumId w:val="51"/>
  </w:num>
  <w:num w:numId="33" w16cid:durableId="2133672291">
    <w:abstractNumId w:val="46"/>
  </w:num>
  <w:num w:numId="34" w16cid:durableId="1057782836">
    <w:abstractNumId w:val="43"/>
  </w:num>
  <w:num w:numId="35" w16cid:durableId="925842206">
    <w:abstractNumId w:val="26"/>
  </w:num>
  <w:num w:numId="36" w16cid:durableId="1500148290">
    <w:abstractNumId w:val="49"/>
  </w:num>
  <w:num w:numId="37" w16cid:durableId="1208029304">
    <w:abstractNumId w:val="53"/>
  </w:num>
  <w:num w:numId="38" w16cid:durableId="1456556248">
    <w:abstractNumId w:val="34"/>
  </w:num>
  <w:num w:numId="39" w16cid:durableId="201987173">
    <w:abstractNumId w:val="41"/>
  </w:num>
  <w:num w:numId="40" w16cid:durableId="25329532">
    <w:abstractNumId w:val="35"/>
  </w:num>
  <w:num w:numId="41" w16cid:durableId="1860969209">
    <w:abstractNumId w:val="38"/>
  </w:num>
  <w:num w:numId="42" w16cid:durableId="832990016">
    <w:abstractNumId w:val="4"/>
  </w:num>
  <w:num w:numId="43" w16cid:durableId="1145973463">
    <w:abstractNumId w:val="5"/>
  </w:num>
  <w:num w:numId="44" w16cid:durableId="2139296882">
    <w:abstractNumId w:val="1"/>
  </w:num>
  <w:num w:numId="45" w16cid:durableId="543298537">
    <w:abstractNumId w:val="54"/>
  </w:num>
  <w:num w:numId="46" w16cid:durableId="1182236201">
    <w:abstractNumId w:val="13"/>
  </w:num>
  <w:num w:numId="47" w16cid:durableId="1279722360">
    <w:abstractNumId w:val="6"/>
  </w:num>
  <w:num w:numId="48" w16cid:durableId="1421369590">
    <w:abstractNumId w:val="21"/>
  </w:num>
  <w:num w:numId="49" w16cid:durableId="850069349">
    <w:abstractNumId w:val="15"/>
  </w:num>
  <w:num w:numId="50" w16cid:durableId="1984233626">
    <w:abstractNumId w:val="20"/>
  </w:num>
  <w:num w:numId="51" w16cid:durableId="1292394779">
    <w:abstractNumId w:val="52"/>
  </w:num>
  <w:num w:numId="52" w16cid:durableId="1224758553">
    <w:abstractNumId w:val="30"/>
  </w:num>
  <w:num w:numId="53" w16cid:durableId="618727971">
    <w:abstractNumId w:val="28"/>
  </w:num>
  <w:num w:numId="54" w16cid:durableId="392122308">
    <w:abstractNumId w:val="37"/>
  </w:num>
  <w:num w:numId="55" w16cid:durableId="1933469889">
    <w:abstractNumId w:val="24"/>
  </w:num>
  <w:num w:numId="56" w16cid:durableId="288828954">
    <w:abstractNumId w:val="32"/>
  </w:num>
  <w:num w:numId="57" w16cid:durableId="1771587499">
    <w:abstractNumId w:val="27"/>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06"/>
  <w:hyphenationZone w:val="425"/>
  <w:drawingGridHorizontalSpacing w:val="16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MReference" w:val="6658792-v1\BOGDMS"/>
    <w:docVar w:name="OfficeIni" w:val="Bogota - Baker &amp; McKenzie Colombia S.A. - ENGLISH.ini"/>
    <w:docVar w:name="ReferenceFieldsConverted" w:val="True"/>
    <w:docVar w:name="Version" w:val="4.3.0"/>
  </w:docVars>
  <w:rsids>
    <w:rsidRoot w:val="00605B81"/>
    <w:rsid w:val="000006C6"/>
    <w:rsid w:val="0000158D"/>
    <w:rsid w:val="00001597"/>
    <w:rsid w:val="00001A63"/>
    <w:rsid w:val="00001EF0"/>
    <w:rsid w:val="00001FC4"/>
    <w:rsid w:val="0000225F"/>
    <w:rsid w:val="00002665"/>
    <w:rsid w:val="00004024"/>
    <w:rsid w:val="00004A98"/>
    <w:rsid w:val="00004B23"/>
    <w:rsid w:val="00004BDD"/>
    <w:rsid w:val="0000507F"/>
    <w:rsid w:val="00006B7E"/>
    <w:rsid w:val="00006CE8"/>
    <w:rsid w:val="0000768B"/>
    <w:rsid w:val="00007776"/>
    <w:rsid w:val="00007DF0"/>
    <w:rsid w:val="0001103F"/>
    <w:rsid w:val="00011744"/>
    <w:rsid w:val="00012E3A"/>
    <w:rsid w:val="00012F6A"/>
    <w:rsid w:val="0001376F"/>
    <w:rsid w:val="00013E43"/>
    <w:rsid w:val="00014286"/>
    <w:rsid w:val="00014330"/>
    <w:rsid w:val="0001453E"/>
    <w:rsid w:val="000146BB"/>
    <w:rsid w:val="00014A14"/>
    <w:rsid w:val="00014D6F"/>
    <w:rsid w:val="00015182"/>
    <w:rsid w:val="0001593D"/>
    <w:rsid w:val="00015A26"/>
    <w:rsid w:val="00015A7F"/>
    <w:rsid w:val="00015EE9"/>
    <w:rsid w:val="000164F8"/>
    <w:rsid w:val="00016ED8"/>
    <w:rsid w:val="00020ADC"/>
    <w:rsid w:val="0002139C"/>
    <w:rsid w:val="000218C7"/>
    <w:rsid w:val="00022A82"/>
    <w:rsid w:val="00022C4C"/>
    <w:rsid w:val="000238CF"/>
    <w:rsid w:val="000240D0"/>
    <w:rsid w:val="0002496E"/>
    <w:rsid w:val="00026192"/>
    <w:rsid w:val="0002661A"/>
    <w:rsid w:val="00026E4F"/>
    <w:rsid w:val="00027153"/>
    <w:rsid w:val="00027E99"/>
    <w:rsid w:val="00032E35"/>
    <w:rsid w:val="00033181"/>
    <w:rsid w:val="00033B3E"/>
    <w:rsid w:val="00034084"/>
    <w:rsid w:val="00035585"/>
    <w:rsid w:val="00035A75"/>
    <w:rsid w:val="00035D72"/>
    <w:rsid w:val="00035D98"/>
    <w:rsid w:val="000368AA"/>
    <w:rsid w:val="00036C19"/>
    <w:rsid w:val="00037CBF"/>
    <w:rsid w:val="000406D5"/>
    <w:rsid w:val="0004072E"/>
    <w:rsid w:val="0004149B"/>
    <w:rsid w:val="00041A98"/>
    <w:rsid w:val="00042108"/>
    <w:rsid w:val="00042364"/>
    <w:rsid w:val="00042369"/>
    <w:rsid w:val="00042ACC"/>
    <w:rsid w:val="000437D8"/>
    <w:rsid w:val="00044D19"/>
    <w:rsid w:val="00044E8F"/>
    <w:rsid w:val="00044EC8"/>
    <w:rsid w:val="000455B1"/>
    <w:rsid w:val="00045A0B"/>
    <w:rsid w:val="00045B44"/>
    <w:rsid w:val="00045C51"/>
    <w:rsid w:val="000462D0"/>
    <w:rsid w:val="0004691B"/>
    <w:rsid w:val="0004768C"/>
    <w:rsid w:val="000476CD"/>
    <w:rsid w:val="00047967"/>
    <w:rsid w:val="00050BE6"/>
    <w:rsid w:val="00050C3E"/>
    <w:rsid w:val="00050C72"/>
    <w:rsid w:val="00051392"/>
    <w:rsid w:val="000522D3"/>
    <w:rsid w:val="0005235C"/>
    <w:rsid w:val="000524CD"/>
    <w:rsid w:val="0005251E"/>
    <w:rsid w:val="0005256C"/>
    <w:rsid w:val="0005288B"/>
    <w:rsid w:val="00052C66"/>
    <w:rsid w:val="00053153"/>
    <w:rsid w:val="00053B88"/>
    <w:rsid w:val="00053DF5"/>
    <w:rsid w:val="00053E15"/>
    <w:rsid w:val="000544D3"/>
    <w:rsid w:val="00054B5B"/>
    <w:rsid w:val="00054B61"/>
    <w:rsid w:val="00054D0D"/>
    <w:rsid w:val="00055064"/>
    <w:rsid w:val="000554CF"/>
    <w:rsid w:val="0005569F"/>
    <w:rsid w:val="00055C2E"/>
    <w:rsid w:val="00055EF9"/>
    <w:rsid w:val="00056309"/>
    <w:rsid w:val="00056771"/>
    <w:rsid w:val="00060420"/>
    <w:rsid w:val="0006270D"/>
    <w:rsid w:val="00062786"/>
    <w:rsid w:val="00063312"/>
    <w:rsid w:val="00063C09"/>
    <w:rsid w:val="00064B4B"/>
    <w:rsid w:val="0006526C"/>
    <w:rsid w:val="000654CA"/>
    <w:rsid w:val="000656C1"/>
    <w:rsid w:val="000660AE"/>
    <w:rsid w:val="00066AD8"/>
    <w:rsid w:val="000672A7"/>
    <w:rsid w:val="00067418"/>
    <w:rsid w:val="00070D7C"/>
    <w:rsid w:val="00070F00"/>
    <w:rsid w:val="000714D1"/>
    <w:rsid w:val="00071614"/>
    <w:rsid w:val="000719B7"/>
    <w:rsid w:val="00071D6A"/>
    <w:rsid w:val="00071EEC"/>
    <w:rsid w:val="00072168"/>
    <w:rsid w:val="00072AA6"/>
    <w:rsid w:val="00072AF1"/>
    <w:rsid w:val="00072B14"/>
    <w:rsid w:val="00072E40"/>
    <w:rsid w:val="00073297"/>
    <w:rsid w:val="00073459"/>
    <w:rsid w:val="00073815"/>
    <w:rsid w:val="00073B2F"/>
    <w:rsid w:val="00073BF6"/>
    <w:rsid w:val="00074638"/>
    <w:rsid w:val="000750BE"/>
    <w:rsid w:val="00075A88"/>
    <w:rsid w:val="000766C4"/>
    <w:rsid w:val="00076C3D"/>
    <w:rsid w:val="00076DAA"/>
    <w:rsid w:val="00076F7F"/>
    <w:rsid w:val="00077445"/>
    <w:rsid w:val="0007775D"/>
    <w:rsid w:val="0007782A"/>
    <w:rsid w:val="00077839"/>
    <w:rsid w:val="00077942"/>
    <w:rsid w:val="00080DF0"/>
    <w:rsid w:val="00081974"/>
    <w:rsid w:val="00082190"/>
    <w:rsid w:val="000828F2"/>
    <w:rsid w:val="00082ECE"/>
    <w:rsid w:val="0008351F"/>
    <w:rsid w:val="00083546"/>
    <w:rsid w:val="00084574"/>
    <w:rsid w:val="000848B2"/>
    <w:rsid w:val="00084A96"/>
    <w:rsid w:val="000852A9"/>
    <w:rsid w:val="00085F84"/>
    <w:rsid w:val="0008681D"/>
    <w:rsid w:val="00086F98"/>
    <w:rsid w:val="0009023B"/>
    <w:rsid w:val="0009043F"/>
    <w:rsid w:val="00090836"/>
    <w:rsid w:val="00090B88"/>
    <w:rsid w:val="0009104D"/>
    <w:rsid w:val="0009120B"/>
    <w:rsid w:val="0009149B"/>
    <w:rsid w:val="000919D8"/>
    <w:rsid w:val="00091E89"/>
    <w:rsid w:val="00092117"/>
    <w:rsid w:val="0009236C"/>
    <w:rsid w:val="000923CA"/>
    <w:rsid w:val="0009240A"/>
    <w:rsid w:val="000931EE"/>
    <w:rsid w:val="0009382E"/>
    <w:rsid w:val="00093925"/>
    <w:rsid w:val="00093E53"/>
    <w:rsid w:val="00094655"/>
    <w:rsid w:val="00094CCC"/>
    <w:rsid w:val="000954C7"/>
    <w:rsid w:val="00095666"/>
    <w:rsid w:val="000966F7"/>
    <w:rsid w:val="00096CBB"/>
    <w:rsid w:val="000A0C1C"/>
    <w:rsid w:val="000A1B0C"/>
    <w:rsid w:val="000A1E17"/>
    <w:rsid w:val="000A368E"/>
    <w:rsid w:val="000A3708"/>
    <w:rsid w:val="000A420A"/>
    <w:rsid w:val="000A42C1"/>
    <w:rsid w:val="000A4350"/>
    <w:rsid w:val="000A4361"/>
    <w:rsid w:val="000A4482"/>
    <w:rsid w:val="000A49E6"/>
    <w:rsid w:val="000A4DAF"/>
    <w:rsid w:val="000A56BF"/>
    <w:rsid w:val="000A729A"/>
    <w:rsid w:val="000A7471"/>
    <w:rsid w:val="000B0439"/>
    <w:rsid w:val="000B0EBD"/>
    <w:rsid w:val="000B1709"/>
    <w:rsid w:val="000B226F"/>
    <w:rsid w:val="000B24AC"/>
    <w:rsid w:val="000B29A8"/>
    <w:rsid w:val="000B32D9"/>
    <w:rsid w:val="000B3420"/>
    <w:rsid w:val="000B3B0E"/>
    <w:rsid w:val="000B3D17"/>
    <w:rsid w:val="000B420D"/>
    <w:rsid w:val="000B4253"/>
    <w:rsid w:val="000B45A9"/>
    <w:rsid w:val="000B475E"/>
    <w:rsid w:val="000B50CC"/>
    <w:rsid w:val="000B60EA"/>
    <w:rsid w:val="000B668A"/>
    <w:rsid w:val="000B6A50"/>
    <w:rsid w:val="000B7600"/>
    <w:rsid w:val="000B7705"/>
    <w:rsid w:val="000B7B2D"/>
    <w:rsid w:val="000C05FD"/>
    <w:rsid w:val="000C08FA"/>
    <w:rsid w:val="000C1103"/>
    <w:rsid w:val="000C224D"/>
    <w:rsid w:val="000C22B0"/>
    <w:rsid w:val="000C358F"/>
    <w:rsid w:val="000C3ED1"/>
    <w:rsid w:val="000C5706"/>
    <w:rsid w:val="000C58A7"/>
    <w:rsid w:val="000C5DCE"/>
    <w:rsid w:val="000C623D"/>
    <w:rsid w:val="000C64C6"/>
    <w:rsid w:val="000C64EF"/>
    <w:rsid w:val="000C6E14"/>
    <w:rsid w:val="000C713E"/>
    <w:rsid w:val="000C753F"/>
    <w:rsid w:val="000C7B87"/>
    <w:rsid w:val="000C7F42"/>
    <w:rsid w:val="000D054C"/>
    <w:rsid w:val="000D05B0"/>
    <w:rsid w:val="000D0A9B"/>
    <w:rsid w:val="000D162F"/>
    <w:rsid w:val="000D189C"/>
    <w:rsid w:val="000D19C7"/>
    <w:rsid w:val="000D1B22"/>
    <w:rsid w:val="000D1B81"/>
    <w:rsid w:val="000D287D"/>
    <w:rsid w:val="000D290F"/>
    <w:rsid w:val="000D2E0E"/>
    <w:rsid w:val="000D2EC7"/>
    <w:rsid w:val="000D457B"/>
    <w:rsid w:val="000D4C25"/>
    <w:rsid w:val="000D4F5B"/>
    <w:rsid w:val="000D5579"/>
    <w:rsid w:val="000D7002"/>
    <w:rsid w:val="000E072B"/>
    <w:rsid w:val="000E10D3"/>
    <w:rsid w:val="000E165C"/>
    <w:rsid w:val="000E1F50"/>
    <w:rsid w:val="000E21B4"/>
    <w:rsid w:val="000E2765"/>
    <w:rsid w:val="000E457A"/>
    <w:rsid w:val="000E46DB"/>
    <w:rsid w:val="000E4B1E"/>
    <w:rsid w:val="000E51AD"/>
    <w:rsid w:val="000E5D64"/>
    <w:rsid w:val="000E632A"/>
    <w:rsid w:val="000E6536"/>
    <w:rsid w:val="000E6872"/>
    <w:rsid w:val="000E6903"/>
    <w:rsid w:val="000E7571"/>
    <w:rsid w:val="000E7A30"/>
    <w:rsid w:val="000F0430"/>
    <w:rsid w:val="000F0822"/>
    <w:rsid w:val="000F1E9B"/>
    <w:rsid w:val="000F27C4"/>
    <w:rsid w:val="000F2B7C"/>
    <w:rsid w:val="000F2E54"/>
    <w:rsid w:val="000F2EBE"/>
    <w:rsid w:val="000F35AE"/>
    <w:rsid w:val="000F3EEE"/>
    <w:rsid w:val="000F400E"/>
    <w:rsid w:val="000F407E"/>
    <w:rsid w:val="000F4182"/>
    <w:rsid w:val="000F48E4"/>
    <w:rsid w:val="000F49F8"/>
    <w:rsid w:val="000F4A40"/>
    <w:rsid w:val="000F4B32"/>
    <w:rsid w:val="000F4F62"/>
    <w:rsid w:val="000F5D67"/>
    <w:rsid w:val="000F5ECB"/>
    <w:rsid w:val="000F60F1"/>
    <w:rsid w:val="000F6BB4"/>
    <w:rsid w:val="000F7047"/>
    <w:rsid w:val="000F7857"/>
    <w:rsid w:val="000F7871"/>
    <w:rsid w:val="000F7AC1"/>
    <w:rsid w:val="000F7C9F"/>
    <w:rsid w:val="000F7CD3"/>
    <w:rsid w:val="000F7E91"/>
    <w:rsid w:val="00100B0F"/>
    <w:rsid w:val="00100BAD"/>
    <w:rsid w:val="00101409"/>
    <w:rsid w:val="0010164D"/>
    <w:rsid w:val="00101DC2"/>
    <w:rsid w:val="001022F9"/>
    <w:rsid w:val="00102DCF"/>
    <w:rsid w:val="0010406A"/>
    <w:rsid w:val="001044C9"/>
    <w:rsid w:val="00105B75"/>
    <w:rsid w:val="00105D8C"/>
    <w:rsid w:val="00106143"/>
    <w:rsid w:val="00107612"/>
    <w:rsid w:val="00107F1B"/>
    <w:rsid w:val="00110436"/>
    <w:rsid w:val="001106B1"/>
    <w:rsid w:val="00111C90"/>
    <w:rsid w:val="001123B1"/>
    <w:rsid w:val="00113E28"/>
    <w:rsid w:val="001144E4"/>
    <w:rsid w:val="0011535A"/>
    <w:rsid w:val="00115380"/>
    <w:rsid w:val="0011546B"/>
    <w:rsid w:val="00115A7E"/>
    <w:rsid w:val="00115AA3"/>
    <w:rsid w:val="00115FB1"/>
    <w:rsid w:val="0011609A"/>
    <w:rsid w:val="00116117"/>
    <w:rsid w:val="001162FE"/>
    <w:rsid w:val="001165FC"/>
    <w:rsid w:val="00116CD8"/>
    <w:rsid w:val="00117914"/>
    <w:rsid w:val="00117F7B"/>
    <w:rsid w:val="001202CB"/>
    <w:rsid w:val="00120A4E"/>
    <w:rsid w:val="001214F7"/>
    <w:rsid w:val="00121879"/>
    <w:rsid w:val="00121E9E"/>
    <w:rsid w:val="00122A5F"/>
    <w:rsid w:val="00122ACB"/>
    <w:rsid w:val="001231D8"/>
    <w:rsid w:val="0012343E"/>
    <w:rsid w:val="001244EF"/>
    <w:rsid w:val="00124DD0"/>
    <w:rsid w:val="00124EFD"/>
    <w:rsid w:val="0012506A"/>
    <w:rsid w:val="00125135"/>
    <w:rsid w:val="001252F6"/>
    <w:rsid w:val="00125F9F"/>
    <w:rsid w:val="00126455"/>
    <w:rsid w:val="001264F7"/>
    <w:rsid w:val="001269DF"/>
    <w:rsid w:val="00126D59"/>
    <w:rsid w:val="00126F6B"/>
    <w:rsid w:val="001273CE"/>
    <w:rsid w:val="0012791C"/>
    <w:rsid w:val="001307D2"/>
    <w:rsid w:val="00131E1A"/>
    <w:rsid w:val="00133198"/>
    <w:rsid w:val="00133A9A"/>
    <w:rsid w:val="00133C2D"/>
    <w:rsid w:val="00133F24"/>
    <w:rsid w:val="00133FFF"/>
    <w:rsid w:val="00134029"/>
    <w:rsid w:val="00135044"/>
    <w:rsid w:val="0013549F"/>
    <w:rsid w:val="00135947"/>
    <w:rsid w:val="001362B7"/>
    <w:rsid w:val="00136479"/>
    <w:rsid w:val="00136748"/>
    <w:rsid w:val="00136869"/>
    <w:rsid w:val="00137012"/>
    <w:rsid w:val="00137536"/>
    <w:rsid w:val="00137B15"/>
    <w:rsid w:val="00140156"/>
    <w:rsid w:val="00140DE8"/>
    <w:rsid w:val="00141260"/>
    <w:rsid w:val="00141398"/>
    <w:rsid w:val="00141BF3"/>
    <w:rsid w:val="0014212C"/>
    <w:rsid w:val="001428E1"/>
    <w:rsid w:val="001436EF"/>
    <w:rsid w:val="0014374A"/>
    <w:rsid w:val="001439B9"/>
    <w:rsid w:val="00143E39"/>
    <w:rsid w:val="00143F3F"/>
    <w:rsid w:val="001440B0"/>
    <w:rsid w:val="0014436F"/>
    <w:rsid w:val="00144902"/>
    <w:rsid w:val="00144A5E"/>
    <w:rsid w:val="00144E38"/>
    <w:rsid w:val="00144F70"/>
    <w:rsid w:val="001450B1"/>
    <w:rsid w:val="00145680"/>
    <w:rsid w:val="00145B6E"/>
    <w:rsid w:val="00145EAA"/>
    <w:rsid w:val="00145F13"/>
    <w:rsid w:val="001464A4"/>
    <w:rsid w:val="0014698A"/>
    <w:rsid w:val="00146A5D"/>
    <w:rsid w:val="00147155"/>
    <w:rsid w:val="00147AEA"/>
    <w:rsid w:val="001505CE"/>
    <w:rsid w:val="00150F5C"/>
    <w:rsid w:val="001513E0"/>
    <w:rsid w:val="00151613"/>
    <w:rsid w:val="001517E4"/>
    <w:rsid w:val="00152930"/>
    <w:rsid w:val="00152E71"/>
    <w:rsid w:val="00153D38"/>
    <w:rsid w:val="0015417D"/>
    <w:rsid w:val="001548D3"/>
    <w:rsid w:val="00154A37"/>
    <w:rsid w:val="0015570E"/>
    <w:rsid w:val="001560A4"/>
    <w:rsid w:val="001563AC"/>
    <w:rsid w:val="001565C4"/>
    <w:rsid w:val="00157875"/>
    <w:rsid w:val="00157FA7"/>
    <w:rsid w:val="0016004F"/>
    <w:rsid w:val="00160582"/>
    <w:rsid w:val="00160F13"/>
    <w:rsid w:val="00162A03"/>
    <w:rsid w:val="001634FA"/>
    <w:rsid w:val="001639F0"/>
    <w:rsid w:val="0016483E"/>
    <w:rsid w:val="001652B7"/>
    <w:rsid w:val="001657B2"/>
    <w:rsid w:val="00165BE5"/>
    <w:rsid w:val="00165E18"/>
    <w:rsid w:val="001662F1"/>
    <w:rsid w:val="0016718E"/>
    <w:rsid w:val="0016788C"/>
    <w:rsid w:val="001678F4"/>
    <w:rsid w:val="00170886"/>
    <w:rsid w:val="0017136F"/>
    <w:rsid w:val="00172140"/>
    <w:rsid w:val="001726C9"/>
    <w:rsid w:val="00172FFC"/>
    <w:rsid w:val="0017344C"/>
    <w:rsid w:val="0017371D"/>
    <w:rsid w:val="00173A84"/>
    <w:rsid w:val="00173FA0"/>
    <w:rsid w:val="001747EA"/>
    <w:rsid w:val="00174AF9"/>
    <w:rsid w:val="00174CAD"/>
    <w:rsid w:val="00174D5C"/>
    <w:rsid w:val="0017525C"/>
    <w:rsid w:val="00175DEE"/>
    <w:rsid w:val="001760F3"/>
    <w:rsid w:val="00176171"/>
    <w:rsid w:val="00177D6E"/>
    <w:rsid w:val="001806CB"/>
    <w:rsid w:val="00180854"/>
    <w:rsid w:val="00180AB8"/>
    <w:rsid w:val="00180EAE"/>
    <w:rsid w:val="00181BD5"/>
    <w:rsid w:val="00181C67"/>
    <w:rsid w:val="00182941"/>
    <w:rsid w:val="00182B3F"/>
    <w:rsid w:val="00182EA2"/>
    <w:rsid w:val="00184AA9"/>
    <w:rsid w:val="001865ED"/>
    <w:rsid w:val="001865FB"/>
    <w:rsid w:val="0018671C"/>
    <w:rsid w:val="00187810"/>
    <w:rsid w:val="001879F6"/>
    <w:rsid w:val="00187A1E"/>
    <w:rsid w:val="00190368"/>
    <w:rsid w:val="00190610"/>
    <w:rsid w:val="00190B0E"/>
    <w:rsid w:val="00190F3B"/>
    <w:rsid w:val="00190FB9"/>
    <w:rsid w:val="001912A3"/>
    <w:rsid w:val="00191A53"/>
    <w:rsid w:val="00191B8E"/>
    <w:rsid w:val="00192676"/>
    <w:rsid w:val="001926A8"/>
    <w:rsid w:val="00193239"/>
    <w:rsid w:val="00193FAC"/>
    <w:rsid w:val="001941A8"/>
    <w:rsid w:val="001941DE"/>
    <w:rsid w:val="00195A82"/>
    <w:rsid w:val="0019615D"/>
    <w:rsid w:val="00196323"/>
    <w:rsid w:val="00196609"/>
    <w:rsid w:val="001969F6"/>
    <w:rsid w:val="00196AB9"/>
    <w:rsid w:val="001970FE"/>
    <w:rsid w:val="001A0113"/>
    <w:rsid w:val="001A04C5"/>
    <w:rsid w:val="001A0FDD"/>
    <w:rsid w:val="001A100E"/>
    <w:rsid w:val="001A162C"/>
    <w:rsid w:val="001A1C78"/>
    <w:rsid w:val="001A1D47"/>
    <w:rsid w:val="001A1F27"/>
    <w:rsid w:val="001A21AC"/>
    <w:rsid w:val="001A2509"/>
    <w:rsid w:val="001A3390"/>
    <w:rsid w:val="001A36A4"/>
    <w:rsid w:val="001A4272"/>
    <w:rsid w:val="001A43E5"/>
    <w:rsid w:val="001A4C89"/>
    <w:rsid w:val="001A53D4"/>
    <w:rsid w:val="001A55B4"/>
    <w:rsid w:val="001A5A47"/>
    <w:rsid w:val="001A61DD"/>
    <w:rsid w:val="001A6282"/>
    <w:rsid w:val="001A6556"/>
    <w:rsid w:val="001A6792"/>
    <w:rsid w:val="001A6D21"/>
    <w:rsid w:val="001A6DC8"/>
    <w:rsid w:val="001A6F4B"/>
    <w:rsid w:val="001A7202"/>
    <w:rsid w:val="001A75C8"/>
    <w:rsid w:val="001B12EE"/>
    <w:rsid w:val="001B1F8D"/>
    <w:rsid w:val="001B2331"/>
    <w:rsid w:val="001B277C"/>
    <w:rsid w:val="001B3595"/>
    <w:rsid w:val="001B4426"/>
    <w:rsid w:val="001B4996"/>
    <w:rsid w:val="001B4E5E"/>
    <w:rsid w:val="001B51AB"/>
    <w:rsid w:val="001B52D1"/>
    <w:rsid w:val="001B5737"/>
    <w:rsid w:val="001B5831"/>
    <w:rsid w:val="001B5ABA"/>
    <w:rsid w:val="001B5ADC"/>
    <w:rsid w:val="001B5DA2"/>
    <w:rsid w:val="001B60ED"/>
    <w:rsid w:val="001B6ED7"/>
    <w:rsid w:val="001B7150"/>
    <w:rsid w:val="001B71B5"/>
    <w:rsid w:val="001B733F"/>
    <w:rsid w:val="001C00F1"/>
    <w:rsid w:val="001C0377"/>
    <w:rsid w:val="001C04A2"/>
    <w:rsid w:val="001C09F4"/>
    <w:rsid w:val="001C163D"/>
    <w:rsid w:val="001C16E6"/>
    <w:rsid w:val="001C2114"/>
    <w:rsid w:val="001C2289"/>
    <w:rsid w:val="001C2816"/>
    <w:rsid w:val="001C2F12"/>
    <w:rsid w:val="001C3E14"/>
    <w:rsid w:val="001C40E1"/>
    <w:rsid w:val="001C44A7"/>
    <w:rsid w:val="001C56F2"/>
    <w:rsid w:val="001C58C6"/>
    <w:rsid w:val="001C5E1C"/>
    <w:rsid w:val="001C5F69"/>
    <w:rsid w:val="001C6157"/>
    <w:rsid w:val="001C6D60"/>
    <w:rsid w:val="001C6F17"/>
    <w:rsid w:val="001C6FE8"/>
    <w:rsid w:val="001C736E"/>
    <w:rsid w:val="001C75FC"/>
    <w:rsid w:val="001C7866"/>
    <w:rsid w:val="001C78AA"/>
    <w:rsid w:val="001D0910"/>
    <w:rsid w:val="001D1291"/>
    <w:rsid w:val="001D1597"/>
    <w:rsid w:val="001D1ABD"/>
    <w:rsid w:val="001D1E01"/>
    <w:rsid w:val="001D23DA"/>
    <w:rsid w:val="001D2503"/>
    <w:rsid w:val="001D41C9"/>
    <w:rsid w:val="001D43C9"/>
    <w:rsid w:val="001D4478"/>
    <w:rsid w:val="001D4738"/>
    <w:rsid w:val="001D5C3A"/>
    <w:rsid w:val="001D5C4B"/>
    <w:rsid w:val="001D5EFE"/>
    <w:rsid w:val="001D6661"/>
    <w:rsid w:val="001D78A6"/>
    <w:rsid w:val="001D7B03"/>
    <w:rsid w:val="001D7E94"/>
    <w:rsid w:val="001E049A"/>
    <w:rsid w:val="001E04E5"/>
    <w:rsid w:val="001E0B39"/>
    <w:rsid w:val="001E1E1D"/>
    <w:rsid w:val="001E2173"/>
    <w:rsid w:val="001E2402"/>
    <w:rsid w:val="001E2493"/>
    <w:rsid w:val="001E28E0"/>
    <w:rsid w:val="001E3287"/>
    <w:rsid w:val="001E3519"/>
    <w:rsid w:val="001E3768"/>
    <w:rsid w:val="001E3836"/>
    <w:rsid w:val="001E3B79"/>
    <w:rsid w:val="001E42DC"/>
    <w:rsid w:val="001E52B7"/>
    <w:rsid w:val="001E55E3"/>
    <w:rsid w:val="001E5D89"/>
    <w:rsid w:val="001E5F54"/>
    <w:rsid w:val="001E678B"/>
    <w:rsid w:val="001E7023"/>
    <w:rsid w:val="001E73E9"/>
    <w:rsid w:val="001E75F6"/>
    <w:rsid w:val="001E7B5C"/>
    <w:rsid w:val="001F0150"/>
    <w:rsid w:val="001F030A"/>
    <w:rsid w:val="001F132A"/>
    <w:rsid w:val="001F134B"/>
    <w:rsid w:val="001F1376"/>
    <w:rsid w:val="001F13D6"/>
    <w:rsid w:val="001F23D9"/>
    <w:rsid w:val="001F2568"/>
    <w:rsid w:val="001F25B1"/>
    <w:rsid w:val="001F2AF0"/>
    <w:rsid w:val="001F2B5F"/>
    <w:rsid w:val="001F44FE"/>
    <w:rsid w:val="001F4767"/>
    <w:rsid w:val="001F4A70"/>
    <w:rsid w:val="001F57BE"/>
    <w:rsid w:val="001F5B00"/>
    <w:rsid w:val="001F6161"/>
    <w:rsid w:val="001F6E45"/>
    <w:rsid w:val="001F7853"/>
    <w:rsid w:val="001F7C1D"/>
    <w:rsid w:val="001F7E9F"/>
    <w:rsid w:val="00200226"/>
    <w:rsid w:val="00200BBE"/>
    <w:rsid w:val="00200F38"/>
    <w:rsid w:val="00201BE2"/>
    <w:rsid w:val="002027B9"/>
    <w:rsid w:val="00202F58"/>
    <w:rsid w:val="00203974"/>
    <w:rsid w:val="002043C6"/>
    <w:rsid w:val="0020475C"/>
    <w:rsid w:val="00204830"/>
    <w:rsid w:val="00204D34"/>
    <w:rsid w:val="0020525A"/>
    <w:rsid w:val="0020528A"/>
    <w:rsid w:val="0020645D"/>
    <w:rsid w:val="00206668"/>
    <w:rsid w:val="00206FD8"/>
    <w:rsid w:val="00207040"/>
    <w:rsid w:val="002073B1"/>
    <w:rsid w:val="002077E0"/>
    <w:rsid w:val="0020787A"/>
    <w:rsid w:val="0021030E"/>
    <w:rsid w:val="00210775"/>
    <w:rsid w:val="002107B8"/>
    <w:rsid w:val="00210C3F"/>
    <w:rsid w:val="00210FAE"/>
    <w:rsid w:val="0021104A"/>
    <w:rsid w:val="0021123E"/>
    <w:rsid w:val="0021228E"/>
    <w:rsid w:val="0021264C"/>
    <w:rsid w:val="0021349C"/>
    <w:rsid w:val="00213B08"/>
    <w:rsid w:val="00213C5A"/>
    <w:rsid w:val="0021407A"/>
    <w:rsid w:val="0021582E"/>
    <w:rsid w:val="00215FCE"/>
    <w:rsid w:val="002162E4"/>
    <w:rsid w:val="00217314"/>
    <w:rsid w:val="00220503"/>
    <w:rsid w:val="0022068E"/>
    <w:rsid w:val="0022082C"/>
    <w:rsid w:val="0022087D"/>
    <w:rsid w:val="002209C9"/>
    <w:rsid w:val="00220F82"/>
    <w:rsid w:val="002213DF"/>
    <w:rsid w:val="002223C0"/>
    <w:rsid w:val="00222B3E"/>
    <w:rsid w:val="00222CED"/>
    <w:rsid w:val="00222EB4"/>
    <w:rsid w:val="00223D8B"/>
    <w:rsid w:val="002244CC"/>
    <w:rsid w:val="00224974"/>
    <w:rsid w:val="00224DF7"/>
    <w:rsid w:val="002251F1"/>
    <w:rsid w:val="002261EE"/>
    <w:rsid w:val="00230A37"/>
    <w:rsid w:val="00230D1B"/>
    <w:rsid w:val="00230EB3"/>
    <w:rsid w:val="00231568"/>
    <w:rsid w:val="00232B12"/>
    <w:rsid w:val="00232EC4"/>
    <w:rsid w:val="0023365D"/>
    <w:rsid w:val="002347F1"/>
    <w:rsid w:val="00234991"/>
    <w:rsid w:val="00235372"/>
    <w:rsid w:val="00235DA1"/>
    <w:rsid w:val="00235E9D"/>
    <w:rsid w:val="002367FE"/>
    <w:rsid w:val="0023712D"/>
    <w:rsid w:val="0023737A"/>
    <w:rsid w:val="002376EE"/>
    <w:rsid w:val="002377D6"/>
    <w:rsid w:val="002408BD"/>
    <w:rsid w:val="00240D14"/>
    <w:rsid w:val="00240ED7"/>
    <w:rsid w:val="00240F62"/>
    <w:rsid w:val="002415E6"/>
    <w:rsid w:val="00241BCC"/>
    <w:rsid w:val="00241E2B"/>
    <w:rsid w:val="0024276D"/>
    <w:rsid w:val="002438C2"/>
    <w:rsid w:val="00244376"/>
    <w:rsid w:val="0024499C"/>
    <w:rsid w:val="00244A35"/>
    <w:rsid w:val="00244DBB"/>
    <w:rsid w:val="00246C97"/>
    <w:rsid w:val="00246D79"/>
    <w:rsid w:val="00247284"/>
    <w:rsid w:val="002477E2"/>
    <w:rsid w:val="00250366"/>
    <w:rsid w:val="002504B7"/>
    <w:rsid w:val="002508DD"/>
    <w:rsid w:val="0025153E"/>
    <w:rsid w:val="00251D4E"/>
    <w:rsid w:val="00252AA0"/>
    <w:rsid w:val="002531CF"/>
    <w:rsid w:val="00253A37"/>
    <w:rsid w:val="00253DE3"/>
    <w:rsid w:val="00254A18"/>
    <w:rsid w:val="00254A5C"/>
    <w:rsid w:val="00254A7F"/>
    <w:rsid w:val="00254EB5"/>
    <w:rsid w:val="002554CE"/>
    <w:rsid w:val="00255716"/>
    <w:rsid w:val="002557B2"/>
    <w:rsid w:val="002559A5"/>
    <w:rsid w:val="00255ED1"/>
    <w:rsid w:val="00255F94"/>
    <w:rsid w:val="00256371"/>
    <w:rsid w:val="002567F9"/>
    <w:rsid w:val="00256A4D"/>
    <w:rsid w:val="00256BAA"/>
    <w:rsid w:val="00256DDC"/>
    <w:rsid w:val="0025748C"/>
    <w:rsid w:val="00257C2D"/>
    <w:rsid w:val="002603C4"/>
    <w:rsid w:val="00261391"/>
    <w:rsid w:val="0026151D"/>
    <w:rsid w:val="00261739"/>
    <w:rsid w:val="002619FF"/>
    <w:rsid w:val="002620FF"/>
    <w:rsid w:val="0026227A"/>
    <w:rsid w:val="002623C0"/>
    <w:rsid w:val="00262824"/>
    <w:rsid w:val="00263E56"/>
    <w:rsid w:val="00264039"/>
    <w:rsid w:val="00264D25"/>
    <w:rsid w:val="00265075"/>
    <w:rsid w:val="00265E24"/>
    <w:rsid w:val="002662B7"/>
    <w:rsid w:val="00266729"/>
    <w:rsid w:val="00266833"/>
    <w:rsid w:val="00267CAB"/>
    <w:rsid w:val="00267D6E"/>
    <w:rsid w:val="002708B1"/>
    <w:rsid w:val="00271763"/>
    <w:rsid w:val="0027193D"/>
    <w:rsid w:val="00273EB5"/>
    <w:rsid w:val="0027418F"/>
    <w:rsid w:val="00274887"/>
    <w:rsid w:val="00275C0E"/>
    <w:rsid w:val="00276AFC"/>
    <w:rsid w:val="00276E0E"/>
    <w:rsid w:val="002802E0"/>
    <w:rsid w:val="00280371"/>
    <w:rsid w:val="002805CD"/>
    <w:rsid w:val="00280A72"/>
    <w:rsid w:val="00280C63"/>
    <w:rsid w:val="00280F88"/>
    <w:rsid w:val="00281149"/>
    <w:rsid w:val="002815BE"/>
    <w:rsid w:val="00281690"/>
    <w:rsid w:val="002823D9"/>
    <w:rsid w:val="00282861"/>
    <w:rsid w:val="00282DB3"/>
    <w:rsid w:val="00282FC5"/>
    <w:rsid w:val="00283DC1"/>
    <w:rsid w:val="002847A5"/>
    <w:rsid w:val="00284C6D"/>
    <w:rsid w:val="00284DD8"/>
    <w:rsid w:val="00286A36"/>
    <w:rsid w:val="00286F80"/>
    <w:rsid w:val="00290096"/>
    <w:rsid w:val="002906A9"/>
    <w:rsid w:val="00291671"/>
    <w:rsid w:val="00292532"/>
    <w:rsid w:val="00292983"/>
    <w:rsid w:val="00293067"/>
    <w:rsid w:val="00293294"/>
    <w:rsid w:val="0029351A"/>
    <w:rsid w:val="0029373F"/>
    <w:rsid w:val="00293AA0"/>
    <w:rsid w:val="00293ACC"/>
    <w:rsid w:val="002941F1"/>
    <w:rsid w:val="0029443E"/>
    <w:rsid w:val="00295315"/>
    <w:rsid w:val="0029596C"/>
    <w:rsid w:val="0029597A"/>
    <w:rsid w:val="0029597E"/>
    <w:rsid w:val="00295F38"/>
    <w:rsid w:val="0029635A"/>
    <w:rsid w:val="00296BD6"/>
    <w:rsid w:val="002971CA"/>
    <w:rsid w:val="0029748A"/>
    <w:rsid w:val="00297871"/>
    <w:rsid w:val="002A020D"/>
    <w:rsid w:val="002A0806"/>
    <w:rsid w:val="002A09A0"/>
    <w:rsid w:val="002A0A30"/>
    <w:rsid w:val="002A0EDC"/>
    <w:rsid w:val="002A111B"/>
    <w:rsid w:val="002A18FD"/>
    <w:rsid w:val="002A252B"/>
    <w:rsid w:val="002A27B4"/>
    <w:rsid w:val="002A296C"/>
    <w:rsid w:val="002A2A03"/>
    <w:rsid w:val="002A3589"/>
    <w:rsid w:val="002A3C18"/>
    <w:rsid w:val="002A4B32"/>
    <w:rsid w:val="002A53B4"/>
    <w:rsid w:val="002A5B68"/>
    <w:rsid w:val="002A5D11"/>
    <w:rsid w:val="002A62AE"/>
    <w:rsid w:val="002A68E9"/>
    <w:rsid w:val="002A6D3E"/>
    <w:rsid w:val="002A7818"/>
    <w:rsid w:val="002B006C"/>
    <w:rsid w:val="002B007F"/>
    <w:rsid w:val="002B129C"/>
    <w:rsid w:val="002B2979"/>
    <w:rsid w:val="002B2FAD"/>
    <w:rsid w:val="002B30C9"/>
    <w:rsid w:val="002B32E2"/>
    <w:rsid w:val="002B3845"/>
    <w:rsid w:val="002B3CED"/>
    <w:rsid w:val="002B4180"/>
    <w:rsid w:val="002B4221"/>
    <w:rsid w:val="002B4412"/>
    <w:rsid w:val="002B464C"/>
    <w:rsid w:val="002B4847"/>
    <w:rsid w:val="002B4965"/>
    <w:rsid w:val="002B4BD2"/>
    <w:rsid w:val="002B4E05"/>
    <w:rsid w:val="002B4FC8"/>
    <w:rsid w:val="002B4FF0"/>
    <w:rsid w:val="002B5CBB"/>
    <w:rsid w:val="002B5CF2"/>
    <w:rsid w:val="002B5F24"/>
    <w:rsid w:val="002B5F31"/>
    <w:rsid w:val="002B69D7"/>
    <w:rsid w:val="002B6E0E"/>
    <w:rsid w:val="002B7045"/>
    <w:rsid w:val="002B7AFC"/>
    <w:rsid w:val="002B7C9A"/>
    <w:rsid w:val="002C0298"/>
    <w:rsid w:val="002C064E"/>
    <w:rsid w:val="002C0870"/>
    <w:rsid w:val="002C0903"/>
    <w:rsid w:val="002C0F63"/>
    <w:rsid w:val="002C1237"/>
    <w:rsid w:val="002C16A2"/>
    <w:rsid w:val="002C1870"/>
    <w:rsid w:val="002C1A58"/>
    <w:rsid w:val="002C1EDD"/>
    <w:rsid w:val="002C2F98"/>
    <w:rsid w:val="002C3E77"/>
    <w:rsid w:val="002C46B8"/>
    <w:rsid w:val="002C5538"/>
    <w:rsid w:val="002C5D50"/>
    <w:rsid w:val="002C6226"/>
    <w:rsid w:val="002C69A2"/>
    <w:rsid w:val="002C7BE2"/>
    <w:rsid w:val="002D028E"/>
    <w:rsid w:val="002D0A3D"/>
    <w:rsid w:val="002D0DF1"/>
    <w:rsid w:val="002D1A45"/>
    <w:rsid w:val="002D1A47"/>
    <w:rsid w:val="002D22C6"/>
    <w:rsid w:val="002D274B"/>
    <w:rsid w:val="002D285F"/>
    <w:rsid w:val="002D32C6"/>
    <w:rsid w:val="002D340E"/>
    <w:rsid w:val="002D3F45"/>
    <w:rsid w:val="002D447B"/>
    <w:rsid w:val="002D4583"/>
    <w:rsid w:val="002D47B8"/>
    <w:rsid w:val="002D4BDB"/>
    <w:rsid w:val="002D51E3"/>
    <w:rsid w:val="002D53FB"/>
    <w:rsid w:val="002D6124"/>
    <w:rsid w:val="002D659E"/>
    <w:rsid w:val="002D69A2"/>
    <w:rsid w:val="002E03F9"/>
    <w:rsid w:val="002E06A5"/>
    <w:rsid w:val="002E06B9"/>
    <w:rsid w:val="002E13D6"/>
    <w:rsid w:val="002E1674"/>
    <w:rsid w:val="002E2D1B"/>
    <w:rsid w:val="002E30C4"/>
    <w:rsid w:val="002E3B45"/>
    <w:rsid w:val="002E3D5A"/>
    <w:rsid w:val="002E47DB"/>
    <w:rsid w:val="002E52B2"/>
    <w:rsid w:val="002E5308"/>
    <w:rsid w:val="002E535F"/>
    <w:rsid w:val="002E69EE"/>
    <w:rsid w:val="002E6C77"/>
    <w:rsid w:val="002E71C5"/>
    <w:rsid w:val="002F08D7"/>
    <w:rsid w:val="002F1A45"/>
    <w:rsid w:val="002F28D4"/>
    <w:rsid w:val="002F2ADF"/>
    <w:rsid w:val="002F2FF0"/>
    <w:rsid w:val="002F3881"/>
    <w:rsid w:val="002F3CD7"/>
    <w:rsid w:val="002F444E"/>
    <w:rsid w:val="002F4634"/>
    <w:rsid w:val="002F4E58"/>
    <w:rsid w:val="002F527B"/>
    <w:rsid w:val="002F59A1"/>
    <w:rsid w:val="002F61A5"/>
    <w:rsid w:val="002F6300"/>
    <w:rsid w:val="002F6391"/>
    <w:rsid w:val="002F6B07"/>
    <w:rsid w:val="002F6E78"/>
    <w:rsid w:val="002F6F43"/>
    <w:rsid w:val="002F7C31"/>
    <w:rsid w:val="00301932"/>
    <w:rsid w:val="00301A26"/>
    <w:rsid w:val="00301A50"/>
    <w:rsid w:val="00301BD0"/>
    <w:rsid w:val="003022A1"/>
    <w:rsid w:val="00302D34"/>
    <w:rsid w:val="00303809"/>
    <w:rsid w:val="003039CA"/>
    <w:rsid w:val="003039FA"/>
    <w:rsid w:val="00303C6A"/>
    <w:rsid w:val="003040F3"/>
    <w:rsid w:val="003047F8"/>
    <w:rsid w:val="00304B73"/>
    <w:rsid w:val="00304F99"/>
    <w:rsid w:val="00304FAC"/>
    <w:rsid w:val="00305446"/>
    <w:rsid w:val="00305CEE"/>
    <w:rsid w:val="00306287"/>
    <w:rsid w:val="003066D5"/>
    <w:rsid w:val="00306F0E"/>
    <w:rsid w:val="00307208"/>
    <w:rsid w:val="00307858"/>
    <w:rsid w:val="0031050C"/>
    <w:rsid w:val="003116C8"/>
    <w:rsid w:val="00312192"/>
    <w:rsid w:val="00312354"/>
    <w:rsid w:val="0031263E"/>
    <w:rsid w:val="00312BF9"/>
    <w:rsid w:val="00313410"/>
    <w:rsid w:val="00313C94"/>
    <w:rsid w:val="00313D43"/>
    <w:rsid w:val="00314383"/>
    <w:rsid w:val="003145DA"/>
    <w:rsid w:val="003149E5"/>
    <w:rsid w:val="0031587C"/>
    <w:rsid w:val="003158E4"/>
    <w:rsid w:val="0031597F"/>
    <w:rsid w:val="003159C3"/>
    <w:rsid w:val="00315A13"/>
    <w:rsid w:val="00315A1B"/>
    <w:rsid w:val="003166B1"/>
    <w:rsid w:val="003203CC"/>
    <w:rsid w:val="0032052C"/>
    <w:rsid w:val="00320962"/>
    <w:rsid w:val="0032228E"/>
    <w:rsid w:val="00322863"/>
    <w:rsid w:val="00322AF6"/>
    <w:rsid w:val="00322CD0"/>
    <w:rsid w:val="003240CF"/>
    <w:rsid w:val="0032481C"/>
    <w:rsid w:val="00324881"/>
    <w:rsid w:val="0032544D"/>
    <w:rsid w:val="00325567"/>
    <w:rsid w:val="00325B8D"/>
    <w:rsid w:val="00325F25"/>
    <w:rsid w:val="003260E3"/>
    <w:rsid w:val="00327BB2"/>
    <w:rsid w:val="003302A4"/>
    <w:rsid w:val="0033052D"/>
    <w:rsid w:val="00330A94"/>
    <w:rsid w:val="00331447"/>
    <w:rsid w:val="00331510"/>
    <w:rsid w:val="00331816"/>
    <w:rsid w:val="00331AAD"/>
    <w:rsid w:val="00331B52"/>
    <w:rsid w:val="003328A8"/>
    <w:rsid w:val="0033371F"/>
    <w:rsid w:val="00333CFF"/>
    <w:rsid w:val="003342C5"/>
    <w:rsid w:val="00335CC0"/>
    <w:rsid w:val="00336FF5"/>
    <w:rsid w:val="003370C7"/>
    <w:rsid w:val="003373B6"/>
    <w:rsid w:val="0033763A"/>
    <w:rsid w:val="00337692"/>
    <w:rsid w:val="00337A65"/>
    <w:rsid w:val="00337D8F"/>
    <w:rsid w:val="00340150"/>
    <w:rsid w:val="00340D3B"/>
    <w:rsid w:val="00340F5D"/>
    <w:rsid w:val="00341316"/>
    <w:rsid w:val="00341A97"/>
    <w:rsid w:val="00341D97"/>
    <w:rsid w:val="0034256A"/>
    <w:rsid w:val="0034270C"/>
    <w:rsid w:val="00342BAF"/>
    <w:rsid w:val="0034350F"/>
    <w:rsid w:val="003437A6"/>
    <w:rsid w:val="003443E0"/>
    <w:rsid w:val="00345334"/>
    <w:rsid w:val="003472D9"/>
    <w:rsid w:val="00347CB3"/>
    <w:rsid w:val="00347E72"/>
    <w:rsid w:val="00350ACB"/>
    <w:rsid w:val="00350C81"/>
    <w:rsid w:val="0035147D"/>
    <w:rsid w:val="00351818"/>
    <w:rsid w:val="003523AD"/>
    <w:rsid w:val="003531D6"/>
    <w:rsid w:val="003533C8"/>
    <w:rsid w:val="00353720"/>
    <w:rsid w:val="00354340"/>
    <w:rsid w:val="003553FF"/>
    <w:rsid w:val="00355C4B"/>
    <w:rsid w:val="003561C0"/>
    <w:rsid w:val="003566AE"/>
    <w:rsid w:val="00356C75"/>
    <w:rsid w:val="00356E17"/>
    <w:rsid w:val="0035700E"/>
    <w:rsid w:val="003572DC"/>
    <w:rsid w:val="00357BA9"/>
    <w:rsid w:val="00357D8C"/>
    <w:rsid w:val="00357DF4"/>
    <w:rsid w:val="00360ADC"/>
    <w:rsid w:val="00360E84"/>
    <w:rsid w:val="00360FF1"/>
    <w:rsid w:val="0036171E"/>
    <w:rsid w:val="00361913"/>
    <w:rsid w:val="00361A05"/>
    <w:rsid w:val="00361C10"/>
    <w:rsid w:val="003623CA"/>
    <w:rsid w:val="00362D39"/>
    <w:rsid w:val="00363237"/>
    <w:rsid w:val="003636E3"/>
    <w:rsid w:val="00363C5B"/>
    <w:rsid w:val="00363CD0"/>
    <w:rsid w:val="00364BB3"/>
    <w:rsid w:val="00364F82"/>
    <w:rsid w:val="00365653"/>
    <w:rsid w:val="00365C61"/>
    <w:rsid w:val="00365F00"/>
    <w:rsid w:val="003662B8"/>
    <w:rsid w:val="003667E0"/>
    <w:rsid w:val="00366E5F"/>
    <w:rsid w:val="003671AC"/>
    <w:rsid w:val="00367247"/>
    <w:rsid w:val="003672D6"/>
    <w:rsid w:val="003700D7"/>
    <w:rsid w:val="00370674"/>
    <w:rsid w:val="003708EC"/>
    <w:rsid w:val="00370FDE"/>
    <w:rsid w:val="003718B4"/>
    <w:rsid w:val="00371B7F"/>
    <w:rsid w:val="00371C96"/>
    <w:rsid w:val="00371CC1"/>
    <w:rsid w:val="00373760"/>
    <w:rsid w:val="0037418E"/>
    <w:rsid w:val="00374269"/>
    <w:rsid w:val="00374637"/>
    <w:rsid w:val="00374BA2"/>
    <w:rsid w:val="00374D09"/>
    <w:rsid w:val="00375032"/>
    <w:rsid w:val="00375AF6"/>
    <w:rsid w:val="00375D47"/>
    <w:rsid w:val="00375E2B"/>
    <w:rsid w:val="0037621E"/>
    <w:rsid w:val="0037654E"/>
    <w:rsid w:val="00376B0E"/>
    <w:rsid w:val="00377943"/>
    <w:rsid w:val="00377A7D"/>
    <w:rsid w:val="00377C9E"/>
    <w:rsid w:val="00377F66"/>
    <w:rsid w:val="003806B9"/>
    <w:rsid w:val="00380711"/>
    <w:rsid w:val="00380C85"/>
    <w:rsid w:val="00381C52"/>
    <w:rsid w:val="00382C47"/>
    <w:rsid w:val="00382D88"/>
    <w:rsid w:val="0038336D"/>
    <w:rsid w:val="003835B8"/>
    <w:rsid w:val="00383725"/>
    <w:rsid w:val="00383962"/>
    <w:rsid w:val="00384581"/>
    <w:rsid w:val="00384EFF"/>
    <w:rsid w:val="00385A92"/>
    <w:rsid w:val="00385B81"/>
    <w:rsid w:val="00386048"/>
    <w:rsid w:val="00386076"/>
    <w:rsid w:val="003862B0"/>
    <w:rsid w:val="003871C9"/>
    <w:rsid w:val="00387994"/>
    <w:rsid w:val="00387E63"/>
    <w:rsid w:val="00390484"/>
    <w:rsid w:val="003905B3"/>
    <w:rsid w:val="003907E6"/>
    <w:rsid w:val="00390C6C"/>
    <w:rsid w:val="00390C90"/>
    <w:rsid w:val="00391452"/>
    <w:rsid w:val="00391845"/>
    <w:rsid w:val="0039193F"/>
    <w:rsid w:val="00391C7D"/>
    <w:rsid w:val="0039252D"/>
    <w:rsid w:val="00392663"/>
    <w:rsid w:val="00392D1D"/>
    <w:rsid w:val="00393ABF"/>
    <w:rsid w:val="00393AC1"/>
    <w:rsid w:val="00393EF3"/>
    <w:rsid w:val="003944AB"/>
    <w:rsid w:val="003944F7"/>
    <w:rsid w:val="00395641"/>
    <w:rsid w:val="00395CE9"/>
    <w:rsid w:val="00395F9B"/>
    <w:rsid w:val="003964B7"/>
    <w:rsid w:val="00396F48"/>
    <w:rsid w:val="0039719E"/>
    <w:rsid w:val="00397407"/>
    <w:rsid w:val="003A00AA"/>
    <w:rsid w:val="003A0287"/>
    <w:rsid w:val="003A0908"/>
    <w:rsid w:val="003A09FB"/>
    <w:rsid w:val="003A0A4F"/>
    <w:rsid w:val="003A101C"/>
    <w:rsid w:val="003A14B9"/>
    <w:rsid w:val="003A2442"/>
    <w:rsid w:val="003A38F4"/>
    <w:rsid w:val="003A3B2E"/>
    <w:rsid w:val="003A416D"/>
    <w:rsid w:val="003A4E7B"/>
    <w:rsid w:val="003A50F9"/>
    <w:rsid w:val="003A5E0D"/>
    <w:rsid w:val="003A5EFA"/>
    <w:rsid w:val="003A61C9"/>
    <w:rsid w:val="003A6E85"/>
    <w:rsid w:val="003A7094"/>
    <w:rsid w:val="003A789E"/>
    <w:rsid w:val="003A7E7C"/>
    <w:rsid w:val="003B0019"/>
    <w:rsid w:val="003B00C0"/>
    <w:rsid w:val="003B05C3"/>
    <w:rsid w:val="003B1122"/>
    <w:rsid w:val="003B15F3"/>
    <w:rsid w:val="003B1CD1"/>
    <w:rsid w:val="003B1D55"/>
    <w:rsid w:val="003B1EF4"/>
    <w:rsid w:val="003B2791"/>
    <w:rsid w:val="003B2AEC"/>
    <w:rsid w:val="003B2B02"/>
    <w:rsid w:val="003B43DA"/>
    <w:rsid w:val="003B44A6"/>
    <w:rsid w:val="003B470F"/>
    <w:rsid w:val="003B4CEC"/>
    <w:rsid w:val="003B52F3"/>
    <w:rsid w:val="003B556E"/>
    <w:rsid w:val="003B5729"/>
    <w:rsid w:val="003B5EA2"/>
    <w:rsid w:val="003B61A2"/>
    <w:rsid w:val="003B6CBE"/>
    <w:rsid w:val="003B77BD"/>
    <w:rsid w:val="003B78DE"/>
    <w:rsid w:val="003B7AFB"/>
    <w:rsid w:val="003C0478"/>
    <w:rsid w:val="003C1607"/>
    <w:rsid w:val="003C2B47"/>
    <w:rsid w:val="003C3191"/>
    <w:rsid w:val="003C4401"/>
    <w:rsid w:val="003C4491"/>
    <w:rsid w:val="003C4D74"/>
    <w:rsid w:val="003C4E4E"/>
    <w:rsid w:val="003C51E8"/>
    <w:rsid w:val="003C54C2"/>
    <w:rsid w:val="003C57AE"/>
    <w:rsid w:val="003C6A74"/>
    <w:rsid w:val="003C7288"/>
    <w:rsid w:val="003D0879"/>
    <w:rsid w:val="003D118A"/>
    <w:rsid w:val="003D1338"/>
    <w:rsid w:val="003D184C"/>
    <w:rsid w:val="003D2664"/>
    <w:rsid w:val="003D2C83"/>
    <w:rsid w:val="003D2D9D"/>
    <w:rsid w:val="003D338B"/>
    <w:rsid w:val="003D3AA4"/>
    <w:rsid w:val="003D4785"/>
    <w:rsid w:val="003D4CBE"/>
    <w:rsid w:val="003D6E5B"/>
    <w:rsid w:val="003D70DC"/>
    <w:rsid w:val="003D7325"/>
    <w:rsid w:val="003D7995"/>
    <w:rsid w:val="003D79A1"/>
    <w:rsid w:val="003E0F79"/>
    <w:rsid w:val="003E1C65"/>
    <w:rsid w:val="003E2857"/>
    <w:rsid w:val="003E291D"/>
    <w:rsid w:val="003E2DF3"/>
    <w:rsid w:val="003E325E"/>
    <w:rsid w:val="003E333A"/>
    <w:rsid w:val="003E3752"/>
    <w:rsid w:val="003E39DD"/>
    <w:rsid w:val="003E3F35"/>
    <w:rsid w:val="003E3F81"/>
    <w:rsid w:val="003E4A4D"/>
    <w:rsid w:val="003E4CDC"/>
    <w:rsid w:val="003E5774"/>
    <w:rsid w:val="003E5BF2"/>
    <w:rsid w:val="003E5C5C"/>
    <w:rsid w:val="003E5D27"/>
    <w:rsid w:val="003E6C69"/>
    <w:rsid w:val="003E6C83"/>
    <w:rsid w:val="003E76DF"/>
    <w:rsid w:val="003E7847"/>
    <w:rsid w:val="003E7A93"/>
    <w:rsid w:val="003F05FA"/>
    <w:rsid w:val="003F0B43"/>
    <w:rsid w:val="003F0F16"/>
    <w:rsid w:val="003F14EA"/>
    <w:rsid w:val="003F1A61"/>
    <w:rsid w:val="003F2256"/>
    <w:rsid w:val="003F36BF"/>
    <w:rsid w:val="003F3C49"/>
    <w:rsid w:val="003F41CB"/>
    <w:rsid w:val="003F4955"/>
    <w:rsid w:val="003F4EAC"/>
    <w:rsid w:val="003F5586"/>
    <w:rsid w:val="003F56EA"/>
    <w:rsid w:val="003F5A1A"/>
    <w:rsid w:val="003F5A7A"/>
    <w:rsid w:val="003F5AEA"/>
    <w:rsid w:val="003F5B86"/>
    <w:rsid w:val="003F737F"/>
    <w:rsid w:val="003F79DD"/>
    <w:rsid w:val="004006E2"/>
    <w:rsid w:val="00400819"/>
    <w:rsid w:val="00400845"/>
    <w:rsid w:val="00401031"/>
    <w:rsid w:val="00401108"/>
    <w:rsid w:val="00401EC2"/>
    <w:rsid w:val="00402049"/>
    <w:rsid w:val="00402282"/>
    <w:rsid w:val="00402B60"/>
    <w:rsid w:val="00403023"/>
    <w:rsid w:val="00403E11"/>
    <w:rsid w:val="00404030"/>
    <w:rsid w:val="00404535"/>
    <w:rsid w:val="00404DB0"/>
    <w:rsid w:val="00405B16"/>
    <w:rsid w:val="0040671F"/>
    <w:rsid w:val="004068FA"/>
    <w:rsid w:val="004069CD"/>
    <w:rsid w:val="004069F9"/>
    <w:rsid w:val="00406A90"/>
    <w:rsid w:val="00406B32"/>
    <w:rsid w:val="00406DC4"/>
    <w:rsid w:val="00407838"/>
    <w:rsid w:val="00407A2C"/>
    <w:rsid w:val="00407F67"/>
    <w:rsid w:val="00410032"/>
    <w:rsid w:val="00410975"/>
    <w:rsid w:val="004114D6"/>
    <w:rsid w:val="00411A21"/>
    <w:rsid w:val="00411EAC"/>
    <w:rsid w:val="004127D1"/>
    <w:rsid w:val="00412A20"/>
    <w:rsid w:val="0041314F"/>
    <w:rsid w:val="004137CD"/>
    <w:rsid w:val="00413DE0"/>
    <w:rsid w:val="004144F1"/>
    <w:rsid w:val="00414AF8"/>
    <w:rsid w:val="00414C8E"/>
    <w:rsid w:val="00415374"/>
    <w:rsid w:val="00415B6B"/>
    <w:rsid w:val="00415D33"/>
    <w:rsid w:val="00415EAD"/>
    <w:rsid w:val="00415FD1"/>
    <w:rsid w:val="004163A5"/>
    <w:rsid w:val="004173DD"/>
    <w:rsid w:val="00417B0D"/>
    <w:rsid w:val="00417F7C"/>
    <w:rsid w:val="004201C1"/>
    <w:rsid w:val="0042030F"/>
    <w:rsid w:val="004206D8"/>
    <w:rsid w:val="00421377"/>
    <w:rsid w:val="004214AE"/>
    <w:rsid w:val="00421C85"/>
    <w:rsid w:val="00421CAC"/>
    <w:rsid w:val="0042212D"/>
    <w:rsid w:val="00422176"/>
    <w:rsid w:val="0042228C"/>
    <w:rsid w:val="00422703"/>
    <w:rsid w:val="00422951"/>
    <w:rsid w:val="004235E5"/>
    <w:rsid w:val="00423A33"/>
    <w:rsid w:val="004240C2"/>
    <w:rsid w:val="00424A78"/>
    <w:rsid w:val="00424DE1"/>
    <w:rsid w:val="004250A6"/>
    <w:rsid w:val="0042608F"/>
    <w:rsid w:val="004260A6"/>
    <w:rsid w:val="004265A2"/>
    <w:rsid w:val="004267D7"/>
    <w:rsid w:val="004269DD"/>
    <w:rsid w:val="00426AA6"/>
    <w:rsid w:val="00426C00"/>
    <w:rsid w:val="004274ED"/>
    <w:rsid w:val="00430527"/>
    <w:rsid w:val="0043066B"/>
    <w:rsid w:val="00430BC0"/>
    <w:rsid w:val="0043110A"/>
    <w:rsid w:val="00431B6B"/>
    <w:rsid w:val="00431B9E"/>
    <w:rsid w:val="00431BE8"/>
    <w:rsid w:val="004327B9"/>
    <w:rsid w:val="00432806"/>
    <w:rsid w:val="00432987"/>
    <w:rsid w:val="004347CE"/>
    <w:rsid w:val="0043481D"/>
    <w:rsid w:val="00436001"/>
    <w:rsid w:val="00436864"/>
    <w:rsid w:val="00437174"/>
    <w:rsid w:val="0043719A"/>
    <w:rsid w:val="00437273"/>
    <w:rsid w:val="00437634"/>
    <w:rsid w:val="00437A40"/>
    <w:rsid w:val="00440220"/>
    <w:rsid w:val="00440940"/>
    <w:rsid w:val="00441248"/>
    <w:rsid w:val="0044126A"/>
    <w:rsid w:val="00441886"/>
    <w:rsid w:val="00441C63"/>
    <w:rsid w:val="00441C77"/>
    <w:rsid w:val="00442194"/>
    <w:rsid w:val="0044254F"/>
    <w:rsid w:val="00442835"/>
    <w:rsid w:val="00442961"/>
    <w:rsid w:val="004429FA"/>
    <w:rsid w:val="00442A51"/>
    <w:rsid w:val="00442E17"/>
    <w:rsid w:val="00442E4E"/>
    <w:rsid w:val="0044344E"/>
    <w:rsid w:val="004439F5"/>
    <w:rsid w:val="00443C09"/>
    <w:rsid w:val="00443CDD"/>
    <w:rsid w:val="00443CE8"/>
    <w:rsid w:val="00443E14"/>
    <w:rsid w:val="004440F1"/>
    <w:rsid w:val="0044418F"/>
    <w:rsid w:val="00444B2F"/>
    <w:rsid w:val="00444F1D"/>
    <w:rsid w:val="00445197"/>
    <w:rsid w:val="00446553"/>
    <w:rsid w:val="004469F0"/>
    <w:rsid w:val="00446CEB"/>
    <w:rsid w:val="00447295"/>
    <w:rsid w:val="004474F6"/>
    <w:rsid w:val="004475ED"/>
    <w:rsid w:val="00447987"/>
    <w:rsid w:val="004508A9"/>
    <w:rsid w:val="0045090A"/>
    <w:rsid w:val="0045109E"/>
    <w:rsid w:val="004512DD"/>
    <w:rsid w:val="004517A8"/>
    <w:rsid w:val="00451DFE"/>
    <w:rsid w:val="0045243B"/>
    <w:rsid w:val="00452C19"/>
    <w:rsid w:val="00453A53"/>
    <w:rsid w:val="00453B0B"/>
    <w:rsid w:val="004549B8"/>
    <w:rsid w:val="00454D38"/>
    <w:rsid w:val="00455000"/>
    <w:rsid w:val="00455767"/>
    <w:rsid w:val="00455C40"/>
    <w:rsid w:val="00455D86"/>
    <w:rsid w:val="00456F2F"/>
    <w:rsid w:val="00457014"/>
    <w:rsid w:val="0045735B"/>
    <w:rsid w:val="0045784D"/>
    <w:rsid w:val="0046066F"/>
    <w:rsid w:val="00460AAF"/>
    <w:rsid w:val="00460D5F"/>
    <w:rsid w:val="004616AA"/>
    <w:rsid w:val="004617F0"/>
    <w:rsid w:val="00462D23"/>
    <w:rsid w:val="00462D3E"/>
    <w:rsid w:val="00462F2A"/>
    <w:rsid w:val="00463322"/>
    <w:rsid w:val="0046335E"/>
    <w:rsid w:val="00463869"/>
    <w:rsid w:val="00463EB5"/>
    <w:rsid w:val="00464D0B"/>
    <w:rsid w:val="00464EA7"/>
    <w:rsid w:val="00464ED7"/>
    <w:rsid w:val="00465672"/>
    <w:rsid w:val="00465869"/>
    <w:rsid w:val="004658A1"/>
    <w:rsid w:val="00465A23"/>
    <w:rsid w:val="00465B38"/>
    <w:rsid w:val="00465E1C"/>
    <w:rsid w:val="004669B2"/>
    <w:rsid w:val="00466A4B"/>
    <w:rsid w:val="00466AEB"/>
    <w:rsid w:val="004670C3"/>
    <w:rsid w:val="004676EE"/>
    <w:rsid w:val="0046793E"/>
    <w:rsid w:val="004679F2"/>
    <w:rsid w:val="00467ED8"/>
    <w:rsid w:val="00470363"/>
    <w:rsid w:val="0047075F"/>
    <w:rsid w:val="00470CA4"/>
    <w:rsid w:val="0047135A"/>
    <w:rsid w:val="004713FA"/>
    <w:rsid w:val="0047151A"/>
    <w:rsid w:val="00471A46"/>
    <w:rsid w:val="004721BC"/>
    <w:rsid w:val="00472491"/>
    <w:rsid w:val="00472E47"/>
    <w:rsid w:val="00473124"/>
    <w:rsid w:val="00473213"/>
    <w:rsid w:val="00474425"/>
    <w:rsid w:val="00474C3C"/>
    <w:rsid w:val="00475095"/>
    <w:rsid w:val="004750DE"/>
    <w:rsid w:val="0047542A"/>
    <w:rsid w:val="00475BA3"/>
    <w:rsid w:val="00476062"/>
    <w:rsid w:val="0047631D"/>
    <w:rsid w:val="00476462"/>
    <w:rsid w:val="004768AB"/>
    <w:rsid w:val="00476934"/>
    <w:rsid w:val="00476D7B"/>
    <w:rsid w:val="00476E54"/>
    <w:rsid w:val="004771CE"/>
    <w:rsid w:val="004775E8"/>
    <w:rsid w:val="00477677"/>
    <w:rsid w:val="00480BD3"/>
    <w:rsid w:val="00480CFD"/>
    <w:rsid w:val="00481019"/>
    <w:rsid w:val="0048132B"/>
    <w:rsid w:val="00481733"/>
    <w:rsid w:val="00481A4F"/>
    <w:rsid w:val="0048323A"/>
    <w:rsid w:val="00483B53"/>
    <w:rsid w:val="00483BB0"/>
    <w:rsid w:val="00483D2F"/>
    <w:rsid w:val="00483D3D"/>
    <w:rsid w:val="004841B9"/>
    <w:rsid w:val="0048463E"/>
    <w:rsid w:val="00484935"/>
    <w:rsid w:val="00485074"/>
    <w:rsid w:val="0048575D"/>
    <w:rsid w:val="00486D6C"/>
    <w:rsid w:val="00487096"/>
    <w:rsid w:val="00487C4F"/>
    <w:rsid w:val="00487DD3"/>
    <w:rsid w:val="004906D3"/>
    <w:rsid w:val="0049232D"/>
    <w:rsid w:val="00492477"/>
    <w:rsid w:val="00492991"/>
    <w:rsid w:val="0049351C"/>
    <w:rsid w:val="0049392A"/>
    <w:rsid w:val="00494A13"/>
    <w:rsid w:val="00496139"/>
    <w:rsid w:val="00496177"/>
    <w:rsid w:val="0049652E"/>
    <w:rsid w:val="00496893"/>
    <w:rsid w:val="00496A86"/>
    <w:rsid w:val="00497445"/>
    <w:rsid w:val="00497453"/>
    <w:rsid w:val="0049796D"/>
    <w:rsid w:val="004979CD"/>
    <w:rsid w:val="004A08E3"/>
    <w:rsid w:val="004A0C57"/>
    <w:rsid w:val="004A0F97"/>
    <w:rsid w:val="004A1932"/>
    <w:rsid w:val="004A2062"/>
    <w:rsid w:val="004A231D"/>
    <w:rsid w:val="004A2987"/>
    <w:rsid w:val="004A2CA3"/>
    <w:rsid w:val="004A2FF4"/>
    <w:rsid w:val="004A363E"/>
    <w:rsid w:val="004A3793"/>
    <w:rsid w:val="004A40AD"/>
    <w:rsid w:val="004A40BA"/>
    <w:rsid w:val="004A458A"/>
    <w:rsid w:val="004A525F"/>
    <w:rsid w:val="004A54A6"/>
    <w:rsid w:val="004A562F"/>
    <w:rsid w:val="004A5CA6"/>
    <w:rsid w:val="004A5ECE"/>
    <w:rsid w:val="004A5FFE"/>
    <w:rsid w:val="004A60C0"/>
    <w:rsid w:val="004A6155"/>
    <w:rsid w:val="004A62CD"/>
    <w:rsid w:val="004A691E"/>
    <w:rsid w:val="004A6A9F"/>
    <w:rsid w:val="004A6CD1"/>
    <w:rsid w:val="004A773E"/>
    <w:rsid w:val="004A781A"/>
    <w:rsid w:val="004A7888"/>
    <w:rsid w:val="004A7979"/>
    <w:rsid w:val="004A7A36"/>
    <w:rsid w:val="004A7C07"/>
    <w:rsid w:val="004A7E3F"/>
    <w:rsid w:val="004B16F1"/>
    <w:rsid w:val="004B2873"/>
    <w:rsid w:val="004B3189"/>
    <w:rsid w:val="004B37A0"/>
    <w:rsid w:val="004B3B00"/>
    <w:rsid w:val="004B3B35"/>
    <w:rsid w:val="004B3BB2"/>
    <w:rsid w:val="004B40B9"/>
    <w:rsid w:val="004B4B18"/>
    <w:rsid w:val="004B4ED9"/>
    <w:rsid w:val="004B56E7"/>
    <w:rsid w:val="004B5D0E"/>
    <w:rsid w:val="004B6225"/>
    <w:rsid w:val="004B68D9"/>
    <w:rsid w:val="004B6D06"/>
    <w:rsid w:val="004B6FD0"/>
    <w:rsid w:val="004B77C6"/>
    <w:rsid w:val="004B79C7"/>
    <w:rsid w:val="004B7A77"/>
    <w:rsid w:val="004C0986"/>
    <w:rsid w:val="004C0E42"/>
    <w:rsid w:val="004C0ED2"/>
    <w:rsid w:val="004C10E8"/>
    <w:rsid w:val="004C13B5"/>
    <w:rsid w:val="004C1A9E"/>
    <w:rsid w:val="004C257E"/>
    <w:rsid w:val="004C26F1"/>
    <w:rsid w:val="004C2BFB"/>
    <w:rsid w:val="004C31FA"/>
    <w:rsid w:val="004C32AF"/>
    <w:rsid w:val="004C369A"/>
    <w:rsid w:val="004C4323"/>
    <w:rsid w:val="004C470D"/>
    <w:rsid w:val="004C4E5F"/>
    <w:rsid w:val="004C5D44"/>
    <w:rsid w:val="004C61F5"/>
    <w:rsid w:val="004C6482"/>
    <w:rsid w:val="004C6A17"/>
    <w:rsid w:val="004C7012"/>
    <w:rsid w:val="004C7208"/>
    <w:rsid w:val="004C73F6"/>
    <w:rsid w:val="004C7AC4"/>
    <w:rsid w:val="004C7FB2"/>
    <w:rsid w:val="004D13FF"/>
    <w:rsid w:val="004D15B9"/>
    <w:rsid w:val="004D1D43"/>
    <w:rsid w:val="004D2F1A"/>
    <w:rsid w:val="004D3DDE"/>
    <w:rsid w:val="004D4572"/>
    <w:rsid w:val="004D5026"/>
    <w:rsid w:val="004D54D2"/>
    <w:rsid w:val="004D5EA6"/>
    <w:rsid w:val="004D65B5"/>
    <w:rsid w:val="004D66B5"/>
    <w:rsid w:val="004D6BC5"/>
    <w:rsid w:val="004D7035"/>
    <w:rsid w:val="004D7077"/>
    <w:rsid w:val="004E065A"/>
    <w:rsid w:val="004E07A3"/>
    <w:rsid w:val="004E1086"/>
    <w:rsid w:val="004E17D5"/>
    <w:rsid w:val="004E1A30"/>
    <w:rsid w:val="004E1CC7"/>
    <w:rsid w:val="004E3AB4"/>
    <w:rsid w:val="004E3FF2"/>
    <w:rsid w:val="004E45CD"/>
    <w:rsid w:val="004E4601"/>
    <w:rsid w:val="004E4E9A"/>
    <w:rsid w:val="004E5AA9"/>
    <w:rsid w:val="004E7320"/>
    <w:rsid w:val="004E7721"/>
    <w:rsid w:val="004E7B65"/>
    <w:rsid w:val="004E7E6E"/>
    <w:rsid w:val="004F0A37"/>
    <w:rsid w:val="004F11AA"/>
    <w:rsid w:val="004F152B"/>
    <w:rsid w:val="004F1D7D"/>
    <w:rsid w:val="004F2165"/>
    <w:rsid w:val="004F2916"/>
    <w:rsid w:val="004F292B"/>
    <w:rsid w:val="004F302D"/>
    <w:rsid w:val="004F3A25"/>
    <w:rsid w:val="004F4362"/>
    <w:rsid w:val="004F4748"/>
    <w:rsid w:val="004F4FA7"/>
    <w:rsid w:val="004F51B0"/>
    <w:rsid w:val="004F51C8"/>
    <w:rsid w:val="004F5292"/>
    <w:rsid w:val="004F77C4"/>
    <w:rsid w:val="004F7B3C"/>
    <w:rsid w:val="004F7D68"/>
    <w:rsid w:val="004F7EC9"/>
    <w:rsid w:val="004F7F78"/>
    <w:rsid w:val="0050014B"/>
    <w:rsid w:val="005009E8"/>
    <w:rsid w:val="00500BC8"/>
    <w:rsid w:val="00501844"/>
    <w:rsid w:val="00501C25"/>
    <w:rsid w:val="00501F3D"/>
    <w:rsid w:val="0050209D"/>
    <w:rsid w:val="00502786"/>
    <w:rsid w:val="00502A95"/>
    <w:rsid w:val="0050342E"/>
    <w:rsid w:val="00503BF3"/>
    <w:rsid w:val="005042B6"/>
    <w:rsid w:val="00504398"/>
    <w:rsid w:val="005043E9"/>
    <w:rsid w:val="005057A6"/>
    <w:rsid w:val="00505808"/>
    <w:rsid w:val="00506291"/>
    <w:rsid w:val="005063D6"/>
    <w:rsid w:val="0050661D"/>
    <w:rsid w:val="00506A30"/>
    <w:rsid w:val="00506A48"/>
    <w:rsid w:val="00506DCD"/>
    <w:rsid w:val="00507386"/>
    <w:rsid w:val="005103D2"/>
    <w:rsid w:val="005106F9"/>
    <w:rsid w:val="00510E05"/>
    <w:rsid w:val="00510F42"/>
    <w:rsid w:val="00511430"/>
    <w:rsid w:val="005118EA"/>
    <w:rsid w:val="00511A92"/>
    <w:rsid w:val="00511B0D"/>
    <w:rsid w:val="00511EF1"/>
    <w:rsid w:val="00512C93"/>
    <w:rsid w:val="00513000"/>
    <w:rsid w:val="00513167"/>
    <w:rsid w:val="005132B4"/>
    <w:rsid w:val="005133F7"/>
    <w:rsid w:val="00513C58"/>
    <w:rsid w:val="00514981"/>
    <w:rsid w:val="00515017"/>
    <w:rsid w:val="0051598E"/>
    <w:rsid w:val="00515FCC"/>
    <w:rsid w:val="005161D9"/>
    <w:rsid w:val="005164D2"/>
    <w:rsid w:val="005165A8"/>
    <w:rsid w:val="00516AEC"/>
    <w:rsid w:val="00517176"/>
    <w:rsid w:val="00517958"/>
    <w:rsid w:val="00517CF2"/>
    <w:rsid w:val="00517FC2"/>
    <w:rsid w:val="005208EF"/>
    <w:rsid w:val="00520B9F"/>
    <w:rsid w:val="0052149E"/>
    <w:rsid w:val="0052205D"/>
    <w:rsid w:val="005231BD"/>
    <w:rsid w:val="00523264"/>
    <w:rsid w:val="00523484"/>
    <w:rsid w:val="00523C6F"/>
    <w:rsid w:val="00523DE6"/>
    <w:rsid w:val="00523E5A"/>
    <w:rsid w:val="00524018"/>
    <w:rsid w:val="005241F6"/>
    <w:rsid w:val="0052479D"/>
    <w:rsid w:val="005247A3"/>
    <w:rsid w:val="00524F25"/>
    <w:rsid w:val="005258A9"/>
    <w:rsid w:val="00526F54"/>
    <w:rsid w:val="0052777D"/>
    <w:rsid w:val="005278F2"/>
    <w:rsid w:val="005305B9"/>
    <w:rsid w:val="00530B31"/>
    <w:rsid w:val="00531A82"/>
    <w:rsid w:val="00532748"/>
    <w:rsid w:val="005335C3"/>
    <w:rsid w:val="005339FB"/>
    <w:rsid w:val="00533EAC"/>
    <w:rsid w:val="005342C6"/>
    <w:rsid w:val="00534E01"/>
    <w:rsid w:val="00534FA0"/>
    <w:rsid w:val="005350CA"/>
    <w:rsid w:val="0053602F"/>
    <w:rsid w:val="00536521"/>
    <w:rsid w:val="0053720F"/>
    <w:rsid w:val="0053749D"/>
    <w:rsid w:val="00537580"/>
    <w:rsid w:val="00540223"/>
    <w:rsid w:val="005405AA"/>
    <w:rsid w:val="00540634"/>
    <w:rsid w:val="00540D95"/>
    <w:rsid w:val="00541811"/>
    <w:rsid w:val="0054205F"/>
    <w:rsid w:val="005425F3"/>
    <w:rsid w:val="005437A0"/>
    <w:rsid w:val="0054401B"/>
    <w:rsid w:val="00544109"/>
    <w:rsid w:val="005446E3"/>
    <w:rsid w:val="005455B9"/>
    <w:rsid w:val="005463D3"/>
    <w:rsid w:val="0054653D"/>
    <w:rsid w:val="00546F04"/>
    <w:rsid w:val="0054754C"/>
    <w:rsid w:val="00547A0B"/>
    <w:rsid w:val="00550838"/>
    <w:rsid w:val="00550AA1"/>
    <w:rsid w:val="00551168"/>
    <w:rsid w:val="00551251"/>
    <w:rsid w:val="00551B4B"/>
    <w:rsid w:val="00551D85"/>
    <w:rsid w:val="0055260D"/>
    <w:rsid w:val="005528FD"/>
    <w:rsid w:val="00552A57"/>
    <w:rsid w:val="005536CD"/>
    <w:rsid w:val="00553CB2"/>
    <w:rsid w:val="005541B9"/>
    <w:rsid w:val="0055464C"/>
    <w:rsid w:val="005547CA"/>
    <w:rsid w:val="00554AB6"/>
    <w:rsid w:val="00555011"/>
    <w:rsid w:val="00555552"/>
    <w:rsid w:val="00555728"/>
    <w:rsid w:val="0055584F"/>
    <w:rsid w:val="005564AF"/>
    <w:rsid w:val="00556A49"/>
    <w:rsid w:val="00557376"/>
    <w:rsid w:val="005575B9"/>
    <w:rsid w:val="0055763C"/>
    <w:rsid w:val="00557B02"/>
    <w:rsid w:val="00557E85"/>
    <w:rsid w:val="0056025D"/>
    <w:rsid w:val="00560866"/>
    <w:rsid w:val="00560D32"/>
    <w:rsid w:val="00560E73"/>
    <w:rsid w:val="0056109D"/>
    <w:rsid w:val="005610A6"/>
    <w:rsid w:val="0056138D"/>
    <w:rsid w:val="00562460"/>
    <w:rsid w:val="00562572"/>
    <w:rsid w:val="005628A8"/>
    <w:rsid w:val="00563B04"/>
    <w:rsid w:val="00563CBE"/>
    <w:rsid w:val="005643D0"/>
    <w:rsid w:val="005643DB"/>
    <w:rsid w:val="00564887"/>
    <w:rsid w:val="00564F97"/>
    <w:rsid w:val="0056543C"/>
    <w:rsid w:val="0056619A"/>
    <w:rsid w:val="00567761"/>
    <w:rsid w:val="00567BB8"/>
    <w:rsid w:val="00567CA2"/>
    <w:rsid w:val="00567DAD"/>
    <w:rsid w:val="0057019F"/>
    <w:rsid w:val="005702F8"/>
    <w:rsid w:val="00570BA2"/>
    <w:rsid w:val="0057176E"/>
    <w:rsid w:val="0057292F"/>
    <w:rsid w:val="00572953"/>
    <w:rsid w:val="0057297D"/>
    <w:rsid w:val="00572A54"/>
    <w:rsid w:val="00572F6B"/>
    <w:rsid w:val="00573CC3"/>
    <w:rsid w:val="00573D03"/>
    <w:rsid w:val="00574361"/>
    <w:rsid w:val="005745DD"/>
    <w:rsid w:val="00575115"/>
    <w:rsid w:val="0057530D"/>
    <w:rsid w:val="005753B9"/>
    <w:rsid w:val="0057544E"/>
    <w:rsid w:val="00575711"/>
    <w:rsid w:val="00575753"/>
    <w:rsid w:val="00575ED5"/>
    <w:rsid w:val="00576DFE"/>
    <w:rsid w:val="0057794B"/>
    <w:rsid w:val="0057799B"/>
    <w:rsid w:val="00577CEB"/>
    <w:rsid w:val="005804EA"/>
    <w:rsid w:val="005809DF"/>
    <w:rsid w:val="005811B2"/>
    <w:rsid w:val="0058141E"/>
    <w:rsid w:val="00581550"/>
    <w:rsid w:val="005815E8"/>
    <w:rsid w:val="00581EBF"/>
    <w:rsid w:val="00581F58"/>
    <w:rsid w:val="0058208A"/>
    <w:rsid w:val="005820BE"/>
    <w:rsid w:val="005824CF"/>
    <w:rsid w:val="00582CF2"/>
    <w:rsid w:val="00583008"/>
    <w:rsid w:val="0058372E"/>
    <w:rsid w:val="0058374A"/>
    <w:rsid w:val="0058479E"/>
    <w:rsid w:val="005851C8"/>
    <w:rsid w:val="00585351"/>
    <w:rsid w:val="0058543B"/>
    <w:rsid w:val="005856BA"/>
    <w:rsid w:val="00585B4F"/>
    <w:rsid w:val="0058669D"/>
    <w:rsid w:val="005866FD"/>
    <w:rsid w:val="0058673C"/>
    <w:rsid w:val="00586AB9"/>
    <w:rsid w:val="00586E33"/>
    <w:rsid w:val="00587129"/>
    <w:rsid w:val="0058715A"/>
    <w:rsid w:val="00587676"/>
    <w:rsid w:val="00590542"/>
    <w:rsid w:val="00590B1A"/>
    <w:rsid w:val="00590CCF"/>
    <w:rsid w:val="00590DAF"/>
    <w:rsid w:val="0059164A"/>
    <w:rsid w:val="00593A7D"/>
    <w:rsid w:val="00593A8A"/>
    <w:rsid w:val="00593BA7"/>
    <w:rsid w:val="00594457"/>
    <w:rsid w:val="00594531"/>
    <w:rsid w:val="00594557"/>
    <w:rsid w:val="005948C0"/>
    <w:rsid w:val="0059493A"/>
    <w:rsid w:val="00595046"/>
    <w:rsid w:val="00595069"/>
    <w:rsid w:val="0059557F"/>
    <w:rsid w:val="00595A80"/>
    <w:rsid w:val="00597CD5"/>
    <w:rsid w:val="00597CDE"/>
    <w:rsid w:val="005A0043"/>
    <w:rsid w:val="005A076D"/>
    <w:rsid w:val="005A0B1B"/>
    <w:rsid w:val="005A1034"/>
    <w:rsid w:val="005A125C"/>
    <w:rsid w:val="005A1581"/>
    <w:rsid w:val="005A1589"/>
    <w:rsid w:val="005A1644"/>
    <w:rsid w:val="005A1BA7"/>
    <w:rsid w:val="005A1D56"/>
    <w:rsid w:val="005A283E"/>
    <w:rsid w:val="005A3289"/>
    <w:rsid w:val="005A3718"/>
    <w:rsid w:val="005A37EE"/>
    <w:rsid w:val="005A39A4"/>
    <w:rsid w:val="005A3F65"/>
    <w:rsid w:val="005A47EE"/>
    <w:rsid w:val="005A5358"/>
    <w:rsid w:val="005A5363"/>
    <w:rsid w:val="005A5923"/>
    <w:rsid w:val="005A6390"/>
    <w:rsid w:val="005B0228"/>
    <w:rsid w:val="005B0570"/>
    <w:rsid w:val="005B0603"/>
    <w:rsid w:val="005B15CE"/>
    <w:rsid w:val="005B1A90"/>
    <w:rsid w:val="005B1AC7"/>
    <w:rsid w:val="005B1B5A"/>
    <w:rsid w:val="005B1CDB"/>
    <w:rsid w:val="005B1F26"/>
    <w:rsid w:val="005B2A68"/>
    <w:rsid w:val="005B33CE"/>
    <w:rsid w:val="005B3660"/>
    <w:rsid w:val="005B4318"/>
    <w:rsid w:val="005B4423"/>
    <w:rsid w:val="005B597D"/>
    <w:rsid w:val="005B5A4B"/>
    <w:rsid w:val="005B768B"/>
    <w:rsid w:val="005B76A9"/>
    <w:rsid w:val="005B7A0D"/>
    <w:rsid w:val="005C0142"/>
    <w:rsid w:val="005C03C0"/>
    <w:rsid w:val="005C0F5C"/>
    <w:rsid w:val="005C1788"/>
    <w:rsid w:val="005C19BA"/>
    <w:rsid w:val="005C2061"/>
    <w:rsid w:val="005C25D9"/>
    <w:rsid w:val="005C2EFA"/>
    <w:rsid w:val="005C3285"/>
    <w:rsid w:val="005C344A"/>
    <w:rsid w:val="005C34C9"/>
    <w:rsid w:val="005C3642"/>
    <w:rsid w:val="005C3AE4"/>
    <w:rsid w:val="005C3F45"/>
    <w:rsid w:val="005C3F65"/>
    <w:rsid w:val="005C43D8"/>
    <w:rsid w:val="005C4580"/>
    <w:rsid w:val="005C535B"/>
    <w:rsid w:val="005C5472"/>
    <w:rsid w:val="005C56C7"/>
    <w:rsid w:val="005C5DD5"/>
    <w:rsid w:val="005C7628"/>
    <w:rsid w:val="005C7C03"/>
    <w:rsid w:val="005C7D80"/>
    <w:rsid w:val="005C7DEF"/>
    <w:rsid w:val="005D0494"/>
    <w:rsid w:val="005D0A3E"/>
    <w:rsid w:val="005D0ACE"/>
    <w:rsid w:val="005D0E2C"/>
    <w:rsid w:val="005D10C6"/>
    <w:rsid w:val="005D120B"/>
    <w:rsid w:val="005D1441"/>
    <w:rsid w:val="005D1656"/>
    <w:rsid w:val="005D1693"/>
    <w:rsid w:val="005D1CFD"/>
    <w:rsid w:val="005D1F9C"/>
    <w:rsid w:val="005D2274"/>
    <w:rsid w:val="005D22DD"/>
    <w:rsid w:val="005D2E0A"/>
    <w:rsid w:val="005D3ABF"/>
    <w:rsid w:val="005D3BF3"/>
    <w:rsid w:val="005D3E68"/>
    <w:rsid w:val="005D3EA5"/>
    <w:rsid w:val="005D3FE6"/>
    <w:rsid w:val="005D4250"/>
    <w:rsid w:val="005D4B7E"/>
    <w:rsid w:val="005D51A3"/>
    <w:rsid w:val="005D59AE"/>
    <w:rsid w:val="005D5A2E"/>
    <w:rsid w:val="005D6158"/>
    <w:rsid w:val="005D62B3"/>
    <w:rsid w:val="005D6905"/>
    <w:rsid w:val="005D699E"/>
    <w:rsid w:val="005E160A"/>
    <w:rsid w:val="005E181D"/>
    <w:rsid w:val="005E1909"/>
    <w:rsid w:val="005E1A41"/>
    <w:rsid w:val="005E2502"/>
    <w:rsid w:val="005E2CEF"/>
    <w:rsid w:val="005E341D"/>
    <w:rsid w:val="005E3E56"/>
    <w:rsid w:val="005E4E4C"/>
    <w:rsid w:val="005E50A8"/>
    <w:rsid w:val="005E55FA"/>
    <w:rsid w:val="005E5E96"/>
    <w:rsid w:val="005E5FD4"/>
    <w:rsid w:val="005E62C3"/>
    <w:rsid w:val="005E6CAD"/>
    <w:rsid w:val="005E7C2D"/>
    <w:rsid w:val="005F00C4"/>
    <w:rsid w:val="005F04D2"/>
    <w:rsid w:val="005F180B"/>
    <w:rsid w:val="005F1B8F"/>
    <w:rsid w:val="005F1B95"/>
    <w:rsid w:val="005F2AE1"/>
    <w:rsid w:val="005F2D19"/>
    <w:rsid w:val="005F3040"/>
    <w:rsid w:val="005F3859"/>
    <w:rsid w:val="005F38E0"/>
    <w:rsid w:val="005F4467"/>
    <w:rsid w:val="005F5B9E"/>
    <w:rsid w:val="005F5C65"/>
    <w:rsid w:val="005F5E18"/>
    <w:rsid w:val="005F5E93"/>
    <w:rsid w:val="005F6B80"/>
    <w:rsid w:val="005F7232"/>
    <w:rsid w:val="005F727B"/>
    <w:rsid w:val="005F7F37"/>
    <w:rsid w:val="00600B59"/>
    <w:rsid w:val="00601125"/>
    <w:rsid w:val="0060130C"/>
    <w:rsid w:val="00601C39"/>
    <w:rsid w:val="006028CD"/>
    <w:rsid w:val="00602ADE"/>
    <w:rsid w:val="00602B98"/>
    <w:rsid w:val="00602C07"/>
    <w:rsid w:val="00603128"/>
    <w:rsid w:val="00603A74"/>
    <w:rsid w:val="00603EEB"/>
    <w:rsid w:val="0060480D"/>
    <w:rsid w:val="00604BA6"/>
    <w:rsid w:val="006052F6"/>
    <w:rsid w:val="00605327"/>
    <w:rsid w:val="006057BB"/>
    <w:rsid w:val="00605B81"/>
    <w:rsid w:val="00605E27"/>
    <w:rsid w:val="0060647D"/>
    <w:rsid w:val="0060670D"/>
    <w:rsid w:val="00606E48"/>
    <w:rsid w:val="00607FCB"/>
    <w:rsid w:val="006107C7"/>
    <w:rsid w:val="00611D5D"/>
    <w:rsid w:val="006121A8"/>
    <w:rsid w:val="00612E12"/>
    <w:rsid w:val="00612EEF"/>
    <w:rsid w:val="00614F57"/>
    <w:rsid w:val="0061515A"/>
    <w:rsid w:val="00616172"/>
    <w:rsid w:val="00616E62"/>
    <w:rsid w:val="00616F13"/>
    <w:rsid w:val="00617196"/>
    <w:rsid w:val="00617F25"/>
    <w:rsid w:val="0062063E"/>
    <w:rsid w:val="0062098B"/>
    <w:rsid w:val="00621165"/>
    <w:rsid w:val="006213E8"/>
    <w:rsid w:val="00621B86"/>
    <w:rsid w:val="006226E3"/>
    <w:rsid w:val="006227AB"/>
    <w:rsid w:val="00622CDA"/>
    <w:rsid w:val="00623123"/>
    <w:rsid w:val="0062349F"/>
    <w:rsid w:val="00623817"/>
    <w:rsid w:val="00623BCF"/>
    <w:rsid w:val="00623C16"/>
    <w:rsid w:val="00624353"/>
    <w:rsid w:val="0062476C"/>
    <w:rsid w:val="00624AEA"/>
    <w:rsid w:val="00626194"/>
    <w:rsid w:val="006263C8"/>
    <w:rsid w:val="006264F6"/>
    <w:rsid w:val="006265CE"/>
    <w:rsid w:val="00626804"/>
    <w:rsid w:val="00627165"/>
    <w:rsid w:val="00627233"/>
    <w:rsid w:val="006277DA"/>
    <w:rsid w:val="006303F7"/>
    <w:rsid w:val="00631829"/>
    <w:rsid w:val="00631FB4"/>
    <w:rsid w:val="00634923"/>
    <w:rsid w:val="00635162"/>
    <w:rsid w:val="006351C6"/>
    <w:rsid w:val="0063529E"/>
    <w:rsid w:val="0063571B"/>
    <w:rsid w:val="0063640E"/>
    <w:rsid w:val="00636440"/>
    <w:rsid w:val="006368B5"/>
    <w:rsid w:val="00636AC9"/>
    <w:rsid w:val="0064028E"/>
    <w:rsid w:val="0064056B"/>
    <w:rsid w:val="00641469"/>
    <w:rsid w:val="00641649"/>
    <w:rsid w:val="0064282F"/>
    <w:rsid w:val="00642F17"/>
    <w:rsid w:val="00643063"/>
    <w:rsid w:val="0064321C"/>
    <w:rsid w:val="006433A8"/>
    <w:rsid w:val="006434FA"/>
    <w:rsid w:val="0064385F"/>
    <w:rsid w:val="00643B04"/>
    <w:rsid w:val="00644560"/>
    <w:rsid w:val="006452AE"/>
    <w:rsid w:val="00645960"/>
    <w:rsid w:val="00645F05"/>
    <w:rsid w:val="0064659A"/>
    <w:rsid w:val="0064698E"/>
    <w:rsid w:val="00646A62"/>
    <w:rsid w:val="00646DFA"/>
    <w:rsid w:val="00646E38"/>
    <w:rsid w:val="0064723E"/>
    <w:rsid w:val="00647648"/>
    <w:rsid w:val="00647A21"/>
    <w:rsid w:val="00647A77"/>
    <w:rsid w:val="00647BFB"/>
    <w:rsid w:val="00650081"/>
    <w:rsid w:val="00650346"/>
    <w:rsid w:val="00650CC3"/>
    <w:rsid w:val="0065155D"/>
    <w:rsid w:val="00652A2C"/>
    <w:rsid w:val="00652C47"/>
    <w:rsid w:val="006530E4"/>
    <w:rsid w:val="006536F1"/>
    <w:rsid w:val="00653978"/>
    <w:rsid w:val="006539B8"/>
    <w:rsid w:val="00653B39"/>
    <w:rsid w:val="006541E5"/>
    <w:rsid w:val="006552C9"/>
    <w:rsid w:val="006556F0"/>
    <w:rsid w:val="00655ED3"/>
    <w:rsid w:val="00655F2C"/>
    <w:rsid w:val="00656282"/>
    <w:rsid w:val="0065646A"/>
    <w:rsid w:val="006567EE"/>
    <w:rsid w:val="00656811"/>
    <w:rsid w:val="00656BD4"/>
    <w:rsid w:val="00657E62"/>
    <w:rsid w:val="00660D90"/>
    <w:rsid w:val="00660FEA"/>
    <w:rsid w:val="006616E0"/>
    <w:rsid w:val="00661ED1"/>
    <w:rsid w:val="00663EC5"/>
    <w:rsid w:val="00664132"/>
    <w:rsid w:val="00664E4A"/>
    <w:rsid w:val="0066596A"/>
    <w:rsid w:val="00665B25"/>
    <w:rsid w:val="006671E1"/>
    <w:rsid w:val="00667247"/>
    <w:rsid w:val="00667321"/>
    <w:rsid w:val="006679E7"/>
    <w:rsid w:val="00667C0F"/>
    <w:rsid w:val="006707DB"/>
    <w:rsid w:val="00670B90"/>
    <w:rsid w:val="00671A30"/>
    <w:rsid w:val="00671E4B"/>
    <w:rsid w:val="006726AE"/>
    <w:rsid w:val="006733D1"/>
    <w:rsid w:val="00673ED8"/>
    <w:rsid w:val="00674B25"/>
    <w:rsid w:val="00675CB3"/>
    <w:rsid w:val="006760DA"/>
    <w:rsid w:val="006767FC"/>
    <w:rsid w:val="006769BC"/>
    <w:rsid w:val="0067780E"/>
    <w:rsid w:val="00677C3C"/>
    <w:rsid w:val="006802F9"/>
    <w:rsid w:val="00680FBB"/>
    <w:rsid w:val="00681520"/>
    <w:rsid w:val="0068196E"/>
    <w:rsid w:val="00681995"/>
    <w:rsid w:val="00681F31"/>
    <w:rsid w:val="00681FC4"/>
    <w:rsid w:val="0068241D"/>
    <w:rsid w:val="00682AF4"/>
    <w:rsid w:val="00682BDC"/>
    <w:rsid w:val="0068321B"/>
    <w:rsid w:val="00684C00"/>
    <w:rsid w:val="00685245"/>
    <w:rsid w:val="0068541B"/>
    <w:rsid w:val="006859A2"/>
    <w:rsid w:val="0068675F"/>
    <w:rsid w:val="006869CD"/>
    <w:rsid w:val="00686FC8"/>
    <w:rsid w:val="0068743B"/>
    <w:rsid w:val="006875BC"/>
    <w:rsid w:val="0068776B"/>
    <w:rsid w:val="006904BA"/>
    <w:rsid w:val="006911F5"/>
    <w:rsid w:val="00691DF5"/>
    <w:rsid w:val="006924CB"/>
    <w:rsid w:val="006929EB"/>
    <w:rsid w:val="00692E76"/>
    <w:rsid w:val="006931A7"/>
    <w:rsid w:val="00693BF1"/>
    <w:rsid w:val="00694C89"/>
    <w:rsid w:val="00695295"/>
    <w:rsid w:val="006953E5"/>
    <w:rsid w:val="00696A76"/>
    <w:rsid w:val="00697083"/>
    <w:rsid w:val="006A01B0"/>
    <w:rsid w:val="006A035A"/>
    <w:rsid w:val="006A085D"/>
    <w:rsid w:val="006A089B"/>
    <w:rsid w:val="006A0CFE"/>
    <w:rsid w:val="006A1101"/>
    <w:rsid w:val="006A172D"/>
    <w:rsid w:val="006A1AF0"/>
    <w:rsid w:val="006A1C5D"/>
    <w:rsid w:val="006A2763"/>
    <w:rsid w:val="006A2B74"/>
    <w:rsid w:val="006A2DA7"/>
    <w:rsid w:val="006A2DDB"/>
    <w:rsid w:val="006A32F5"/>
    <w:rsid w:val="006A415D"/>
    <w:rsid w:val="006A423D"/>
    <w:rsid w:val="006A4B14"/>
    <w:rsid w:val="006A50C9"/>
    <w:rsid w:val="006A5BDB"/>
    <w:rsid w:val="006A631E"/>
    <w:rsid w:val="006A655B"/>
    <w:rsid w:val="006A6A5C"/>
    <w:rsid w:val="006A6A60"/>
    <w:rsid w:val="006A6B5B"/>
    <w:rsid w:val="006A6E7B"/>
    <w:rsid w:val="006A7209"/>
    <w:rsid w:val="006A7225"/>
    <w:rsid w:val="006B10D6"/>
    <w:rsid w:val="006B229E"/>
    <w:rsid w:val="006B2AD8"/>
    <w:rsid w:val="006B3645"/>
    <w:rsid w:val="006B3CD7"/>
    <w:rsid w:val="006B3E3F"/>
    <w:rsid w:val="006B46E2"/>
    <w:rsid w:val="006B47BC"/>
    <w:rsid w:val="006B4C32"/>
    <w:rsid w:val="006B55F3"/>
    <w:rsid w:val="006B5689"/>
    <w:rsid w:val="006B5A2F"/>
    <w:rsid w:val="006B5EF1"/>
    <w:rsid w:val="006B5F57"/>
    <w:rsid w:val="006B61F4"/>
    <w:rsid w:val="006B6824"/>
    <w:rsid w:val="006B6C6E"/>
    <w:rsid w:val="006B6D7A"/>
    <w:rsid w:val="006B6EE4"/>
    <w:rsid w:val="006B70C7"/>
    <w:rsid w:val="006B7625"/>
    <w:rsid w:val="006C014B"/>
    <w:rsid w:val="006C0881"/>
    <w:rsid w:val="006C0D01"/>
    <w:rsid w:val="006C0F55"/>
    <w:rsid w:val="006C1897"/>
    <w:rsid w:val="006C1BBC"/>
    <w:rsid w:val="006C201A"/>
    <w:rsid w:val="006C22C7"/>
    <w:rsid w:val="006C2ABA"/>
    <w:rsid w:val="006C32AB"/>
    <w:rsid w:val="006C3B6A"/>
    <w:rsid w:val="006C4060"/>
    <w:rsid w:val="006C4AD0"/>
    <w:rsid w:val="006C540C"/>
    <w:rsid w:val="006C70D7"/>
    <w:rsid w:val="006C750A"/>
    <w:rsid w:val="006C7D8B"/>
    <w:rsid w:val="006C7F72"/>
    <w:rsid w:val="006D0617"/>
    <w:rsid w:val="006D072F"/>
    <w:rsid w:val="006D0AC3"/>
    <w:rsid w:val="006D101C"/>
    <w:rsid w:val="006D250C"/>
    <w:rsid w:val="006D27C5"/>
    <w:rsid w:val="006D2E0F"/>
    <w:rsid w:val="006D32DB"/>
    <w:rsid w:val="006D3605"/>
    <w:rsid w:val="006D3BAD"/>
    <w:rsid w:val="006D55F6"/>
    <w:rsid w:val="006D563B"/>
    <w:rsid w:val="006D5B51"/>
    <w:rsid w:val="006D6845"/>
    <w:rsid w:val="006D6F4D"/>
    <w:rsid w:val="006D7635"/>
    <w:rsid w:val="006D765B"/>
    <w:rsid w:val="006D7DD9"/>
    <w:rsid w:val="006E01C3"/>
    <w:rsid w:val="006E081B"/>
    <w:rsid w:val="006E0823"/>
    <w:rsid w:val="006E0E45"/>
    <w:rsid w:val="006E19E1"/>
    <w:rsid w:val="006E2009"/>
    <w:rsid w:val="006E24DD"/>
    <w:rsid w:val="006E2803"/>
    <w:rsid w:val="006E2B21"/>
    <w:rsid w:val="006E3613"/>
    <w:rsid w:val="006E4090"/>
    <w:rsid w:val="006E4175"/>
    <w:rsid w:val="006E45F8"/>
    <w:rsid w:val="006E4854"/>
    <w:rsid w:val="006E4C11"/>
    <w:rsid w:val="006E5076"/>
    <w:rsid w:val="006E5458"/>
    <w:rsid w:val="006E6220"/>
    <w:rsid w:val="006E64D8"/>
    <w:rsid w:val="006E65E2"/>
    <w:rsid w:val="006E68F3"/>
    <w:rsid w:val="006E6A42"/>
    <w:rsid w:val="006E6F05"/>
    <w:rsid w:val="006E7C20"/>
    <w:rsid w:val="006E7E39"/>
    <w:rsid w:val="006E7F75"/>
    <w:rsid w:val="006F0152"/>
    <w:rsid w:val="006F03FE"/>
    <w:rsid w:val="006F06F5"/>
    <w:rsid w:val="006F0A21"/>
    <w:rsid w:val="006F0FF5"/>
    <w:rsid w:val="006F1448"/>
    <w:rsid w:val="006F1EC8"/>
    <w:rsid w:val="006F1FC4"/>
    <w:rsid w:val="006F2405"/>
    <w:rsid w:val="006F2B84"/>
    <w:rsid w:val="006F3458"/>
    <w:rsid w:val="006F3AB0"/>
    <w:rsid w:val="006F3F87"/>
    <w:rsid w:val="006F4919"/>
    <w:rsid w:val="006F6A4C"/>
    <w:rsid w:val="006F77D0"/>
    <w:rsid w:val="006F7934"/>
    <w:rsid w:val="006F7AE1"/>
    <w:rsid w:val="0070070E"/>
    <w:rsid w:val="00700A21"/>
    <w:rsid w:val="00700FC2"/>
    <w:rsid w:val="0070128F"/>
    <w:rsid w:val="0070188E"/>
    <w:rsid w:val="00701C12"/>
    <w:rsid w:val="00701D65"/>
    <w:rsid w:val="00701E0F"/>
    <w:rsid w:val="00702220"/>
    <w:rsid w:val="00702B57"/>
    <w:rsid w:val="007031E9"/>
    <w:rsid w:val="00704F1B"/>
    <w:rsid w:val="00705B21"/>
    <w:rsid w:val="007063D5"/>
    <w:rsid w:val="00706505"/>
    <w:rsid w:val="00706808"/>
    <w:rsid w:val="007069B5"/>
    <w:rsid w:val="0070722C"/>
    <w:rsid w:val="00707500"/>
    <w:rsid w:val="00707CDD"/>
    <w:rsid w:val="0071010C"/>
    <w:rsid w:val="00710149"/>
    <w:rsid w:val="00710B2C"/>
    <w:rsid w:val="00710C9F"/>
    <w:rsid w:val="00710D5A"/>
    <w:rsid w:val="0071140C"/>
    <w:rsid w:val="0071153B"/>
    <w:rsid w:val="0071194D"/>
    <w:rsid w:val="00711A39"/>
    <w:rsid w:val="00712317"/>
    <w:rsid w:val="00714DEE"/>
    <w:rsid w:val="007154DB"/>
    <w:rsid w:val="0071616E"/>
    <w:rsid w:val="00717298"/>
    <w:rsid w:val="007173B1"/>
    <w:rsid w:val="007173C1"/>
    <w:rsid w:val="007176BF"/>
    <w:rsid w:val="00720620"/>
    <w:rsid w:val="007216AD"/>
    <w:rsid w:val="007217A5"/>
    <w:rsid w:val="00721DBA"/>
    <w:rsid w:val="007221ED"/>
    <w:rsid w:val="007229DE"/>
    <w:rsid w:val="00722AB0"/>
    <w:rsid w:val="00722E4C"/>
    <w:rsid w:val="007235F3"/>
    <w:rsid w:val="00723DAD"/>
    <w:rsid w:val="00724780"/>
    <w:rsid w:val="007248BA"/>
    <w:rsid w:val="00725307"/>
    <w:rsid w:val="00725585"/>
    <w:rsid w:val="007260FC"/>
    <w:rsid w:val="00726596"/>
    <w:rsid w:val="00726606"/>
    <w:rsid w:val="00726613"/>
    <w:rsid w:val="0072673F"/>
    <w:rsid w:val="007268A5"/>
    <w:rsid w:val="007300FE"/>
    <w:rsid w:val="00730BDB"/>
    <w:rsid w:val="00730ECA"/>
    <w:rsid w:val="007314BE"/>
    <w:rsid w:val="00731588"/>
    <w:rsid w:val="00731C7E"/>
    <w:rsid w:val="00732012"/>
    <w:rsid w:val="0073215E"/>
    <w:rsid w:val="00732627"/>
    <w:rsid w:val="007327AB"/>
    <w:rsid w:val="00733809"/>
    <w:rsid w:val="00735721"/>
    <w:rsid w:val="00735FBD"/>
    <w:rsid w:val="00736203"/>
    <w:rsid w:val="0073783F"/>
    <w:rsid w:val="007407C2"/>
    <w:rsid w:val="00741644"/>
    <w:rsid w:val="00741BD0"/>
    <w:rsid w:val="00742599"/>
    <w:rsid w:val="007427AA"/>
    <w:rsid w:val="00742A34"/>
    <w:rsid w:val="00742B63"/>
    <w:rsid w:val="00742DE9"/>
    <w:rsid w:val="007431BF"/>
    <w:rsid w:val="007437E6"/>
    <w:rsid w:val="00743D96"/>
    <w:rsid w:val="007441AF"/>
    <w:rsid w:val="00744236"/>
    <w:rsid w:val="0074576D"/>
    <w:rsid w:val="0074657B"/>
    <w:rsid w:val="00746657"/>
    <w:rsid w:val="007468E5"/>
    <w:rsid w:val="00746D76"/>
    <w:rsid w:val="00747E18"/>
    <w:rsid w:val="00750851"/>
    <w:rsid w:val="0075140F"/>
    <w:rsid w:val="00751B89"/>
    <w:rsid w:val="0075240A"/>
    <w:rsid w:val="0075271A"/>
    <w:rsid w:val="0075281E"/>
    <w:rsid w:val="00752D5B"/>
    <w:rsid w:val="0075316C"/>
    <w:rsid w:val="00753AA0"/>
    <w:rsid w:val="00753D6B"/>
    <w:rsid w:val="007541D4"/>
    <w:rsid w:val="007546EF"/>
    <w:rsid w:val="007549B2"/>
    <w:rsid w:val="00755007"/>
    <w:rsid w:val="0075586A"/>
    <w:rsid w:val="007559AD"/>
    <w:rsid w:val="00755AC9"/>
    <w:rsid w:val="00755E3B"/>
    <w:rsid w:val="00756968"/>
    <w:rsid w:val="007569B5"/>
    <w:rsid w:val="00756C0E"/>
    <w:rsid w:val="00756F92"/>
    <w:rsid w:val="0075753D"/>
    <w:rsid w:val="00760A11"/>
    <w:rsid w:val="00760B77"/>
    <w:rsid w:val="007617FA"/>
    <w:rsid w:val="007631D9"/>
    <w:rsid w:val="00763328"/>
    <w:rsid w:val="007633E5"/>
    <w:rsid w:val="00763468"/>
    <w:rsid w:val="0076393F"/>
    <w:rsid w:val="00763A92"/>
    <w:rsid w:val="00764895"/>
    <w:rsid w:val="00764B12"/>
    <w:rsid w:val="00764D57"/>
    <w:rsid w:val="00764D72"/>
    <w:rsid w:val="00764E26"/>
    <w:rsid w:val="007657B8"/>
    <w:rsid w:val="007659BA"/>
    <w:rsid w:val="00765A69"/>
    <w:rsid w:val="007665F2"/>
    <w:rsid w:val="007669A0"/>
    <w:rsid w:val="007700CC"/>
    <w:rsid w:val="007702AE"/>
    <w:rsid w:val="007705B8"/>
    <w:rsid w:val="00770CB4"/>
    <w:rsid w:val="00770DC4"/>
    <w:rsid w:val="007710D6"/>
    <w:rsid w:val="007714B1"/>
    <w:rsid w:val="0077153B"/>
    <w:rsid w:val="00771877"/>
    <w:rsid w:val="00771C45"/>
    <w:rsid w:val="0077232B"/>
    <w:rsid w:val="00772456"/>
    <w:rsid w:val="0077254D"/>
    <w:rsid w:val="00772EA1"/>
    <w:rsid w:val="00773B28"/>
    <w:rsid w:val="007740BB"/>
    <w:rsid w:val="007742AA"/>
    <w:rsid w:val="007749A9"/>
    <w:rsid w:val="007749D2"/>
    <w:rsid w:val="00774B53"/>
    <w:rsid w:val="007754F4"/>
    <w:rsid w:val="00776F49"/>
    <w:rsid w:val="00777A9D"/>
    <w:rsid w:val="00780575"/>
    <w:rsid w:val="00780CD9"/>
    <w:rsid w:val="0078126C"/>
    <w:rsid w:val="007813F5"/>
    <w:rsid w:val="00781AA8"/>
    <w:rsid w:val="00781CD1"/>
    <w:rsid w:val="0078318E"/>
    <w:rsid w:val="0078324F"/>
    <w:rsid w:val="00783927"/>
    <w:rsid w:val="00783AFF"/>
    <w:rsid w:val="00784276"/>
    <w:rsid w:val="00784843"/>
    <w:rsid w:val="0078596C"/>
    <w:rsid w:val="007859FE"/>
    <w:rsid w:val="00785AB3"/>
    <w:rsid w:val="00785DD3"/>
    <w:rsid w:val="00785FC1"/>
    <w:rsid w:val="0078632D"/>
    <w:rsid w:val="00786731"/>
    <w:rsid w:val="0078681D"/>
    <w:rsid w:val="00786836"/>
    <w:rsid w:val="00786986"/>
    <w:rsid w:val="0078720F"/>
    <w:rsid w:val="0079022C"/>
    <w:rsid w:val="007905EF"/>
    <w:rsid w:val="00791A3E"/>
    <w:rsid w:val="00792466"/>
    <w:rsid w:val="00792B52"/>
    <w:rsid w:val="00793206"/>
    <w:rsid w:val="00793580"/>
    <w:rsid w:val="00793EA8"/>
    <w:rsid w:val="0079404A"/>
    <w:rsid w:val="007941D7"/>
    <w:rsid w:val="007953F6"/>
    <w:rsid w:val="007959A7"/>
    <w:rsid w:val="00795A7C"/>
    <w:rsid w:val="007964AB"/>
    <w:rsid w:val="007966B3"/>
    <w:rsid w:val="00796907"/>
    <w:rsid w:val="00796A57"/>
    <w:rsid w:val="007977EA"/>
    <w:rsid w:val="00797C2C"/>
    <w:rsid w:val="00797D3E"/>
    <w:rsid w:val="00797D8D"/>
    <w:rsid w:val="007A00BD"/>
    <w:rsid w:val="007A01E9"/>
    <w:rsid w:val="007A024E"/>
    <w:rsid w:val="007A07AF"/>
    <w:rsid w:val="007A19AA"/>
    <w:rsid w:val="007A1E80"/>
    <w:rsid w:val="007A1FB8"/>
    <w:rsid w:val="007A2010"/>
    <w:rsid w:val="007A20BD"/>
    <w:rsid w:val="007A2664"/>
    <w:rsid w:val="007A2C73"/>
    <w:rsid w:val="007A333F"/>
    <w:rsid w:val="007A335B"/>
    <w:rsid w:val="007A3B74"/>
    <w:rsid w:val="007A5A21"/>
    <w:rsid w:val="007A5E67"/>
    <w:rsid w:val="007A6681"/>
    <w:rsid w:val="007A691F"/>
    <w:rsid w:val="007A72CA"/>
    <w:rsid w:val="007A7E63"/>
    <w:rsid w:val="007B05E7"/>
    <w:rsid w:val="007B0910"/>
    <w:rsid w:val="007B0A83"/>
    <w:rsid w:val="007B1354"/>
    <w:rsid w:val="007B144B"/>
    <w:rsid w:val="007B2347"/>
    <w:rsid w:val="007B289D"/>
    <w:rsid w:val="007B2997"/>
    <w:rsid w:val="007B2CBF"/>
    <w:rsid w:val="007B30C5"/>
    <w:rsid w:val="007B44A5"/>
    <w:rsid w:val="007B46B7"/>
    <w:rsid w:val="007B5403"/>
    <w:rsid w:val="007B65AD"/>
    <w:rsid w:val="007B68E4"/>
    <w:rsid w:val="007B74B0"/>
    <w:rsid w:val="007B7F90"/>
    <w:rsid w:val="007C05DF"/>
    <w:rsid w:val="007C079D"/>
    <w:rsid w:val="007C08EA"/>
    <w:rsid w:val="007C0AB8"/>
    <w:rsid w:val="007C2039"/>
    <w:rsid w:val="007C2A33"/>
    <w:rsid w:val="007C2DBE"/>
    <w:rsid w:val="007C30BB"/>
    <w:rsid w:val="007C3BC6"/>
    <w:rsid w:val="007C3D0E"/>
    <w:rsid w:val="007C3D4A"/>
    <w:rsid w:val="007C4EDB"/>
    <w:rsid w:val="007C531D"/>
    <w:rsid w:val="007C5943"/>
    <w:rsid w:val="007C61C7"/>
    <w:rsid w:val="007C664D"/>
    <w:rsid w:val="007C6E53"/>
    <w:rsid w:val="007C7406"/>
    <w:rsid w:val="007C7649"/>
    <w:rsid w:val="007C779E"/>
    <w:rsid w:val="007C77B8"/>
    <w:rsid w:val="007C783E"/>
    <w:rsid w:val="007C7E5E"/>
    <w:rsid w:val="007D012A"/>
    <w:rsid w:val="007D020A"/>
    <w:rsid w:val="007D02A3"/>
    <w:rsid w:val="007D092C"/>
    <w:rsid w:val="007D0E74"/>
    <w:rsid w:val="007D1DB6"/>
    <w:rsid w:val="007D2267"/>
    <w:rsid w:val="007D2A9D"/>
    <w:rsid w:val="007D2E75"/>
    <w:rsid w:val="007D3279"/>
    <w:rsid w:val="007D352B"/>
    <w:rsid w:val="007D42E2"/>
    <w:rsid w:val="007D43E8"/>
    <w:rsid w:val="007D4879"/>
    <w:rsid w:val="007D4BCD"/>
    <w:rsid w:val="007D5A47"/>
    <w:rsid w:val="007D6059"/>
    <w:rsid w:val="007D714E"/>
    <w:rsid w:val="007D759F"/>
    <w:rsid w:val="007D76AA"/>
    <w:rsid w:val="007D7C7F"/>
    <w:rsid w:val="007E011B"/>
    <w:rsid w:val="007E0426"/>
    <w:rsid w:val="007E061B"/>
    <w:rsid w:val="007E0C0A"/>
    <w:rsid w:val="007E0C15"/>
    <w:rsid w:val="007E15E6"/>
    <w:rsid w:val="007E1611"/>
    <w:rsid w:val="007E1866"/>
    <w:rsid w:val="007E1D57"/>
    <w:rsid w:val="007E27C5"/>
    <w:rsid w:val="007E2B52"/>
    <w:rsid w:val="007E357C"/>
    <w:rsid w:val="007E3965"/>
    <w:rsid w:val="007E3CE1"/>
    <w:rsid w:val="007E4E43"/>
    <w:rsid w:val="007E514A"/>
    <w:rsid w:val="007E5A8A"/>
    <w:rsid w:val="007E5D8A"/>
    <w:rsid w:val="007E640D"/>
    <w:rsid w:val="007E6604"/>
    <w:rsid w:val="007E69E2"/>
    <w:rsid w:val="007E6C71"/>
    <w:rsid w:val="007E6DC1"/>
    <w:rsid w:val="007E72F5"/>
    <w:rsid w:val="007E7479"/>
    <w:rsid w:val="007E7CDE"/>
    <w:rsid w:val="007F00F3"/>
    <w:rsid w:val="007F026F"/>
    <w:rsid w:val="007F02E6"/>
    <w:rsid w:val="007F0B4B"/>
    <w:rsid w:val="007F1029"/>
    <w:rsid w:val="007F11CF"/>
    <w:rsid w:val="007F199E"/>
    <w:rsid w:val="007F26F8"/>
    <w:rsid w:val="007F34CD"/>
    <w:rsid w:val="007F3807"/>
    <w:rsid w:val="007F3ED5"/>
    <w:rsid w:val="007F4ACE"/>
    <w:rsid w:val="007F5297"/>
    <w:rsid w:val="007F52FC"/>
    <w:rsid w:val="007F5E2A"/>
    <w:rsid w:val="007F6190"/>
    <w:rsid w:val="007F71A0"/>
    <w:rsid w:val="007F7564"/>
    <w:rsid w:val="00800D82"/>
    <w:rsid w:val="00800E23"/>
    <w:rsid w:val="008012AA"/>
    <w:rsid w:val="0080134E"/>
    <w:rsid w:val="00802257"/>
    <w:rsid w:val="00802379"/>
    <w:rsid w:val="0080285D"/>
    <w:rsid w:val="00802DF7"/>
    <w:rsid w:val="00802FE3"/>
    <w:rsid w:val="00803829"/>
    <w:rsid w:val="00804341"/>
    <w:rsid w:val="00805A82"/>
    <w:rsid w:val="00805B2D"/>
    <w:rsid w:val="00806E9E"/>
    <w:rsid w:val="00811E52"/>
    <w:rsid w:val="00811EF9"/>
    <w:rsid w:val="008121FA"/>
    <w:rsid w:val="008123FC"/>
    <w:rsid w:val="00812EC9"/>
    <w:rsid w:val="0081375E"/>
    <w:rsid w:val="0081390D"/>
    <w:rsid w:val="008143F4"/>
    <w:rsid w:val="008160FA"/>
    <w:rsid w:val="0081664A"/>
    <w:rsid w:val="008171BE"/>
    <w:rsid w:val="008173A3"/>
    <w:rsid w:val="0081743D"/>
    <w:rsid w:val="008178AA"/>
    <w:rsid w:val="00817D9D"/>
    <w:rsid w:val="00817F10"/>
    <w:rsid w:val="00820783"/>
    <w:rsid w:val="00820E29"/>
    <w:rsid w:val="008216D1"/>
    <w:rsid w:val="0082191A"/>
    <w:rsid w:val="00821F09"/>
    <w:rsid w:val="00822139"/>
    <w:rsid w:val="0082229E"/>
    <w:rsid w:val="00822702"/>
    <w:rsid w:val="00824798"/>
    <w:rsid w:val="008250AD"/>
    <w:rsid w:val="0082559E"/>
    <w:rsid w:val="00825A7E"/>
    <w:rsid w:val="00825BCB"/>
    <w:rsid w:val="00825D97"/>
    <w:rsid w:val="00825F49"/>
    <w:rsid w:val="00826538"/>
    <w:rsid w:val="00827B09"/>
    <w:rsid w:val="00827B55"/>
    <w:rsid w:val="008303B4"/>
    <w:rsid w:val="00830773"/>
    <w:rsid w:val="00830C00"/>
    <w:rsid w:val="00831B68"/>
    <w:rsid w:val="00831F42"/>
    <w:rsid w:val="00832359"/>
    <w:rsid w:val="0083258C"/>
    <w:rsid w:val="00832891"/>
    <w:rsid w:val="00832A4F"/>
    <w:rsid w:val="0083315F"/>
    <w:rsid w:val="00833DE4"/>
    <w:rsid w:val="008340E7"/>
    <w:rsid w:val="00834B9C"/>
    <w:rsid w:val="00834F10"/>
    <w:rsid w:val="00835360"/>
    <w:rsid w:val="00835727"/>
    <w:rsid w:val="00836701"/>
    <w:rsid w:val="00836CEB"/>
    <w:rsid w:val="00836DA2"/>
    <w:rsid w:val="0083742B"/>
    <w:rsid w:val="00840132"/>
    <w:rsid w:val="00840CBD"/>
    <w:rsid w:val="00841123"/>
    <w:rsid w:val="008416A4"/>
    <w:rsid w:val="008418CD"/>
    <w:rsid w:val="008418EA"/>
    <w:rsid w:val="00842317"/>
    <w:rsid w:val="00842AA2"/>
    <w:rsid w:val="00842E0F"/>
    <w:rsid w:val="00843256"/>
    <w:rsid w:val="00843579"/>
    <w:rsid w:val="00843A7B"/>
    <w:rsid w:val="00843F38"/>
    <w:rsid w:val="00844721"/>
    <w:rsid w:val="00845802"/>
    <w:rsid w:val="00845F69"/>
    <w:rsid w:val="008465BB"/>
    <w:rsid w:val="008468C8"/>
    <w:rsid w:val="0084702D"/>
    <w:rsid w:val="008471B2"/>
    <w:rsid w:val="008479EC"/>
    <w:rsid w:val="00847BED"/>
    <w:rsid w:val="00850F40"/>
    <w:rsid w:val="008511DE"/>
    <w:rsid w:val="00852527"/>
    <w:rsid w:val="00852943"/>
    <w:rsid w:val="00852A4F"/>
    <w:rsid w:val="00852C00"/>
    <w:rsid w:val="00852D07"/>
    <w:rsid w:val="00853DDE"/>
    <w:rsid w:val="008545FE"/>
    <w:rsid w:val="008547F5"/>
    <w:rsid w:val="00854B83"/>
    <w:rsid w:val="00856860"/>
    <w:rsid w:val="00857B74"/>
    <w:rsid w:val="0086009A"/>
    <w:rsid w:val="00860437"/>
    <w:rsid w:val="008607CD"/>
    <w:rsid w:val="00860A39"/>
    <w:rsid w:val="008613C9"/>
    <w:rsid w:val="008614D0"/>
    <w:rsid w:val="00861634"/>
    <w:rsid w:val="00861C57"/>
    <w:rsid w:val="0086212B"/>
    <w:rsid w:val="0086212C"/>
    <w:rsid w:val="00862EBF"/>
    <w:rsid w:val="00864AB5"/>
    <w:rsid w:val="008659A8"/>
    <w:rsid w:val="00865CDD"/>
    <w:rsid w:val="0086652A"/>
    <w:rsid w:val="008665D4"/>
    <w:rsid w:val="0086668F"/>
    <w:rsid w:val="00866730"/>
    <w:rsid w:val="0087037A"/>
    <w:rsid w:val="0087173C"/>
    <w:rsid w:val="00871A48"/>
    <w:rsid w:val="00871F3D"/>
    <w:rsid w:val="00873E91"/>
    <w:rsid w:val="00874212"/>
    <w:rsid w:val="00874297"/>
    <w:rsid w:val="008745C7"/>
    <w:rsid w:val="008749AF"/>
    <w:rsid w:val="00875F36"/>
    <w:rsid w:val="00875F86"/>
    <w:rsid w:val="00876705"/>
    <w:rsid w:val="0087690B"/>
    <w:rsid w:val="00876937"/>
    <w:rsid w:val="00877054"/>
    <w:rsid w:val="00877082"/>
    <w:rsid w:val="0087709E"/>
    <w:rsid w:val="00877930"/>
    <w:rsid w:val="00877A76"/>
    <w:rsid w:val="008802EA"/>
    <w:rsid w:val="00880506"/>
    <w:rsid w:val="00881104"/>
    <w:rsid w:val="00881686"/>
    <w:rsid w:val="00881C1A"/>
    <w:rsid w:val="00881F51"/>
    <w:rsid w:val="008821BB"/>
    <w:rsid w:val="00882252"/>
    <w:rsid w:val="00882CF2"/>
    <w:rsid w:val="008831F8"/>
    <w:rsid w:val="00883260"/>
    <w:rsid w:val="00883E52"/>
    <w:rsid w:val="00884BA6"/>
    <w:rsid w:val="008850C8"/>
    <w:rsid w:val="00885709"/>
    <w:rsid w:val="00885A14"/>
    <w:rsid w:val="0088658E"/>
    <w:rsid w:val="00886831"/>
    <w:rsid w:val="00886D38"/>
    <w:rsid w:val="00887092"/>
    <w:rsid w:val="00887616"/>
    <w:rsid w:val="008879C4"/>
    <w:rsid w:val="00887A9D"/>
    <w:rsid w:val="00887D49"/>
    <w:rsid w:val="00891198"/>
    <w:rsid w:val="0089167C"/>
    <w:rsid w:val="008916D3"/>
    <w:rsid w:val="00891A1F"/>
    <w:rsid w:val="00892015"/>
    <w:rsid w:val="0089261B"/>
    <w:rsid w:val="008937FF"/>
    <w:rsid w:val="0089381D"/>
    <w:rsid w:val="0089402A"/>
    <w:rsid w:val="00894682"/>
    <w:rsid w:val="00894ACF"/>
    <w:rsid w:val="00895159"/>
    <w:rsid w:val="00895AE9"/>
    <w:rsid w:val="00895FDC"/>
    <w:rsid w:val="00896E13"/>
    <w:rsid w:val="008A0099"/>
    <w:rsid w:val="008A08F9"/>
    <w:rsid w:val="008A123E"/>
    <w:rsid w:val="008A1A46"/>
    <w:rsid w:val="008A1F67"/>
    <w:rsid w:val="008A2551"/>
    <w:rsid w:val="008A2BF9"/>
    <w:rsid w:val="008A37C0"/>
    <w:rsid w:val="008A3EA0"/>
    <w:rsid w:val="008A44D1"/>
    <w:rsid w:val="008A4FB2"/>
    <w:rsid w:val="008A4FFE"/>
    <w:rsid w:val="008A52A2"/>
    <w:rsid w:val="008A532D"/>
    <w:rsid w:val="008A58A5"/>
    <w:rsid w:val="008A630B"/>
    <w:rsid w:val="008A7491"/>
    <w:rsid w:val="008A7A95"/>
    <w:rsid w:val="008A7BFC"/>
    <w:rsid w:val="008B06DB"/>
    <w:rsid w:val="008B15C7"/>
    <w:rsid w:val="008B2594"/>
    <w:rsid w:val="008B301D"/>
    <w:rsid w:val="008B33DB"/>
    <w:rsid w:val="008B3DC0"/>
    <w:rsid w:val="008B40E6"/>
    <w:rsid w:val="008B4B0E"/>
    <w:rsid w:val="008B4BEB"/>
    <w:rsid w:val="008B5684"/>
    <w:rsid w:val="008B5C29"/>
    <w:rsid w:val="008B5D01"/>
    <w:rsid w:val="008B6A94"/>
    <w:rsid w:val="008B6D77"/>
    <w:rsid w:val="008B6FBA"/>
    <w:rsid w:val="008B7AC3"/>
    <w:rsid w:val="008C0646"/>
    <w:rsid w:val="008C0AFA"/>
    <w:rsid w:val="008C2036"/>
    <w:rsid w:val="008C244A"/>
    <w:rsid w:val="008C2883"/>
    <w:rsid w:val="008C28C0"/>
    <w:rsid w:val="008C2928"/>
    <w:rsid w:val="008C307D"/>
    <w:rsid w:val="008C33D6"/>
    <w:rsid w:val="008C3813"/>
    <w:rsid w:val="008C3855"/>
    <w:rsid w:val="008C3F24"/>
    <w:rsid w:val="008C468D"/>
    <w:rsid w:val="008C4F82"/>
    <w:rsid w:val="008C54DE"/>
    <w:rsid w:val="008C6841"/>
    <w:rsid w:val="008C74EE"/>
    <w:rsid w:val="008C7621"/>
    <w:rsid w:val="008C7A90"/>
    <w:rsid w:val="008C7FEA"/>
    <w:rsid w:val="008D0724"/>
    <w:rsid w:val="008D0DEA"/>
    <w:rsid w:val="008D0E93"/>
    <w:rsid w:val="008D1BCF"/>
    <w:rsid w:val="008D245E"/>
    <w:rsid w:val="008D3A44"/>
    <w:rsid w:val="008D425C"/>
    <w:rsid w:val="008D5821"/>
    <w:rsid w:val="008D5893"/>
    <w:rsid w:val="008D5EDB"/>
    <w:rsid w:val="008D6A18"/>
    <w:rsid w:val="008D731F"/>
    <w:rsid w:val="008D7393"/>
    <w:rsid w:val="008D7E18"/>
    <w:rsid w:val="008E0044"/>
    <w:rsid w:val="008E0205"/>
    <w:rsid w:val="008E030A"/>
    <w:rsid w:val="008E0371"/>
    <w:rsid w:val="008E0A28"/>
    <w:rsid w:val="008E1031"/>
    <w:rsid w:val="008E1303"/>
    <w:rsid w:val="008E147B"/>
    <w:rsid w:val="008E1FB4"/>
    <w:rsid w:val="008E210F"/>
    <w:rsid w:val="008E2135"/>
    <w:rsid w:val="008E2402"/>
    <w:rsid w:val="008E2490"/>
    <w:rsid w:val="008E36F0"/>
    <w:rsid w:val="008E4675"/>
    <w:rsid w:val="008E4935"/>
    <w:rsid w:val="008E591F"/>
    <w:rsid w:val="008E7256"/>
    <w:rsid w:val="008E73CA"/>
    <w:rsid w:val="008E76AC"/>
    <w:rsid w:val="008E7B2A"/>
    <w:rsid w:val="008E7E34"/>
    <w:rsid w:val="008F0C80"/>
    <w:rsid w:val="008F0CB2"/>
    <w:rsid w:val="008F1DF6"/>
    <w:rsid w:val="008F24B4"/>
    <w:rsid w:val="008F25BC"/>
    <w:rsid w:val="008F273D"/>
    <w:rsid w:val="008F3B65"/>
    <w:rsid w:val="008F4233"/>
    <w:rsid w:val="008F4420"/>
    <w:rsid w:val="008F4BD6"/>
    <w:rsid w:val="008F5447"/>
    <w:rsid w:val="008F5D24"/>
    <w:rsid w:val="008F6CBD"/>
    <w:rsid w:val="008F7565"/>
    <w:rsid w:val="008F7720"/>
    <w:rsid w:val="00901486"/>
    <w:rsid w:val="009015D4"/>
    <w:rsid w:val="009015D6"/>
    <w:rsid w:val="00902043"/>
    <w:rsid w:val="009025C8"/>
    <w:rsid w:val="009028A8"/>
    <w:rsid w:val="00902C87"/>
    <w:rsid w:val="00902ECE"/>
    <w:rsid w:val="00903829"/>
    <w:rsid w:val="00903848"/>
    <w:rsid w:val="009038F3"/>
    <w:rsid w:val="00903D16"/>
    <w:rsid w:val="00904124"/>
    <w:rsid w:val="00904B67"/>
    <w:rsid w:val="009058EA"/>
    <w:rsid w:val="00906230"/>
    <w:rsid w:val="00906394"/>
    <w:rsid w:val="009065C7"/>
    <w:rsid w:val="00906B2B"/>
    <w:rsid w:val="00906CD3"/>
    <w:rsid w:val="00906D38"/>
    <w:rsid w:val="00907785"/>
    <w:rsid w:val="00910C6E"/>
    <w:rsid w:val="00910CA5"/>
    <w:rsid w:val="009112A5"/>
    <w:rsid w:val="009113BE"/>
    <w:rsid w:val="00911456"/>
    <w:rsid w:val="009114B6"/>
    <w:rsid w:val="00911EEE"/>
    <w:rsid w:val="009122FF"/>
    <w:rsid w:val="009123E9"/>
    <w:rsid w:val="00912767"/>
    <w:rsid w:val="00912CE2"/>
    <w:rsid w:val="009131BA"/>
    <w:rsid w:val="00914149"/>
    <w:rsid w:val="00915637"/>
    <w:rsid w:val="009169C7"/>
    <w:rsid w:val="009169FE"/>
    <w:rsid w:val="00916B03"/>
    <w:rsid w:val="00917565"/>
    <w:rsid w:val="00917AF2"/>
    <w:rsid w:val="00917F6C"/>
    <w:rsid w:val="00921712"/>
    <w:rsid w:val="009231E9"/>
    <w:rsid w:val="0092329D"/>
    <w:rsid w:val="00923389"/>
    <w:rsid w:val="009233E9"/>
    <w:rsid w:val="00923DED"/>
    <w:rsid w:val="00924AB7"/>
    <w:rsid w:val="00924D8C"/>
    <w:rsid w:val="00924F7D"/>
    <w:rsid w:val="00925325"/>
    <w:rsid w:val="0092543A"/>
    <w:rsid w:val="00925661"/>
    <w:rsid w:val="0092576A"/>
    <w:rsid w:val="00925863"/>
    <w:rsid w:val="00925864"/>
    <w:rsid w:val="00925A72"/>
    <w:rsid w:val="00925A87"/>
    <w:rsid w:val="00925C03"/>
    <w:rsid w:val="009260B0"/>
    <w:rsid w:val="00926929"/>
    <w:rsid w:val="00927B2A"/>
    <w:rsid w:val="00927DEA"/>
    <w:rsid w:val="00927E8C"/>
    <w:rsid w:val="00927F2B"/>
    <w:rsid w:val="009306A3"/>
    <w:rsid w:val="00931033"/>
    <w:rsid w:val="00931BA2"/>
    <w:rsid w:val="00932459"/>
    <w:rsid w:val="009325F7"/>
    <w:rsid w:val="00932624"/>
    <w:rsid w:val="00932709"/>
    <w:rsid w:val="0093310C"/>
    <w:rsid w:val="009332BA"/>
    <w:rsid w:val="00933B07"/>
    <w:rsid w:val="00934E91"/>
    <w:rsid w:val="00934EE9"/>
    <w:rsid w:val="00935186"/>
    <w:rsid w:val="00936072"/>
    <w:rsid w:val="00936637"/>
    <w:rsid w:val="009368EF"/>
    <w:rsid w:val="00936EA1"/>
    <w:rsid w:val="009372FF"/>
    <w:rsid w:val="00937387"/>
    <w:rsid w:val="009377FC"/>
    <w:rsid w:val="009379AF"/>
    <w:rsid w:val="00937D61"/>
    <w:rsid w:val="00937E16"/>
    <w:rsid w:val="00937FDE"/>
    <w:rsid w:val="00941AEB"/>
    <w:rsid w:val="00941B1D"/>
    <w:rsid w:val="00941D04"/>
    <w:rsid w:val="00943177"/>
    <w:rsid w:val="00943249"/>
    <w:rsid w:val="009432C9"/>
    <w:rsid w:val="0094359A"/>
    <w:rsid w:val="00943A9A"/>
    <w:rsid w:val="00943C8D"/>
    <w:rsid w:val="00943CD0"/>
    <w:rsid w:val="009444A4"/>
    <w:rsid w:val="00944675"/>
    <w:rsid w:val="00944714"/>
    <w:rsid w:val="00944854"/>
    <w:rsid w:val="00944DE3"/>
    <w:rsid w:val="00945228"/>
    <w:rsid w:val="00945368"/>
    <w:rsid w:val="009454E6"/>
    <w:rsid w:val="00945778"/>
    <w:rsid w:val="00945825"/>
    <w:rsid w:val="00945ED6"/>
    <w:rsid w:val="0094642A"/>
    <w:rsid w:val="00946878"/>
    <w:rsid w:val="00946C1B"/>
    <w:rsid w:val="00946DC8"/>
    <w:rsid w:val="009470E3"/>
    <w:rsid w:val="00947218"/>
    <w:rsid w:val="0094731F"/>
    <w:rsid w:val="0094748F"/>
    <w:rsid w:val="00947CC4"/>
    <w:rsid w:val="00947DC3"/>
    <w:rsid w:val="00947DFA"/>
    <w:rsid w:val="00947ECA"/>
    <w:rsid w:val="0095082E"/>
    <w:rsid w:val="009509A8"/>
    <w:rsid w:val="009509DD"/>
    <w:rsid w:val="00950EC9"/>
    <w:rsid w:val="00951537"/>
    <w:rsid w:val="0095173E"/>
    <w:rsid w:val="009518FA"/>
    <w:rsid w:val="00951AD7"/>
    <w:rsid w:val="00952683"/>
    <w:rsid w:val="00952DBB"/>
    <w:rsid w:val="009536D9"/>
    <w:rsid w:val="00953C0F"/>
    <w:rsid w:val="00953CB8"/>
    <w:rsid w:val="00953F46"/>
    <w:rsid w:val="009547B1"/>
    <w:rsid w:val="0095542A"/>
    <w:rsid w:val="0095564B"/>
    <w:rsid w:val="0095567D"/>
    <w:rsid w:val="00955D84"/>
    <w:rsid w:val="00956289"/>
    <w:rsid w:val="00956755"/>
    <w:rsid w:val="00957E3C"/>
    <w:rsid w:val="009609D6"/>
    <w:rsid w:val="00961804"/>
    <w:rsid w:val="00961A8B"/>
    <w:rsid w:val="00961B4E"/>
    <w:rsid w:val="00961D7A"/>
    <w:rsid w:val="00962698"/>
    <w:rsid w:val="00962DAF"/>
    <w:rsid w:val="00962F72"/>
    <w:rsid w:val="0096364B"/>
    <w:rsid w:val="00963A0B"/>
    <w:rsid w:val="00963AF9"/>
    <w:rsid w:val="00963F3E"/>
    <w:rsid w:val="00964E9A"/>
    <w:rsid w:val="00964ED1"/>
    <w:rsid w:val="00964F53"/>
    <w:rsid w:val="009659FC"/>
    <w:rsid w:val="00966675"/>
    <w:rsid w:val="00966B82"/>
    <w:rsid w:val="00967848"/>
    <w:rsid w:val="009678C2"/>
    <w:rsid w:val="00967C2E"/>
    <w:rsid w:val="0097026C"/>
    <w:rsid w:val="009703F9"/>
    <w:rsid w:val="00970B6E"/>
    <w:rsid w:val="00971937"/>
    <w:rsid w:val="00972418"/>
    <w:rsid w:val="0097287A"/>
    <w:rsid w:val="00972C41"/>
    <w:rsid w:val="00973115"/>
    <w:rsid w:val="009734CD"/>
    <w:rsid w:val="009735BB"/>
    <w:rsid w:val="00973F53"/>
    <w:rsid w:val="0097454F"/>
    <w:rsid w:val="0097471E"/>
    <w:rsid w:val="0097522C"/>
    <w:rsid w:val="00975905"/>
    <w:rsid w:val="009762A0"/>
    <w:rsid w:val="009763E2"/>
    <w:rsid w:val="00976B5C"/>
    <w:rsid w:val="00976DCB"/>
    <w:rsid w:val="00976FBD"/>
    <w:rsid w:val="0097716A"/>
    <w:rsid w:val="009777CA"/>
    <w:rsid w:val="00980AF2"/>
    <w:rsid w:val="009817F3"/>
    <w:rsid w:val="00981987"/>
    <w:rsid w:val="00981ACA"/>
    <w:rsid w:val="00981C27"/>
    <w:rsid w:val="00982AFC"/>
    <w:rsid w:val="00982BE1"/>
    <w:rsid w:val="00983A26"/>
    <w:rsid w:val="00983F10"/>
    <w:rsid w:val="00984063"/>
    <w:rsid w:val="0098452F"/>
    <w:rsid w:val="00984649"/>
    <w:rsid w:val="0098489C"/>
    <w:rsid w:val="009849E7"/>
    <w:rsid w:val="00984D31"/>
    <w:rsid w:val="00984DE0"/>
    <w:rsid w:val="00985105"/>
    <w:rsid w:val="009855A6"/>
    <w:rsid w:val="0098697A"/>
    <w:rsid w:val="00986DF6"/>
    <w:rsid w:val="00986FB7"/>
    <w:rsid w:val="00987247"/>
    <w:rsid w:val="009874D5"/>
    <w:rsid w:val="00987945"/>
    <w:rsid w:val="00987C6D"/>
    <w:rsid w:val="00990625"/>
    <w:rsid w:val="00990643"/>
    <w:rsid w:val="00990E18"/>
    <w:rsid w:val="009915D0"/>
    <w:rsid w:val="00991995"/>
    <w:rsid w:val="00992A4C"/>
    <w:rsid w:val="0099320B"/>
    <w:rsid w:val="009934CD"/>
    <w:rsid w:val="00993B25"/>
    <w:rsid w:val="00993B4C"/>
    <w:rsid w:val="00993B60"/>
    <w:rsid w:val="00993B9F"/>
    <w:rsid w:val="00994C14"/>
    <w:rsid w:val="00995277"/>
    <w:rsid w:val="00995484"/>
    <w:rsid w:val="00995E25"/>
    <w:rsid w:val="0099621B"/>
    <w:rsid w:val="00996714"/>
    <w:rsid w:val="00997217"/>
    <w:rsid w:val="00997253"/>
    <w:rsid w:val="009A0A15"/>
    <w:rsid w:val="009A1103"/>
    <w:rsid w:val="009A122A"/>
    <w:rsid w:val="009A1ABD"/>
    <w:rsid w:val="009A1C01"/>
    <w:rsid w:val="009A1CF9"/>
    <w:rsid w:val="009A2240"/>
    <w:rsid w:val="009A272C"/>
    <w:rsid w:val="009A2958"/>
    <w:rsid w:val="009A2CDC"/>
    <w:rsid w:val="009A2CF1"/>
    <w:rsid w:val="009A3058"/>
    <w:rsid w:val="009A3992"/>
    <w:rsid w:val="009A3B3B"/>
    <w:rsid w:val="009A3B9C"/>
    <w:rsid w:val="009A3BFD"/>
    <w:rsid w:val="009A4EF8"/>
    <w:rsid w:val="009A550A"/>
    <w:rsid w:val="009A5EE9"/>
    <w:rsid w:val="009A6CD3"/>
    <w:rsid w:val="009A71A3"/>
    <w:rsid w:val="009A71BB"/>
    <w:rsid w:val="009A7256"/>
    <w:rsid w:val="009A7453"/>
    <w:rsid w:val="009A7958"/>
    <w:rsid w:val="009A7A9E"/>
    <w:rsid w:val="009A7CDF"/>
    <w:rsid w:val="009A7F06"/>
    <w:rsid w:val="009B07C0"/>
    <w:rsid w:val="009B1494"/>
    <w:rsid w:val="009B18D7"/>
    <w:rsid w:val="009B1B2C"/>
    <w:rsid w:val="009B1C9C"/>
    <w:rsid w:val="009B1D70"/>
    <w:rsid w:val="009B1FEC"/>
    <w:rsid w:val="009B200D"/>
    <w:rsid w:val="009B296E"/>
    <w:rsid w:val="009B42AB"/>
    <w:rsid w:val="009B49C8"/>
    <w:rsid w:val="009B4AAC"/>
    <w:rsid w:val="009B5313"/>
    <w:rsid w:val="009B5A7F"/>
    <w:rsid w:val="009B5AF6"/>
    <w:rsid w:val="009B5FA2"/>
    <w:rsid w:val="009B73AB"/>
    <w:rsid w:val="009C000A"/>
    <w:rsid w:val="009C003C"/>
    <w:rsid w:val="009C0284"/>
    <w:rsid w:val="009C0577"/>
    <w:rsid w:val="009C0646"/>
    <w:rsid w:val="009C0908"/>
    <w:rsid w:val="009C1DA4"/>
    <w:rsid w:val="009C25E9"/>
    <w:rsid w:val="009C2713"/>
    <w:rsid w:val="009C30EB"/>
    <w:rsid w:val="009C3652"/>
    <w:rsid w:val="009C3AB6"/>
    <w:rsid w:val="009C3E1B"/>
    <w:rsid w:val="009C45BE"/>
    <w:rsid w:val="009C46B6"/>
    <w:rsid w:val="009C4781"/>
    <w:rsid w:val="009C4D41"/>
    <w:rsid w:val="009C5BA5"/>
    <w:rsid w:val="009C5F0F"/>
    <w:rsid w:val="009C6045"/>
    <w:rsid w:val="009C6265"/>
    <w:rsid w:val="009C6E35"/>
    <w:rsid w:val="009C720B"/>
    <w:rsid w:val="009C7335"/>
    <w:rsid w:val="009D0021"/>
    <w:rsid w:val="009D06B5"/>
    <w:rsid w:val="009D0D44"/>
    <w:rsid w:val="009D1872"/>
    <w:rsid w:val="009D1B61"/>
    <w:rsid w:val="009D1FA4"/>
    <w:rsid w:val="009D240E"/>
    <w:rsid w:val="009D279F"/>
    <w:rsid w:val="009D2C17"/>
    <w:rsid w:val="009D2D9C"/>
    <w:rsid w:val="009D32CF"/>
    <w:rsid w:val="009D45BE"/>
    <w:rsid w:val="009D4CBA"/>
    <w:rsid w:val="009D58E5"/>
    <w:rsid w:val="009D5BC3"/>
    <w:rsid w:val="009D5EFE"/>
    <w:rsid w:val="009D6486"/>
    <w:rsid w:val="009D6B7F"/>
    <w:rsid w:val="009D7009"/>
    <w:rsid w:val="009D715D"/>
    <w:rsid w:val="009D74CA"/>
    <w:rsid w:val="009D7C8D"/>
    <w:rsid w:val="009E089F"/>
    <w:rsid w:val="009E145A"/>
    <w:rsid w:val="009E1AE5"/>
    <w:rsid w:val="009E2439"/>
    <w:rsid w:val="009E25F5"/>
    <w:rsid w:val="009E2937"/>
    <w:rsid w:val="009E2F08"/>
    <w:rsid w:val="009E349A"/>
    <w:rsid w:val="009E367F"/>
    <w:rsid w:val="009E377A"/>
    <w:rsid w:val="009E3845"/>
    <w:rsid w:val="009E3C29"/>
    <w:rsid w:val="009E4495"/>
    <w:rsid w:val="009E464D"/>
    <w:rsid w:val="009E4836"/>
    <w:rsid w:val="009E4AB0"/>
    <w:rsid w:val="009E5310"/>
    <w:rsid w:val="009E540B"/>
    <w:rsid w:val="009E62EA"/>
    <w:rsid w:val="009E6353"/>
    <w:rsid w:val="009E6CBA"/>
    <w:rsid w:val="009E7401"/>
    <w:rsid w:val="009E75A6"/>
    <w:rsid w:val="009F0AF3"/>
    <w:rsid w:val="009F1014"/>
    <w:rsid w:val="009F1B95"/>
    <w:rsid w:val="009F20E6"/>
    <w:rsid w:val="009F221F"/>
    <w:rsid w:val="009F2384"/>
    <w:rsid w:val="009F2542"/>
    <w:rsid w:val="009F2930"/>
    <w:rsid w:val="009F2F89"/>
    <w:rsid w:val="009F40AE"/>
    <w:rsid w:val="009F448A"/>
    <w:rsid w:val="009F4620"/>
    <w:rsid w:val="009F4919"/>
    <w:rsid w:val="009F4B5E"/>
    <w:rsid w:val="009F5255"/>
    <w:rsid w:val="009F565A"/>
    <w:rsid w:val="009F578D"/>
    <w:rsid w:val="009F5AE7"/>
    <w:rsid w:val="009F651D"/>
    <w:rsid w:val="009F66A0"/>
    <w:rsid w:val="009F670D"/>
    <w:rsid w:val="009F6D09"/>
    <w:rsid w:val="009F6FA6"/>
    <w:rsid w:val="00A00522"/>
    <w:rsid w:val="00A00790"/>
    <w:rsid w:val="00A009F1"/>
    <w:rsid w:val="00A00C71"/>
    <w:rsid w:val="00A01243"/>
    <w:rsid w:val="00A014C9"/>
    <w:rsid w:val="00A0150E"/>
    <w:rsid w:val="00A02518"/>
    <w:rsid w:val="00A0255B"/>
    <w:rsid w:val="00A025E1"/>
    <w:rsid w:val="00A0271D"/>
    <w:rsid w:val="00A027BB"/>
    <w:rsid w:val="00A03309"/>
    <w:rsid w:val="00A03FA1"/>
    <w:rsid w:val="00A0405B"/>
    <w:rsid w:val="00A0475A"/>
    <w:rsid w:val="00A04B24"/>
    <w:rsid w:val="00A04C5B"/>
    <w:rsid w:val="00A04FFB"/>
    <w:rsid w:val="00A05B60"/>
    <w:rsid w:val="00A064E9"/>
    <w:rsid w:val="00A071D6"/>
    <w:rsid w:val="00A07AC9"/>
    <w:rsid w:val="00A102DA"/>
    <w:rsid w:val="00A105D4"/>
    <w:rsid w:val="00A106D9"/>
    <w:rsid w:val="00A10DE0"/>
    <w:rsid w:val="00A1167B"/>
    <w:rsid w:val="00A134B2"/>
    <w:rsid w:val="00A145FA"/>
    <w:rsid w:val="00A14747"/>
    <w:rsid w:val="00A154AD"/>
    <w:rsid w:val="00A15C20"/>
    <w:rsid w:val="00A15C25"/>
    <w:rsid w:val="00A16183"/>
    <w:rsid w:val="00A1693C"/>
    <w:rsid w:val="00A16DE7"/>
    <w:rsid w:val="00A20E65"/>
    <w:rsid w:val="00A21128"/>
    <w:rsid w:val="00A21551"/>
    <w:rsid w:val="00A216A2"/>
    <w:rsid w:val="00A21827"/>
    <w:rsid w:val="00A238D8"/>
    <w:rsid w:val="00A23909"/>
    <w:rsid w:val="00A23A40"/>
    <w:rsid w:val="00A23F17"/>
    <w:rsid w:val="00A24018"/>
    <w:rsid w:val="00A24155"/>
    <w:rsid w:val="00A2500B"/>
    <w:rsid w:val="00A2507E"/>
    <w:rsid w:val="00A268A1"/>
    <w:rsid w:val="00A26A62"/>
    <w:rsid w:val="00A26A6A"/>
    <w:rsid w:val="00A274B1"/>
    <w:rsid w:val="00A276FA"/>
    <w:rsid w:val="00A278ED"/>
    <w:rsid w:val="00A27948"/>
    <w:rsid w:val="00A31082"/>
    <w:rsid w:val="00A31AC4"/>
    <w:rsid w:val="00A328CD"/>
    <w:rsid w:val="00A32DB4"/>
    <w:rsid w:val="00A33CFC"/>
    <w:rsid w:val="00A33F24"/>
    <w:rsid w:val="00A3400D"/>
    <w:rsid w:val="00A34301"/>
    <w:rsid w:val="00A34336"/>
    <w:rsid w:val="00A34B66"/>
    <w:rsid w:val="00A35BD8"/>
    <w:rsid w:val="00A35C3F"/>
    <w:rsid w:val="00A35CBB"/>
    <w:rsid w:val="00A36184"/>
    <w:rsid w:val="00A36220"/>
    <w:rsid w:val="00A36445"/>
    <w:rsid w:val="00A36F21"/>
    <w:rsid w:val="00A37077"/>
    <w:rsid w:val="00A408AF"/>
    <w:rsid w:val="00A40D91"/>
    <w:rsid w:val="00A40E01"/>
    <w:rsid w:val="00A40EA0"/>
    <w:rsid w:val="00A4165E"/>
    <w:rsid w:val="00A42425"/>
    <w:rsid w:val="00A42550"/>
    <w:rsid w:val="00A42817"/>
    <w:rsid w:val="00A429B1"/>
    <w:rsid w:val="00A42AE1"/>
    <w:rsid w:val="00A42BAB"/>
    <w:rsid w:val="00A43762"/>
    <w:rsid w:val="00A43E6F"/>
    <w:rsid w:val="00A4494A"/>
    <w:rsid w:val="00A46EF9"/>
    <w:rsid w:val="00A471E3"/>
    <w:rsid w:val="00A47F25"/>
    <w:rsid w:val="00A50757"/>
    <w:rsid w:val="00A510C3"/>
    <w:rsid w:val="00A5128B"/>
    <w:rsid w:val="00A513F4"/>
    <w:rsid w:val="00A5141D"/>
    <w:rsid w:val="00A5143F"/>
    <w:rsid w:val="00A514E7"/>
    <w:rsid w:val="00A51E6B"/>
    <w:rsid w:val="00A51EE3"/>
    <w:rsid w:val="00A51F53"/>
    <w:rsid w:val="00A5215A"/>
    <w:rsid w:val="00A52DEF"/>
    <w:rsid w:val="00A53020"/>
    <w:rsid w:val="00A535F1"/>
    <w:rsid w:val="00A53605"/>
    <w:rsid w:val="00A536B3"/>
    <w:rsid w:val="00A53867"/>
    <w:rsid w:val="00A539EE"/>
    <w:rsid w:val="00A53A6F"/>
    <w:rsid w:val="00A53B7E"/>
    <w:rsid w:val="00A549E9"/>
    <w:rsid w:val="00A54FE8"/>
    <w:rsid w:val="00A55235"/>
    <w:rsid w:val="00A55815"/>
    <w:rsid w:val="00A55DEB"/>
    <w:rsid w:val="00A56A16"/>
    <w:rsid w:val="00A56E45"/>
    <w:rsid w:val="00A57617"/>
    <w:rsid w:val="00A57DFA"/>
    <w:rsid w:val="00A60723"/>
    <w:rsid w:val="00A60D91"/>
    <w:rsid w:val="00A61803"/>
    <w:rsid w:val="00A61BEA"/>
    <w:rsid w:val="00A62005"/>
    <w:rsid w:val="00A628A4"/>
    <w:rsid w:val="00A62C2E"/>
    <w:rsid w:val="00A62FC6"/>
    <w:rsid w:val="00A6312B"/>
    <w:rsid w:val="00A632D6"/>
    <w:rsid w:val="00A63D37"/>
    <w:rsid w:val="00A63D82"/>
    <w:rsid w:val="00A6426A"/>
    <w:rsid w:val="00A644E6"/>
    <w:rsid w:val="00A648EE"/>
    <w:rsid w:val="00A65356"/>
    <w:rsid w:val="00A653F4"/>
    <w:rsid w:val="00A65421"/>
    <w:rsid w:val="00A657B2"/>
    <w:rsid w:val="00A657E4"/>
    <w:rsid w:val="00A66174"/>
    <w:rsid w:val="00A665F6"/>
    <w:rsid w:val="00A701FA"/>
    <w:rsid w:val="00A70474"/>
    <w:rsid w:val="00A706D8"/>
    <w:rsid w:val="00A70C1E"/>
    <w:rsid w:val="00A719DD"/>
    <w:rsid w:val="00A72F9A"/>
    <w:rsid w:val="00A7386F"/>
    <w:rsid w:val="00A7419C"/>
    <w:rsid w:val="00A74217"/>
    <w:rsid w:val="00A74327"/>
    <w:rsid w:val="00A7485C"/>
    <w:rsid w:val="00A74E08"/>
    <w:rsid w:val="00A7558A"/>
    <w:rsid w:val="00A76058"/>
    <w:rsid w:val="00A76345"/>
    <w:rsid w:val="00A76BC7"/>
    <w:rsid w:val="00A770D9"/>
    <w:rsid w:val="00A80599"/>
    <w:rsid w:val="00A818F5"/>
    <w:rsid w:val="00A81A03"/>
    <w:rsid w:val="00A82AFB"/>
    <w:rsid w:val="00A82F70"/>
    <w:rsid w:val="00A832CB"/>
    <w:rsid w:val="00A83AE2"/>
    <w:rsid w:val="00A83C1D"/>
    <w:rsid w:val="00A83CB0"/>
    <w:rsid w:val="00A845C5"/>
    <w:rsid w:val="00A847F2"/>
    <w:rsid w:val="00A8495D"/>
    <w:rsid w:val="00A84B87"/>
    <w:rsid w:val="00A8579A"/>
    <w:rsid w:val="00A86387"/>
    <w:rsid w:val="00A86AE0"/>
    <w:rsid w:val="00A86C4A"/>
    <w:rsid w:val="00A86D46"/>
    <w:rsid w:val="00A8758B"/>
    <w:rsid w:val="00A90534"/>
    <w:rsid w:val="00A90E13"/>
    <w:rsid w:val="00A91D0D"/>
    <w:rsid w:val="00A92B51"/>
    <w:rsid w:val="00A92E3C"/>
    <w:rsid w:val="00A932BB"/>
    <w:rsid w:val="00A93A3A"/>
    <w:rsid w:val="00A93D57"/>
    <w:rsid w:val="00A93DC6"/>
    <w:rsid w:val="00A94686"/>
    <w:rsid w:val="00A94F60"/>
    <w:rsid w:val="00A952F3"/>
    <w:rsid w:val="00A95826"/>
    <w:rsid w:val="00A95B37"/>
    <w:rsid w:val="00A960B1"/>
    <w:rsid w:val="00A9625E"/>
    <w:rsid w:val="00A97A52"/>
    <w:rsid w:val="00A97DEB"/>
    <w:rsid w:val="00AA1B76"/>
    <w:rsid w:val="00AA1B88"/>
    <w:rsid w:val="00AA1D9C"/>
    <w:rsid w:val="00AA2680"/>
    <w:rsid w:val="00AA36AA"/>
    <w:rsid w:val="00AA45E0"/>
    <w:rsid w:val="00AA4B45"/>
    <w:rsid w:val="00AA54C9"/>
    <w:rsid w:val="00AA5B5F"/>
    <w:rsid w:val="00AA6831"/>
    <w:rsid w:val="00AA7221"/>
    <w:rsid w:val="00AA72B0"/>
    <w:rsid w:val="00AB1244"/>
    <w:rsid w:val="00AB2218"/>
    <w:rsid w:val="00AB22E7"/>
    <w:rsid w:val="00AB2714"/>
    <w:rsid w:val="00AB3053"/>
    <w:rsid w:val="00AB3799"/>
    <w:rsid w:val="00AB549D"/>
    <w:rsid w:val="00AB578A"/>
    <w:rsid w:val="00AB5A3A"/>
    <w:rsid w:val="00AB6ACD"/>
    <w:rsid w:val="00AB6E07"/>
    <w:rsid w:val="00AB75F3"/>
    <w:rsid w:val="00AB78FB"/>
    <w:rsid w:val="00AB7B27"/>
    <w:rsid w:val="00AB7BF6"/>
    <w:rsid w:val="00AC0234"/>
    <w:rsid w:val="00AC04AB"/>
    <w:rsid w:val="00AC0CBE"/>
    <w:rsid w:val="00AC1354"/>
    <w:rsid w:val="00AC1658"/>
    <w:rsid w:val="00AC1770"/>
    <w:rsid w:val="00AC1D29"/>
    <w:rsid w:val="00AC205E"/>
    <w:rsid w:val="00AC28A4"/>
    <w:rsid w:val="00AC378E"/>
    <w:rsid w:val="00AC4C77"/>
    <w:rsid w:val="00AC5EDF"/>
    <w:rsid w:val="00AC69B1"/>
    <w:rsid w:val="00AC6A0E"/>
    <w:rsid w:val="00AC6C6E"/>
    <w:rsid w:val="00AC73E6"/>
    <w:rsid w:val="00AD01E7"/>
    <w:rsid w:val="00AD05BF"/>
    <w:rsid w:val="00AD098C"/>
    <w:rsid w:val="00AD1026"/>
    <w:rsid w:val="00AD11D6"/>
    <w:rsid w:val="00AD2631"/>
    <w:rsid w:val="00AD2A6F"/>
    <w:rsid w:val="00AD2DAD"/>
    <w:rsid w:val="00AD338B"/>
    <w:rsid w:val="00AD386B"/>
    <w:rsid w:val="00AD3C29"/>
    <w:rsid w:val="00AD45B2"/>
    <w:rsid w:val="00AD4B89"/>
    <w:rsid w:val="00AD4C78"/>
    <w:rsid w:val="00AD4F24"/>
    <w:rsid w:val="00AD5213"/>
    <w:rsid w:val="00AD53AE"/>
    <w:rsid w:val="00AD54E4"/>
    <w:rsid w:val="00AD5827"/>
    <w:rsid w:val="00AD5A91"/>
    <w:rsid w:val="00AD7299"/>
    <w:rsid w:val="00AD7913"/>
    <w:rsid w:val="00AD7C53"/>
    <w:rsid w:val="00AD7D42"/>
    <w:rsid w:val="00AD7D7F"/>
    <w:rsid w:val="00AE0ED3"/>
    <w:rsid w:val="00AE1103"/>
    <w:rsid w:val="00AE1BD9"/>
    <w:rsid w:val="00AE1F10"/>
    <w:rsid w:val="00AE25E6"/>
    <w:rsid w:val="00AE26E8"/>
    <w:rsid w:val="00AE2C1C"/>
    <w:rsid w:val="00AE3059"/>
    <w:rsid w:val="00AE35F0"/>
    <w:rsid w:val="00AE361B"/>
    <w:rsid w:val="00AE3872"/>
    <w:rsid w:val="00AE45D8"/>
    <w:rsid w:val="00AE4978"/>
    <w:rsid w:val="00AE4C7E"/>
    <w:rsid w:val="00AE4F33"/>
    <w:rsid w:val="00AE5877"/>
    <w:rsid w:val="00AE6A8D"/>
    <w:rsid w:val="00AE6C43"/>
    <w:rsid w:val="00AE7012"/>
    <w:rsid w:val="00AE72DA"/>
    <w:rsid w:val="00AE76EB"/>
    <w:rsid w:val="00AE795D"/>
    <w:rsid w:val="00AE7D7A"/>
    <w:rsid w:val="00AF055D"/>
    <w:rsid w:val="00AF26D6"/>
    <w:rsid w:val="00AF33CF"/>
    <w:rsid w:val="00AF33DD"/>
    <w:rsid w:val="00AF3F25"/>
    <w:rsid w:val="00AF4153"/>
    <w:rsid w:val="00AF4711"/>
    <w:rsid w:val="00AF47FF"/>
    <w:rsid w:val="00AF5598"/>
    <w:rsid w:val="00AF570C"/>
    <w:rsid w:val="00AF573C"/>
    <w:rsid w:val="00AF5809"/>
    <w:rsid w:val="00AF5B4C"/>
    <w:rsid w:val="00AF65F2"/>
    <w:rsid w:val="00AF683B"/>
    <w:rsid w:val="00AF69C0"/>
    <w:rsid w:val="00AF706E"/>
    <w:rsid w:val="00AF7097"/>
    <w:rsid w:val="00AF7C5E"/>
    <w:rsid w:val="00AF7D66"/>
    <w:rsid w:val="00B0033E"/>
    <w:rsid w:val="00B00CAD"/>
    <w:rsid w:val="00B01042"/>
    <w:rsid w:val="00B01CDE"/>
    <w:rsid w:val="00B02133"/>
    <w:rsid w:val="00B02866"/>
    <w:rsid w:val="00B02B90"/>
    <w:rsid w:val="00B02F79"/>
    <w:rsid w:val="00B03F81"/>
    <w:rsid w:val="00B04E98"/>
    <w:rsid w:val="00B04ECB"/>
    <w:rsid w:val="00B054B3"/>
    <w:rsid w:val="00B0627B"/>
    <w:rsid w:val="00B066FD"/>
    <w:rsid w:val="00B0776B"/>
    <w:rsid w:val="00B07AB4"/>
    <w:rsid w:val="00B07FDB"/>
    <w:rsid w:val="00B10259"/>
    <w:rsid w:val="00B104EE"/>
    <w:rsid w:val="00B11381"/>
    <w:rsid w:val="00B118F8"/>
    <w:rsid w:val="00B119D5"/>
    <w:rsid w:val="00B11CE4"/>
    <w:rsid w:val="00B12018"/>
    <w:rsid w:val="00B1274F"/>
    <w:rsid w:val="00B12927"/>
    <w:rsid w:val="00B129C0"/>
    <w:rsid w:val="00B12B1D"/>
    <w:rsid w:val="00B12F06"/>
    <w:rsid w:val="00B13E0D"/>
    <w:rsid w:val="00B13F6B"/>
    <w:rsid w:val="00B14186"/>
    <w:rsid w:val="00B14B62"/>
    <w:rsid w:val="00B1555E"/>
    <w:rsid w:val="00B15EB0"/>
    <w:rsid w:val="00B15FCC"/>
    <w:rsid w:val="00B164BF"/>
    <w:rsid w:val="00B168D5"/>
    <w:rsid w:val="00B16D0D"/>
    <w:rsid w:val="00B20523"/>
    <w:rsid w:val="00B20D89"/>
    <w:rsid w:val="00B21133"/>
    <w:rsid w:val="00B2154A"/>
    <w:rsid w:val="00B2156D"/>
    <w:rsid w:val="00B21D36"/>
    <w:rsid w:val="00B23D9D"/>
    <w:rsid w:val="00B23DB1"/>
    <w:rsid w:val="00B23F90"/>
    <w:rsid w:val="00B24104"/>
    <w:rsid w:val="00B241DF"/>
    <w:rsid w:val="00B24283"/>
    <w:rsid w:val="00B24286"/>
    <w:rsid w:val="00B248C3"/>
    <w:rsid w:val="00B250B5"/>
    <w:rsid w:val="00B26885"/>
    <w:rsid w:val="00B26BB0"/>
    <w:rsid w:val="00B30282"/>
    <w:rsid w:val="00B30C40"/>
    <w:rsid w:val="00B31E76"/>
    <w:rsid w:val="00B32309"/>
    <w:rsid w:val="00B336BC"/>
    <w:rsid w:val="00B33E4D"/>
    <w:rsid w:val="00B33F2C"/>
    <w:rsid w:val="00B341FA"/>
    <w:rsid w:val="00B345C7"/>
    <w:rsid w:val="00B3571E"/>
    <w:rsid w:val="00B360ED"/>
    <w:rsid w:val="00B3679C"/>
    <w:rsid w:val="00B37184"/>
    <w:rsid w:val="00B37272"/>
    <w:rsid w:val="00B3790B"/>
    <w:rsid w:val="00B408EA"/>
    <w:rsid w:val="00B40B75"/>
    <w:rsid w:val="00B40D46"/>
    <w:rsid w:val="00B41316"/>
    <w:rsid w:val="00B41340"/>
    <w:rsid w:val="00B415B6"/>
    <w:rsid w:val="00B41C60"/>
    <w:rsid w:val="00B421FC"/>
    <w:rsid w:val="00B4280C"/>
    <w:rsid w:val="00B42A0A"/>
    <w:rsid w:val="00B430BD"/>
    <w:rsid w:val="00B436C9"/>
    <w:rsid w:val="00B45007"/>
    <w:rsid w:val="00B450CE"/>
    <w:rsid w:val="00B4545A"/>
    <w:rsid w:val="00B45573"/>
    <w:rsid w:val="00B45A18"/>
    <w:rsid w:val="00B46044"/>
    <w:rsid w:val="00B460BE"/>
    <w:rsid w:val="00B47200"/>
    <w:rsid w:val="00B47581"/>
    <w:rsid w:val="00B47A71"/>
    <w:rsid w:val="00B47EB9"/>
    <w:rsid w:val="00B50987"/>
    <w:rsid w:val="00B50F4F"/>
    <w:rsid w:val="00B51772"/>
    <w:rsid w:val="00B52295"/>
    <w:rsid w:val="00B52851"/>
    <w:rsid w:val="00B52B5F"/>
    <w:rsid w:val="00B52D18"/>
    <w:rsid w:val="00B52D7B"/>
    <w:rsid w:val="00B531A9"/>
    <w:rsid w:val="00B532D3"/>
    <w:rsid w:val="00B534CA"/>
    <w:rsid w:val="00B53550"/>
    <w:rsid w:val="00B543D7"/>
    <w:rsid w:val="00B54932"/>
    <w:rsid w:val="00B54B98"/>
    <w:rsid w:val="00B55A61"/>
    <w:rsid w:val="00B55F82"/>
    <w:rsid w:val="00B55FA3"/>
    <w:rsid w:val="00B56164"/>
    <w:rsid w:val="00B56788"/>
    <w:rsid w:val="00B571FC"/>
    <w:rsid w:val="00B5761F"/>
    <w:rsid w:val="00B60C3A"/>
    <w:rsid w:val="00B60F19"/>
    <w:rsid w:val="00B619DE"/>
    <w:rsid w:val="00B635E6"/>
    <w:rsid w:val="00B63A3A"/>
    <w:rsid w:val="00B63FDD"/>
    <w:rsid w:val="00B64749"/>
    <w:rsid w:val="00B64AE9"/>
    <w:rsid w:val="00B64E9A"/>
    <w:rsid w:val="00B64F0E"/>
    <w:rsid w:val="00B654D9"/>
    <w:rsid w:val="00B658D3"/>
    <w:rsid w:val="00B659F9"/>
    <w:rsid w:val="00B6610E"/>
    <w:rsid w:val="00B66348"/>
    <w:rsid w:val="00B66D55"/>
    <w:rsid w:val="00B67378"/>
    <w:rsid w:val="00B67BE3"/>
    <w:rsid w:val="00B7082E"/>
    <w:rsid w:val="00B708D0"/>
    <w:rsid w:val="00B70A75"/>
    <w:rsid w:val="00B70B10"/>
    <w:rsid w:val="00B71330"/>
    <w:rsid w:val="00B71EDF"/>
    <w:rsid w:val="00B72895"/>
    <w:rsid w:val="00B72C8E"/>
    <w:rsid w:val="00B73ED8"/>
    <w:rsid w:val="00B74410"/>
    <w:rsid w:val="00B744E2"/>
    <w:rsid w:val="00B74A12"/>
    <w:rsid w:val="00B74C0E"/>
    <w:rsid w:val="00B74CC6"/>
    <w:rsid w:val="00B754D8"/>
    <w:rsid w:val="00B76CFD"/>
    <w:rsid w:val="00B770D8"/>
    <w:rsid w:val="00B801CD"/>
    <w:rsid w:val="00B8103D"/>
    <w:rsid w:val="00B817BC"/>
    <w:rsid w:val="00B817C3"/>
    <w:rsid w:val="00B8183D"/>
    <w:rsid w:val="00B81914"/>
    <w:rsid w:val="00B81D4D"/>
    <w:rsid w:val="00B8267C"/>
    <w:rsid w:val="00B827E6"/>
    <w:rsid w:val="00B82E9F"/>
    <w:rsid w:val="00B83BFE"/>
    <w:rsid w:val="00B83F44"/>
    <w:rsid w:val="00B84342"/>
    <w:rsid w:val="00B84A7B"/>
    <w:rsid w:val="00B84FAF"/>
    <w:rsid w:val="00B85568"/>
    <w:rsid w:val="00B8658F"/>
    <w:rsid w:val="00B877FC"/>
    <w:rsid w:val="00B87D00"/>
    <w:rsid w:val="00B9069B"/>
    <w:rsid w:val="00B9076D"/>
    <w:rsid w:val="00B90819"/>
    <w:rsid w:val="00B909F6"/>
    <w:rsid w:val="00B90A22"/>
    <w:rsid w:val="00B91AB2"/>
    <w:rsid w:val="00B91AD5"/>
    <w:rsid w:val="00B920B3"/>
    <w:rsid w:val="00B93060"/>
    <w:rsid w:val="00B9309D"/>
    <w:rsid w:val="00B9370B"/>
    <w:rsid w:val="00B940F5"/>
    <w:rsid w:val="00B94E2A"/>
    <w:rsid w:val="00B95521"/>
    <w:rsid w:val="00B95DC3"/>
    <w:rsid w:val="00B95FA0"/>
    <w:rsid w:val="00B96753"/>
    <w:rsid w:val="00B96996"/>
    <w:rsid w:val="00B96B57"/>
    <w:rsid w:val="00B96D6F"/>
    <w:rsid w:val="00B97759"/>
    <w:rsid w:val="00BA03B9"/>
    <w:rsid w:val="00BA0757"/>
    <w:rsid w:val="00BA0841"/>
    <w:rsid w:val="00BA0ACE"/>
    <w:rsid w:val="00BA1BB6"/>
    <w:rsid w:val="00BA229B"/>
    <w:rsid w:val="00BA2846"/>
    <w:rsid w:val="00BA2D67"/>
    <w:rsid w:val="00BA39BE"/>
    <w:rsid w:val="00BA56F2"/>
    <w:rsid w:val="00BA6016"/>
    <w:rsid w:val="00BA6283"/>
    <w:rsid w:val="00BA667A"/>
    <w:rsid w:val="00BA698F"/>
    <w:rsid w:val="00BA6E8D"/>
    <w:rsid w:val="00BA7823"/>
    <w:rsid w:val="00BA7906"/>
    <w:rsid w:val="00BA7CCD"/>
    <w:rsid w:val="00BB0397"/>
    <w:rsid w:val="00BB0585"/>
    <w:rsid w:val="00BB0659"/>
    <w:rsid w:val="00BB0BA5"/>
    <w:rsid w:val="00BB0D83"/>
    <w:rsid w:val="00BB0FB6"/>
    <w:rsid w:val="00BB1203"/>
    <w:rsid w:val="00BB1760"/>
    <w:rsid w:val="00BB1952"/>
    <w:rsid w:val="00BB219B"/>
    <w:rsid w:val="00BB2205"/>
    <w:rsid w:val="00BB2443"/>
    <w:rsid w:val="00BB2544"/>
    <w:rsid w:val="00BB2851"/>
    <w:rsid w:val="00BB2D9E"/>
    <w:rsid w:val="00BB3752"/>
    <w:rsid w:val="00BB37AB"/>
    <w:rsid w:val="00BB38E1"/>
    <w:rsid w:val="00BB3907"/>
    <w:rsid w:val="00BB3B18"/>
    <w:rsid w:val="00BB3CFC"/>
    <w:rsid w:val="00BB48B2"/>
    <w:rsid w:val="00BB4CB3"/>
    <w:rsid w:val="00BB4CB7"/>
    <w:rsid w:val="00BB4F95"/>
    <w:rsid w:val="00BB664E"/>
    <w:rsid w:val="00BB7524"/>
    <w:rsid w:val="00BB7949"/>
    <w:rsid w:val="00BB7FC3"/>
    <w:rsid w:val="00BC01D3"/>
    <w:rsid w:val="00BC0920"/>
    <w:rsid w:val="00BC0AD4"/>
    <w:rsid w:val="00BC0B49"/>
    <w:rsid w:val="00BC1942"/>
    <w:rsid w:val="00BC19C8"/>
    <w:rsid w:val="00BC2E00"/>
    <w:rsid w:val="00BC31C3"/>
    <w:rsid w:val="00BC3A15"/>
    <w:rsid w:val="00BC3AEA"/>
    <w:rsid w:val="00BC503B"/>
    <w:rsid w:val="00BC510D"/>
    <w:rsid w:val="00BC55C1"/>
    <w:rsid w:val="00BC5A9E"/>
    <w:rsid w:val="00BC5C0A"/>
    <w:rsid w:val="00BC5CBC"/>
    <w:rsid w:val="00BC67C4"/>
    <w:rsid w:val="00BC6C3C"/>
    <w:rsid w:val="00BC6C86"/>
    <w:rsid w:val="00BC7507"/>
    <w:rsid w:val="00BC7B3A"/>
    <w:rsid w:val="00BD023C"/>
    <w:rsid w:val="00BD0F21"/>
    <w:rsid w:val="00BD12FB"/>
    <w:rsid w:val="00BD162D"/>
    <w:rsid w:val="00BD1BE0"/>
    <w:rsid w:val="00BD2EC3"/>
    <w:rsid w:val="00BD3147"/>
    <w:rsid w:val="00BD31E0"/>
    <w:rsid w:val="00BD3658"/>
    <w:rsid w:val="00BD3963"/>
    <w:rsid w:val="00BD39F1"/>
    <w:rsid w:val="00BD3E98"/>
    <w:rsid w:val="00BD4369"/>
    <w:rsid w:val="00BD51E0"/>
    <w:rsid w:val="00BD5277"/>
    <w:rsid w:val="00BD597D"/>
    <w:rsid w:val="00BD6692"/>
    <w:rsid w:val="00BD6994"/>
    <w:rsid w:val="00BD6FA4"/>
    <w:rsid w:val="00BD70E8"/>
    <w:rsid w:val="00BE0369"/>
    <w:rsid w:val="00BE0886"/>
    <w:rsid w:val="00BE1466"/>
    <w:rsid w:val="00BE1611"/>
    <w:rsid w:val="00BE1E34"/>
    <w:rsid w:val="00BE2222"/>
    <w:rsid w:val="00BE2347"/>
    <w:rsid w:val="00BE2C40"/>
    <w:rsid w:val="00BE3547"/>
    <w:rsid w:val="00BE437C"/>
    <w:rsid w:val="00BE4AE8"/>
    <w:rsid w:val="00BE5AC8"/>
    <w:rsid w:val="00BE5CD2"/>
    <w:rsid w:val="00BE65F9"/>
    <w:rsid w:val="00BE6950"/>
    <w:rsid w:val="00BE6BAD"/>
    <w:rsid w:val="00BE6CB3"/>
    <w:rsid w:val="00BE720B"/>
    <w:rsid w:val="00BE75DB"/>
    <w:rsid w:val="00BF172D"/>
    <w:rsid w:val="00BF2EAC"/>
    <w:rsid w:val="00BF307A"/>
    <w:rsid w:val="00BF3ADA"/>
    <w:rsid w:val="00BF446B"/>
    <w:rsid w:val="00BF4709"/>
    <w:rsid w:val="00BF4A1B"/>
    <w:rsid w:val="00BF4D8F"/>
    <w:rsid w:val="00BF6177"/>
    <w:rsid w:val="00BF6F3F"/>
    <w:rsid w:val="00BF7169"/>
    <w:rsid w:val="00BF768E"/>
    <w:rsid w:val="00BF7995"/>
    <w:rsid w:val="00BF79DE"/>
    <w:rsid w:val="00BF7EBC"/>
    <w:rsid w:val="00BF7FFA"/>
    <w:rsid w:val="00C0078F"/>
    <w:rsid w:val="00C00CBD"/>
    <w:rsid w:val="00C00D3F"/>
    <w:rsid w:val="00C01B40"/>
    <w:rsid w:val="00C01E76"/>
    <w:rsid w:val="00C0205D"/>
    <w:rsid w:val="00C020FE"/>
    <w:rsid w:val="00C02B70"/>
    <w:rsid w:val="00C03D98"/>
    <w:rsid w:val="00C0444C"/>
    <w:rsid w:val="00C05042"/>
    <w:rsid w:val="00C054E1"/>
    <w:rsid w:val="00C06333"/>
    <w:rsid w:val="00C067DA"/>
    <w:rsid w:val="00C06D4B"/>
    <w:rsid w:val="00C07163"/>
    <w:rsid w:val="00C07D20"/>
    <w:rsid w:val="00C10D92"/>
    <w:rsid w:val="00C111E1"/>
    <w:rsid w:val="00C117BE"/>
    <w:rsid w:val="00C11C77"/>
    <w:rsid w:val="00C11EC3"/>
    <w:rsid w:val="00C1354C"/>
    <w:rsid w:val="00C14105"/>
    <w:rsid w:val="00C14F9E"/>
    <w:rsid w:val="00C154C2"/>
    <w:rsid w:val="00C15A5E"/>
    <w:rsid w:val="00C16438"/>
    <w:rsid w:val="00C16C0F"/>
    <w:rsid w:val="00C1733E"/>
    <w:rsid w:val="00C2059F"/>
    <w:rsid w:val="00C205D0"/>
    <w:rsid w:val="00C20627"/>
    <w:rsid w:val="00C2165A"/>
    <w:rsid w:val="00C21A70"/>
    <w:rsid w:val="00C21E95"/>
    <w:rsid w:val="00C2218B"/>
    <w:rsid w:val="00C235C8"/>
    <w:rsid w:val="00C23F03"/>
    <w:rsid w:val="00C24621"/>
    <w:rsid w:val="00C2471B"/>
    <w:rsid w:val="00C25C16"/>
    <w:rsid w:val="00C261C0"/>
    <w:rsid w:val="00C26A98"/>
    <w:rsid w:val="00C26D35"/>
    <w:rsid w:val="00C27350"/>
    <w:rsid w:val="00C276BC"/>
    <w:rsid w:val="00C30305"/>
    <w:rsid w:val="00C308CC"/>
    <w:rsid w:val="00C31A54"/>
    <w:rsid w:val="00C31B0D"/>
    <w:rsid w:val="00C31D2F"/>
    <w:rsid w:val="00C3221A"/>
    <w:rsid w:val="00C32577"/>
    <w:rsid w:val="00C325C6"/>
    <w:rsid w:val="00C3266D"/>
    <w:rsid w:val="00C328DA"/>
    <w:rsid w:val="00C32A59"/>
    <w:rsid w:val="00C32E54"/>
    <w:rsid w:val="00C33050"/>
    <w:rsid w:val="00C340FC"/>
    <w:rsid w:val="00C347ED"/>
    <w:rsid w:val="00C34A29"/>
    <w:rsid w:val="00C34F73"/>
    <w:rsid w:val="00C3533E"/>
    <w:rsid w:val="00C353BD"/>
    <w:rsid w:val="00C35E36"/>
    <w:rsid w:val="00C36108"/>
    <w:rsid w:val="00C36239"/>
    <w:rsid w:val="00C3633B"/>
    <w:rsid w:val="00C369AA"/>
    <w:rsid w:val="00C36E70"/>
    <w:rsid w:val="00C40308"/>
    <w:rsid w:val="00C40631"/>
    <w:rsid w:val="00C406F1"/>
    <w:rsid w:val="00C40924"/>
    <w:rsid w:val="00C40DEE"/>
    <w:rsid w:val="00C40E8F"/>
    <w:rsid w:val="00C40F0A"/>
    <w:rsid w:val="00C413CC"/>
    <w:rsid w:val="00C41548"/>
    <w:rsid w:val="00C41696"/>
    <w:rsid w:val="00C4174B"/>
    <w:rsid w:val="00C41C62"/>
    <w:rsid w:val="00C41CFC"/>
    <w:rsid w:val="00C41F56"/>
    <w:rsid w:val="00C425CB"/>
    <w:rsid w:val="00C4267A"/>
    <w:rsid w:val="00C42AF8"/>
    <w:rsid w:val="00C42BBB"/>
    <w:rsid w:val="00C43104"/>
    <w:rsid w:val="00C434F5"/>
    <w:rsid w:val="00C43B39"/>
    <w:rsid w:val="00C43BB6"/>
    <w:rsid w:val="00C44845"/>
    <w:rsid w:val="00C44873"/>
    <w:rsid w:val="00C44AE5"/>
    <w:rsid w:val="00C44E71"/>
    <w:rsid w:val="00C45683"/>
    <w:rsid w:val="00C456C7"/>
    <w:rsid w:val="00C45FB3"/>
    <w:rsid w:val="00C4600E"/>
    <w:rsid w:val="00C466CA"/>
    <w:rsid w:val="00C46DDE"/>
    <w:rsid w:val="00C47841"/>
    <w:rsid w:val="00C50A4C"/>
    <w:rsid w:val="00C51111"/>
    <w:rsid w:val="00C512A7"/>
    <w:rsid w:val="00C51401"/>
    <w:rsid w:val="00C515F4"/>
    <w:rsid w:val="00C51A7B"/>
    <w:rsid w:val="00C5263C"/>
    <w:rsid w:val="00C529FE"/>
    <w:rsid w:val="00C52A82"/>
    <w:rsid w:val="00C531ED"/>
    <w:rsid w:val="00C5341B"/>
    <w:rsid w:val="00C53694"/>
    <w:rsid w:val="00C53E9A"/>
    <w:rsid w:val="00C53ECB"/>
    <w:rsid w:val="00C5419A"/>
    <w:rsid w:val="00C544C0"/>
    <w:rsid w:val="00C54881"/>
    <w:rsid w:val="00C54B5C"/>
    <w:rsid w:val="00C54BB9"/>
    <w:rsid w:val="00C54FD8"/>
    <w:rsid w:val="00C55D5D"/>
    <w:rsid w:val="00C5635A"/>
    <w:rsid w:val="00C56776"/>
    <w:rsid w:val="00C567EE"/>
    <w:rsid w:val="00C56F0C"/>
    <w:rsid w:val="00C5762D"/>
    <w:rsid w:val="00C576BE"/>
    <w:rsid w:val="00C57EAA"/>
    <w:rsid w:val="00C60560"/>
    <w:rsid w:val="00C61128"/>
    <w:rsid w:val="00C61227"/>
    <w:rsid w:val="00C616A8"/>
    <w:rsid w:val="00C61929"/>
    <w:rsid w:val="00C61E91"/>
    <w:rsid w:val="00C62D42"/>
    <w:rsid w:val="00C62D9C"/>
    <w:rsid w:val="00C63018"/>
    <w:rsid w:val="00C63BC3"/>
    <w:rsid w:val="00C64513"/>
    <w:rsid w:val="00C6573A"/>
    <w:rsid w:val="00C659F0"/>
    <w:rsid w:val="00C65A7D"/>
    <w:rsid w:val="00C65BEF"/>
    <w:rsid w:val="00C666DC"/>
    <w:rsid w:val="00C669FD"/>
    <w:rsid w:val="00C66A1D"/>
    <w:rsid w:val="00C670E3"/>
    <w:rsid w:val="00C670EA"/>
    <w:rsid w:val="00C67962"/>
    <w:rsid w:val="00C67AAE"/>
    <w:rsid w:val="00C67EAB"/>
    <w:rsid w:val="00C67F81"/>
    <w:rsid w:val="00C70502"/>
    <w:rsid w:val="00C709FD"/>
    <w:rsid w:val="00C70B23"/>
    <w:rsid w:val="00C70D26"/>
    <w:rsid w:val="00C7132B"/>
    <w:rsid w:val="00C7152E"/>
    <w:rsid w:val="00C718CB"/>
    <w:rsid w:val="00C71AD6"/>
    <w:rsid w:val="00C728D4"/>
    <w:rsid w:val="00C729C6"/>
    <w:rsid w:val="00C73564"/>
    <w:rsid w:val="00C73CDA"/>
    <w:rsid w:val="00C755FC"/>
    <w:rsid w:val="00C756C9"/>
    <w:rsid w:val="00C75F27"/>
    <w:rsid w:val="00C76CD6"/>
    <w:rsid w:val="00C773C5"/>
    <w:rsid w:val="00C7762B"/>
    <w:rsid w:val="00C77E5D"/>
    <w:rsid w:val="00C824A8"/>
    <w:rsid w:val="00C8259C"/>
    <w:rsid w:val="00C82779"/>
    <w:rsid w:val="00C82FC2"/>
    <w:rsid w:val="00C838DE"/>
    <w:rsid w:val="00C83979"/>
    <w:rsid w:val="00C83B6B"/>
    <w:rsid w:val="00C83DAC"/>
    <w:rsid w:val="00C8423F"/>
    <w:rsid w:val="00C843A7"/>
    <w:rsid w:val="00C84549"/>
    <w:rsid w:val="00C84CEA"/>
    <w:rsid w:val="00C85D86"/>
    <w:rsid w:val="00C860FB"/>
    <w:rsid w:val="00C86B19"/>
    <w:rsid w:val="00C86D7D"/>
    <w:rsid w:val="00C87648"/>
    <w:rsid w:val="00C8765B"/>
    <w:rsid w:val="00C90025"/>
    <w:rsid w:val="00C9103D"/>
    <w:rsid w:val="00C91157"/>
    <w:rsid w:val="00C91483"/>
    <w:rsid w:val="00C91C59"/>
    <w:rsid w:val="00C91CC1"/>
    <w:rsid w:val="00C92367"/>
    <w:rsid w:val="00C923B9"/>
    <w:rsid w:val="00C924D1"/>
    <w:rsid w:val="00C92949"/>
    <w:rsid w:val="00C93943"/>
    <w:rsid w:val="00C93A4D"/>
    <w:rsid w:val="00C948F2"/>
    <w:rsid w:val="00C957C4"/>
    <w:rsid w:val="00C9581C"/>
    <w:rsid w:val="00C95AB8"/>
    <w:rsid w:val="00C963DA"/>
    <w:rsid w:val="00C976A3"/>
    <w:rsid w:val="00C97A15"/>
    <w:rsid w:val="00CA009E"/>
    <w:rsid w:val="00CA03DB"/>
    <w:rsid w:val="00CA1097"/>
    <w:rsid w:val="00CA18C3"/>
    <w:rsid w:val="00CA1AFF"/>
    <w:rsid w:val="00CA235E"/>
    <w:rsid w:val="00CA270D"/>
    <w:rsid w:val="00CA3321"/>
    <w:rsid w:val="00CA364E"/>
    <w:rsid w:val="00CA4064"/>
    <w:rsid w:val="00CA4DD9"/>
    <w:rsid w:val="00CA51D3"/>
    <w:rsid w:val="00CA5E1D"/>
    <w:rsid w:val="00CA6473"/>
    <w:rsid w:val="00CA75EA"/>
    <w:rsid w:val="00CA7916"/>
    <w:rsid w:val="00CA7A5F"/>
    <w:rsid w:val="00CA7A85"/>
    <w:rsid w:val="00CA7FA6"/>
    <w:rsid w:val="00CB0FE7"/>
    <w:rsid w:val="00CB110C"/>
    <w:rsid w:val="00CB174E"/>
    <w:rsid w:val="00CB202C"/>
    <w:rsid w:val="00CB2606"/>
    <w:rsid w:val="00CB26F4"/>
    <w:rsid w:val="00CB332F"/>
    <w:rsid w:val="00CB35F3"/>
    <w:rsid w:val="00CB440C"/>
    <w:rsid w:val="00CB45A7"/>
    <w:rsid w:val="00CB4C3A"/>
    <w:rsid w:val="00CB4DC6"/>
    <w:rsid w:val="00CB529A"/>
    <w:rsid w:val="00CB5976"/>
    <w:rsid w:val="00CB5E95"/>
    <w:rsid w:val="00CC0061"/>
    <w:rsid w:val="00CC021C"/>
    <w:rsid w:val="00CC08AB"/>
    <w:rsid w:val="00CC0DBB"/>
    <w:rsid w:val="00CC0EF2"/>
    <w:rsid w:val="00CC1491"/>
    <w:rsid w:val="00CC1591"/>
    <w:rsid w:val="00CC1BB8"/>
    <w:rsid w:val="00CC2178"/>
    <w:rsid w:val="00CC36BB"/>
    <w:rsid w:val="00CC3A10"/>
    <w:rsid w:val="00CC3BA4"/>
    <w:rsid w:val="00CC4A71"/>
    <w:rsid w:val="00CC549B"/>
    <w:rsid w:val="00CC5B12"/>
    <w:rsid w:val="00CC5CC2"/>
    <w:rsid w:val="00CC5ED5"/>
    <w:rsid w:val="00CC664C"/>
    <w:rsid w:val="00CC6715"/>
    <w:rsid w:val="00CC6832"/>
    <w:rsid w:val="00CC68FC"/>
    <w:rsid w:val="00CC6D7E"/>
    <w:rsid w:val="00CC7130"/>
    <w:rsid w:val="00CC7BE3"/>
    <w:rsid w:val="00CC7D4A"/>
    <w:rsid w:val="00CC7E18"/>
    <w:rsid w:val="00CC7FC1"/>
    <w:rsid w:val="00CD0502"/>
    <w:rsid w:val="00CD073D"/>
    <w:rsid w:val="00CD1125"/>
    <w:rsid w:val="00CD11B4"/>
    <w:rsid w:val="00CD11DB"/>
    <w:rsid w:val="00CD1A44"/>
    <w:rsid w:val="00CD1AD1"/>
    <w:rsid w:val="00CD1B07"/>
    <w:rsid w:val="00CD25EB"/>
    <w:rsid w:val="00CD26A2"/>
    <w:rsid w:val="00CD2966"/>
    <w:rsid w:val="00CD2C70"/>
    <w:rsid w:val="00CD2FEE"/>
    <w:rsid w:val="00CD3100"/>
    <w:rsid w:val="00CD3B88"/>
    <w:rsid w:val="00CD4198"/>
    <w:rsid w:val="00CD4654"/>
    <w:rsid w:val="00CD48DF"/>
    <w:rsid w:val="00CD5A6D"/>
    <w:rsid w:val="00CD5BB5"/>
    <w:rsid w:val="00CD5F02"/>
    <w:rsid w:val="00CD64F3"/>
    <w:rsid w:val="00CD6845"/>
    <w:rsid w:val="00CD688D"/>
    <w:rsid w:val="00CD6B2F"/>
    <w:rsid w:val="00CD70D9"/>
    <w:rsid w:val="00CD7207"/>
    <w:rsid w:val="00CD796D"/>
    <w:rsid w:val="00CD7D11"/>
    <w:rsid w:val="00CE05F0"/>
    <w:rsid w:val="00CE0F21"/>
    <w:rsid w:val="00CE0FAE"/>
    <w:rsid w:val="00CE101B"/>
    <w:rsid w:val="00CE1543"/>
    <w:rsid w:val="00CE1618"/>
    <w:rsid w:val="00CE27EA"/>
    <w:rsid w:val="00CE2B17"/>
    <w:rsid w:val="00CE2CA7"/>
    <w:rsid w:val="00CE307E"/>
    <w:rsid w:val="00CE3305"/>
    <w:rsid w:val="00CE3907"/>
    <w:rsid w:val="00CE3C93"/>
    <w:rsid w:val="00CE4B34"/>
    <w:rsid w:val="00CE5059"/>
    <w:rsid w:val="00CE505A"/>
    <w:rsid w:val="00CE558D"/>
    <w:rsid w:val="00CE5D7F"/>
    <w:rsid w:val="00CE60DE"/>
    <w:rsid w:val="00CE61DC"/>
    <w:rsid w:val="00CE6432"/>
    <w:rsid w:val="00CE7A1D"/>
    <w:rsid w:val="00CF0386"/>
    <w:rsid w:val="00CF0EC5"/>
    <w:rsid w:val="00CF1073"/>
    <w:rsid w:val="00CF196D"/>
    <w:rsid w:val="00CF1E29"/>
    <w:rsid w:val="00CF23A8"/>
    <w:rsid w:val="00CF2479"/>
    <w:rsid w:val="00CF2A3C"/>
    <w:rsid w:val="00CF2E25"/>
    <w:rsid w:val="00CF3146"/>
    <w:rsid w:val="00CF3B30"/>
    <w:rsid w:val="00CF432D"/>
    <w:rsid w:val="00CF4B20"/>
    <w:rsid w:val="00CF4B59"/>
    <w:rsid w:val="00CF4BDE"/>
    <w:rsid w:val="00CF53AD"/>
    <w:rsid w:val="00CF56D3"/>
    <w:rsid w:val="00CF5E1D"/>
    <w:rsid w:val="00CF637C"/>
    <w:rsid w:val="00CF6AF6"/>
    <w:rsid w:val="00CF6E1D"/>
    <w:rsid w:val="00CF77A9"/>
    <w:rsid w:val="00D0047E"/>
    <w:rsid w:val="00D006E5"/>
    <w:rsid w:val="00D00752"/>
    <w:rsid w:val="00D00ECE"/>
    <w:rsid w:val="00D00F72"/>
    <w:rsid w:val="00D01537"/>
    <w:rsid w:val="00D02506"/>
    <w:rsid w:val="00D0270A"/>
    <w:rsid w:val="00D02A94"/>
    <w:rsid w:val="00D02C8B"/>
    <w:rsid w:val="00D03998"/>
    <w:rsid w:val="00D03C84"/>
    <w:rsid w:val="00D04CF0"/>
    <w:rsid w:val="00D04DDE"/>
    <w:rsid w:val="00D04E49"/>
    <w:rsid w:val="00D04EE8"/>
    <w:rsid w:val="00D05280"/>
    <w:rsid w:val="00D055B7"/>
    <w:rsid w:val="00D05B4F"/>
    <w:rsid w:val="00D06001"/>
    <w:rsid w:val="00D0606A"/>
    <w:rsid w:val="00D061E4"/>
    <w:rsid w:val="00D066DD"/>
    <w:rsid w:val="00D06A82"/>
    <w:rsid w:val="00D06AB0"/>
    <w:rsid w:val="00D0709A"/>
    <w:rsid w:val="00D076C6"/>
    <w:rsid w:val="00D07A38"/>
    <w:rsid w:val="00D105CF"/>
    <w:rsid w:val="00D10F83"/>
    <w:rsid w:val="00D1132B"/>
    <w:rsid w:val="00D1172A"/>
    <w:rsid w:val="00D12459"/>
    <w:rsid w:val="00D12992"/>
    <w:rsid w:val="00D12CC6"/>
    <w:rsid w:val="00D12E13"/>
    <w:rsid w:val="00D12E93"/>
    <w:rsid w:val="00D12FE5"/>
    <w:rsid w:val="00D13CDB"/>
    <w:rsid w:val="00D148CA"/>
    <w:rsid w:val="00D1541B"/>
    <w:rsid w:val="00D15618"/>
    <w:rsid w:val="00D15A1C"/>
    <w:rsid w:val="00D1642D"/>
    <w:rsid w:val="00D164DB"/>
    <w:rsid w:val="00D169E7"/>
    <w:rsid w:val="00D20162"/>
    <w:rsid w:val="00D201A3"/>
    <w:rsid w:val="00D2049F"/>
    <w:rsid w:val="00D204A7"/>
    <w:rsid w:val="00D20735"/>
    <w:rsid w:val="00D20754"/>
    <w:rsid w:val="00D20796"/>
    <w:rsid w:val="00D207C1"/>
    <w:rsid w:val="00D20FC0"/>
    <w:rsid w:val="00D21315"/>
    <w:rsid w:val="00D21BFC"/>
    <w:rsid w:val="00D22C63"/>
    <w:rsid w:val="00D243D4"/>
    <w:rsid w:val="00D248D4"/>
    <w:rsid w:val="00D24BF4"/>
    <w:rsid w:val="00D24EEB"/>
    <w:rsid w:val="00D25972"/>
    <w:rsid w:val="00D26309"/>
    <w:rsid w:val="00D26DF4"/>
    <w:rsid w:val="00D27ACC"/>
    <w:rsid w:val="00D30C7A"/>
    <w:rsid w:val="00D3163B"/>
    <w:rsid w:val="00D31672"/>
    <w:rsid w:val="00D320D8"/>
    <w:rsid w:val="00D32576"/>
    <w:rsid w:val="00D325F1"/>
    <w:rsid w:val="00D3262B"/>
    <w:rsid w:val="00D32C1E"/>
    <w:rsid w:val="00D32D5B"/>
    <w:rsid w:val="00D330E4"/>
    <w:rsid w:val="00D33497"/>
    <w:rsid w:val="00D336A1"/>
    <w:rsid w:val="00D336F3"/>
    <w:rsid w:val="00D3382C"/>
    <w:rsid w:val="00D3444E"/>
    <w:rsid w:val="00D34C10"/>
    <w:rsid w:val="00D34DB3"/>
    <w:rsid w:val="00D352F7"/>
    <w:rsid w:val="00D35474"/>
    <w:rsid w:val="00D356EA"/>
    <w:rsid w:val="00D361DB"/>
    <w:rsid w:val="00D36385"/>
    <w:rsid w:val="00D369EF"/>
    <w:rsid w:val="00D36EF8"/>
    <w:rsid w:val="00D3714F"/>
    <w:rsid w:val="00D3775E"/>
    <w:rsid w:val="00D37999"/>
    <w:rsid w:val="00D37C7D"/>
    <w:rsid w:val="00D37D2D"/>
    <w:rsid w:val="00D40093"/>
    <w:rsid w:val="00D4071F"/>
    <w:rsid w:val="00D4091A"/>
    <w:rsid w:val="00D42222"/>
    <w:rsid w:val="00D429B0"/>
    <w:rsid w:val="00D429E1"/>
    <w:rsid w:val="00D43283"/>
    <w:rsid w:val="00D43298"/>
    <w:rsid w:val="00D43380"/>
    <w:rsid w:val="00D4370A"/>
    <w:rsid w:val="00D43A20"/>
    <w:rsid w:val="00D43AED"/>
    <w:rsid w:val="00D43DE7"/>
    <w:rsid w:val="00D4495D"/>
    <w:rsid w:val="00D44BBF"/>
    <w:rsid w:val="00D44DB9"/>
    <w:rsid w:val="00D4553E"/>
    <w:rsid w:val="00D45683"/>
    <w:rsid w:val="00D45823"/>
    <w:rsid w:val="00D45D8B"/>
    <w:rsid w:val="00D4711F"/>
    <w:rsid w:val="00D47464"/>
    <w:rsid w:val="00D507C1"/>
    <w:rsid w:val="00D507E9"/>
    <w:rsid w:val="00D509C0"/>
    <w:rsid w:val="00D51E59"/>
    <w:rsid w:val="00D52624"/>
    <w:rsid w:val="00D53593"/>
    <w:rsid w:val="00D53749"/>
    <w:rsid w:val="00D537AC"/>
    <w:rsid w:val="00D53C19"/>
    <w:rsid w:val="00D542F7"/>
    <w:rsid w:val="00D54684"/>
    <w:rsid w:val="00D54904"/>
    <w:rsid w:val="00D55105"/>
    <w:rsid w:val="00D55B1E"/>
    <w:rsid w:val="00D55B54"/>
    <w:rsid w:val="00D55D08"/>
    <w:rsid w:val="00D56056"/>
    <w:rsid w:val="00D56353"/>
    <w:rsid w:val="00D5660B"/>
    <w:rsid w:val="00D568DB"/>
    <w:rsid w:val="00D56A77"/>
    <w:rsid w:val="00D56E4A"/>
    <w:rsid w:val="00D573BE"/>
    <w:rsid w:val="00D576C8"/>
    <w:rsid w:val="00D57DB4"/>
    <w:rsid w:val="00D60736"/>
    <w:rsid w:val="00D6075C"/>
    <w:rsid w:val="00D60B11"/>
    <w:rsid w:val="00D61998"/>
    <w:rsid w:val="00D62062"/>
    <w:rsid w:val="00D623C8"/>
    <w:rsid w:val="00D626E5"/>
    <w:rsid w:val="00D62F8B"/>
    <w:rsid w:val="00D643B5"/>
    <w:rsid w:val="00D6440D"/>
    <w:rsid w:val="00D646D1"/>
    <w:rsid w:val="00D64CC6"/>
    <w:rsid w:val="00D64E5E"/>
    <w:rsid w:val="00D65996"/>
    <w:rsid w:val="00D659CD"/>
    <w:rsid w:val="00D65E22"/>
    <w:rsid w:val="00D65E73"/>
    <w:rsid w:val="00D665F5"/>
    <w:rsid w:val="00D66BB7"/>
    <w:rsid w:val="00D66DB9"/>
    <w:rsid w:val="00D671ED"/>
    <w:rsid w:val="00D67E21"/>
    <w:rsid w:val="00D70C5C"/>
    <w:rsid w:val="00D70F99"/>
    <w:rsid w:val="00D7124D"/>
    <w:rsid w:val="00D7147F"/>
    <w:rsid w:val="00D71ECC"/>
    <w:rsid w:val="00D7253A"/>
    <w:rsid w:val="00D72DE8"/>
    <w:rsid w:val="00D72F30"/>
    <w:rsid w:val="00D7342C"/>
    <w:rsid w:val="00D746D2"/>
    <w:rsid w:val="00D753C1"/>
    <w:rsid w:val="00D75502"/>
    <w:rsid w:val="00D7554E"/>
    <w:rsid w:val="00D75BB9"/>
    <w:rsid w:val="00D76410"/>
    <w:rsid w:val="00D76FAF"/>
    <w:rsid w:val="00D779E0"/>
    <w:rsid w:val="00D77E80"/>
    <w:rsid w:val="00D80153"/>
    <w:rsid w:val="00D814D3"/>
    <w:rsid w:val="00D82B92"/>
    <w:rsid w:val="00D83047"/>
    <w:rsid w:val="00D8310F"/>
    <w:rsid w:val="00D83344"/>
    <w:rsid w:val="00D8340B"/>
    <w:rsid w:val="00D8406C"/>
    <w:rsid w:val="00D8479B"/>
    <w:rsid w:val="00D847F3"/>
    <w:rsid w:val="00D84B43"/>
    <w:rsid w:val="00D84BDD"/>
    <w:rsid w:val="00D8518C"/>
    <w:rsid w:val="00D85AC3"/>
    <w:rsid w:val="00D85EB0"/>
    <w:rsid w:val="00D86125"/>
    <w:rsid w:val="00D862A1"/>
    <w:rsid w:val="00D864F6"/>
    <w:rsid w:val="00D86AC1"/>
    <w:rsid w:val="00D86BA0"/>
    <w:rsid w:val="00D86E0F"/>
    <w:rsid w:val="00D87288"/>
    <w:rsid w:val="00D87909"/>
    <w:rsid w:val="00D87BFF"/>
    <w:rsid w:val="00D90DCC"/>
    <w:rsid w:val="00D91080"/>
    <w:rsid w:val="00D91699"/>
    <w:rsid w:val="00D9203C"/>
    <w:rsid w:val="00D920F7"/>
    <w:rsid w:val="00D92112"/>
    <w:rsid w:val="00D92272"/>
    <w:rsid w:val="00D92AAF"/>
    <w:rsid w:val="00D93129"/>
    <w:rsid w:val="00D944F9"/>
    <w:rsid w:val="00D947A8"/>
    <w:rsid w:val="00D94934"/>
    <w:rsid w:val="00D94AB2"/>
    <w:rsid w:val="00D94C03"/>
    <w:rsid w:val="00D951A6"/>
    <w:rsid w:val="00D95331"/>
    <w:rsid w:val="00D95847"/>
    <w:rsid w:val="00D959AC"/>
    <w:rsid w:val="00D9680F"/>
    <w:rsid w:val="00D96BE6"/>
    <w:rsid w:val="00D97232"/>
    <w:rsid w:val="00D97AE1"/>
    <w:rsid w:val="00D97B7F"/>
    <w:rsid w:val="00D97D0A"/>
    <w:rsid w:val="00DA07CC"/>
    <w:rsid w:val="00DA0AE1"/>
    <w:rsid w:val="00DA0E71"/>
    <w:rsid w:val="00DA0FF0"/>
    <w:rsid w:val="00DA1599"/>
    <w:rsid w:val="00DA20EC"/>
    <w:rsid w:val="00DA2F27"/>
    <w:rsid w:val="00DA3201"/>
    <w:rsid w:val="00DA33AB"/>
    <w:rsid w:val="00DA3979"/>
    <w:rsid w:val="00DA3983"/>
    <w:rsid w:val="00DA3F4E"/>
    <w:rsid w:val="00DA4534"/>
    <w:rsid w:val="00DA4726"/>
    <w:rsid w:val="00DA5135"/>
    <w:rsid w:val="00DA70A6"/>
    <w:rsid w:val="00DA733A"/>
    <w:rsid w:val="00DA7534"/>
    <w:rsid w:val="00DB043F"/>
    <w:rsid w:val="00DB0651"/>
    <w:rsid w:val="00DB06C4"/>
    <w:rsid w:val="00DB0E5A"/>
    <w:rsid w:val="00DB0FDE"/>
    <w:rsid w:val="00DB1107"/>
    <w:rsid w:val="00DB110A"/>
    <w:rsid w:val="00DB1714"/>
    <w:rsid w:val="00DB18D7"/>
    <w:rsid w:val="00DB1A5F"/>
    <w:rsid w:val="00DB1E25"/>
    <w:rsid w:val="00DB1F9D"/>
    <w:rsid w:val="00DB21DF"/>
    <w:rsid w:val="00DB24C0"/>
    <w:rsid w:val="00DB2D2F"/>
    <w:rsid w:val="00DB31D5"/>
    <w:rsid w:val="00DB3DD8"/>
    <w:rsid w:val="00DB4467"/>
    <w:rsid w:val="00DB44BD"/>
    <w:rsid w:val="00DB4D8D"/>
    <w:rsid w:val="00DB54B9"/>
    <w:rsid w:val="00DB5CF4"/>
    <w:rsid w:val="00DB5E89"/>
    <w:rsid w:val="00DB5ECE"/>
    <w:rsid w:val="00DB66C7"/>
    <w:rsid w:val="00DB6EC8"/>
    <w:rsid w:val="00DB73E3"/>
    <w:rsid w:val="00DC059F"/>
    <w:rsid w:val="00DC106C"/>
    <w:rsid w:val="00DC17DA"/>
    <w:rsid w:val="00DC1F3F"/>
    <w:rsid w:val="00DC262C"/>
    <w:rsid w:val="00DC455C"/>
    <w:rsid w:val="00DC4FFA"/>
    <w:rsid w:val="00DC5303"/>
    <w:rsid w:val="00DC55C5"/>
    <w:rsid w:val="00DC5CA9"/>
    <w:rsid w:val="00DC5DE9"/>
    <w:rsid w:val="00DC6837"/>
    <w:rsid w:val="00DC6C78"/>
    <w:rsid w:val="00DC72F1"/>
    <w:rsid w:val="00DD0235"/>
    <w:rsid w:val="00DD03AF"/>
    <w:rsid w:val="00DD0612"/>
    <w:rsid w:val="00DD0FC8"/>
    <w:rsid w:val="00DD1314"/>
    <w:rsid w:val="00DD1B73"/>
    <w:rsid w:val="00DD2185"/>
    <w:rsid w:val="00DD2972"/>
    <w:rsid w:val="00DD2DC6"/>
    <w:rsid w:val="00DD2FAC"/>
    <w:rsid w:val="00DD31C4"/>
    <w:rsid w:val="00DD336E"/>
    <w:rsid w:val="00DD393F"/>
    <w:rsid w:val="00DD3DC8"/>
    <w:rsid w:val="00DD3DD9"/>
    <w:rsid w:val="00DD49B6"/>
    <w:rsid w:val="00DD505A"/>
    <w:rsid w:val="00DD5252"/>
    <w:rsid w:val="00DD53C8"/>
    <w:rsid w:val="00DD5E56"/>
    <w:rsid w:val="00DD6D08"/>
    <w:rsid w:val="00DD7773"/>
    <w:rsid w:val="00DD7F59"/>
    <w:rsid w:val="00DE005D"/>
    <w:rsid w:val="00DE0357"/>
    <w:rsid w:val="00DE0E5D"/>
    <w:rsid w:val="00DE11FF"/>
    <w:rsid w:val="00DE1ADF"/>
    <w:rsid w:val="00DE2488"/>
    <w:rsid w:val="00DE2CBA"/>
    <w:rsid w:val="00DE3319"/>
    <w:rsid w:val="00DE34F9"/>
    <w:rsid w:val="00DE3AEB"/>
    <w:rsid w:val="00DE3D62"/>
    <w:rsid w:val="00DE3F5C"/>
    <w:rsid w:val="00DE414B"/>
    <w:rsid w:val="00DE443C"/>
    <w:rsid w:val="00DE4E12"/>
    <w:rsid w:val="00DE527F"/>
    <w:rsid w:val="00DE528B"/>
    <w:rsid w:val="00DE5744"/>
    <w:rsid w:val="00DE5F7C"/>
    <w:rsid w:val="00DE6133"/>
    <w:rsid w:val="00DE6409"/>
    <w:rsid w:val="00DE6474"/>
    <w:rsid w:val="00DE6F50"/>
    <w:rsid w:val="00DE6F77"/>
    <w:rsid w:val="00DE7300"/>
    <w:rsid w:val="00DE7669"/>
    <w:rsid w:val="00DE7C43"/>
    <w:rsid w:val="00DE7F7A"/>
    <w:rsid w:val="00DF0CDA"/>
    <w:rsid w:val="00DF1D84"/>
    <w:rsid w:val="00DF1F69"/>
    <w:rsid w:val="00DF2578"/>
    <w:rsid w:val="00DF3811"/>
    <w:rsid w:val="00DF4FF8"/>
    <w:rsid w:val="00DF5189"/>
    <w:rsid w:val="00DF606D"/>
    <w:rsid w:val="00DF60F0"/>
    <w:rsid w:val="00DF707F"/>
    <w:rsid w:val="00DF77F1"/>
    <w:rsid w:val="00DF78B4"/>
    <w:rsid w:val="00DF7F33"/>
    <w:rsid w:val="00E0053E"/>
    <w:rsid w:val="00E00B30"/>
    <w:rsid w:val="00E02142"/>
    <w:rsid w:val="00E02601"/>
    <w:rsid w:val="00E02737"/>
    <w:rsid w:val="00E0302E"/>
    <w:rsid w:val="00E0379B"/>
    <w:rsid w:val="00E044D7"/>
    <w:rsid w:val="00E046E0"/>
    <w:rsid w:val="00E05488"/>
    <w:rsid w:val="00E05AEC"/>
    <w:rsid w:val="00E06382"/>
    <w:rsid w:val="00E06AA5"/>
    <w:rsid w:val="00E06DC4"/>
    <w:rsid w:val="00E071E4"/>
    <w:rsid w:val="00E0789C"/>
    <w:rsid w:val="00E07B58"/>
    <w:rsid w:val="00E10295"/>
    <w:rsid w:val="00E10B01"/>
    <w:rsid w:val="00E10FFC"/>
    <w:rsid w:val="00E11010"/>
    <w:rsid w:val="00E11BB8"/>
    <w:rsid w:val="00E11EAB"/>
    <w:rsid w:val="00E12160"/>
    <w:rsid w:val="00E1228F"/>
    <w:rsid w:val="00E12BC8"/>
    <w:rsid w:val="00E12C9A"/>
    <w:rsid w:val="00E13298"/>
    <w:rsid w:val="00E136ED"/>
    <w:rsid w:val="00E143B1"/>
    <w:rsid w:val="00E1498F"/>
    <w:rsid w:val="00E16358"/>
    <w:rsid w:val="00E16D88"/>
    <w:rsid w:val="00E17218"/>
    <w:rsid w:val="00E1783F"/>
    <w:rsid w:val="00E17904"/>
    <w:rsid w:val="00E208F2"/>
    <w:rsid w:val="00E20AC3"/>
    <w:rsid w:val="00E20E6C"/>
    <w:rsid w:val="00E21DA0"/>
    <w:rsid w:val="00E2289F"/>
    <w:rsid w:val="00E228F9"/>
    <w:rsid w:val="00E229F9"/>
    <w:rsid w:val="00E22E25"/>
    <w:rsid w:val="00E22E89"/>
    <w:rsid w:val="00E2303D"/>
    <w:rsid w:val="00E23CF9"/>
    <w:rsid w:val="00E24124"/>
    <w:rsid w:val="00E250EF"/>
    <w:rsid w:val="00E25509"/>
    <w:rsid w:val="00E258E1"/>
    <w:rsid w:val="00E2599F"/>
    <w:rsid w:val="00E25F63"/>
    <w:rsid w:val="00E271E6"/>
    <w:rsid w:val="00E27B64"/>
    <w:rsid w:val="00E27EAF"/>
    <w:rsid w:val="00E27F37"/>
    <w:rsid w:val="00E27FDB"/>
    <w:rsid w:val="00E305C9"/>
    <w:rsid w:val="00E31495"/>
    <w:rsid w:val="00E315BF"/>
    <w:rsid w:val="00E32966"/>
    <w:rsid w:val="00E3317C"/>
    <w:rsid w:val="00E3325A"/>
    <w:rsid w:val="00E33800"/>
    <w:rsid w:val="00E33E99"/>
    <w:rsid w:val="00E33F28"/>
    <w:rsid w:val="00E3521F"/>
    <w:rsid w:val="00E354A8"/>
    <w:rsid w:val="00E359DD"/>
    <w:rsid w:val="00E35F7F"/>
    <w:rsid w:val="00E367F5"/>
    <w:rsid w:val="00E36D05"/>
    <w:rsid w:val="00E36DFD"/>
    <w:rsid w:val="00E37466"/>
    <w:rsid w:val="00E37E33"/>
    <w:rsid w:val="00E40C9C"/>
    <w:rsid w:val="00E417E1"/>
    <w:rsid w:val="00E41CA2"/>
    <w:rsid w:val="00E4204E"/>
    <w:rsid w:val="00E42394"/>
    <w:rsid w:val="00E423E1"/>
    <w:rsid w:val="00E4318E"/>
    <w:rsid w:val="00E43FF2"/>
    <w:rsid w:val="00E44265"/>
    <w:rsid w:val="00E442EE"/>
    <w:rsid w:val="00E4495D"/>
    <w:rsid w:val="00E45275"/>
    <w:rsid w:val="00E453C0"/>
    <w:rsid w:val="00E46028"/>
    <w:rsid w:val="00E46F08"/>
    <w:rsid w:val="00E473C5"/>
    <w:rsid w:val="00E478B8"/>
    <w:rsid w:val="00E47F28"/>
    <w:rsid w:val="00E50BBE"/>
    <w:rsid w:val="00E50ED3"/>
    <w:rsid w:val="00E51170"/>
    <w:rsid w:val="00E51EC3"/>
    <w:rsid w:val="00E52A37"/>
    <w:rsid w:val="00E536D2"/>
    <w:rsid w:val="00E53BF6"/>
    <w:rsid w:val="00E53E65"/>
    <w:rsid w:val="00E53F2A"/>
    <w:rsid w:val="00E54150"/>
    <w:rsid w:val="00E544BE"/>
    <w:rsid w:val="00E54A28"/>
    <w:rsid w:val="00E554CE"/>
    <w:rsid w:val="00E55738"/>
    <w:rsid w:val="00E55A3B"/>
    <w:rsid w:val="00E55DF1"/>
    <w:rsid w:val="00E55E71"/>
    <w:rsid w:val="00E56707"/>
    <w:rsid w:val="00E5685E"/>
    <w:rsid w:val="00E56E13"/>
    <w:rsid w:val="00E571B2"/>
    <w:rsid w:val="00E57F14"/>
    <w:rsid w:val="00E60C2D"/>
    <w:rsid w:val="00E613F6"/>
    <w:rsid w:val="00E616AB"/>
    <w:rsid w:val="00E616AE"/>
    <w:rsid w:val="00E61E3D"/>
    <w:rsid w:val="00E61E57"/>
    <w:rsid w:val="00E61ED8"/>
    <w:rsid w:val="00E6207A"/>
    <w:rsid w:val="00E62142"/>
    <w:rsid w:val="00E62AD8"/>
    <w:rsid w:val="00E62F66"/>
    <w:rsid w:val="00E63592"/>
    <w:rsid w:val="00E64435"/>
    <w:rsid w:val="00E64718"/>
    <w:rsid w:val="00E64F83"/>
    <w:rsid w:val="00E65038"/>
    <w:rsid w:val="00E65540"/>
    <w:rsid w:val="00E65D74"/>
    <w:rsid w:val="00E65F5F"/>
    <w:rsid w:val="00E6615D"/>
    <w:rsid w:val="00E66A8F"/>
    <w:rsid w:val="00E66B00"/>
    <w:rsid w:val="00E66B83"/>
    <w:rsid w:val="00E66D5A"/>
    <w:rsid w:val="00E6759A"/>
    <w:rsid w:val="00E677F7"/>
    <w:rsid w:val="00E70003"/>
    <w:rsid w:val="00E701F0"/>
    <w:rsid w:val="00E70CBC"/>
    <w:rsid w:val="00E71327"/>
    <w:rsid w:val="00E719EC"/>
    <w:rsid w:val="00E7218F"/>
    <w:rsid w:val="00E72867"/>
    <w:rsid w:val="00E72937"/>
    <w:rsid w:val="00E739EA"/>
    <w:rsid w:val="00E74057"/>
    <w:rsid w:val="00E74B58"/>
    <w:rsid w:val="00E75555"/>
    <w:rsid w:val="00E75946"/>
    <w:rsid w:val="00E770AB"/>
    <w:rsid w:val="00E77302"/>
    <w:rsid w:val="00E775B8"/>
    <w:rsid w:val="00E77910"/>
    <w:rsid w:val="00E77B99"/>
    <w:rsid w:val="00E77CD6"/>
    <w:rsid w:val="00E80F94"/>
    <w:rsid w:val="00E811EE"/>
    <w:rsid w:val="00E8183C"/>
    <w:rsid w:val="00E82461"/>
    <w:rsid w:val="00E824C5"/>
    <w:rsid w:val="00E82763"/>
    <w:rsid w:val="00E82BE7"/>
    <w:rsid w:val="00E82DC6"/>
    <w:rsid w:val="00E82FA4"/>
    <w:rsid w:val="00E839C9"/>
    <w:rsid w:val="00E83D14"/>
    <w:rsid w:val="00E83D4E"/>
    <w:rsid w:val="00E8412D"/>
    <w:rsid w:val="00E85272"/>
    <w:rsid w:val="00E8538E"/>
    <w:rsid w:val="00E85B2E"/>
    <w:rsid w:val="00E85CD6"/>
    <w:rsid w:val="00E85D94"/>
    <w:rsid w:val="00E85ECE"/>
    <w:rsid w:val="00E85F76"/>
    <w:rsid w:val="00E8641F"/>
    <w:rsid w:val="00E86A2B"/>
    <w:rsid w:val="00E87EA1"/>
    <w:rsid w:val="00E9054A"/>
    <w:rsid w:val="00E9077C"/>
    <w:rsid w:val="00E91535"/>
    <w:rsid w:val="00E92876"/>
    <w:rsid w:val="00E929C0"/>
    <w:rsid w:val="00E92A0E"/>
    <w:rsid w:val="00E92CEB"/>
    <w:rsid w:val="00E92F6D"/>
    <w:rsid w:val="00E93095"/>
    <w:rsid w:val="00E9311F"/>
    <w:rsid w:val="00E93E1A"/>
    <w:rsid w:val="00E95316"/>
    <w:rsid w:val="00E95324"/>
    <w:rsid w:val="00E95750"/>
    <w:rsid w:val="00E96A9C"/>
    <w:rsid w:val="00EA0770"/>
    <w:rsid w:val="00EA106E"/>
    <w:rsid w:val="00EA1130"/>
    <w:rsid w:val="00EA1294"/>
    <w:rsid w:val="00EA135B"/>
    <w:rsid w:val="00EA2B1E"/>
    <w:rsid w:val="00EA3A9B"/>
    <w:rsid w:val="00EA3BCF"/>
    <w:rsid w:val="00EA3E4F"/>
    <w:rsid w:val="00EA465E"/>
    <w:rsid w:val="00EA4B46"/>
    <w:rsid w:val="00EA4D5B"/>
    <w:rsid w:val="00EA4FEB"/>
    <w:rsid w:val="00EA5387"/>
    <w:rsid w:val="00EA54D7"/>
    <w:rsid w:val="00EA5933"/>
    <w:rsid w:val="00EA5ED4"/>
    <w:rsid w:val="00EA6B26"/>
    <w:rsid w:val="00EA6E22"/>
    <w:rsid w:val="00EA7236"/>
    <w:rsid w:val="00EA73AE"/>
    <w:rsid w:val="00EA7808"/>
    <w:rsid w:val="00EB0E33"/>
    <w:rsid w:val="00EB0F7D"/>
    <w:rsid w:val="00EB215A"/>
    <w:rsid w:val="00EB23BB"/>
    <w:rsid w:val="00EB282F"/>
    <w:rsid w:val="00EB2D6A"/>
    <w:rsid w:val="00EB3826"/>
    <w:rsid w:val="00EB3F97"/>
    <w:rsid w:val="00EB43D8"/>
    <w:rsid w:val="00EB4AD4"/>
    <w:rsid w:val="00EB4F3E"/>
    <w:rsid w:val="00EB5056"/>
    <w:rsid w:val="00EB50F6"/>
    <w:rsid w:val="00EB545A"/>
    <w:rsid w:val="00EB54EA"/>
    <w:rsid w:val="00EB6296"/>
    <w:rsid w:val="00EB6369"/>
    <w:rsid w:val="00EB6EA3"/>
    <w:rsid w:val="00EB711B"/>
    <w:rsid w:val="00EB795B"/>
    <w:rsid w:val="00EB7C18"/>
    <w:rsid w:val="00EB7ED6"/>
    <w:rsid w:val="00EC01E4"/>
    <w:rsid w:val="00EC06DF"/>
    <w:rsid w:val="00EC1F35"/>
    <w:rsid w:val="00EC24B6"/>
    <w:rsid w:val="00EC2812"/>
    <w:rsid w:val="00EC2974"/>
    <w:rsid w:val="00EC3686"/>
    <w:rsid w:val="00EC41EC"/>
    <w:rsid w:val="00EC4AE1"/>
    <w:rsid w:val="00EC5362"/>
    <w:rsid w:val="00EC541F"/>
    <w:rsid w:val="00EC54AE"/>
    <w:rsid w:val="00EC593A"/>
    <w:rsid w:val="00EC5AC2"/>
    <w:rsid w:val="00EC5D15"/>
    <w:rsid w:val="00EC5E0C"/>
    <w:rsid w:val="00EC630F"/>
    <w:rsid w:val="00EC6574"/>
    <w:rsid w:val="00EC7378"/>
    <w:rsid w:val="00EC7D5E"/>
    <w:rsid w:val="00EC7DB7"/>
    <w:rsid w:val="00EC7F97"/>
    <w:rsid w:val="00ED112D"/>
    <w:rsid w:val="00ED1301"/>
    <w:rsid w:val="00ED19DE"/>
    <w:rsid w:val="00ED1C18"/>
    <w:rsid w:val="00ED2B03"/>
    <w:rsid w:val="00ED2DF7"/>
    <w:rsid w:val="00ED2E13"/>
    <w:rsid w:val="00ED31B9"/>
    <w:rsid w:val="00ED3868"/>
    <w:rsid w:val="00ED39C3"/>
    <w:rsid w:val="00ED3DDD"/>
    <w:rsid w:val="00ED4892"/>
    <w:rsid w:val="00ED52AE"/>
    <w:rsid w:val="00ED5476"/>
    <w:rsid w:val="00ED6FB9"/>
    <w:rsid w:val="00ED72D1"/>
    <w:rsid w:val="00ED72D6"/>
    <w:rsid w:val="00ED756D"/>
    <w:rsid w:val="00ED771B"/>
    <w:rsid w:val="00ED7743"/>
    <w:rsid w:val="00EE008C"/>
    <w:rsid w:val="00EE00FF"/>
    <w:rsid w:val="00EE0F4D"/>
    <w:rsid w:val="00EE14C2"/>
    <w:rsid w:val="00EE1BE0"/>
    <w:rsid w:val="00EE211D"/>
    <w:rsid w:val="00EE32F1"/>
    <w:rsid w:val="00EE33CC"/>
    <w:rsid w:val="00EE35B7"/>
    <w:rsid w:val="00EE3680"/>
    <w:rsid w:val="00EE37CE"/>
    <w:rsid w:val="00EE3F54"/>
    <w:rsid w:val="00EE4194"/>
    <w:rsid w:val="00EE41AE"/>
    <w:rsid w:val="00EE436D"/>
    <w:rsid w:val="00EE4A4C"/>
    <w:rsid w:val="00EE4C19"/>
    <w:rsid w:val="00EE4C4A"/>
    <w:rsid w:val="00EE5212"/>
    <w:rsid w:val="00EE6220"/>
    <w:rsid w:val="00EE71E5"/>
    <w:rsid w:val="00EE7543"/>
    <w:rsid w:val="00EE75D9"/>
    <w:rsid w:val="00EE774B"/>
    <w:rsid w:val="00EF0366"/>
    <w:rsid w:val="00EF0AD3"/>
    <w:rsid w:val="00EF1D46"/>
    <w:rsid w:val="00EF214E"/>
    <w:rsid w:val="00EF2B05"/>
    <w:rsid w:val="00EF3AB0"/>
    <w:rsid w:val="00EF3C59"/>
    <w:rsid w:val="00EF3DCD"/>
    <w:rsid w:val="00EF4572"/>
    <w:rsid w:val="00EF4897"/>
    <w:rsid w:val="00EF4D19"/>
    <w:rsid w:val="00EF4F33"/>
    <w:rsid w:val="00EF5358"/>
    <w:rsid w:val="00EF551A"/>
    <w:rsid w:val="00EF5DB7"/>
    <w:rsid w:val="00EF66F1"/>
    <w:rsid w:val="00EF69A6"/>
    <w:rsid w:val="00EF6C7E"/>
    <w:rsid w:val="00EF71E3"/>
    <w:rsid w:val="00EF7831"/>
    <w:rsid w:val="00EF7BFE"/>
    <w:rsid w:val="00EF7EA5"/>
    <w:rsid w:val="00F0009A"/>
    <w:rsid w:val="00F00585"/>
    <w:rsid w:val="00F008F3"/>
    <w:rsid w:val="00F01A55"/>
    <w:rsid w:val="00F02194"/>
    <w:rsid w:val="00F027E7"/>
    <w:rsid w:val="00F02DB0"/>
    <w:rsid w:val="00F03053"/>
    <w:rsid w:val="00F0317D"/>
    <w:rsid w:val="00F03C44"/>
    <w:rsid w:val="00F03EBF"/>
    <w:rsid w:val="00F0412D"/>
    <w:rsid w:val="00F044FD"/>
    <w:rsid w:val="00F04E5D"/>
    <w:rsid w:val="00F051CE"/>
    <w:rsid w:val="00F06154"/>
    <w:rsid w:val="00F06350"/>
    <w:rsid w:val="00F06353"/>
    <w:rsid w:val="00F063D1"/>
    <w:rsid w:val="00F069AF"/>
    <w:rsid w:val="00F079AB"/>
    <w:rsid w:val="00F10288"/>
    <w:rsid w:val="00F10C1A"/>
    <w:rsid w:val="00F10E37"/>
    <w:rsid w:val="00F10EE8"/>
    <w:rsid w:val="00F113FD"/>
    <w:rsid w:val="00F115C2"/>
    <w:rsid w:val="00F1163A"/>
    <w:rsid w:val="00F11A86"/>
    <w:rsid w:val="00F11B0C"/>
    <w:rsid w:val="00F127CA"/>
    <w:rsid w:val="00F12A80"/>
    <w:rsid w:val="00F13831"/>
    <w:rsid w:val="00F13885"/>
    <w:rsid w:val="00F13A5A"/>
    <w:rsid w:val="00F142B9"/>
    <w:rsid w:val="00F1535D"/>
    <w:rsid w:val="00F155E4"/>
    <w:rsid w:val="00F15AFD"/>
    <w:rsid w:val="00F17E03"/>
    <w:rsid w:val="00F2037B"/>
    <w:rsid w:val="00F208E0"/>
    <w:rsid w:val="00F20B3C"/>
    <w:rsid w:val="00F20BCD"/>
    <w:rsid w:val="00F21022"/>
    <w:rsid w:val="00F216E1"/>
    <w:rsid w:val="00F21807"/>
    <w:rsid w:val="00F21E41"/>
    <w:rsid w:val="00F21E7A"/>
    <w:rsid w:val="00F226D1"/>
    <w:rsid w:val="00F22F34"/>
    <w:rsid w:val="00F24214"/>
    <w:rsid w:val="00F242F7"/>
    <w:rsid w:val="00F24A81"/>
    <w:rsid w:val="00F2527F"/>
    <w:rsid w:val="00F25866"/>
    <w:rsid w:val="00F270E4"/>
    <w:rsid w:val="00F27170"/>
    <w:rsid w:val="00F27971"/>
    <w:rsid w:val="00F27FB1"/>
    <w:rsid w:val="00F302FF"/>
    <w:rsid w:val="00F318EB"/>
    <w:rsid w:val="00F321C2"/>
    <w:rsid w:val="00F32765"/>
    <w:rsid w:val="00F327C6"/>
    <w:rsid w:val="00F32A8E"/>
    <w:rsid w:val="00F32D43"/>
    <w:rsid w:val="00F32D9F"/>
    <w:rsid w:val="00F32F77"/>
    <w:rsid w:val="00F3326F"/>
    <w:rsid w:val="00F336F1"/>
    <w:rsid w:val="00F33A31"/>
    <w:rsid w:val="00F34722"/>
    <w:rsid w:val="00F350B9"/>
    <w:rsid w:val="00F36087"/>
    <w:rsid w:val="00F3627E"/>
    <w:rsid w:val="00F368A2"/>
    <w:rsid w:val="00F37391"/>
    <w:rsid w:val="00F37452"/>
    <w:rsid w:val="00F378BF"/>
    <w:rsid w:val="00F37A0F"/>
    <w:rsid w:val="00F37C72"/>
    <w:rsid w:val="00F40574"/>
    <w:rsid w:val="00F40864"/>
    <w:rsid w:val="00F408AC"/>
    <w:rsid w:val="00F40A79"/>
    <w:rsid w:val="00F4141E"/>
    <w:rsid w:val="00F418D6"/>
    <w:rsid w:val="00F421B7"/>
    <w:rsid w:val="00F42636"/>
    <w:rsid w:val="00F430E1"/>
    <w:rsid w:val="00F43520"/>
    <w:rsid w:val="00F43591"/>
    <w:rsid w:val="00F442D9"/>
    <w:rsid w:val="00F449BF"/>
    <w:rsid w:val="00F4531A"/>
    <w:rsid w:val="00F459B3"/>
    <w:rsid w:val="00F45E53"/>
    <w:rsid w:val="00F45E6F"/>
    <w:rsid w:val="00F468E8"/>
    <w:rsid w:val="00F4693D"/>
    <w:rsid w:val="00F469FC"/>
    <w:rsid w:val="00F4715D"/>
    <w:rsid w:val="00F47227"/>
    <w:rsid w:val="00F472F9"/>
    <w:rsid w:val="00F4789F"/>
    <w:rsid w:val="00F47F49"/>
    <w:rsid w:val="00F50465"/>
    <w:rsid w:val="00F511C2"/>
    <w:rsid w:val="00F5235D"/>
    <w:rsid w:val="00F5295D"/>
    <w:rsid w:val="00F52E3B"/>
    <w:rsid w:val="00F5389D"/>
    <w:rsid w:val="00F5441B"/>
    <w:rsid w:val="00F54463"/>
    <w:rsid w:val="00F5466D"/>
    <w:rsid w:val="00F55255"/>
    <w:rsid w:val="00F55558"/>
    <w:rsid w:val="00F55ECC"/>
    <w:rsid w:val="00F55EEA"/>
    <w:rsid w:val="00F5682C"/>
    <w:rsid w:val="00F56BD4"/>
    <w:rsid w:val="00F56BDC"/>
    <w:rsid w:val="00F56FFD"/>
    <w:rsid w:val="00F5737C"/>
    <w:rsid w:val="00F57E2F"/>
    <w:rsid w:val="00F60BB3"/>
    <w:rsid w:val="00F610ED"/>
    <w:rsid w:val="00F61118"/>
    <w:rsid w:val="00F61A05"/>
    <w:rsid w:val="00F61F3D"/>
    <w:rsid w:val="00F622D1"/>
    <w:rsid w:val="00F626EE"/>
    <w:rsid w:val="00F63672"/>
    <w:rsid w:val="00F63D9F"/>
    <w:rsid w:val="00F64376"/>
    <w:rsid w:val="00F646FA"/>
    <w:rsid w:val="00F65712"/>
    <w:rsid w:val="00F657B1"/>
    <w:rsid w:val="00F65EE4"/>
    <w:rsid w:val="00F669CB"/>
    <w:rsid w:val="00F66BA7"/>
    <w:rsid w:val="00F67295"/>
    <w:rsid w:val="00F673D6"/>
    <w:rsid w:val="00F67D4B"/>
    <w:rsid w:val="00F70C6B"/>
    <w:rsid w:val="00F70DD8"/>
    <w:rsid w:val="00F72023"/>
    <w:rsid w:val="00F720AD"/>
    <w:rsid w:val="00F72741"/>
    <w:rsid w:val="00F72DD8"/>
    <w:rsid w:val="00F731C2"/>
    <w:rsid w:val="00F73E73"/>
    <w:rsid w:val="00F7501E"/>
    <w:rsid w:val="00F75262"/>
    <w:rsid w:val="00F76BD4"/>
    <w:rsid w:val="00F77326"/>
    <w:rsid w:val="00F77862"/>
    <w:rsid w:val="00F80533"/>
    <w:rsid w:val="00F8066D"/>
    <w:rsid w:val="00F809CD"/>
    <w:rsid w:val="00F8199D"/>
    <w:rsid w:val="00F81C49"/>
    <w:rsid w:val="00F81D06"/>
    <w:rsid w:val="00F8210B"/>
    <w:rsid w:val="00F826F0"/>
    <w:rsid w:val="00F829E8"/>
    <w:rsid w:val="00F82D7E"/>
    <w:rsid w:val="00F835F7"/>
    <w:rsid w:val="00F83A58"/>
    <w:rsid w:val="00F83B3C"/>
    <w:rsid w:val="00F840B0"/>
    <w:rsid w:val="00F84579"/>
    <w:rsid w:val="00F84ACD"/>
    <w:rsid w:val="00F84ECC"/>
    <w:rsid w:val="00F852E1"/>
    <w:rsid w:val="00F86578"/>
    <w:rsid w:val="00F86D1E"/>
    <w:rsid w:val="00F871EB"/>
    <w:rsid w:val="00F87886"/>
    <w:rsid w:val="00F8794D"/>
    <w:rsid w:val="00F87B13"/>
    <w:rsid w:val="00F87FF5"/>
    <w:rsid w:val="00F903BA"/>
    <w:rsid w:val="00F905D9"/>
    <w:rsid w:val="00F90D2B"/>
    <w:rsid w:val="00F91C96"/>
    <w:rsid w:val="00F91DCD"/>
    <w:rsid w:val="00F91F97"/>
    <w:rsid w:val="00F92479"/>
    <w:rsid w:val="00F92608"/>
    <w:rsid w:val="00F926E0"/>
    <w:rsid w:val="00F93277"/>
    <w:rsid w:val="00F935AF"/>
    <w:rsid w:val="00F93997"/>
    <w:rsid w:val="00F93C79"/>
    <w:rsid w:val="00F93F9D"/>
    <w:rsid w:val="00F93FD5"/>
    <w:rsid w:val="00F944B7"/>
    <w:rsid w:val="00F95418"/>
    <w:rsid w:val="00F9542E"/>
    <w:rsid w:val="00F95802"/>
    <w:rsid w:val="00F973CA"/>
    <w:rsid w:val="00F97405"/>
    <w:rsid w:val="00F974BF"/>
    <w:rsid w:val="00F97533"/>
    <w:rsid w:val="00F9771E"/>
    <w:rsid w:val="00F97A9F"/>
    <w:rsid w:val="00FA022A"/>
    <w:rsid w:val="00FA05C0"/>
    <w:rsid w:val="00FA11B2"/>
    <w:rsid w:val="00FA17B2"/>
    <w:rsid w:val="00FA214B"/>
    <w:rsid w:val="00FA24BF"/>
    <w:rsid w:val="00FA2556"/>
    <w:rsid w:val="00FA2706"/>
    <w:rsid w:val="00FA30AC"/>
    <w:rsid w:val="00FA358D"/>
    <w:rsid w:val="00FA391E"/>
    <w:rsid w:val="00FA3F58"/>
    <w:rsid w:val="00FA41F1"/>
    <w:rsid w:val="00FA479E"/>
    <w:rsid w:val="00FA5E1F"/>
    <w:rsid w:val="00FA5F24"/>
    <w:rsid w:val="00FA611E"/>
    <w:rsid w:val="00FA64A0"/>
    <w:rsid w:val="00FA6897"/>
    <w:rsid w:val="00FA71AC"/>
    <w:rsid w:val="00FA74A7"/>
    <w:rsid w:val="00FA76BF"/>
    <w:rsid w:val="00FB0267"/>
    <w:rsid w:val="00FB058E"/>
    <w:rsid w:val="00FB06D9"/>
    <w:rsid w:val="00FB1380"/>
    <w:rsid w:val="00FB174C"/>
    <w:rsid w:val="00FB1F69"/>
    <w:rsid w:val="00FB25E9"/>
    <w:rsid w:val="00FB2F2F"/>
    <w:rsid w:val="00FB31CB"/>
    <w:rsid w:val="00FB3A95"/>
    <w:rsid w:val="00FB4623"/>
    <w:rsid w:val="00FB4798"/>
    <w:rsid w:val="00FB5010"/>
    <w:rsid w:val="00FB5216"/>
    <w:rsid w:val="00FB56B5"/>
    <w:rsid w:val="00FB5D6C"/>
    <w:rsid w:val="00FB5D9C"/>
    <w:rsid w:val="00FB65CB"/>
    <w:rsid w:val="00FB6A06"/>
    <w:rsid w:val="00FB725C"/>
    <w:rsid w:val="00FB74DB"/>
    <w:rsid w:val="00FB7FB4"/>
    <w:rsid w:val="00FC041B"/>
    <w:rsid w:val="00FC0614"/>
    <w:rsid w:val="00FC0B80"/>
    <w:rsid w:val="00FC0BF8"/>
    <w:rsid w:val="00FC1FC9"/>
    <w:rsid w:val="00FC218D"/>
    <w:rsid w:val="00FC23F9"/>
    <w:rsid w:val="00FC2F8B"/>
    <w:rsid w:val="00FC308C"/>
    <w:rsid w:val="00FC32F9"/>
    <w:rsid w:val="00FC40BD"/>
    <w:rsid w:val="00FC41F0"/>
    <w:rsid w:val="00FC5196"/>
    <w:rsid w:val="00FC53FD"/>
    <w:rsid w:val="00FC6792"/>
    <w:rsid w:val="00FC684C"/>
    <w:rsid w:val="00FC6BEC"/>
    <w:rsid w:val="00FC7B41"/>
    <w:rsid w:val="00FC7B9B"/>
    <w:rsid w:val="00FC7D69"/>
    <w:rsid w:val="00FD02AE"/>
    <w:rsid w:val="00FD0D93"/>
    <w:rsid w:val="00FD12CD"/>
    <w:rsid w:val="00FD12F1"/>
    <w:rsid w:val="00FD2952"/>
    <w:rsid w:val="00FD2AD5"/>
    <w:rsid w:val="00FD2FD4"/>
    <w:rsid w:val="00FD38D1"/>
    <w:rsid w:val="00FD3BF8"/>
    <w:rsid w:val="00FD3CB2"/>
    <w:rsid w:val="00FD4520"/>
    <w:rsid w:val="00FD47BA"/>
    <w:rsid w:val="00FD4918"/>
    <w:rsid w:val="00FD4AC7"/>
    <w:rsid w:val="00FD5626"/>
    <w:rsid w:val="00FD5C5C"/>
    <w:rsid w:val="00FD5CBC"/>
    <w:rsid w:val="00FD5FC3"/>
    <w:rsid w:val="00FD6129"/>
    <w:rsid w:val="00FD64ED"/>
    <w:rsid w:val="00FD6700"/>
    <w:rsid w:val="00FD6888"/>
    <w:rsid w:val="00FD7078"/>
    <w:rsid w:val="00FD70C0"/>
    <w:rsid w:val="00FE13BB"/>
    <w:rsid w:val="00FE22BB"/>
    <w:rsid w:val="00FE2743"/>
    <w:rsid w:val="00FE2C72"/>
    <w:rsid w:val="00FE2E05"/>
    <w:rsid w:val="00FE3268"/>
    <w:rsid w:val="00FE3C4E"/>
    <w:rsid w:val="00FE44AD"/>
    <w:rsid w:val="00FE45CF"/>
    <w:rsid w:val="00FE48C4"/>
    <w:rsid w:val="00FE5073"/>
    <w:rsid w:val="00FE5112"/>
    <w:rsid w:val="00FE7673"/>
    <w:rsid w:val="00FF0145"/>
    <w:rsid w:val="00FF0B53"/>
    <w:rsid w:val="00FF0C19"/>
    <w:rsid w:val="00FF1A6B"/>
    <w:rsid w:val="00FF2801"/>
    <w:rsid w:val="00FF2911"/>
    <w:rsid w:val="00FF3AD5"/>
    <w:rsid w:val="00FF405C"/>
    <w:rsid w:val="00FF4498"/>
    <w:rsid w:val="00FF4C07"/>
    <w:rsid w:val="00FF5C2F"/>
    <w:rsid w:val="00FF5CCE"/>
    <w:rsid w:val="00FF5EFF"/>
    <w:rsid w:val="00FF606F"/>
    <w:rsid w:val="00FF6366"/>
    <w:rsid w:val="00FF7ADF"/>
    <w:rsid w:val="00FF7D05"/>
    <w:rsid w:val="00FF7D93"/>
    <w:rsid w:val="0135D7BF"/>
    <w:rsid w:val="02BE4ECD"/>
    <w:rsid w:val="05B537E4"/>
    <w:rsid w:val="06F8EB3B"/>
    <w:rsid w:val="07F2909C"/>
    <w:rsid w:val="0A70FF59"/>
    <w:rsid w:val="0C4A090A"/>
    <w:rsid w:val="0CBEA049"/>
    <w:rsid w:val="0CE33E95"/>
    <w:rsid w:val="0E9F95C3"/>
    <w:rsid w:val="0FB7D085"/>
    <w:rsid w:val="12AC4900"/>
    <w:rsid w:val="155D055D"/>
    <w:rsid w:val="182FB517"/>
    <w:rsid w:val="1A4B84EA"/>
    <w:rsid w:val="1B0A657D"/>
    <w:rsid w:val="1C501D1D"/>
    <w:rsid w:val="1CF1190D"/>
    <w:rsid w:val="1F15A581"/>
    <w:rsid w:val="1FDDD6A0"/>
    <w:rsid w:val="20874F62"/>
    <w:rsid w:val="228DAF95"/>
    <w:rsid w:val="23842F6D"/>
    <w:rsid w:val="247E85C6"/>
    <w:rsid w:val="2731B464"/>
    <w:rsid w:val="275287B1"/>
    <w:rsid w:val="2768F91B"/>
    <w:rsid w:val="287F79BD"/>
    <w:rsid w:val="29988DF9"/>
    <w:rsid w:val="29E59DD9"/>
    <w:rsid w:val="2A7AAA4C"/>
    <w:rsid w:val="2CDE6B10"/>
    <w:rsid w:val="2F17FB9B"/>
    <w:rsid w:val="2F45960F"/>
    <w:rsid w:val="30C9DE4B"/>
    <w:rsid w:val="32BFD1D7"/>
    <w:rsid w:val="34C5D9EA"/>
    <w:rsid w:val="34F3E53E"/>
    <w:rsid w:val="360C941A"/>
    <w:rsid w:val="36776827"/>
    <w:rsid w:val="38F65CEA"/>
    <w:rsid w:val="3BC4B6E9"/>
    <w:rsid w:val="3E972F41"/>
    <w:rsid w:val="4010796C"/>
    <w:rsid w:val="41C73A5B"/>
    <w:rsid w:val="4248898D"/>
    <w:rsid w:val="43F854CB"/>
    <w:rsid w:val="44049719"/>
    <w:rsid w:val="440BE77B"/>
    <w:rsid w:val="44CA8B34"/>
    <w:rsid w:val="44D7F054"/>
    <w:rsid w:val="4502B7E2"/>
    <w:rsid w:val="46313B13"/>
    <w:rsid w:val="49370BB4"/>
    <w:rsid w:val="4986445E"/>
    <w:rsid w:val="49B5E188"/>
    <w:rsid w:val="4A34C6C1"/>
    <w:rsid w:val="4F06E74E"/>
    <w:rsid w:val="5082DAB0"/>
    <w:rsid w:val="524C52D2"/>
    <w:rsid w:val="524FAF3A"/>
    <w:rsid w:val="53352BB3"/>
    <w:rsid w:val="55E6959D"/>
    <w:rsid w:val="564AAD14"/>
    <w:rsid w:val="5655E6B6"/>
    <w:rsid w:val="572A7682"/>
    <w:rsid w:val="5B6E9CDB"/>
    <w:rsid w:val="5D3C1B71"/>
    <w:rsid w:val="5E3F8B7B"/>
    <w:rsid w:val="5E5D86D0"/>
    <w:rsid w:val="5F913144"/>
    <w:rsid w:val="60B73D5E"/>
    <w:rsid w:val="60EDE1A4"/>
    <w:rsid w:val="60FA0AD2"/>
    <w:rsid w:val="617E1551"/>
    <w:rsid w:val="61FFC3EA"/>
    <w:rsid w:val="6340D84A"/>
    <w:rsid w:val="64739EC9"/>
    <w:rsid w:val="64A50F1A"/>
    <w:rsid w:val="65C946C0"/>
    <w:rsid w:val="6BD4F28B"/>
    <w:rsid w:val="6C676D13"/>
    <w:rsid w:val="7023AF19"/>
    <w:rsid w:val="71EDA88E"/>
    <w:rsid w:val="726BAA39"/>
    <w:rsid w:val="7419BCD9"/>
    <w:rsid w:val="764405A0"/>
    <w:rsid w:val="77643922"/>
    <w:rsid w:val="77831274"/>
    <w:rsid w:val="77DFD601"/>
    <w:rsid w:val="77F95BF3"/>
    <w:rsid w:val="780B6825"/>
    <w:rsid w:val="7C276CDB"/>
    <w:rsid w:val="7D5A0826"/>
    <w:rsid w:val="7DF24748"/>
  </w:rsids>
  <m:mathPr>
    <m:mathFont m:val="Cambria Math"/>
    <m:brkBin m:val="before"/>
    <m:brkBinSub m:val="--"/>
    <m:smallFrac m:val="0"/>
    <m:dispDef/>
    <m:lMargin m:val="0"/>
    <m:rMargin m:val="0"/>
    <m:defJc m:val="centerGroup"/>
    <m:wrapIndent m:val="1440"/>
    <m:intLim m:val="subSup"/>
    <m:naryLim m:val="undOvr"/>
  </m:mathPr>
  <w:themeFontLang w:val="en-AU" w:eastAsia="zh-TW"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3727DE4"/>
  <w15:docId w15:val="{740F9928-852B-4AA4-B8F7-89B5B4E0E6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PMingLiU" w:hAnsiTheme="minorHAnsi" w:cstheme="minorBidi"/>
        <w:sz w:val="22"/>
        <w:szCs w:val="22"/>
        <w:lang w:val="en-AU" w:eastAsia="zh-CN" w:bidi="ar-SA"/>
      </w:rPr>
    </w:rPrDefault>
    <w:pPrDefault>
      <w:pPr>
        <w:spacing w:after="200" w:line="2" w:lineRule="auto"/>
      </w:pPr>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uiPriority="7" w:qFormat="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7" w:unhideWhenUsed="1" w:qFormat="1"/>
    <w:lsdException w:name="List Number 3" w:semiHidden="1" w:uiPriority="7" w:unhideWhenUsed="1" w:qFormat="1"/>
    <w:lsdException w:name="List Number 4" w:semiHidden="1" w:uiPriority="7" w:unhideWhenUsed="1" w:qFormat="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lsdException w:name="Date" w:semiHidden="1"/>
    <w:lsdException w:name="Body Text First Indent" w:uiPriority="6"/>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67"/>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7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qFormat="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D6E5B"/>
    <w:pPr>
      <w:spacing w:after="0" w:line="240" w:lineRule="auto"/>
    </w:pPr>
    <w:rPr>
      <w:rFonts w:ascii="Times New Roman" w:eastAsia="Times New Roman" w:hAnsi="Times New Roman" w:cs="Times New Roman"/>
      <w:sz w:val="24"/>
      <w:szCs w:val="24"/>
      <w:lang w:val="es-CO" w:eastAsia="es-ES_tradnl"/>
    </w:rPr>
  </w:style>
  <w:style w:type="paragraph" w:styleId="Ttulo1">
    <w:name w:val="heading 1"/>
    <w:basedOn w:val="Normal"/>
    <w:next w:val="Textoindependiente"/>
    <w:link w:val="Ttulo1Car"/>
    <w:uiPriority w:val="9"/>
    <w:qFormat/>
    <w:rsid w:val="00392663"/>
    <w:pPr>
      <w:keepNext/>
      <w:numPr>
        <w:numId w:val="9"/>
      </w:numPr>
      <w:spacing w:after="180" w:line="260" w:lineRule="atLeast"/>
      <w:outlineLvl w:val="0"/>
    </w:pPr>
    <w:rPr>
      <w:rFonts w:asciiTheme="majorHAnsi" w:eastAsiaTheme="majorEastAsia" w:hAnsiTheme="majorHAnsi" w:cstheme="majorHAnsi"/>
      <w:b/>
      <w:bCs/>
      <w:lang w:val="es-MX" w:eastAsia="en-US"/>
    </w:rPr>
  </w:style>
  <w:style w:type="paragraph" w:styleId="Ttulo2">
    <w:name w:val="heading 2"/>
    <w:aliases w:val="BONUS-T2"/>
    <w:basedOn w:val="Normal"/>
    <w:next w:val="Textoindependiente"/>
    <w:link w:val="Ttulo2Car"/>
    <w:qFormat/>
    <w:rsid w:val="00392663"/>
    <w:pPr>
      <w:keepNext/>
      <w:numPr>
        <w:ilvl w:val="1"/>
        <w:numId w:val="9"/>
      </w:numPr>
      <w:spacing w:after="180" w:line="260" w:lineRule="atLeast"/>
      <w:outlineLvl w:val="1"/>
    </w:pPr>
    <w:rPr>
      <w:rFonts w:asciiTheme="majorHAnsi" w:eastAsiaTheme="majorEastAsia" w:hAnsiTheme="majorHAnsi" w:cstheme="majorHAnsi"/>
      <w:b/>
      <w:bCs/>
      <w:lang w:val="es-MX" w:eastAsia="en-US"/>
    </w:rPr>
  </w:style>
  <w:style w:type="paragraph" w:styleId="Ttulo3">
    <w:name w:val="heading 3"/>
    <w:basedOn w:val="Normal"/>
    <w:qFormat/>
    <w:rsid w:val="00E739EA"/>
    <w:pPr>
      <w:numPr>
        <w:ilvl w:val="2"/>
        <w:numId w:val="9"/>
      </w:numPr>
      <w:spacing w:after="180" w:line="260" w:lineRule="atLeast"/>
      <w:outlineLvl w:val="2"/>
    </w:pPr>
    <w:rPr>
      <w:lang w:val="es-MX" w:eastAsia="en-US"/>
    </w:rPr>
  </w:style>
  <w:style w:type="paragraph" w:styleId="Ttulo4">
    <w:name w:val="heading 4"/>
    <w:basedOn w:val="Normal"/>
    <w:link w:val="Ttulo4Car"/>
    <w:qFormat/>
    <w:rsid w:val="00392663"/>
    <w:pPr>
      <w:keepNext/>
      <w:spacing w:before="120"/>
      <w:outlineLvl w:val="3"/>
    </w:pPr>
    <w:rPr>
      <w:rFonts w:ascii="Calibri" w:hAnsi="Calibri" w:cs="Arial"/>
      <w:b/>
      <w:color w:val="FFFFFF"/>
      <w:sz w:val="20"/>
      <w:szCs w:val="20"/>
      <w:lang w:val="es-ES_tradnl" w:eastAsia="en-US"/>
    </w:rPr>
  </w:style>
  <w:style w:type="paragraph" w:styleId="Ttulo5">
    <w:name w:val="heading 5"/>
    <w:basedOn w:val="Normal"/>
    <w:link w:val="Ttulo5Car"/>
    <w:qFormat/>
    <w:rsid w:val="00392663"/>
    <w:pPr>
      <w:numPr>
        <w:ilvl w:val="4"/>
        <w:numId w:val="9"/>
      </w:numPr>
      <w:spacing w:after="180" w:line="260" w:lineRule="atLeast"/>
      <w:outlineLvl w:val="4"/>
    </w:pPr>
    <w:rPr>
      <w:lang w:val="es-MX" w:eastAsia="en-US"/>
    </w:rPr>
  </w:style>
  <w:style w:type="paragraph" w:styleId="Ttulo6">
    <w:name w:val="heading 6"/>
    <w:basedOn w:val="Normal"/>
    <w:link w:val="Ttulo6Car"/>
    <w:qFormat/>
    <w:rsid w:val="00392663"/>
    <w:pPr>
      <w:numPr>
        <w:ilvl w:val="5"/>
        <w:numId w:val="9"/>
      </w:numPr>
      <w:spacing w:after="180" w:line="260" w:lineRule="atLeast"/>
      <w:outlineLvl w:val="5"/>
    </w:pPr>
    <w:rPr>
      <w:lang w:val="es-MX" w:eastAsia="en-US"/>
    </w:rPr>
  </w:style>
  <w:style w:type="paragraph" w:styleId="Ttulo7">
    <w:name w:val="heading 7"/>
    <w:basedOn w:val="Normal"/>
    <w:link w:val="Ttulo7Car"/>
    <w:uiPriority w:val="99"/>
    <w:qFormat/>
    <w:rsid w:val="00392663"/>
    <w:pPr>
      <w:numPr>
        <w:ilvl w:val="6"/>
        <w:numId w:val="9"/>
      </w:numPr>
      <w:spacing w:after="180" w:line="260" w:lineRule="atLeast"/>
      <w:outlineLvl w:val="6"/>
    </w:pPr>
    <w:rPr>
      <w:lang w:val="es-MX" w:eastAsia="en-US"/>
    </w:rPr>
  </w:style>
  <w:style w:type="paragraph" w:styleId="Ttulo8">
    <w:name w:val="heading 8"/>
    <w:basedOn w:val="Normal"/>
    <w:next w:val="Normal"/>
    <w:link w:val="Ttulo8Car"/>
    <w:uiPriority w:val="99"/>
    <w:unhideWhenUsed/>
    <w:qFormat/>
    <w:rsid w:val="00CD5A6D"/>
    <w:pPr>
      <w:keepNext/>
      <w:keepLines/>
      <w:spacing w:before="200"/>
      <w:outlineLvl w:val="7"/>
    </w:pPr>
    <w:rPr>
      <w:rFonts w:ascii="Calibri" w:eastAsia="MS Gothic" w:hAnsi="Calibri"/>
      <w:color w:val="404040"/>
      <w:sz w:val="20"/>
      <w:szCs w:val="20"/>
      <w:lang w:val="es-MX" w:eastAsia="en-US"/>
    </w:rPr>
  </w:style>
  <w:style w:type="paragraph" w:styleId="Ttulo9">
    <w:name w:val="heading 9"/>
    <w:basedOn w:val="Normal"/>
    <w:next w:val="Normal"/>
    <w:link w:val="Ttulo9Car"/>
    <w:uiPriority w:val="99"/>
    <w:qFormat/>
    <w:rsid w:val="00CD5A6D"/>
    <w:pPr>
      <w:spacing w:before="240" w:after="60"/>
      <w:ind w:left="1584" w:hanging="1584"/>
      <w:jc w:val="both"/>
      <w:outlineLvl w:val="8"/>
    </w:pPr>
    <w:rPr>
      <w:rFonts w:ascii="Arial" w:hAnsi="Arial"/>
      <w:sz w:val="22"/>
      <w:szCs w:val="22"/>
      <w:lang w:val="es-ES" w:eastAsia="x-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BMKAddressInfo">
    <w:name w:val="BMK Address Info"/>
    <w:link w:val="BMKAddressInfoChar"/>
    <w:semiHidden/>
    <w:rsid w:val="00E739EA"/>
    <w:pPr>
      <w:spacing w:after="0" w:line="240" w:lineRule="auto"/>
    </w:pPr>
    <w:rPr>
      <w:rFonts w:ascii="Arial" w:hAnsi="Arial"/>
      <w:noProof/>
      <w:sz w:val="16"/>
    </w:rPr>
  </w:style>
  <w:style w:type="paragraph" w:customStyle="1" w:styleId="BMKCities">
    <w:name w:val="BMK Cities"/>
    <w:semiHidden/>
    <w:rsid w:val="00E739EA"/>
    <w:pPr>
      <w:spacing w:after="0" w:line="240" w:lineRule="auto"/>
    </w:pPr>
    <w:rPr>
      <w:rFonts w:ascii="Arial" w:hAnsi="Arial"/>
      <w:noProof/>
      <w:spacing w:val="2"/>
      <w:sz w:val="11"/>
      <w:szCs w:val="11"/>
    </w:rPr>
  </w:style>
  <w:style w:type="paragraph" w:customStyle="1" w:styleId="BMKDeliveryPhrase">
    <w:name w:val="BMK Delivery Phrase"/>
    <w:basedOn w:val="BMKAddressInfo"/>
    <w:semiHidden/>
    <w:rsid w:val="00E739EA"/>
    <w:pPr>
      <w:framePr w:w="2943" w:h="1734" w:hRule="exact" w:wrap="around" w:vAnchor="text" w:hAnchor="page" w:x="8533" w:y="208"/>
    </w:pPr>
    <w:rPr>
      <w:b/>
    </w:rPr>
  </w:style>
  <w:style w:type="paragraph" w:customStyle="1" w:styleId="BMKLegalNoticePhrase">
    <w:name w:val="BMK Legal Notice Phrase"/>
    <w:basedOn w:val="Normal"/>
    <w:semiHidden/>
    <w:rsid w:val="00E739EA"/>
    <w:pPr>
      <w:spacing w:before="260" w:after="180" w:line="260" w:lineRule="atLeast"/>
    </w:pPr>
    <w:rPr>
      <w:rFonts w:asciiTheme="majorHAnsi" w:eastAsiaTheme="majorEastAsia" w:hAnsiTheme="majorHAnsi" w:cstheme="majorHAnsi"/>
      <w:b/>
      <w:caps/>
    </w:rPr>
  </w:style>
  <w:style w:type="paragraph" w:customStyle="1" w:styleId="BMKMemberFirmName">
    <w:name w:val="BMK Member Firm Name"/>
    <w:basedOn w:val="BMKAddressInfo"/>
    <w:next w:val="BMKAddressInfo"/>
    <w:link w:val="BMKMemberFirmNameChar"/>
    <w:semiHidden/>
    <w:rsid w:val="00C340FC"/>
    <w:rPr>
      <w:b/>
      <w:bCs/>
    </w:rPr>
  </w:style>
  <w:style w:type="paragraph" w:customStyle="1" w:styleId="BMKRegions">
    <w:name w:val="BMK Regions"/>
    <w:basedOn w:val="BMKCities"/>
    <w:next w:val="BMKCities"/>
    <w:semiHidden/>
    <w:rsid w:val="00E739EA"/>
    <w:rPr>
      <w:rFonts w:ascii="Arial Black" w:hAnsi="Arial Black"/>
      <w:szCs w:val="24"/>
    </w:rPr>
  </w:style>
  <w:style w:type="paragraph" w:customStyle="1" w:styleId="BMKMultiOffice">
    <w:name w:val="BMK Multi Office"/>
    <w:basedOn w:val="BMKRegions"/>
    <w:next w:val="Normal"/>
    <w:semiHidden/>
    <w:rsid w:val="00E739EA"/>
  </w:style>
  <w:style w:type="paragraph" w:customStyle="1" w:styleId="BMKMultiOfficeAddress">
    <w:name w:val="BMK Multi Office Address"/>
    <w:basedOn w:val="BMKCities"/>
    <w:semiHidden/>
    <w:rsid w:val="00E739EA"/>
  </w:style>
  <w:style w:type="paragraph" w:customStyle="1" w:styleId="BMKPartnerList">
    <w:name w:val="BMK Partner List"/>
    <w:basedOn w:val="BMKCities"/>
    <w:semiHidden/>
    <w:rsid w:val="00E739EA"/>
    <w:pPr>
      <w:adjustRightInd w:val="0"/>
      <w:snapToGrid w:val="0"/>
      <w:spacing w:after="20"/>
    </w:pPr>
    <w:rPr>
      <w:spacing w:val="0"/>
      <w:sz w:val="10"/>
      <w:szCs w:val="16"/>
    </w:rPr>
  </w:style>
  <w:style w:type="paragraph" w:customStyle="1" w:styleId="BMKQualifier">
    <w:name w:val="BMK Qualifier"/>
    <w:semiHidden/>
    <w:rsid w:val="00E739EA"/>
    <w:pPr>
      <w:spacing w:line="170" w:lineRule="atLeast"/>
    </w:pPr>
    <w:rPr>
      <w:rFonts w:asciiTheme="majorHAnsi" w:hAnsiTheme="majorHAnsi"/>
      <w:caps/>
      <w:noProof/>
      <w:sz w:val="13"/>
      <w:szCs w:val="13"/>
    </w:rPr>
  </w:style>
  <w:style w:type="paragraph" w:customStyle="1" w:styleId="BMKRefInfo">
    <w:name w:val="BMK Ref Info"/>
    <w:basedOn w:val="BMKAddressInfo"/>
    <w:semiHidden/>
    <w:rsid w:val="00E739EA"/>
    <w:pPr>
      <w:framePr w:w="2943" w:h="1734" w:hRule="exact" w:wrap="around" w:vAnchor="text" w:hAnchor="page" w:x="8533" w:y="208"/>
    </w:pPr>
  </w:style>
  <w:style w:type="paragraph" w:customStyle="1" w:styleId="BMKRecipient1">
    <w:name w:val="BMK Recipient1"/>
    <w:basedOn w:val="Normal"/>
    <w:semiHidden/>
    <w:rsid w:val="00E739EA"/>
    <w:pPr>
      <w:spacing w:line="260" w:lineRule="atLeast"/>
    </w:pPr>
  </w:style>
  <w:style w:type="paragraph" w:styleId="Piedepgina">
    <w:name w:val="footer"/>
    <w:basedOn w:val="Normal"/>
    <w:link w:val="PiedepginaCar"/>
    <w:uiPriority w:val="99"/>
    <w:rsid w:val="00392663"/>
    <w:pPr>
      <w:tabs>
        <w:tab w:val="right" w:pos="9350"/>
      </w:tabs>
      <w:spacing w:line="200" w:lineRule="atLeast"/>
    </w:pPr>
    <w:rPr>
      <w:rFonts w:asciiTheme="majorHAnsi" w:eastAsiaTheme="majorEastAsia" w:hAnsiTheme="majorHAnsi" w:cstheme="majorHAnsi"/>
      <w:noProof/>
      <w:sz w:val="16"/>
      <w:szCs w:val="22"/>
      <w:lang w:val="es-MX" w:eastAsia="en-US"/>
    </w:rPr>
  </w:style>
  <w:style w:type="character" w:styleId="Refdenotaalpie">
    <w:name w:val="footnote reference"/>
    <w:uiPriority w:val="99"/>
    <w:semiHidden/>
    <w:rsid w:val="00E739EA"/>
    <w:rPr>
      <w:vertAlign w:val="superscript"/>
    </w:rPr>
  </w:style>
  <w:style w:type="paragraph" w:styleId="Encabezado">
    <w:name w:val="header"/>
    <w:aliases w:val="h,h8,h9,h10,h18,encabezado"/>
    <w:basedOn w:val="Normal"/>
    <w:link w:val="EncabezadoCar"/>
    <w:uiPriority w:val="99"/>
    <w:rsid w:val="00392663"/>
    <w:rPr>
      <w:lang w:val="es-MX" w:eastAsia="en-US"/>
    </w:rPr>
  </w:style>
  <w:style w:type="paragraph" w:styleId="Listaconnmeros">
    <w:name w:val="List Number"/>
    <w:basedOn w:val="Normal"/>
    <w:uiPriority w:val="7"/>
    <w:qFormat/>
    <w:rsid w:val="00392663"/>
    <w:pPr>
      <w:numPr>
        <w:numId w:val="4"/>
      </w:numPr>
      <w:tabs>
        <w:tab w:val="clear" w:pos="709"/>
      </w:tabs>
      <w:spacing w:after="180" w:line="260" w:lineRule="atLeast"/>
    </w:pPr>
    <w:rPr>
      <w:lang w:val="es-MX" w:eastAsia="en-US"/>
    </w:rPr>
  </w:style>
  <w:style w:type="paragraph" w:styleId="Textonotapie">
    <w:name w:val="footnote text"/>
    <w:basedOn w:val="Normal"/>
    <w:link w:val="TextonotapieCar"/>
    <w:uiPriority w:val="99"/>
    <w:rsid w:val="00392663"/>
    <w:rPr>
      <w:sz w:val="18"/>
      <w:szCs w:val="20"/>
      <w:lang w:val="es-MX" w:eastAsia="en-US"/>
    </w:rPr>
  </w:style>
  <w:style w:type="paragraph" w:customStyle="1" w:styleId="Bullet1">
    <w:name w:val="Bullet 1"/>
    <w:basedOn w:val="Normal"/>
    <w:uiPriority w:val="8"/>
    <w:qFormat/>
    <w:rsid w:val="00E739EA"/>
    <w:pPr>
      <w:numPr>
        <w:numId w:val="1"/>
      </w:numPr>
      <w:tabs>
        <w:tab w:val="clear" w:pos="709"/>
        <w:tab w:val="num" w:pos="1080"/>
      </w:tabs>
      <w:spacing w:after="180" w:line="260" w:lineRule="atLeast"/>
    </w:pPr>
    <w:rPr>
      <w:lang w:val="es-MX" w:eastAsia="en-US"/>
    </w:rPr>
  </w:style>
  <w:style w:type="paragraph" w:customStyle="1" w:styleId="BMKSubject">
    <w:name w:val="BMK Subject"/>
    <w:basedOn w:val="Normal"/>
    <w:semiHidden/>
    <w:rsid w:val="00E739EA"/>
    <w:pPr>
      <w:spacing w:line="260" w:lineRule="atLeast"/>
    </w:pPr>
    <w:rPr>
      <w:rFonts w:asciiTheme="majorHAnsi" w:eastAsiaTheme="majorEastAsia" w:hAnsiTheme="majorHAnsi" w:cstheme="majorHAnsi"/>
      <w:b/>
      <w:bCs/>
    </w:rPr>
  </w:style>
  <w:style w:type="character" w:customStyle="1" w:styleId="BMKAddressInfoChar">
    <w:name w:val="BMK Address Info Char"/>
    <w:link w:val="BMKAddressInfo"/>
    <w:semiHidden/>
    <w:rsid w:val="00E739EA"/>
    <w:rPr>
      <w:rFonts w:ascii="Arial" w:hAnsi="Arial"/>
      <w:noProof/>
      <w:sz w:val="16"/>
    </w:rPr>
  </w:style>
  <w:style w:type="paragraph" w:customStyle="1" w:styleId="BMKPrivacyText">
    <w:name w:val="BMK Privacy Text"/>
    <w:basedOn w:val="Piedepgina"/>
    <w:link w:val="BMKPrivacyTextChar"/>
    <w:semiHidden/>
    <w:rsid w:val="00E739EA"/>
  </w:style>
  <w:style w:type="paragraph" w:customStyle="1" w:styleId="OtherContact">
    <w:name w:val="OtherContact"/>
    <w:basedOn w:val="Normal"/>
    <w:semiHidden/>
    <w:rsid w:val="00E739EA"/>
    <w:rPr>
      <w:rFonts w:asciiTheme="majorHAnsi" w:eastAsiaTheme="majorEastAsia" w:hAnsiTheme="majorHAnsi" w:cstheme="majorHAnsi"/>
      <w:sz w:val="16"/>
    </w:rPr>
  </w:style>
  <w:style w:type="paragraph" w:customStyle="1" w:styleId="Bullet2">
    <w:name w:val="Bullet 2"/>
    <w:basedOn w:val="Normal"/>
    <w:uiPriority w:val="8"/>
    <w:qFormat/>
    <w:rsid w:val="00E739EA"/>
    <w:pPr>
      <w:numPr>
        <w:numId w:val="2"/>
      </w:numPr>
      <w:spacing w:line="260" w:lineRule="atLeast"/>
    </w:pPr>
    <w:rPr>
      <w:lang w:val="es-MX" w:eastAsia="en-US"/>
    </w:rPr>
  </w:style>
  <w:style w:type="character" w:customStyle="1" w:styleId="Definition">
    <w:name w:val="Definition"/>
    <w:basedOn w:val="Fuentedeprrafopredeter"/>
    <w:uiPriority w:val="3"/>
    <w:rsid w:val="00E739EA"/>
    <w:rPr>
      <w:b/>
      <w:bCs/>
      <w:i w:val="0"/>
      <w:szCs w:val="28"/>
    </w:rPr>
  </w:style>
  <w:style w:type="character" w:styleId="Nmerodepgina">
    <w:name w:val="page number"/>
    <w:basedOn w:val="Fuentedeprrafopredeter"/>
    <w:semiHidden/>
    <w:rsid w:val="00E739EA"/>
    <w:rPr>
      <w:szCs w:val="16"/>
    </w:rPr>
  </w:style>
  <w:style w:type="paragraph" w:customStyle="1" w:styleId="LetterDetail">
    <w:name w:val="LetterDetail"/>
    <w:basedOn w:val="Normal"/>
    <w:semiHidden/>
    <w:rsid w:val="00E739EA"/>
    <w:pPr>
      <w:spacing w:line="260" w:lineRule="atLeast"/>
    </w:pPr>
  </w:style>
  <w:style w:type="paragraph" w:customStyle="1" w:styleId="BMKLetterCaption">
    <w:name w:val="BMK LetterCaption"/>
    <w:basedOn w:val="BMKLegalNoticePhrase"/>
    <w:next w:val="NormalSingle"/>
    <w:semiHidden/>
    <w:rsid w:val="00E739EA"/>
    <w:pPr>
      <w:spacing w:before="0"/>
    </w:pPr>
  </w:style>
  <w:style w:type="paragraph" w:customStyle="1" w:styleId="BMKco-brand">
    <w:name w:val="BMK co-brand"/>
    <w:semiHidden/>
    <w:rsid w:val="00E739EA"/>
    <w:pPr>
      <w:spacing w:line="170" w:lineRule="atLeast"/>
    </w:pPr>
    <w:rPr>
      <w:rFonts w:asciiTheme="majorHAnsi" w:hAnsiTheme="majorHAnsi"/>
      <w:caps/>
      <w:sz w:val="13"/>
    </w:rPr>
  </w:style>
  <w:style w:type="character" w:customStyle="1" w:styleId="Highlight">
    <w:name w:val="Highlight"/>
    <w:semiHidden/>
    <w:rsid w:val="00E739EA"/>
    <w:rPr>
      <w:rFonts w:asciiTheme="majorHAnsi" w:eastAsiaTheme="majorEastAsia" w:hAnsiTheme="majorHAnsi" w:cstheme="majorHAnsi"/>
      <w:b/>
    </w:rPr>
  </w:style>
  <w:style w:type="paragraph" w:customStyle="1" w:styleId="TableText">
    <w:name w:val="Table Text"/>
    <w:basedOn w:val="Normal"/>
    <w:uiPriority w:val="6"/>
    <w:semiHidden/>
    <w:rsid w:val="00E739EA"/>
    <w:pPr>
      <w:tabs>
        <w:tab w:val="right" w:pos="9072"/>
      </w:tabs>
      <w:spacing w:after="180" w:line="260" w:lineRule="atLeast"/>
    </w:pPr>
  </w:style>
  <w:style w:type="paragraph" w:customStyle="1" w:styleId="TableHeading">
    <w:name w:val="Table Heading"/>
    <w:basedOn w:val="Normal"/>
    <w:next w:val="Normal"/>
    <w:uiPriority w:val="8"/>
    <w:semiHidden/>
    <w:rsid w:val="00E739EA"/>
    <w:pPr>
      <w:spacing w:before="120" w:after="120" w:line="240" w:lineRule="atLeast"/>
    </w:pPr>
    <w:rPr>
      <w:rFonts w:ascii="Arial" w:hAnsi="Arial"/>
      <w:caps/>
      <w:sz w:val="16"/>
      <w:szCs w:val="22"/>
    </w:rPr>
  </w:style>
  <w:style w:type="paragraph" w:styleId="Listaconnmeros2">
    <w:name w:val="List Number 2"/>
    <w:basedOn w:val="Normal"/>
    <w:uiPriority w:val="7"/>
    <w:qFormat/>
    <w:rsid w:val="00392663"/>
    <w:pPr>
      <w:numPr>
        <w:ilvl w:val="1"/>
        <w:numId w:val="4"/>
      </w:numPr>
      <w:tabs>
        <w:tab w:val="clear" w:pos="1418"/>
      </w:tabs>
      <w:spacing w:after="180" w:line="260" w:lineRule="atLeast"/>
    </w:pPr>
    <w:rPr>
      <w:lang w:val="es-MX" w:eastAsia="en-US"/>
    </w:rPr>
  </w:style>
  <w:style w:type="paragraph" w:styleId="Listaconnmeros3">
    <w:name w:val="List Number 3"/>
    <w:basedOn w:val="Normal"/>
    <w:uiPriority w:val="7"/>
    <w:qFormat/>
    <w:rsid w:val="00E739EA"/>
    <w:pPr>
      <w:numPr>
        <w:ilvl w:val="2"/>
        <w:numId w:val="4"/>
      </w:numPr>
      <w:spacing w:after="180" w:line="260" w:lineRule="atLeast"/>
    </w:pPr>
    <w:rPr>
      <w:lang w:val="es-MX" w:eastAsia="en-US"/>
    </w:rPr>
  </w:style>
  <w:style w:type="paragraph" w:styleId="Listaconnmeros4">
    <w:name w:val="List Number 4"/>
    <w:basedOn w:val="Normal"/>
    <w:uiPriority w:val="7"/>
    <w:qFormat/>
    <w:rsid w:val="00392663"/>
    <w:pPr>
      <w:numPr>
        <w:ilvl w:val="3"/>
        <w:numId w:val="4"/>
      </w:numPr>
      <w:tabs>
        <w:tab w:val="clear" w:pos="2835"/>
      </w:tabs>
      <w:spacing w:after="180" w:line="260" w:lineRule="atLeast"/>
    </w:pPr>
    <w:rPr>
      <w:lang w:val="es-MX" w:eastAsia="en-US"/>
    </w:rPr>
  </w:style>
  <w:style w:type="paragraph" w:styleId="Textoindependiente">
    <w:name w:val="Body Text"/>
    <w:basedOn w:val="Normal"/>
    <w:qFormat/>
    <w:rsid w:val="00E739EA"/>
    <w:pPr>
      <w:spacing w:after="180" w:line="260" w:lineRule="atLeast"/>
    </w:pPr>
    <w:rPr>
      <w:lang w:val="es-MX" w:eastAsia="en-US"/>
    </w:rPr>
  </w:style>
  <w:style w:type="paragraph" w:customStyle="1" w:styleId="NormalSingle">
    <w:name w:val="Normal Single"/>
    <w:basedOn w:val="Normal"/>
    <w:uiPriority w:val="6"/>
    <w:semiHidden/>
    <w:rsid w:val="00E739EA"/>
    <w:pPr>
      <w:spacing w:line="0" w:lineRule="atLeast"/>
    </w:pPr>
  </w:style>
  <w:style w:type="character" w:styleId="nfasis">
    <w:name w:val="Emphasis"/>
    <w:semiHidden/>
    <w:rsid w:val="00E739EA"/>
    <w:rPr>
      <w:i/>
      <w:iCs/>
    </w:rPr>
  </w:style>
  <w:style w:type="character" w:customStyle="1" w:styleId="BMKMemberFirmNameChar">
    <w:name w:val="BMK Member Firm Name Char"/>
    <w:link w:val="BMKMemberFirmName"/>
    <w:semiHidden/>
    <w:rsid w:val="00C340FC"/>
    <w:rPr>
      <w:rFonts w:ascii="Arial" w:hAnsi="Arial"/>
      <w:b/>
      <w:bCs/>
      <w:noProof/>
      <w:sz w:val="16"/>
    </w:rPr>
  </w:style>
  <w:style w:type="paragraph" w:customStyle="1" w:styleId="BMKDocumentNameHK">
    <w:name w:val="BMK Document Name HK"/>
    <w:basedOn w:val="Normal"/>
    <w:next w:val="BMKMemberFirmName"/>
    <w:semiHidden/>
    <w:rsid w:val="00E739EA"/>
    <w:pPr>
      <w:spacing w:line="200" w:lineRule="atLeast"/>
    </w:pPr>
    <w:rPr>
      <w:rFonts w:ascii="Arial Black" w:eastAsiaTheme="majorEastAsia" w:hAnsi="Arial Black" w:cstheme="majorHAnsi"/>
      <w:b/>
      <w:noProof/>
      <w:sz w:val="18"/>
      <w:szCs w:val="32"/>
    </w:rPr>
  </w:style>
  <w:style w:type="paragraph" w:styleId="NormalWeb">
    <w:name w:val="Normal (Web)"/>
    <w:basedOn w:val="Normal"/>
    <w:uiPriority w:val="99"/>
    <w:rsid w:val="00E739EA"/>
    <w:rPr>
      <w:lang w:val="es-MX" w:eastAsia="en-US"/>
    </w:rPr>
  </w:style>
  <w:style w:type="character" w:customStyle="1" w:styleId="PiedepginaCar">
    <w:name w:val="Pie de página Car"/>
    <w:link w:val="Piedepgina"/>
    <w:uiPriority w:val="99"/>
    <w:rsid w:val="00E739EA"/>
    <w:rPr>
      <w:rFonts w:asciiTheme="majorHAnsi" w:eastAsiaTheme="majorEastAsia" w:hAnsiTheme="majorHAnsi" w:cstheme="majorHAnsi"/>
      <w:noProof/>
      <w:sz w:val="16"/>
      <w:lang w:val="es-MX" w:eastAsia="en-US"/>
    </w:rPr>
  </w:style>
  <w:style w:type="paragraph" w:customStyle="1" w:styleId="BMKDocumentName">
    <w:name w:val="BMK Document Name"/>
    <w:basedOn w:val="Normal"/>
    <w:next w:val="Normal"/>
    <w:semiHidden/>
    <w:rsid w:val="00E739EA"/>
    <w:pPr>
      <w:tabs>
        <w:tab w:val="left" w:pos="2761"/>
        <w:tab w:val="left" w:pos="3470"/>
        <w:tab w:val="left" w:pos="4179"/>
        <w:tab w:val="left" w:pos="4888"/>
        <w:tab w:val="right" w:pos="9849"/>
      </w:tabs>
      <w:spacing w:line="200" w:lineRule="atLeast"/>
    </w:pPr>
    <w:rPr>
      <w:rFonts w:ascii="Arial Black" w:hAnsi="Arial Black"/>
      <w:b/>
      <w:bCs/>
      <w:noProof/>
      <w:sz w:val="18"/>
    </w:rPr>
  </w:style>
  <w:style w:type="paragraph" w:customStyle="1" w:styleId="BMKHeaderLogoSHI">
    <w:name w:val="BMKHeaderLogoSHI"/>
    <w:semiHidden/>
    <w:rsid w:val="00E739EA"/>
    <w:pPr>
      <w:tabs>
        <w:tab w:val="left" w:pos="709"/>
        <w:tab w:val="left" w:pos="1418"/>
        <w:tab w:val="left" w:pos="2126"/>
        <w:tab w:val="left" w:pos="2835"/>
        <w:tab w:val="right" w:pos="7876"/>
      </w:tabs>
      <w:spacing w:after="140" w:line="260" w:lineRule="atLeast"/>
    </w:pPr>
    <w:rPr>
      <w:rFonts w:eastAsiaTheme="minorEastAsia" w:cstheme="minorHAnsi"/>
      <w:szCs w:val="24"/>
    </w:rPr>
  </w:style>
  <w:style w:type="paragraph" w:customStyle="1" w:styleId="BMKPrivacyTitle">
    <w:name w:val="BMK Privacy Title"/>
    <w:basedOn w:val="Normal"/>
    <w:semiHidden/>
    <w:rsid w:val="00E739EA"/>
    <w:pPr>
      <w:spacing w:before="260" w:after="140" w:line="240" w:lineRule="atLeast"/>
    </w:pPr>
    <w:rPr>
      <w:rFonts w:ascii="Arial Black" w:hAnsi="Arial Black"/>
      <w:sz w:val="18"/>
    </w:rPr>
  </w:style>
  <w:style w:type="character" w:customStyle="1" w:styleId="BMKPrivacyTextChar">
    <w:name w:val="BMK Privacy Text Char"/>
    <w:link w:val="BMKPrivacyText"/>
    <w:semiHidden/>
    <w:rsid w:val="00E739EA"/>
    <w:rPr>
      <w:rFonts w:asciiTheme="majorHAnsi" w:eastAsiaTheme="majorEastAsia" w:hAnsiTheme="majorHAnsi" w:cstheme="majorHAnsi"/>
      <w:noProof/>
      <w:sz w:val="16"/>
    </w:rPr>
  </w:style>
  <w:style w:type="paragraph" w:styleId="Textoindependienteprimerasangra">
    <w:name w:val="Body Text First Indent"/>
    <w:basedOn w:val="Textoindependiente"/>
    <w:uiPriority w:val="6"/>
    <w:semiHidden/>
    <w:rsid w:val="00E739EA"/>
    <w:pPr>
      <w:spacing w:after="120" w:line="240" w:lineRule="auto"/>
      <w:ind w:firstLine="210"/>
    </w:pPr>
  </w:style>
  <w:style w:type="paragraph" w:customStyle="1" w:styleId="FooterIndent">
    <w:name w:val="Footer Indent"/>
    <w:basedOn w:val="Piedepgina"/>
    <w:semiHidden/>
    <w:rsid w:val="00E739EA"/>
    <w:pPr>
      <w:ind w:left="1208"/>
    </w:pPr>
  </w:style>
  <w:style w:type="paragraph" w:customStyle="1" w:styleId="BMKCitiesSpace">
    <w:name w:val="BMK Cities Space"/>
    <w:basedOn w:val="BMKCities"/>
    <w:semiHidden/>
    <w:rsid w:val="00E739EA"/>
  </w:style>
  <w:style w:type="character" w:styleId="Hipervnculo">
    <w:name w:val="Hyperlink"/>
    <w:uiPriority w:val="99"/>
    <w:rsid w:val="00E739EA"/>
    <w:rPr>
      <w:color w:val="0000FF"/>
      <w:u w:val="single"/>
    </w:rPr>
  </w:style>
  <w:style w:type="paragraph" w:customStyle="1" w:styleId="BMKSalutation">
    <w:name w:val="BMK Salutation"/>
    <w:basedOn w:val="Normal"/>
    <w:semiHidden/>
    <w:rsid w:val="00E739EA"/>
    <w:pPr>
      <w:spacing w:line="260" w:lineRule="atLeast"/>
    </w:pPr>
  </w:style>
  <w:style w:type="paragraph" w:customStyle="1" w:styleId="BMKDate">
    <w:name w:val="BMKDate"/>
    <w:basedOn w:val="Normal"/>
    <w:semiHidden/>
    <w:rsid w:val="00E739EA"/>
    <w:pPr>
      <w:spacing w:line="260" w:lineRule="atLeast"/>
    </w:pPr>
  </w:style>
  <w:style w:type="paragraph" w:customStyle="1" w:styleId="BMKAddress1">
    <w:name w:val="BMK Address1"/>
    <w:basedOn w:val="Normal"/>
    <w:semiHidden/>
    <w:rsid w:val="00E739EA"/>
    <w:pPr>
      <w:spacing w:line="260" w:lineRule="atLeast"/>
    </w:pPr>
  </w:style>
  <w:style w:type="paragraph" w:customStyle="1" w:styleId="BMKAttention">
    <w:name w:val="BMK Attention"/>
    <w:basedOn w:val="Normal"/>
    <w:semiHidden/>
    <w:rsid w:val="00E739EA"/>
    <w:pPr>
      <w:spacing w:line="260" w:lineRule="atLeast"/>
    </w:pPr>
  </w:style>
  <w:style w:type="paragraph" w:customStyle="1" w:styleId="BMKSubtitle">
    <w:name w:val="BMK Subtitle"/>
    <w:basedOn w:val="Normal"/>
    <w:next w:val="Textoindependiente"/>
    <w:semiHidden/>
    <w:rsid w:val="00E739EA"/>
    <w:pPr>
      <w:spacing w:after="180" w:line="260" w:lineRule="atLeast"/>
    </w:pPr>
    <w:rPr>
      <w:rFonts w:asciiTheme="majorHAnsi" w:eastAsiaTheme="majorEastAsia" w:hAnsiTheme="majorHAnsi" w:cstheme="majorHAnsi"/>
      <w:sz w:val="32"/>
    </w:rPr>
  </w:style>
  <w:style w:type="paragraph" w:customStyle="1" w:styleId="BMKTitle">
    <w:name w:val="BMK Title"/>
    <w:basedOn w:val="Normal"/>
    <w:next w:val="Textoindependiente"/>
    <w:semiHidden/>
    <w:rsid w:val="00E739EA"/>
    <w:pPr>
      <w:spacing w:after="180" w:line="260" w:lineRule="atLeast"/>
    </w:pPr>
    <w:rPr>
      <w:rFonts w:asciiTheme="majorHAnsi" w:eastAsiaTheme="majorEastAsia" w:hAnsiTheme="majorHAnsi" w:cstheme="majorHAnsi"/>
      <w:sz w:val="48"/>
    </w:rPr>
  </w:style>
  <w:style w:type="character" w:styleId="Ttulodellibro">
    <w:name w:val="Book Title"/>
    <w:basedOn w:val="Fuentedeprrafopredeter"/>
    <w:uiPriority w:val="33"/>
    <w:semiHidden/>
    <w:rsid w:val="00E739EA"/>
    <w:rPr>
      <w:b/>
      <w:bCs/>
      <w:smallCaps/>
      <w:spacing w:val="5"/>
    </w:rPr>
  </w:style>
  <w:style w:type="character" w:styleId="Textoennegrita">
    <w:name w:val="Strong"/>
    <w:basedOn w:val="Fuentedeprrafopredeter"/>
    <w:uiPriority w:val="22"/>
    <w:qFormat/>
    <w:rsid w:val="00E739EA"/>
    <w:rPr>
      <w:b/>
      <w:bCs/>
    </w:rPr>
  </w:style>
  <w:style w:type="character" w:styleId="nfasissutil">
    <w:name w:val="Subtle Emphasis"/>
    <w:basedOn w:val="Fuentedeprrafopredeter"/>
    <w:uiPriority w:val="19"/>
    <w:semiHidden/>
    <w:rsid w:val="00E739EA"/>
    <w:rPr>
      <w:i/>
      <w:iCs/>
      <w:color w:val="808080" w:themeColor="text1" w:themeTint="7F"/>
    </w:rPr>
  </w:style>
  <w:style w:type="character" w:styleId="Referenciasutil">
    <w:name w:val="Subtle Reference"/>
    <w:basedOn w:val="Fuentedeprrafopredeter"/>
    <w:uiPriority w:val="31"/>
    <w:qFormat/>
    <w:rsid w:val="00392663"/>
    <w:rPr>
      <w:smallCaps/>
      <w:color w:val="AE132A" w:themeColor="accent2"/>
      <w:u w:val="single"/>
    </w:rPr>
  </w:style>
  <w:style w:type="paragraph" w:styleId="Sinespaciado">
    <w:name w:val="No Spacing"/>
    <w:uiPriority w:val="1"/>
    <w:qFormat/>
    <w:rsid w:val="00E739EA"/>
    <w:pPr>
      <w:tabs>
        <w:tab w:val="left" w:pos="709"/>
        <w:tab w:val="left" w:pos="1418"/>
        <w:tab w:val="left" w:pos="2126"/>
        <w:tab w:val="left" w:pos="2835"/>
        <w:tab w:val="right" w:pos="7876"/>
      </w:tabs>
    </w:pPr>
    <w:rPr>
      <w:rFonts w:eastAsiaTheme="minorEastAsia" w:cstheme="minorHAnsi"/>
      <w:szCs w:val="24"/>
    </w:rPr>
  </w:style>
  <w:style w:type="character" w:styleId="nfasisintenso">
    <w:name w:val="Intense Emphasis"/>
    <w:basedOn w:val="Fuentedeprrafopredeter"/>
    <w:uiPriority w:val="21"/>
    <w:semiHidden/>
    <w:rsid w:val="00E739EA"/>
    <w:rPr>
      <w:b/>
      <w:bCs/>
      <w:i/>
      <w:iCs/>
      <w:color w:val="EE3135" w:themeColor="accent1"/>
    </w:rPr>
  </w:style>
  <w:style w:type="paragraph" w:styleId="Citadestacada">
    <w:name w:val="Intense Quote"/>
    <w:basedOn w:val="Normal"/>
    <w:next w:val="Normal"/>
    <w:link w:val="CitadestacadaCar"/>
    <w:uiPriority w:val="30"/>
    <w:semiHidden/>
    <w:rsid w:val="00E739EA"/>
    <w:pPr>
      <w:pBdr>
        <w:bottom w:val="single" w:sz="4" w:space="4" w:color="EE3135" w:themeColor="accent1"/>
      </w:pBdr>
      <w:spacing w:before="200" w:after="280"/>
      <w:ind w:left="936" w:right="936"/>
    </w:pPr>
    <w:rPr>
      <w:b/>
      <w:bCs/>
      <w:i/>
      <w:iCs/>
      <w:color w:val="EE3135" w:themeColor="accent1"/>
    </w:rPr>
  </w:style>
  <w:style w:type="character" w:customStyle="1" w:styleId="CitadestacadaCar">
    <w:name w:val="Cita destacada Car"/>
    <w:basedOn w:val="Fuentedeprrafopredeter"/>
    <w:link w:val="Citadestacada"/>
    <w:uiPriority w:val="30"/>
    <w:semiHidden/>
    <w:rsid w:val="00E739EA"/>
    <w:rPr>
      <w:rFonts w:eastAsiaTheme="minorEastAsia"/>
      <w:b/>
      <w:bCs/>
      <w:i/>
      <w:iCs/>
      <w:color w:val="EE3135" w:themeColor="accent1"/>
      <w:szCs w:val="28"/>
    </w:rPr>
  </w:style>
  <w:style w:type="paragraph" w:styleId="Cita">
    <w:name w:val="Quote"/>
    <w:basedOn w:val="Normal"/>
    <w:next w:val="Normal"/>
    <w:link w:val="CitaCar"/>
    <w:uiPriority w:val="29"/>
    <w:semiHidden/>
    <w:rsid w:val="00E739EA"/>
    <w:rPr>
      <w:i/>
      <w:iCs/>
      <w:color w:val="000000" w:themeColor="text1"/>
    </w:rPr>
  </w:style>
  <w:style w:type="character" w:customStyle="1" w:styleId="CitaCar">
    <w:name w:val="Cita Car"/>
    <w:basedOn w:val="Fuentedeprrafopredeter"/>
    <w:link w:val="Cita"/>
    <w:uiPriority w:val="29"/>
    <w:semiHidden/>
    <w:rsid w:val="00E739EA"/>
    <w:rPr>
      <w:rFonts w:eastAsiaTheme="minorEastAsia"/>
      <w:i/>
      <w:iCs/>
      <w:color w:val="000000" w:themeColor="text1"/>
      <w:szCs w:val="28"/>
    </w:rPr>
  </w:style>
  <w:style w:type="character" w:styleId="Referenciaintensa">
    <w:name w:val="Intense Reference"/>
    <w:basedOn w:val="Fuentedeprrafopredeter"/>
    <w:uiPriority w:val="32"/>
    <w:semiHidden/>
    <w:rsid w:val="00E739EA"/>
    <w:rPr>
      <w:b/>
      <w:bCs/>
      <w:smallCaps/>
      <w:color w:val="AE132A" w:themeColor="accent2"/>
      <w:spacing w:val="5"/>
      <w:u w:val="single"/>
    </w:rPr>
  </w:style>
  <w:style w:type="paragraph" w:styleId="Prrafodelista">
    <w:name w:val="List Paragraph"/>
    <w:aliases w:val="Fotografía,Segundo nivel de viñetas,List Paragraph1,Segundo nivel de vi–etas,Segundo nivel de vi_etas,P‡rrafo de lista1,Lista 123,titulo 5,Bolita,Viñetas,Viñeta 2,HOJA,Colorful List Accent 1,Colorful List - Accent 11,BOLA,Ha,Resume Titl"/>
    <w:basedOn w:val="Normal"/>
    <w:link w:val="PrrafodelistaCar"/>
    <w:uiPriority w:val="34"/>
    <w:qFormat/>
    <w:rsid w:val="00392663"/>
    <w:pPr>
      <w:ind w:left="720"/>
      <w:contextualSpacing/>
    </w:pPr>
    <w:rPr>
      <w:lang w:val="es-MX" w:eastAsia="en-US"/>
    </w:rPr>
  </w:style>
  <w:style w:type="paragraph" w:customStyle="1" w:styleId="SubHeading">
    <w:name w:val="Sub Heading"/>
    <w:basedOn w:val="Normal"/>
    <w:next w:val="Textoindependiente"/>
    <w:rsid w:val="00E739EA"/>
    <w:pPr>
      <w:keepNext/>
      <w:spacing w:after="180" w:line="260" w:lineRule="atLeast"/>
    </w:pPr>
    <w:rPr>
      <w:rFonts w:asciiTheme="majorHAnsi" w:eastAsiaTheme="majorEastAsia" w:hAnsiTheme="majorHAnsi" w:cstheme="majorHAnsi"/>
      <w:b/>
      <w:bCs/>
      <w:lang w:val="es-MX" w:eastAsia="en-US"/>
    </w:rPr>
  </w:style>
  <w:style w:type="paragraph" w:customStyle="1" w:styleId="Da">
    <w:name w:val="D(a)"/>
    <w:basedOn w:val="Normal"/>
    <w:uiPriority w:val="4"/>
    <w:rsid w:val="00E739EA"/>
    <w:pPr>
      <w:numPr>
        <w:ilvl w:val="1"/>
        <w:numId w:val="6"/>
      </w:numPr>
      <w:spacing w:after="180" w:line="260" w:lineRule="atLeast"/>
    </w:pPr>
    <w:rPr>
      <w:lang w:val="es-MX" w:eastAsia="en-US"/>
    </w:rPr>
  </w:style>
  <w:style w:type="paragraph" w:customStyle="1" w:styleId="DA0">
    <w:name w:val="D(A)"/>
    <w:basedOn w:val="Normal"/>
    <w:uiPriority w:val="6"/>
    <w:rsid w:val="00E739EA"/>
    <w:pPr>
      <w:numPr>
        <w:ilvl w:val="3"/>
        <w:numId w:val="6"/>
      </w:numPr>
      <w:tabs>
        <w:tab w:val="clear" w:pos="2835"/>
      </w:tabs>
      <w:spacing w:after="180" w:line="260" w:lineRule="atLeast"/>
    </w:pPr>
    <w:rPr>
      <w:lang w:val="es-MX" w:eastAsia="en-US"/>
    </w:rPr>
  </w:style>
  <w:style w:type="paragraph" w:customStyle="1" w:styleId="Di">
    <w:name w:val="D(i)"/>
    <w:basedOn w:val="Normal"/>
    <w:uiPriority w:val="5"/>
    <w:rsid w:val="00E739EA"/>
    <w:pPr>
      <w:numPr>
        <w:ilvl w:val="2"/>
        <w:numId w:val="6"/>
      </w:numPr>
      <w:spacing w:after="180" w:line="260" w:lineRule="atLeast"/>
    </w:pPr>
    <w:rPr>
      <w:lang w:val="es-MX" w:eastAsia="en-US"/>
    </w:rPr>
  </w:style>
  <w:style w:type="paragraph" w:customStyle="1" w:styleId="DefinitionParagraph">
    <w:name w:val="Definition Paragraph"/>
    <w:basedOn w:val="Normal"/>
    <w:uiPriority w:val="2"/>
    <w:rsid w:val="00E739EA"/>
    <w:pPr>
      <w:numPr>
        <w:numId w:val="6"/>
      </w:numPr>
      <w:spacing w:after="180" w:line="260" w:lineRule="atLeast"/>
    </w:pPr>
    <w:rPr>
      <w:lang w:val="es-MX" w:eastAsia="en-US"/>
    </w:rPr>
  </w:style>
  <w:style w:type="paragraph" w:customStyle="1" w:styleId="SchH1">
    <w:name w:val="SchH1"/>
    <w:basedOn w:val="Normal"/>
    <w:next w:val="Textoindependiente"/>
    <w:uiPriority w:val="6"/>
    <w:rsid w:val="00E739EA"/>
    <w:pPr>
      <w:keepNext/>
      <w:numPr>
        <w:numId w:val="10"/>
      </w:numPr>
      <w:spacing w:after="180" w:line="260" w:lineRule="atLeast"/>
    </w:pPr>
    <w:rPr>
      <w:rFonts w:asciiTheme="majorHAnsi" w:eastAsiaTheme="majorEastAsia" w:hAnsiTheme="majorHAnsi" w:cstheme="majorHAnsi"/>
      <w:b/>
      <w:bCs/>
      <w:lang w:val="es-MX" w:eastAsia="en-US"/>
    </w:rPr>
  </w:style>
  <w:style w:type="paragraph" w:customStyle="1" w:styleId="SchH2">
    <w:name w:val="SchH2"/>
    <w:basedOn w:val="Normal"/>
    <w:next w:val="Textoindependiente"/>
    <w:uiPriority w:val="6"/>
    <w:rsid w:val="00E739EA"/>
    <w:pPr>
      <w:keepNext/>
      <w:numPr>
        <w:ilvl w:val="1"/>
        <w:numId w:val="10"/>
      </w:numPr>
      <w:spacing w:after="180" w:line="260" w:lineRule="atLeast"/>
    </w:pPr>
    <w:rPr>
      <w:rFonts w:asciiTheme="majorHAnsi" w:eastAsiaTheme="majorEastAsia" w:hAnsiTheme="majorHAnsi" w:cstheme="majorHAnsi"/>
      <w:b/>
      <w:bCs/>
      <w:lang w:val="es-MX" w:eastAsia="en-US"/>
    </w:rPr>
  </w:style>
  <w:style w:type="paragraph" w:customStyle="1" w:styleId="SchH3">
    <w:name w:val="SchH3"/>
    <w:basedOn w:val="Normal"/>
    <w:uiPriority w:val="6"/>
    <w:rsid w:val="00E739EA"/>
    <w:pPr>
      <w:numPr>
        <w:ilvl w:val="2"/>
        <w:numId w:val="10"/>
      </w:numPr>
      <w:spacing w:after="180" w:line="260" w:lineRule="atLeast"/>
    </w:pPr>
    <w:rPr>
      <w:lang w:val="es-MX" w:eastAsia="en-US"/>
    </w:rPr>
  </w:style>
  <w:style w:type="paragraph" w:customStyle="1" w:styleId="SchH4">
    <w:name w:val="SchH4"/>
    <w:basedOn w:val="Normal"/>
    <w:uiPriority w:val="6"/>
    <w:rsid w:val="00E739EA"/>
    <w:pPr>
      <w:numPr>
        <w:ilvl w:val="3"/>
        <w:numId w:val="10"/>
      </w:numPr>
      <w:spacing w:after="180" w:line="260" w:lineRule="atLeast"/>
    </w:pPr>
    <w:rPr>
      <w:lang w:val="es-MX" w:eastAsia="en-US"/>
    </w:rPr>
  </w:style>
  <w:style w:type="paragraph" w:customStyle="1" w:styleId="SchH5">
    <w:name w:val="SchH5"/>
    <w:basedOn w:val="Normal"/>
    <w:uiPriority w:val="6"/>
    <w:rsid w:val="00E739EA"/>
    <w:pPr>
      <w:numPr>
        <w:ilvl w:val="4"/>
        <w:numId w:val="10"/>
      </w:numPr>
      <w:spacing w:after="180" w:line="260" w:lineRule="atLeast"/>
    </w:pPr>
    <w:rPr>
      <w:lang w:val="es-MX" w:eastAsia="en-US"/>
    </w:rPr>
  </w:style>
  <w:style w:type="paragraph" w:customStyle="1" w:styleId="SchH6">
    <w:name w:val="SchH6"/>
    <w:basedOn w:val="Normal"/>
    <w:uiPriority w:val="6"/>
    <w:rsid w:val="00E739EA"/>
    <w:pPr>
      <w:numPr>
        <w:ilvl w:val="5"/>
        <w:numId w:val="10"/>
      </w:numPr>
      <w:spacing w:after="180" w:line="260" w:lineRule="atLeast"/>
    </w:pPr>
    <w:rPr>
      <w:lang w:val="es-MX" w:eastAsia="en-US"/>
    </w:rPr>
  </w:style>
  <w:style w:type="paragraph" w:customStyle="1" w:styleId="SchSH">
    <w:name w:val="SchSH"/>
    <w:basedOn w:val="Normal"/>
    <w:next w:val="Textoindependiente"/>
    <w:uiPriority w:val="6"/>
    <w:rsid w:val="00E739EA"/>
    <w:pPr>
      <w:keepNext/>
      <w:spacing w:after="180" w:line="260" w:lineRule="atLeast"/>
    </w:pPr>
    <w:rPr>
      <w:rFonts w:asciiTheme="majorHAnsi" w:eastAsiaTheme="majorEastAsia" w:hAnsiTheme="majorHAnsi" w:cstheme="majorHAnsi"/>
      <w:b/>
      <w:lang w:val="es-MX" w:eastAsia="en-US"/>
    </w:rPr>
  </w:style>
  <w:style w:type="paragraph" w:styleId="TDC1">
    <w:name w:val="toc 1"/>
    <w:basedOn w:val="Normal"/>
    <w:next w:val="Normal"/>
    <w:autoRedefine/>
    <w:uiPriority w:val="39"/>
    <w:rsid w:val="00DA3F4E"/>
    <w:pPr>
      <w:tabs>
        <w:tab w:val="right" w:leader="dot" w:pos="7883"/>
      </w:tabs>
      <w:spacing w:before="180" w:line="260" w:lineRule="atLeast"/>
      <w:ind w:left="562" w:right="288" w:hanging="562"/>
      <w:jc w:val="center"/>
    </w:pPr>
    <w:rPr>
      <w:rFonts w:asciiTheme="majorHAnsi" w:eastAsiaTheme="majorEastAsia" w:hAnsiTheme="majorHAnsi" w:cstheme="majorHAnsi"/>
      <w:b/>
      <w:lang w:val="es-MX" w:eastAsia="en-US"/>
    </w:rPr>
  </w:style>
  <w:style w:type="paragraph" w:styleId="TDC2">
    <w:name w:val="toc 2"/>
    <w:basedOn w:val="Normal"/>
    <w:next w:val="Normal"/>
    <w:autoRedefine/>
    <w:uiPriority w:val="39"/>
    <w:rsid w:val="00B40B75"/>
    <w:pPr>
      <w:tabs>
        <w:tab w:val="left" w:pos="1700"/>
        <w:tab w:val="right" w:leader="dot" w:pos="7883"/>
      </w:tabs>
      <w:spacing w:before="180" w:line="260" w:lineRule="atLeast"/>
      <w:ind w:left="1124" w:right="288" w:hanging="562"/>
    </w:pPr>
    <w:rPr>
      <w:rFonts w:asciiTheme="majorHAnsi" w:eastAsiaTheme="majorEastAsia" w:hAnsiTheme="majorHAnsi" w:cstheme="majorHAnsi"/>
      <w:b/>
      <w:lang w:val="es-MX" w:eastAsia="en-US"/>
    </w:rPr>
  </w:style>
  <w:style w:type="paragraph" w:styleId="TDC3">
    <w:name w:val="toc 3"/>
    <w:basedOn w:val="Normal"/>
    <w:next w:val="Normal"/>
    <w:autoRedefine/>
    <w:uiPriority w:val="39"/>
    <w:rsid w:val="00392663"/>
    <w:pPr>
      <w:spacing w:before="180" w:line="260" w:lineRule="atLeast"/>
      <w:ind w:left="1700" w:right="288" w:hanging="562"/>
    </w:pPr>
    <w:rPr>
      <w:rFonts w:asciiTheme="majorHAnsi" w:eastAsiaTheme="majorEastAsia" w:hAnsiTheme="majorHAnsi" w:cstheme="majorHAnsi"/>
      <w:b/>
      <w:lang w:val="es-MX" w:eastAsia="en-US"/>
    </w:rPr>
  </w:style>
  <w:style w:type="paragraph" w:styleId="TDC4">
    <w:name w:val="toc 4"/>
    <w:basedOn w:val="Normal"/>
    <w:next w:val="Normal"/>
    <w:autoRedefine/>
    <w:uiPriority w:val="39"/>
    <w:rsid w:val="00392663"/>
    <w:pPr>
      <w:spacing w:line="260" w:lineRule="atLeast"/>
      <w:ind w:left="1418"/>
    </w:pPr>
    <w:rPr>
      <w:rFonts w:asciiTheme="majorHAnsi" w:eastAsiaTheme="majorEastAsia" w:hAnsiTheme="majorHAnsi" w:cstheme="majorHAnsi"/>
      <w:szCs w:val="20"/>
    </w:rPr>
  </w:style>
  <w:style w:type="numbering" w:customStyle="1" w:styleId="BMHeadings">
    <w:name w:val="B&amp;M Headings"/>
    <w:uiPriority w:val="99"/>
    <w:rsid w:val="00E739EA"/>
    <w:pPr>
      <w:numPr>
        <w:numId w:val="3"/>
      </w:numPr>
    </w:pPr>
  </w:style>
  <w:style w:type="numbering" w:customStyle="1" w:styleId="BMListNumbers">
    <w:name w:val="B&amp;M List Numbers"/>
    <w:uiPriority w:val="99"/>
    <w:rsid w:val="00E739EA"/>
    <w:pPr>
      <w:numPr>
        <w:numId w:val="4"/>
      </w:numPr>
    </w:pPr>
  </w:style>
  <w:style w:type="numbering" w:customStyle="1" w:styleId="BMSchedules">
    <w:name w:val="B&amp;M Schedules"/>
    <w:uiPriority w:val="99"/>
    <w:rsid w:val="00E739EA"/>
    <w:pPr>
      <w:numPr>
        <w:numId w:val="5"/>
      </w:numPr>
    </w:pPr>
  </w:style>
  <w:style w:type="numbering" w:customStyle="1" w:styleId="BMDefinitions">
    <w:name w:val="B&amp;M Definitions"/>
    <w:uiPriority w:val="99"/>
    <w:rsid w:val="00E739EA"/>
    <w:pPr>
      <w:numPr>
        <w:numId w:val="6"/>
      </w:numPr>
    </w:pPr>
  </w:style>
  <w:style w:type="paragraph" w:customStyle="1" w:styleId="TOCHeading">
    <w:name w:val="TOCHeading"/>
    <w:basedOn w:val="Normal"/>
    <w:next w:val="Textoindependiente"/>
    <w:uiPriority w:val="11"/>
    <w:semiHidden/>
    <w:rsid w:val="00E739EA"/>
    <w:pPr>
      <w:pBdr>
        <w:bottom w:val="single" w:sz="4" w:space="9" w:color="auto"/>
      </w:pBdr>
      <w:spacing w:after="180" w:line="260" w:lineRule="exact"/>
    </w:pPr>
    <w:rPr>
      <w:rFonts w:asciiTheme="majorHAnsi" w:eastAsiaTheme="majorEastAsia" w:hAnsiTheme="majorHAnsi" w:cstheme="majorHAnsi"/>
      <w:b/>
      <w:bCs/>
    </w:rPr>
  </w:style>
  <w:style w:type="paragraph" w:styleId="TDC5">
    <w:name w:val="toc 5"/>
    <w:basedOn w:val="Normal"/>
    <w:next w:val="Normal"/>
    <w:autoRedefine/>
    <w:uiPriority w:val="39"/>
    <w:rsid w:val="00392663"/>
    <w:pPr>
      <w:spacing w:after="100"/>
      <w:ind w:left="880"/>
    </w:pPr>
  </w:style>
  <w:style w:type="paragraph" w:styleId="TDC6">
    <w:name w:val="toc 6"/>
    <w:basedOn w:val="Normal"/>
    <w:next w:val="Normal"/>
    <w:autoRedefine/>
    <w:uiPriority w:val="39"/>
    <w:rsid w:val="00392663"/>
    <w:pPr>
      <w:spacing w:after="100"/>
      <w:ind w:left="1100"/>
    </w:pPr>
  </w:style>
  <w:style w:type="paragraph" w:styleId="TDC7">
    <w:name w:val="toc 7"/>
    <w:basedOn w:val="Normal"/>
    <w:next w:val="Normal"/>
    <w:autoRedefine/>
    <w:uiPriority w:val="39"/>
    <w:rsid w:val="00392663"/>
    <w:pPr>
      <w:spacing w:after="100"/>
      <w:ind w:left="1320"/>
    </w:pPr>
  </w:style>
  <w:style w:type="paragraph" w:styleId="TDC8">
    <w:name w:val="toc 8"/>
    <w:basedOn w:val="Normal"/>
    <w:next w:val="Normal"/>
    <w:autoRedefine/>
    <w:uiPriority w:val="39"/>
    <w:rsid w:val="00392663"/>
    <w:pPr>
      <w:spacing w:after="100"/>
      <w:ind w:left="1540"/>
    </w:pPr>
  </w:style>
  <w:style w:type="paragraph" w:styleId="TDC9">
    <w:name w:val="toc 9"/>
    <w:basedOn w:val="Normal"/>
    <w:next w:val="Normal"/>
    <w:autoRedefine/>
    <w:uiPriority w:val="39"/>
    <w:rsid w:val="00392663"/>
    <w:pPr>
      <w:spacing w:after="100"/>
      <w:ind w:left="1760"/>
    </w:pPr>
  </w:style>
  <w:style w:type="character" w:customStyle="1" w:styleId="Ttulo7Car">
    <w:name w:val="Título 7 Car"/>
    <w:basedOn w:val="Fuentedeprrafopredeter"/>
    <w:link w:val="Ttulo7"/>
    <w:uiPriority w:val="99"/>
    <w:rsid w:val="00E739EA"/>
    <w:rPr>
      <w:rFonts w:ascii="Times New Roman" w:eastAsia="Times New Roman" w:hAnsi="Times New Roman" w:cs="Times New Roman"/>
      <w:sz w:val="24"/>
      <w:szCs w:val="24"/>
      <w:lang w:val="es-MX" w:eastAsia="en-US"/>
    </w:rPr>
  </w:style>
  <w:style w:type="paragraph" w:customStyle="1" w:styleId="Recital">
    <w:name w:val="Recital"/>
    <w:basedOn w:val="Normal"/>
    <w:uiPriority w:val="7"/>
    <w:rsid w:val="00E739EA"/>
    <w:pPr>
      <w:numPr>
        <w:numId w:val="7"/>
      </w:numPr>
      <w:spacing w:after="180" w:line="260" w:lineRule="atLeast"/>
    </w:pPr>
    <w:rPr>
      <w:lang w:val="es-MX" w:eastAsia="en-US"/>
    </w:rPr>
  </w:style>
  <w:style w:type="character" w:customStyle="1" w:styleId="DMReference">
    <w:name w:val="DMReference"/>
    <w:basedOn w:val="PiedepginaCar"/>
    <w:semiHidden/>
    <w:rsid w:val="00E739EA"/>
    <w:rPr>
      <w:rFonts w:asciiTheme="majorHAnsi" w:eastAsiaTheme="majorEastAsia" w:hAnsiTheme="majorHAnsi" w:cstheme="majorHAnsi"/>
      <w:noProof/>
      <w:sz w:val="16"/>
      <w:szCs w:val="16"/>
      <w:lang w:val="es-MX" w:eastAsia="en-US"/>
    </w:rPr>
  </w:style>
  <w:style w:type="paragraph" w:styleId="Sangradetextonormal">
    <w:name w:val="Body Text Indent"/>
    <w:basedOn w:val="Normal"/>
    <w:link w:val="SangradetextonormalCar"/>
    <w:rsid w:val="00E739EA"/>
    <w:pPr>
      <w:spacing w:after="180" w:line="260" w:lineRule="exact"/>
      <w:ind w:left="709"/>
    </w:pPr>
    <w:rPr>
      <w:lang w:val="es-MX" w:eastAsia="en-US"/>
    </w:rPr>
  </w:style>
  <w:style w:type="character" w:customStyle="1" w:styleId="SangradetextonormalCar">
    <w:name w:val="Sangría de texto normal Car"/>
    <w:basedOn w:val="Fuentedeprrafopredeter"/>
    <w:link w:val="Sangradetextonormal"/>
    <w:rsid w:val="00E739EA"/>
    <w:rPr>
      <w:rFonts w:eastAsiaTheme="minorEastAsia"/>
      <w:szCs w:val="28"/>
    </w:rPr>
  </w:style>
  <w:style w:type="paragraph" w:customStyle="1" w:styleId="BodyTextIndent4">
    <w:name w:val="Body Text Indent 4"/>
    <w:basedOn w:val="Sangradetextonormal"/>
    <w:qFormat/>
    <w:rsid w:val="00E739EA"/>
    <w:pPr>
      <w:numPr>
        <w:ilvl w:val="2"/>
      </w:numPr>
      <w:spacing w:line="260" w:lineRule="atLeast"/>
      <w:ind w:left="1418"/>
    </w:pPr>
  </w:style>
  <w:style w:type="paragraph" w:customStyle="1" w:styleId="BodyTextIndent5">
    <w:name w:val="Body Text Indent 5"/>
    <w:basedOn w:val="BodyTextIndent4"/>
    <w:qFormat/>
    <w:rsid w:val="00E739EA"/>
    <w:pPr>
      <w:numPr>
        <w:ilvl w:val="3"/>
      </w:numPr>
      <w:ind w:left="2126"/>
    </w:pPr>
  </w:style>
  <w:style w:type="paragraph" w:customStyle="1" w:styleId="BodyTextIndent6">
    <w:name w:val="Body Text Indent 6"/>
    <w:basedOn w:val="BodyTextIndent5"/>
    <w:qFormat/>
    <w:rsid w:val="00E739EA"/>
    <w:pPr>
      <w:numPr>
        <w:ilvl w:val="4"/>
      </w:numPr>
      <w:ind w:left="2835"/>
    </w:pPr>
  </w:style>
  <w:style w:type="paragraph" w:customStyle="1" w:styleId="TableCopy">
    <w:name w:val="Table Copy"/>
    <w:basedOn w:val="Normal"/>
    <w:uiPriority w:val="8"/>
    <w:semiHidden/>
    <w:rsid w:val="00E739EA"/>
    <w:pPr>
      <w:spacing w:before="120" w:after="120" w:line="240" w:lineRule="atLeast"/>
    </w:pPr>
    <w:rPr>
      <w:rFonts w:ascii="Arial" w:hAnsi="Arial"/>
      <w:color w:val="5F5F5F"/>
      <w:sz w:val="20"/>
      <w:szCs w:val="26"/>
    </w:rPr>
  </w:style>
  <w:style w:type="paragraph" w:customStyle="1" w:styleId="TableHeadings">
    <w:name w:val="Table Headings"/>
    <w:basedOn w:val="Normal"/>
    <w:uiPriority w:val="8"/>
    <w:semiHidden/>
    <w:rsid w:val="00E739EA"/>
    <w:pPr>
      <w:numPr>
        <w:numId w:val="8"/>
      </w:numPr>
      <w:spacing w:before="120" w:after="60" w:line="240" w:lineRule="atLeast"/>
    </w:pPr>
    <w:rPr>
      <w:rFonts w:ascii="Arial" w:hAnsi="Arial"/>
      <w:b/>
      <w:sz w:val="20"/>
      <w:szCs w:val="26"/>
    </w:rPr>
  </w:style>
  <w:style w:type="paragraph" w:customStyle="1" w:styleId="SchH7">
    <w:name w:val="SchH7"/>
    <w:basedOn w:val="Normal"/>
    <w:uiPriority w:val="6"/>
    <w:rsid w:val="00E739EA"/>
    <w:pPr>
      <w:numPr>
        <w:ilvl w:val="6"/>
        <w:numId w:val="10"/>
      </w:numPr>
      <w:spacing w:after="180" w:line="260" w:lineRule="atLeast"/>
    </w:pPr>
    <w:rPr>
      <w:lang w:val="es-MX" w:eastAsia="en-US"/>
    </w:rPr>
  </w:style>
  <w:style w:type="character" w:styleId="Textodelmarcadordeposicin">
    <w:name w:val="Placeholder Text"/>
    <w:basedOn w:val="Fuentedeprrafopredeter"/>
    <w:uiPriority w:val="67"/>
    <w:rsid w:val="00392663"/>
    <w:rPr>
      <w:color w:val="C2C3C4" w:themeColor="background2"/>
    </w:rPr>
  </w:style>
  <w:style w:type="character" w:styleId="Hipervnculovisitado">
    <w:name w:val="FollowedHyperlink"/>
    <w:basedOn w:val="Fuentedeprrafopredeter"/>
    <w:unhideWhenUsed/>
    <w:rsid w:val="00392663"/>
    <w:rPr>
      <w:color w:val="800080"/>
      <w:u w:val="single"/>
    </w:rPr>
  </w:style>
  <w:style w:type="paragraph" w:styleId="TtuloTDC">
    <w:name w:val="TOC Heading"/>
    <w:basedOn w:val="Ttulo1"/>
    <w:next w:val="Normal"/>
    <w:uiPriority w:val="39"/>
    <w:unhideWhenUsed/>
    <w:qFormat/>
    <w:rsid w:val="00392663"/>
    <w:pPr>
      <w:keepLines/>
      <w:numPr>
        <w:numId w:val="0"/>
      </w:numPr>
      <w:spacing w:before="480" w:after="0" w:line="240" w:lineRule="auto"/>
      <w:outlineLvl w:val="9"/>
    </w:pPr>
    <w:rPr>
      <w:rFonts w:cstheme="majorBidi"/>
      <w:color w:val="AE132A" w:themeColor="accent2"/>
      <w:sz w:val="28"/>
    </w:rPr>
  </w:style>
  <w:style w:type="table" w:customStyle="1" w:styleId="TableHorizontalShaded">
    <w:name w:val="Table Horizontal Shaded"/>
    <w:basedOn w:val="Tablanormal"/>
    <w:rsid w:val="00E739EA"/>
    <w:pPr>
      <w:spacing w:after="0" w:line="240" w:lineRule="auto"/>
    </w:pPr>
    <w:rPr>
      <w:rFonts w:ascii="Arial" w:eastAsia="Times New Roman" w:hAnsi="Arial" w:cs="Times New Roman"/>
      <w:sz w:val="20"/>
      <w:szCs w:val="20"/>
    </w:rPr>
    <w:tblPr>
      <w:tblInd w:w="113" w:type="dxa"/>
      <w:tblBorders>
        <w:top w:val="single" w:sz="4" w:space="0" w:color="002856" w:themeColor="accent4"/>
        <w:bottom w:val="single" w:sz="4" w:space="0" w:color="002856" w:themeColor="accent4"/>
        <w:insideH w:val="single" w:sz="4" w:space="0" w:color="002856" w:themeColor="accent4"/>
        <w:insideV w:val="single" w:sz="4" w:space="0" w:color="002856" w:themeColor="accent4"/>
      </w:tblBorders>
      <w:tblCellMar>
        <w:bottom w:w="57" w:type="dxa"/>
        <w:right w:w="57" w:type="dxa"/>
      </w:tblCellMar>
    </w:tblPr>
    <w:tcPr>
      <w:shd w:val="clear" w:color="auto" w:fill="auto"/>
    </w:tcPr>
    <w:tblStylePr w:type="firstRow">
      <w:rPr>
        <w:b w:val="0"/>
        <w:color w:val="FFFFFF"/>
      </w:rPr>
      <w:tblPr/>
      <w:tcPr>
        <w:tcBorders>
          <w:insideV w:val="single" w:sz="4" w:space="0" w:color="FFFFFF" w:themeColor="background1"/>
        </w:tcBorders>
        <w:shd w:val="clear" w:color="auto" w:fill="002856" w:themeFill="accent4"/>
      </w:tcPr>
    </w:tblStylePr>
  </w:style>
  <w:style w:type="table" w:styleId="Tablaconcuadrcula">
    <w:name w:val="Table Grid"/>
    <w:basedOn w:val="Tablanormal"/>
    <w:uiPriority w:val="39"/>
    <w:rsid w:val="00E739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onotapieCar">
    <w:name w:val="Texto nota pie Car"/>
    <w:basedOn w:val="Fuentedeprrafopredeter"/>
    <w:link w:val="Textonotapie"/>
    <w:uiPriority w:val="99"/>
    <w:rsid w:val="00605B81"/>
    <w:rPr>
      <w:rFonts w:ascii="Times New Roman" w:eastAsia="Times New Roman" w:hAnsi="Times New Roman" w:cs="Times New Roman"/>
      <w:sz w:val="18"/>
      <w:szCs w:val="20"/>
      <w:lang w:val="es-MX" w:eastAsia="en-US"/>
    </w:rPr>
  </w:style>
  <w:style w:type="character" w:styleId="Nmerodelnea">
    <w:name w:val="line number"/>
    <w:basedOn w:val="Fuentedeprrafopredeter"/>
    <w:semiHidden/>
    <w:unhideWhenUsed/>
    <w:rsid w:val="00392663"/>
  </w:style>
  <w:style w:type="character" w:styleId="Refdecomentario">
    <w:name w:val="annotation reference"/>
    <w:uiPriority w:val="99"/>
    <w:rsid w:val="001A6D21"/>
    <w:rPr>
      <w:rFonts w:ascii="Times New Roman" w:hAnsi="Times New Roman" w:cs="Times New Roman"/>
      <w:sz w:val="16"/>
      <w:szCs w:val="16"/>
    </w:rPr>
  </w:style>
  <w:style w:type="paragraph" w:styleId="Textocomentario">
    <w:name w:val="annotation text"/>
    <w:aliases w:val="Car"/>
    <w:basedOn w:val="Normal"/>
    <w:link w:val="TextocomentarioCar"/>
    <w:uiPriority w:val="99"/>
    <w:rsid w:val="00392663"/>
    <w:rPr>
      <w:sz w:val="20"/>
      <w:szCs w:val="20"/>
      <w:lang w:val="es-MX" w:eastAsia="en-US"/>
    </w:rPr>
  </w:style>
  <w:style w:type="character" w:customStyle="1" w:styleId="CommentTextChar">
    <w:name w:val="Comment Text Char"/>
    <w:basedOn w:val="Fuentedeprrafopredeter"/>
    <w:rsid w:val="001A6D21"/>
    <w:rPr>
      <w:rFonts w:ascii="Times New Roman" w:eastAsia="Times New Roman" w:hAnsi="Times New Roman" w:cs="Times New Roman"/>
      <w:sz w:val="20"/>
      <w:szCs w:val="20"/>
      <w:lang w:val="es-MX" w:eastAsia="en-US"/>
    </w:rPr>
  </w:style>
  <w:style w:type="character" w:customStyle="1" w:styleId="TextocomentarioCar">
    <w:name w:val="Texto comentario Car"/>
    <w:aliases w:val="Car Car"/>
    <w:basedOn w:val="Fuentedeprrafopredeter"/>
    <w:link w:val="Textocomentario"/>
    <w:uiPriority w:val="99"/>
    <w:rsid w:val="001A6D21"/>
    <w:rPr>
      <w:rFonts w:ascii="Times New Roman" w:eastAsia="Times New Roman" w:hAnsi="Times New Roman" w:cs="Times New Roman"/>
      <w:sz w:val="20"/>
      <w:szCs w:val="20"/>
      <w:lang w:val="es-MX" w:eastAsia="en-US"/>
    </w:rPr>
  </w:style>
  <w:style w:type="character" w:customStyle="1" w:styleId="PrrafodelistaCar">
    <w:name w:val="Párrafo de lista Car"/>
    <w:aliases w:val="Fotografía Car,Segundo nivel de viñetas Car,List Paragraph1 Car,Segundo nivel de vi–etas Car,Segundo nivel de vi_etas Car,P‡rrafo de lista1 Car,Lista 123 Car,titulo 5 Car,Bolita Car,Viñetas Car,Viñeta 2 Car,HOJA Car,BOLA Car,Ha Car"/>
    <w:link w:val="Prrafodelista"/>
    <w:uiPriority w:val="34"/>
    <w:qFormat/>
    <w:locked/>
    <w:rsid w:val="001A6D21"/>
    <w:rPr>
      <w:rFonts w:ascii="Times New Roman" w:eastAsia="Times New Roman" w:hAnsi="Times New Roman" w:cs="Times New Roman"/>
      <w:sz w:val="24"/>
      <w:szCs w:val="24"/>
      <w:lang w:val="es-MX" w:eastAsia="en-US"/>
    </w:rPr>
  </w:style>
  <w:style w:type="paragraph" w:styleId="Textodeglobo">
    <w:name w:val="Balloon Text"/>
    <w:basedOn w:val="Normal"/>
    <w:link w:val="TextodegloboCar"/>
    <w:unhideWhenUsed/>
    <w:rsid w:val="00392663"/>
    <w:rPr>
      <w:rFonts w:ascii="Segoe UI" w:hAnsi="Segoe UI" w:cs="Segoe UI"/>
      <w:sz w:val="18"/>
      <w:szCs w:val="18"/>
      <w:lang w:val="es-MX" w:eastAsia="en-US"/>
    </w:rPr>
  </w:style>
  <w:style w:type="character" w:customStyle="1" w:styleId="TextodegloboCar">
    <w:name w:val="Texto de globo Car"/>
    <w:basedOn w:val="Fuentedeprrafopredeter"/>
    <w:link w:val="Textodeglobo"/>
    <w:rsid w:val="001A6D21"/>
    <w:rPr>
      <w:rFonts w:ascii="Segoe UI" w:eastAsia="Times New Roman" w:hAnsi="Segoe UI" w:cs="Segoe UI"/>
      <w:sz w:val="18"/>
      <w:szCs w:val="18"/>
      <w:lang w:val="es-MX" w:eastAsia="en-US"/>
    </w:rPr>
  </w:style>
  <w:style w:type="paragraph" w:styleId="Descripcin">
    <w:name w:val="caption"/>
    <w:basedOn w:val="Normal"/>
    <w:next w:val="Normal"/>
    <w:uiPriority w:val="99"/>
    <w:unhideWhenUsed/>
    <w:qFormat/>
    <w:rsid w:val="00392663"/>
    <w:pPr>
      <w:spacing w:after="200"/>
    </w:pPr>
    <w:rPr>
      <w:i/>
      <w:iCs/>
      <w:color w:val="5F5F5F" w:themeColor="text2"/>
      <w:sz w:val="18"/>
      <w:szCs w:val="18"/>
      <w:lang w:val="es-MX" w:eastAsia="en-US"/>
    </w:rPr>
  </w:style>
  <w:style w:type="character" w:customStyle="1" w:styleId="EncabezadoCar">
    <w:name w:val="Encabezado Car"/>
    <w:aliases w:val="h Car,h8 Car,h9 Car,h10 Car,h18 Car,encabezado Car"/>
    <w:basedOn w:val="Fuentedeprrafopredeter"/>
    <w:link w:val="Encabezado"/>
    <w:uiPriority w:val="99"/>
    <w:rsid w:val="009368EF"/>
    <w:rPr>
      <w:rFonts w:ascii="Times New Roman" w:eastAsia="Times New Roman" w:hAnsi="Times New Roman" w:cs="Times New Roman"/>
      <w:sz w:val="24"/>
      <w:szCs w:val="24"/>
      <w:lang w:val="es-MX" w:eastAsia="en-US"/>
    </w:rPr>
  </w:style>
  <w:style w:type="numbering" w:customStyle="1" w:styleId="Estilo4">
    <w:name w:val="Estilo4"/>
    <w:rsid w:val="009368EF"/>
    <w:pPr>
      <w:numPr>
        <w:numId w:val="15"/>
      </w:numPr>
    </w:pPr>
  </w:style>
  <w:style w:type="paragraph" w:customStyle="1" w:styleId="default">
    <w:name w:val="default"/>
    <w:basedOn w:val="Normal"/>
    <w:rsid w:val="009368EF"/>
    <w:pPr>
      <w:autoSpaceDE w:val="0"/>
      <w:autoSpaceDN w:val="0"/>
    </w:pPr>
    <w:rPr>
      <w:rFonts w:eastAsia="Cambria"/>
      <w:color w:val="000000"/>
      <w:lang w:eastAsia="es-CO"/>
    </w:rPr>
  </w:style>
  <w:style w:type="character" w:customStyle="1" w:styleId="InviasNormalCar">
    <w:name w:val="Invias Normal Car"/>
    <w:link w:val="InviasNormal"/>
    <w:locked/>
    <w:rsid w:val="004C4E5F"/>
    <w:rPr>
      <w:rFonts w:ascii="Arial Narrow" w:hAnsi="Arial Narrow"/>
      <w:sz w:val="24"/>
      <w:szCs w:val="24"/>
      <w:lang w:val="es-ES"/>
    </w:rPr>
  </w:style>
  <w:style w:type="paragraph" w:customStyle="1" w:styleId="InviasNormal">
    <w:name w:val="Invias Normal"/>
    <w:basedOn w:val="Normal"/>
    <w:link w:val="InviasNormalCar"/>
    <w:qFormat/>
    <w:rsid w:val="004C4E5F"/>
    <w:pPr>
      <w:tabs>
        <w:tab w:val="left" w:pos="-142"/>
      </w:tabs>
      <w:autoSpaceDE w:val="0"/>
      <w:autoSpaceDN w:val="0"/>
      <w:adjustRightInd w:val="0"/>
      <w:spacing w:before="120" w:after="240"/>
      <w:jc w:val="both"/>
    </w:pPr>
    <w:rPr>
      <w:rFonts w:ascii="Arial Narrow" w:eastAsia="PMingLiU" w:hAnsi="Arial Narrow" w:cstheme="minorBidi"/>
      <w:lang w:val="es-ES" w:eastAsia="zh-CN"/>
    </w:rPr>
  </w:style>
  <w:style w:type="table" w:customStyle="1" w:styleId="Tablanormal1">
    <w:name w:val="Tabla normal1"/>
    <w:uiPriority w:val="99"/>
    <w:semiHidden/>
    <w:rsid w:val="004C4E5F"/>
    <w:pPr>
      <w:spacing w:after="0" w:line="240" w:lineRule="auto"/>
    </w:pPr>
    <w:rPr>
      <w:rFonts w:ascii="Times New Roman" w:eastAsiaTheme="minorHAnsi" w:hAnsi="Times New Roman" w:cs="Times New Roman"/>
      <w:sz w:val="20"/>
      <w:szCs w:val="20"/>
      <w:lang w:val="es-CO" w:eastAsia="es-CO"/>
    </w:rPr>
    <w:tblPr>
      <w:tblCellMar>
        <w:top w:w="0" w:type="dxa"/>
        <w:left w:w="108" w:type="dxa"/>
        <w:bottom w:w="0" w:type="dxa"/>
        <w:right w:w="108" w:type="dxa"/>
      </w:tblCellMar>
    </w:tblPr>
  </w:style>
  <w:style w:type="table" w:customStyle="1" w:styleId="Tablaconcuadrcula2">
    <w:name w:val="Tabla con cuadrícula2"/>
    <w:basedOn w:val="Tablanormal"/>
    <w:next w:val="Tablaconcuadrcula"/>
    <w:uiPriority w:val="99"/>
    <w:rsid w:val="004C4E5F"/>
    <w:pPr>
      <w:spacing w:after="0" w:line="240" w:lineRule="auto"/>
    </w:pPr>
    <w:rPr>
      <w:rFonts w:eastAsiaTheme="minorHAnsi"/>
      <w:lang w:val="es-CO"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ngra2detindependiente">
    <w:name w:val="Body Text Indent 2"/>
    <w:basedOn w:val="Normal"/>
    <w:link w:val="Sangra2detindependienteCar"/>
    <w:semiHidden/>
    <w:unhideWhenUsed/>
    <w:rsid w:val="00392663"/>
    <w:pPr>
      <w:spacing w:after="120" w:line="480" w:lineRule="auto"/>
      <w:ind w:left="360"/>
    </w:pPr>
    <w:rPr>
      <w:lang w:val="es-MX" w:eastAsia="en-US"/>
    </w:rPr>
  </w:style>
  <w:style w:type="character" w:customStyle="1" w:styleId="Sangra2detindependienteCar">
    <w:name w:val="Sangría 2 de t. independiente Car"/>
    <w:basedOn w:val="Fuentedeprrafopredeter"/>
    <w:link w:val="Sangra2detindependiente"/>
    <w:semiHidden/>
    <w:rsid w:val="00B00CAD"/>
    <w:rPr>
      <w:rFonts w:ascii="Times New Roman" w:eastAsia="Times New Roman" w:hAnsi="Times New Roman" w:cs="Times New Roman"/>
      <w:sz w:val="24"/>
      <w:szCs w:val="24"/>
      <w:lang w:val="es-MX" w:eastAsia="en-US"/>
    </w:rPr>
  </w:style>
  <w:style w:type="paragraph" w:customStyle="1" w:styleId="Default0">
    <w:name w:val="Default"/>
    <w:rsid w:val="00B00CAD"/>
    <w:pPr>
      <w:autoSpaceDE w:val="0"/>
      <w:autoSpaceDN w:val="0"/>
      <w:adjustRightInd w:val="0"/>
      <w:spacing w:after="0" w:line="240" w:lineRule="auto"/>
    </w:pPr>
    <w:rPr>
      <w:rFonts w:ascii="Arial" w:eastAsia="Times New Roman" w:hAnsi="Arial" w:cs="Arial"/>
      <w:color w:val="000000"/>
      <w:sz w:val="24"/>
      <w:szCs w:val="24"/>
      <w:lang w:val="en-US" w:eastAsia="en-US"/>
    </w:rPr>
  </w:style>
  <w:style w:type="paragraph" w:styleId="Asuntodelcomentario">
    <w:name w:val="annotation subject"/>
    <w:basedOn w:val="Textocomentario"/>
    <w:next w:val="Textocomentario"/>
    <w:link w:val="AsuntodelcomentarioCar"/>
    <w:semiHidden/>
    <w:unhideWhenUsed/>
    <w:rsid w:val="00072168"/>
    <w:rPr>
      <w:b/>
      <w:bCs/>
    </w:rPr>
  </w:style>
  <w:style w:type="character" w:customStyle="1" w:styleId="AsuntodelcomentarioCar">
    <w:name w:val="Asunto del comentario Car"/>
    <w:basedOn w:val="TextocomentarioCar"/>
    <w:link w:val="Asuntodelcomentario"/>
    <w:semiHidden/>
    <w:rsid w:val="00072168"/>
    <w:rPr>
      <w:rFonts w:ascii="Times New Roman" w:eastAsia="Times New Roman" w:hAnsi="Times New Roman" w:cs="Times New Roman"/>
      <w:b/>
      <w:bCs/>
      <w:sz w:val="20"/>
      <w:szCs w:val="20"/>
      <w:lang w:val="es-MX" w:eastAsia="en-US"/>
    </w:rPr>
  </w:style>
  <w:style w:type="character" w:customStyle="1" w:styleId="Mencinsinresolver1">
    <w:name w:val="Mención sin resolver1"/>
    <w:basedOn w:val="Fuentedeprrafopredeter"/>
    <w:uiPriority w:val="99"/>
    <w:semiHidden/>
    <w:unhideWhenUsed/>
    <w:rsid w:val="00540D95"/>
    <w:rPr>
      <w:color w:val="605E5C"/>
      <w:shd w:val="clear" w:color="auto" w:fill="E1DFDD"/>
    </w:rPr>
  </w:style>
  <w:style w:type="character" w:customStyle="1" w:styleId="Mencinsinresolver2">
    <w:name w:val="Mención sin resolver2"/>
    <w:basedOn w:val="Fuentedeprrafopredeter"/>
    <w:uiPriority w:val="99"/>
    <w:semiHidden/>
    <w:unhideWhenUsed/>
    <w:rsid w:val="00384581"/>
    <w:rPr>
      <w:color w:val="605E5C"/>
      <w:shd w:val="clear" w:color="auto" w:fill="E1DFDD"/>
    </w:rPr>
  </w:style>
  <w:style w:type="paragraph" w:styleId="Revisin">
    <w:name w:val="Revision"/>
    <w:hidden/>
    <w:uiPriority w:val="71"/>
    <w:rsid w:val="00EF551A"/>
    <w:pPr>
      <w:spacing w:after="0" w:line="240" w:lineRule="auto"/>
    </w:pPr>
    <w:rPr>
      <w:rFonts w:ascii="Times New Roman" w:eastAsia="Times New Roman" w:hAnsi="Times New Roman" w:cs="Times New Roman"/>
      <w:sz w:val="24"/>
      <w:szCs w:val="24"/>
      <w:lang w:val="es-MX" w:eastAsia="en-US"/>
    </w:rPr>
  </w:style>
  <w:style w:type="character" w:customStyle="1" w:styleId="Ttulo8Car">
    <w:name w:val="Título 8 Car"/>
    <w:basedOn w:val="Fuentedeprrafopredeter"/>
    <w:link w:val="Ttulo8"/>
    <w:uiPriority w:val="99"/>
    <w:rsid w:val="00CD5A6D"/>
    <w:rPr>
      <w:rFonts w:ascii="Calibri" w:eastAsia="MS Gothic" w:hAnsi="Calibri" w:cs="Times New Roman"/>
      <w:color w:val="404040"/>
      <w:sz w:val="20"/>
      <w:szCs w:val="20"/>
      <w:lang w:val="es-MX" w:eastAsia="en-US"/>
    </w:rPr>
  </w:style>
  <w:style w:type="character" w:customStyle="1" w:styleId="Ttulo9Car">
    <w:name w:val="Título 9 Car"/>
    <w:basedOn w:val="Fuentedeprrafopredeter"/>
    <w:link w:val="Ttulo9"/>
    <w:uiPriority w:val="99"/>
    <w:rsid w:val="00CD5A6D"/>
    <w:rPr>
      <w:rFonts w:ascii="Arial" w:eastAsia="Times New Roman" w:hAnsi="Arial" w:cs="Times New Roman"/>
      <w:lang w:val="es-ES" w:eastAsia="x-none"/>
    </w:rPr>
  </w:style>
  <w:style w:type="character" w:customStyle="1" w:styleId="Ttulo1Car">
    <w:name w:val="Título 1 Car"/>
    <w:basedOn w:val="Fuentedeprrafopredeter"/>
    <w:link w:val="Ttulo1"/>
    <w:uiPriority w:val="9"/>
    <w:rsid w:val="00CD5A6D"/>
    <w:rPr>
      <w:rFonts w:asciiTheme="majorHAnsi" w:eastAsiaTheme="majorEastAsia" w:hAnsiTheme="majorHAnsi" w:cstheme="majorHAnsi"/>
      <w:b/>
      <w:bCs/>
      <w:sz w:val="24"/>
      <w:szCs w:val="24"/>
      <w:lang w:val="es-MX" w:eastAsia="en-US"/>
    </w:rPr>
  </w:style>
  <w:style w:type="character" w:customStyle="1" w:styleId="Ttulo2Car">
    <w:name w:val="Título 2 Car"/>
    <w:aliases w:val="BONUS-T2 Car"/>
    <w:basedOn w:val="Fuentedeprrafopredeter"/>
    <w:link w:val="Ttulo2"/>
    <w:rsid w:val="00CD5A6D"/>
    <w:rPr>
      <w:rFonts w:asciiTheme="majorHAnsi" w:eastAsiaTheme="majorEastAsia" w:hAnsiTheme="majorHAnsi" w:cstheme="majorHAnsi"/>
      <w:b/>
      <w:bCs/>
      <w:sz w:val="24"/>
      <w:szCs w:val="24"/>
      <w:lang w:val="es-MX" w:eastAsia="en-US"/>
    </w:rPr>
  </w:style>
  <w:style w:type="character" w:customStyle="1" w:styleId="Ttulo4Car">
    <w:name w:val="Título 4 Car"/>
    <w:basedOn w:val="Fuentedeprrafopredeter"/>
    <w:link w:val="Ttulo4"/>
    <w:rsid w:val="00CD5A6D"/>
    <w:rPr>
      <w:rFonts w:ascii="Calibri" w:eastAsia="Times New Roman" w:hAnsi="Calibri" w:cs="Arial"/>
      <w:b/>
      <w:color w:val="FFFFFF"/>
      <w:sz w:val="20"/>
      <w:szCs w:val="20"/>
      <w:lang w:val="es-ES_tradnl" w:eastAsia="en-US"/>
    </w:rPr>
  </w:style>
  <w:style w:type="character" w:customStyle="1" w:styleId="Ttulo5Car">
    <w:name w:val="Título 5 Car"/>
    <w:basedOn w:val="Fuentedeprrafopredeter"/>
    <w:link w:val="Ttulo5"/>
    <w:rsid w:val="00CD5A6D"/>
    <w:rPr>
      <w:rFonts w:ascii="Times New Roman" w:eastAsia="Times New Roman" w:hAnsi="Times New Roman" w:cs="Times New Roman"/>
      <w:sz w:val="24"/>
      <w:szCs w:val="24"/>
      <w:lang w:val="es-MX" w:eastAsia="en-US"/>
    </w:rPr>
  </w:style>
  <w:style w:type="character" w:customStyle="1" w:styleId="Ttulo6Car">
    <w:name w:val="Título 6 Car"/>
    <w:basedOn w:val="Fuentedeprrafopredeter"/>
    <w:link w:val="Ttulo6"/>
    <w:rsid w:val="00CD5A6D"/>
    <w:rPr>
      <w:rFonts w:ascii="Times New Roman" w:eastAsia="Times New Roman" w:hAnsi="Times New Roman" w:cs="Times New Roman"/>
      <w:sz w:val="24"/>
      <w:szCs w:val="24"/>
      <w:lang w:val="es-MX" w:eastAsia="en-US"/>
    </w:rPr>
  </w:style>
  <w:style w:type="paragraph" w:customStyle="1" w:styleId="Tibitoc">
    <w:name w:val="Tibitoc"/>
    <w:basedOn w:val="Normal"/>
    <w:rsid w:val="00CD5A6D"/>
    <w:pPr>
      <w:widowControl w:val="0"/>
      <w:jc w:val="center"/>
    </w:pPr>
    <w:rPr>
      <w:rFonts w:ascii="Arial" w:hAnsi="Arial" w:cs="Arial"/>
      <w:b/>
      <w:szCs w:val="20"/>
      <w:lang w:val="es-ES_tradnl" w:eastAsia="es-ES"/>
    </w:rPr>
  </w:style>
  <w:style w:type="paragraph" w:styleId="Sangra3detindependiente">
    <w:name w:val="Body Text Indent 3"/>
    <w:basedOn w:val="Normal"/>
    <w:link w:val="Sangra3detindependienteCar"/>
    <w:semiHidden/>
    <w:rsid w:val="00CD5A6D"/>
    <w:pPr>
      <w:spacing w:before="240" w:after="240"/>
      <w:ind w:left="720" w:firstLine="720"/>
    </w:pPr>
    <w:rPr>
      <w:color w:val="000000"/>
      <w:lang w:val="es-MX" w:eastAsia="en-US"/>
    </w:rPr>
  </w:style>
  <w:style w:type="character" w:customStyle="1" w:styleId="Sangra3detindependienteCar">
    <w:name w:val="Sangría 3 de t. independiente Car"/>
    <w:basedOn w:val="Fuentedeprrafopredeter"/>
    <w:link w:val="Sangra3detindependiente"/>
    <w:semiHidden/>
    <w:rsid w:val="00CD5A6D"/>
    <w:rPr>
      <w:rFonts w:ascii="Times New Roman" w:eastAsia="Times New Roman" w:hAnsi="Times New Roman" w:cs="Times New Roman"/>
      <w:color w:val="000000"/>
      <w:sz w:val="24"/>
      <w:szCs w:val="24"/>
      <w:lang w:val="es-MX" w:eastAsia="en-US"/>
    </w:rPr>
  </w:style>
  <w:style w:type="paragraph" w:customStyle="1" w:styleId="toa">
    <w:name w:val="toa"/>
    <w:basedOn w:val="Normal"/>
    <w:next w:val="Normal"/>
    <w:rsid w:val="00CD5A6D"/>
    <w:pPr>
      <w:autoSpaceDE w:val="0"/>
      <w:autoSpaceDN w:val="0"/>
      <w:adjustRightInd w:val="0"/>
    </w:pPr>
    <w:rPr>
      <w:rFonts w:ascii="Arial" w:hAnsi="Arial" w:cs="Arial"/>
      <w:lang w:val="en-US" w:eastAsia="en-US"/>
    </w:rPr>
  </w:style>
  <w:style w:type="paragraph" w:customStyle="1" w:styleId="p31">
    <w:name w:val="p31"/>
    <w:basedOn w:val="Normal"/>
    <w:rsid w:val="00CD5A6D"/>
    <w:pPr>
      <w:widowControl w:val="0"/>
      <w:spacing w:line="280" w:lineRule="auto"/>
      <w:jc w:val="both"/>
    </w:pPr>
    <w:rPr>
      <w:szCs w:val="20"/>
      <w:lang w:val="en-US" w:eastAsia="es-ES"/>
    </w:rPr>
  </w:style>
  <w:style w:type="paragraph" w:customStyle="1" w:styleId="Prrafodelista1">
    <w:name w:val="Párrafo de lista1"/>
    <w:basedOn w:val="Normal"/>
    <w:rsid w:val="00CD5A6D"/>
    <w:pPr>
      <w:ind w:left="720"/>
    </w:pPr>
    <w:rPr>
      <w:lang w:val="en-US" w:eastAsia="en-US"/>
    </w:rPr>
  </w:style>
  <w:style w:type="paragraph" w:customStyle="1" w:styleId="Ttulo10">
    <w:name w:val="Título1"/>
    <w:basedOn w:val="Normal"/>
    <w:qFormat/>
    <w:rsid w:val="00CD5A6D"/>
    <w:pPr>
      <w:widowControl w:val="0"/>
      <w:jc w:val="center"/>
    </w:pPr>
    <w:rPr>
      <w:rFonts w:ascii="Arial" w:hAnsi="Arial" w:cs="Arial"/>
      <w:b/>
      <w:sz w:val="20"/>
      <w:szCs w:val="20"/>
      <w:lang w:eastAsia="es-ES"/>
    </w:rPr>
  </w:style>
  <w:style w:type="paragraph" w:customStyle="1" w:styleId="CommentSubject1">
    <w:name w:val="Comment Subject1"/>
    <w:basedOn w:val="Textocomentario"/>
    <w:next w:val="Textocomentario"/>
    <w:rsid w:val="00CD5A6D"/>
    <w:rPr>
      <w:b/>
      <w:bCs/>
    </w:rPr>
  </w:style>
  <w:style w:type="character" w:customStyle="1" w:styleId="CommentSubjectChar">
    <w:name w:val="Comment Subject Char"/>
    <w:rsid w:val="00CD5A6D"/>
    <w:rPr>
      <w:rFonts w:ascii="Times New Roman" w:hAnsi="Times New Roman" w:cs="Times New Roman"/>
      <w:b/>
      <w:bCs/>
      <w:lang w:val="es-MX"/>
    </w:rPr>
  </w:style>
  <w:style w:type="paragraph" w:customStyle="1" w:styleId="Textodeglobo1">
    <w:name w:val="Texto de globo1"/>
    <w:basedOn w:val="Normal"/>
    <w:rsid w:val="00CD5A6D"/>
    <w:rPr>
      <w:rFonts w:ascii="Tahoma" w:hAnsi="Tahoma" w:cs="Tahoma"/>
      <w:sz w:val="16"/>
      <w:szCs w:val="16"/>
      <w:lang w:val="es-MX" w:eastAsia="en-US"/>
    </w:rPr>
  </w:style>
  <w:style w:type="character" w:customStyle="1" w:styleId="BalloonTextChar">
    <w:name w:val="Balloon Text Char"/>
    <w:rsid w:val="00CD5A6D"/>
    <w:rPr>
      <w:rFonts w:ascii="Tahoma" w:hAnsi="Tahoma" w:cs="Tahoma"/>
      <w:sz w:val="16"/>
      <w:szCs w:val="16"/>
      <w:lang w:val="es-MX"/>
    </w:rPr>
  </w:style>
  <w:style w:type="paragraph" w:customStyle="1" w:styleId="CommentSubject2">
    <w:name w:val="Comment Subject2"/>
    <w:basedOn w:val="Textocomentario"/>
    <w:next w:val="Textocomentario"/>
    <w:rsid w:val="00CD5A6D"/>
    <w:rPr>
      <w:b/>
      <w:bCs/>
    </w:rPr>
  </w:style>
  <w:style w:type="character" w:customStyle="1" w:styleId="CommentTextChar1">
    <w:name w:val="Comment Text Char1"/>
    <w:aliases w:val="Car Char"/>
    <w:rsid w:val="00CD5A6D"/>
    <w:rPr>
      <w:rFonts w:ascii="Times New Roman" w:hAnsi="Times New Roman" w:cs="Times New Roman"/>
      <w:lang w:val="es-MX" w:eastAsia="en-US"/>
    </w:rPr>
  </w:style>
  <w:style w:type="character" w:customStyle="1" w:styleId="CommentSubjectChar1">
    <w:name w:val="Comment Subject Char1"/>
    <w:rsid w:val="00CD5A6D"/>
    <w:rPr>
      <w:rFonts w:ascii="Times New Roman" w:hAnsi="Times New Roman" w:cs="Times New Roman"/>
      <w:lang w:val="es-MX" w:eastAsia="en-US"/>
    </w:rPr>
  </w:style>
  <w:style w:type="character" w:customStyle="1" w:styleId="BalloonTextChar1">
    <w:name w:val="Balloon Text Char1"/>
    <w:rsid w:val="00CD5A6D"/>
    <w:rPr>
      <w:rFonts w:ascii="Tahoma" w:hAnsi="Tahoma" w:cs="Tahoma"/>
      <w:sz w:val="16"/>
      <w:szCs w:val="16"/>
      <w:lang w:val="es-MX" w:eastAsia="en-US"/>
    </w:rPr>
  </w:style>
  <w:style w:type="character" w:customStyle="1" w:styleId="CommentTextChar2">
    <w:name w:val="Comment Text Char2"/>
    <w:aliases w:val="Car Char1"/>
    <w:semiHidden/>
    <w:rsid w:val="00CD5A6D"/>
    <w:rPr>
      <w:lang w:val="es-MX"/>
    </w:rPr>
  </w:style>
  <w:style w:type="character" w:customStyle="1" w:styleId="CommentSubjectChar2">
    <w:name w:val="Comment Subject Char2"/>
    <w:rsid w:val="00CD5A6D"/>
    <w:rPr>
      <w:lang w:val="es-MX"/>
    </w:rPr>
  </w:style>
  <w:style w:type="character" w:customStyle="1" w:styleId="DeltaViewInsertion">
    <w:name w:val="DeltaView Insertion"/>
    <w:rsid w:val="00CD5A6D"/>
    <w:rPr>
      <w:color w:val="0000FF"/>
      <w:spacing w:val="0"/>
      <w:u w:val="double"/>
    </w:rPr>
  </w:style>
  <w:style w:type="paragraph" w:customStyle="1" w:styleId="Listamulticolor-nfasis11">
    <w:name w:val="Lista multicolor - Énfasis 11"/>
    <w:basedOn w:val="Normal"/>
    <w:qFormat/>
    <w:rsid w:val="00CD5A6D"/>
    <w:pPr>
      <w:ind w:left="720"/>
      <w:contextualSpacing/>
    </w:pPr>
    <w:rPr>
      <w:lang w:eastAsia="en-US"/>
    </w:rPr>
  </w:style>
  <w:style w:type="paragraph" w:styleId="Ttulo">
    <w:name w:val="Title"/>
    <w:basedOn w:val="Normal"/>
    <w:next w:val="Normal"/>
    <w:link w:val="TtuloCar"/>
    <w:qFormat/>
    <w:rsid w:val="00CD5A6D"/>
    <w:pPr>
      <w:contextualSpacing/>
    </w:pPr>
    <w:rPr>
      <w:rFonts w:asciiTheme="majorHAnsi" w:eastAsiaTheme="majorEastAsia" w:hAnsiTheme="majorHAnsi" w:cstheme="majorBidi"/>
      <w:spacing w:val="-10"/>
      <w:kern w:val="28"/>
      <w:sz w:val="56"/>
      <w:szCs w:val="56"/>
      <w:lang w:val="es-MX" w:eastAsia="en-US"/>
    </w:rPr>
  </w:style>
  <w:style w:type="character" w:customStyle="1" w:styleId="TtuloCar">
    <w:name w:val="Título Car"/>
    <w:basedOn w:val="Fuentedeprrafopredeter"/>
    <w:link w:val="Ttulo"/>
    <w:rsid w:val="00CD5A6D"/>
    <w:rPr>
      <w:rFonts w:asciiTheme="majorHAnsi" w:eastAsiaTheme="majorEastAsia" w:hAnsiTheme="majorHAnsi" w:cstheme="majorBidi"/>
      <w:spacing w:val="-10"/>
      <w:kern w:val="28"/>
      <w:sz w:val="56"/>
      <w:szCs w:val="56"/>
      <w:lang w:val="es-MX" w:eastAsia="en-US"/>
    </w:rPr>
  </w:style>
  <w:style w:type="paragraph" w:customStyle="1" w:styleId="xmsocaption">
    <w:name w:val="x_msocaption"/>
    <w:basedOn w:val="Normal"/>
    <w:rsid w:val="00CD5A6D"/>
    <w:pPr>
      <w:spacing w:before="100" w:beforeAutospacing="1" w:after="100" w:afterAutospacing="1"/>
    </w:pPr>
    <w:rPr>
      <w:lang w:eastAsia="es-CO"/>
    </w:rPr>
  </w:style>
  <w:style w:type="paragraph" w:customStyle="1" w:styleId="xmsonormal">
    <w:name w:val="x_msonormal"/>
    <w:basedOn w:val="Normal"/>
    <w:rsid w:val="00CD5A6D"/>
    <w:pPr>
      <w:spacing w:before="100" w:beforeAutospacing="1" w:after="100" w:afterAutospacing="1"/>
    </w:pPr>
    <w:rPr>
      <w:lang w:eastAsia="es-CO"/>
    </w:rPr>
  </w:style>
  <w:style w:type="paragraph" w:customStyle="1" w:styleId="Normal1">
    <w:name w:val="Normal 1"/>
    <w:basedOn w:val="Sangranormal"/>
    <w:uiPriority w:val="99"/>
    <w:qFormat/>
    <w:rsid w:val="00CD5A6D"/>
    <w:pPr>
      <w:jc w:val="both"/>
    </w:pPr>
    <w:rPr>
      <w:sz w:val="22"/>
      <w:lang w:val="es-ES_tradnl" w:eastAsia="es-ES"/>
    </w:rPr>
  </w:style>
  <w:style w:type="paragraph" w:styleId="Sangranormal">
    <w:name w:val="Normal Indent"/>
    <w:basedOn w:val="Normal"/>
    <w:uiPriority w:val="99"/>
    <w:semiHidden/>
    <w:unhideWhenUsed/>
    <w:rsid w:val="00CD5A6D"/>
    <w:pPr>
      <w:ind w:left="708"/>
    </w:pPr>
    <w:rPr>
      <w:lang w:val="es-MX" w:eastAsia="en-US"/>
    </w:rPr>
  </w:style>
  <w:style w:type="character" w:styleId="Mencinsinresolver">
    <w:name w:val="Unresolved Mention"/>
    <w:basedOn w:val="Fuentedeprrafopredeter"/>
    <w:uiPriority w:val="99"/>
    <w:semiHidden/>
    <w:unhideWhenUsed/>
    <w:rsid w:val="004E1A30"/>
    <w:rPr>
      <w:color w:val="605E5C"/>
      <w:shd w:val="clear" w:color="auto" w:fill="E1DFDD"/>
    </w:rPr>
  </w:style>
  <w:style w:type="character" w:customStyle="1" w:styleId="normaltextrun">
    <w:name w:val="normaltextrun"/>
    <w:basedOn w:val="Fuentedeprrafopredeter"/>
    <w:rsid w:val="00012F6A"/>
  </w:style>
  <w:style w:type="paragraph" w:customStyle="1" w:styleId="X">
    <w:name w:val="X"/>
    <w:basedOn w:val="Prrafodelista"/>
    <w:rsid w:val="005B33CE"/>
    <w:rPr>
      <w:rFonts w:asciiTheme="minorHAnsi" w:hAnsiTheme="minorHAnsi"/>
      <w:smallCaps/>
      <w:sz w:val="22"/>
      <w:u w:val="single"/>
    </w:rPr>
  </w:style>
  <w:style w:type="paragraph" w:customStyle="1" w:styleId="Prueba">
    <w:name w:val="Prueba"/>
    <w:basedOn w:val="Prrafodelista"/>
    <w:rsid w:val="004A40AD"/>
    <w:rPr>
      <w:rFonts w:asciiTheme="minorHAnsi" w:hAnsiTheme="minorHAnsi"/>
      <w:smallCaps/>
      <w:sz w:val="2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736111">
      <w:bodyDiv w:val="1"/>
      <w:marLeft w:val="0"/>
      <w:marRight w:val="0"/>
      <w:marTop w:val="0"/>
      <w:marBottom w:val="0"/>
      <w:divBdr>
        <w:top w:val="none" w:sz="0" w:space="0" w:color="auto"/>
        <w:left w:val="none" w:sz="0" w:space="0" w:color="auto"/>
        <w:bottom w:val="none" w:sz="0" w:space="0" w:color="auto"/>
        <w:right w:val="none" w:sz="0" w:space="0" w:color="auto"/>
      </w:divBdr>
    </w:div>
    <w:div w:id="49502448">
      <w:bodyDiv w:val="1"/>
      <w:marLeft w:val="0"/>
      <w:marRight w:val="0"/>
      <w:marTop w:val="0"/>
      <w:marBottom w:val="0"/>
      <w:divBdr>
        <w:top w:val="none" w:sz="0" w:space="0" w:color="auto"/>
        <w:left w:val="none" w:sz="0" w:space="0" w:color="auto"/>
        <w:bottom w:val="none" w:sz="0" w:space="0" w:color="auto"/>
        <w:right w:val="none" w:sz="0" w:space="0" w:color="auto"/>
      </w:divBdr>
    </w:div>
    <w:div w:id="94712836">
      <w:bodyDiv w:val="1"/>
      <w:marLeft w:val="0"/>
      <w:marRight w:val="0"/>
      <w:marTop w:val="0"/>
      <w:marBottom w:val="0"/>
      <w:divBdr>
        <w:top w:val="none" w:sz="0" w:space="0" w:color="auto"/>
        <w:left w:val="none" w:sz="0" w:space="0" w:color="auto"/>
        <w:bottom w:val="none" w:sz="0" w:space="0" w:color="auto"/>
        <w:right w:val="none" w:sz="0" w:space="0" w:color="auto"/>
      </w:divBdr>
    </w:div>
    <w:div w:id="99691182">
      <w:bodyDiv w:val="1"/>
      <w:marLeft w:val="0"/>
      <w:marRight w:val="0"/>
      <w:marTop w:val="0"/>
      <w:marBottom w:val="0"/>
      <w:divBdr>
        <w:top w:val="none" w:sz="0" w:space="0" w:color="auto"/>
        <w:left w:val="none" w:sz="0" w:space="0" w:color="auto"/>
        <w:bottom w:val="none" w:sz="0" w:space="0" w:color="auto"/>
        <w:right w:val="none" w:sz="0" w:space="0" w:color="auto"/>
      </w:divBdr>
      <w:divsChild>
        <w:div w:id="1883520678">
          <w:marLeft w:val="0"/>
          <w:marRight w:val="0"/>
          <w:marTop w:val="0"/>
          <w:marBottom w:val="0"/>
          <w:divBdr>
            <w:top w:val="none" w:sz="0" w:space="0" w:color="auto"/>
            <w:left w:val="none" w:sz="0" w:space="0" w:color="auto"/>
            <w:bottom w:val="none" w:sz="0" w:space="0" w:color="auto"/>
            <w:right w:val="none" w:sz="0" w:space="0" w:color="auto"/>
          </w:divBdr>
        </w:div>
      </w:divsChild>
    </w:div>
    <w:div w:id="155850443">
      <w:bodyDiv w:val="1"/>
      <w:marLeft w:val="0"/>
      <w:marRight w:val="0"/>
      <w:marTop w:val="0"/>
      <w:marBottom w:val="0"/>
      <w:divBdr>
        <w:top w:val="none" w:sz="0" w:space="0" w:color="auto"/>
        <w:left w:val="none" w:sz="0" w:space="0" w:color="auto"/>
        <w:bottom w:val="none" w:sz="0" w:space="0" w:color="auto"/>
        <w:right w:val="none" w:sz="0" w:space="0" w:color="auto"/>
      </w:divBdr>
    </w:div>
    <w:div w:id="217279162">
      <w:bodyDiv w:val="1"/>
      <w:marLeft w:val="0"/>
      <w:marRight w:val="0"/>
      <w:marTop w:val="0"/>
      <w:marBottom w:val="0"/>
      <w:divBdr>
        <w:top w:val="none" w:sz="0" w:space="0" w:color="auto"/>
        <w:left w:val="none" w:sz="0" w:space="0" w:color="auto"/>
        <w:bottom w:val="none" w:sz="0" w:space="0" w:color="auto"/>
        <w:right w:val="none" w:sz="0" w:space="0" w:color="auto"/>
      </w:divBdr>
    </w:div>
    <w:div w:id="243804266">
      <w:bodyDiv w:val="1"/>
      <w:marLeft w:val="0"/>
      <w:marRight w:val="0"/>
      <w:marTop w:val="0"/>
      <w:marBottom w:val="0"/>
      <w:divBdr>
        <w:top w:val="none" w:sz="0" w:space="0" w:color="auto"/>
        <w:left w:val="none" w:sz="0" w:space="0" w:color="auto"/>
        <w:bottom w:val="none" w:sz="0" w:space="0" w:color="auto"/>
        <w:right w:val="none" w:sz="0" w:space="0" w:color="auto"/>
      </w:divBdr>
    </w:div>
    <w:div w:id="257181008">
      <w:bodyDiv w:val="1"/>
      <w:marLeft w:val="0"/>
      <w:marRight w:val="0"/>
      <w:marTop w:val="0"/>
      <w:marBottom w:val="0"/>
      <w:divBdr>
        <w:top w:val="none" w:sz="0" w:space="0" w:color="auto"/>
        <w:left w:val="none" w:sz="0" w:space="0" w:color="auto"/>
        <w:bottom w:val="none" w:sz="0" w:space="0" w:color="auto"/>
        <w:right w:val="none" w:sz="0" w:space="0" w:color="auto"/>
      </w:divBdr>
    </w:div>
    <w:div w:id="337276923">
      <w:bodyDiv w:val="1"/>
      <w:marLeft w:val="0"/>
      <w:marRight w:val="0"/>
      <w:marTop w:val="0"/>
      <w:marBottom w:val="0"/>
      <w:divBdr>
        <w:top w:val="none" w:sz="0" w:space="0" w:color="auto"/>
        <w:left w:val="none" w:sz="0" w:space="0" w:color="auto"/>
        <w:bottom w:val="none" w:sz="0" w:space="0" w:color="auto"/>
        <w:right w:val="none" w:sz="0" w:space="0" w:color="auto"/>
      </w:divBdr>
    </w:div>
    <w:div w:id="366177726">
      <w:bodyDiv w:val="1"/>
      <w:marLeft w:val="0"/>
      <w:marRight w:val="0"/>
      <w:marTop w:val="0"/>
      <w:marBottom w:val="0"/>
      <w:divBdr>
        <w:top w:val="none" w:sz="0" w:space="0" w:color="auto"/>
        <w:left w:val="none" w:sz="0" w:space="0" w:color="auto"/>
        <w:bottom w:val="none" w:sz="0" w:space="0" w:color="auto"/>
        <w:right w:val="none" w:sz="0" w:space="0" w:color="auto"/>
      </w:divBdr>
      <w:divsChild>
        <w:div w:id="500052389">
          <w:marLeft w:val="0"/>
          <w:marRight w:val="0"/>
          <w:marTop w:val="0"/>
          <w:marBottom w:val="0"/>
          <w:divBdr>
            <w:top w:val="none" w:sz="0" w:space="0" w:color="auto"/>
            <w:left w:val="none" w:sz="0" w:space="0" w:color="auto"/>
            <w:bottom w:val="none" w:sz="0" w:space="0" w:color="auto"/>
            <w:right w:val="none" w:sz="0" w:space="0" w:color="auto"/>
          </w:divBdr>
          <w:divsChild>
            <w:div w:id="157815416">
              <w:marLeft w:val="0"/>
              <w:marRight w:val="0"/>
              <w:marTop w:val="0"/>
              <w:marBottom w:val="0"/>
              <w:divBdr>
                <w:top w:val="none" w:sz="0" w:space="0" w:color="auto"/>
                <w:left w:val="none" w:sz="0" w:space="0" w:color="auto"/>
                <w:bottom w:val="none" w:sz="0" w:space="0" w:color="auto"/>
                <w:right w:val="none" w:sz="0" w:space="0" w:color="auto"/>
              </w:divBdr>
              <w:divsChild>
                <w:div w:id="923106079">
                  <w:marLeft w:val="0"/>
                  <w:marRight w:val="0"/>
                  <w:marTop w:val="0"/>
                  <w:marBottom w:val="0"/>
                  <w:divBdr>
                    <w:top w:val="none" w:sz="0" w:space="0" w:color="auto"/>
                    <w:left w:val="none" w:sz="0" w:space="0" w:color="auto"/>
                    <w:bottom w:val="none" w:sz="0" w:space="0" w:color="auto"/>
                    <w:right w:val="none" w:sz="0" w:space="0" w:color="auto"/>
                  </w:divBdr>
                  <w:divsChild>
                    <w:div w:id="1554199897">
                      <w:marLeft w:val="0"/>
                      <w:marRight w:val="0"/>
                      <w:marTop w:val="0"/>
                      <w:marBottom w:val="0"/>
                      <w:divBdr>
                        <w:top w:val="none" w:sz="0" w:space="0" w:color="auto"/>
                        <w:left w:val="none" w:sz="0" w:space="0" w:color="auto"/>
                        <w:bottom w:val="none" w:sz="0" w:space="0" w:color="auto"/>
                        <w:right w:val="none" w:sz="0" w:space="0" w:color="auto"/>
                      </w:divBdr>
                      <w:divsChild>
                        <w:div w:id="944196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71883949">
      <w:bodyDiv w:val="1"/>
      <w:marLeft w:val="0"/>
      <w:marRight w:val="0"/>
      <w:marTop w:val="0"/>
      <w:marBottom w:val="0"/>
      <w:divBdr>
        <w:top w:val="none" w:sz="0" w:space="0" w:color="auto"/>
        <w:left w:val="none" w:sz="0" w:space="0" w:color="auto"/>
        <w:bottom w:val="none" w:sz="0" w:space="0" w:color="auto"/>
        <w:right w:val="none" w:sz="0" w:space="0" w:color="auto"/>
      </w:divBdr>
      <w:divsChild>
        <w:div w:id="879316117">
          <w:marLeft w:val="0"/>
          <w:marRight w:val="0"/>
          <w:marTop w:val="0"/>
          <w:marBottom w:val="0"/>
          <w:divBdr>
            <w:top w:val="none" w:sz="0" w:space="0" w:color="auto"/>
            <w:left w:val="none" w:sz="0" w:space="0" w:color="auto"/>
            <w:bottom w:val="none" w:sz="0" w:space="0" w:color="auto"/>
            <w:right w:val="none" w:sz="0" w:space="0" w:color="auto"/>
          </w:divBdr>
        </w:div>
      </w:divsChild>
    </w:div>
    <w:div w:id="373505215">
      <w:bodyDiv w:val="1"/>
      <w:marLeft w:val="0"/>
      <w:marRight w:val="0"/>
      <w:marTop w:val="0"/>
      <w:marBottom w:val="0"/>
      <w:divBdr>
        <w:top w:val="none" w:sz="0" w:space="0" w:color="auto"/>
        <w:left w:val="none" w:sz="0" w:space="0" w:color="auto"/>
        <w:bottom w:val="none" w:sz="0" w:space="0" w:color="auto"/>
        <w:right w:val="none" w:sz="0" w:space="0" w:color="auto"/>
      </w:divBdr>
      <w:divsChild>
        <w:div w:id="266890810">
          <w:marLeft w:val="0"/>
          <w:marRight w:val="0"/>
          <w:marTop w:val="0"/>
          <w:marBottom w:val="0"/>
          <w:divBdr>
            <w:top w:val="none" w:sz="0" w:space="0" w:color="auto"/>
            <w:left w:val="none" w:sz="0" w:space="0" w:color="auto"/>
            <w:bottom w:val="none" w:sz="0" w:space="0" w:color="auto"/>
            <w:right w:val="none" w:sz="0" w:space="0" w:color="auto"/>
          </w:divBdr>
        </w:div>
        <w:div w:id="1571623114">
          <w:marLeft w:val="0"/>
          <w:marRight w:val="0"/>
          <w:marTop w:val="0"/>
          <w:marBottom w:val="0"/>
          <w:divBdr>
            <w:top w:val="none" w:sz="0" w:space="0" w:color="auto"/>
            <w:left w:val="none" w:sz="0" w:space="0" w:color="auto"/>
            <w:bottom w:val="none" w:sz="0" w:space="0" w:color="auto"/>
            <w:right w:val="none" w:sz="0" w:space="0" w:color="auto"/>
          </w:divBdr>
        </w:div>
        <w:div w:id="2047217335">
          <w:marLeft w:val="0"/>
          <w:marRight w:val="0"/>
          <w:marTop w:val="0"/>
          <w:marBottom w:val="0"/>
          <w:divBdr>
            <w:top w:val="none" w:sz="0" w:space="0" w:color="auto"/>
            <w:left w:val="none" w:sz="0" w:space="0" w:color="auto"/>
            <w:bottom w:val="none" w:sz="0" w:space="0" w:color="auto"/>
            <w:right w:val="none" w:sz="0" w:space="0" w:color="auto"/>
          </w:divBdr>
        </w:div>
        <w:div w:id="2103063729">
          <w:marLeft w:val="0"/>
          <w:marRight w:val="0"/>
          <w:marTop w:val="0"/>
          <w:marBottom w:val="0"/>
          <w:divBdr>
            <w:top w:val="none" w:sz="0" w:space="0" w:color="auto"/>
            <w:left w:val="none" w:sz="0" w:space="0" w:color="auto"/>
            <w:bottom w:val="none" w:sz="0" w:space="0" w:color="auto"/>
            <w:right w:val="none" w:sz="0" w:space="0" w:color="auto"/>
          </w:divBdr>
        </w:div>
      </w:divsChild>
    </w:div>
    <w:div w:id="377819730">
      <w:bodyDiv w:val="1"/>
      <w:marLeft w:val="0"/>
      <w:marRight w:val="0"/>
      <w:marTop w:val="0"/>
      <w:marBottom w:val="0"/>
      <w:divBdr>
        <w:top w:val="none" w:sz="0" w:space="0" w:color="auto"/>
        <w:left w:val="none" w:sz="0" w:space="0" w:color="auto"/>
        <w:bottom w:val="none" w:sz="0" w:space="0" w:color="auto"/>
        <w:right w:val="none" w:sz="0" w:space="0" w:color="auto"/>
      </w:divBdr>
      <w:divsChild>
        <w:div w:id="2073917579">
          <w:marLeft w:val="0"/>
          <w:marRight w:val="0"/>
          <w:marTop w:val="0"/>
          <w:marBottom w:val="0"/>
          <w:divBdr>
            <w:top w:val="none" w:sz="0" w:space="0" w:color="auto"/>
            <w:left w:val="none" w:sz="0" w:space="0" w:color="auto"/>
            <w:bottom w:val="none" w:sz="0" w:space="0" w:color="auto"/>
            <w:right w:val="none" w:sz="0" w:space="0" w:color="auto"/>
          </w:divBdr>
        </w:div>
      </w:divsChild>
    </w:div>
    <w:div w:id="383910297">
      <w:bodyDiv w:val="1"/>
      <w:marLeft w:val="0"/>
      <w:marRight w:val="0"/>
      <w:marTop w:val="0"/>
      <w:marBottom w:val="0"/>
      <w:divBdr>
        <w:top w:val="none" w:sz="0" w:space="0" w:color="auto"/>
        <w:left w:val="none" w:sz="0" w:space="0" w:color="auto"/>
        <w:bottom w:val="none" w:sz="0" w:space="0" w:color="auto"/>
        <w:right w:val="none" w:sz="0" w:space="0" w:color="auto"/>
      </w:divBdr>
    </w:div>
    <w:div w:id="449671285">
      <w:bodyDiv w:val="1"/>
      <w:marLeft w:val="0"/>
      <w:marRight w:val="0"/>
      <w:marTop w:val="0"/>
      <w:marBottom w:val="0"/>
      <w:divBdr>
        <w:top w:val="none" w:sz="0" w:space="0" w:color="auto"/>
        <w:left w:val="none" w:sz="0" w:space="0" w:color="auto"/>
        <w:bottom w:val="none" w:sz="0" w:space="0" w:color="auto"/>
        <w:right w:val="none" w:sz="0" w:space="0" w:color="auto"/>
      </w:divBdr>
    </w:div>
    <w:div w:id="455877406">
      <w:bodyDiv w:val="1"/>
      <w:marLeft w:val="0"/>
      <w:marRight w:val="0"/>
      <w:marTop w:val="0"/>
      <w:marBottom w:val="0"/>
      <w:divBdr>
        <w:top w:val="none" w:sz="0" w:space="0" w:color="auto"/>
        <w:left w:val="none" w:sz="0" w:space="0" w:color="auto"/>
        <w:bottom w:val="none" w:sz="0" w:space="0" w:color="auto"/>
        <w:right w:val="none" w:sz="0" w:space="0" w:color="auto"/>
      </w:divBdr>
      <w:divsChild>
        <w:div w:id="1644312494">
          <w:marLeft w:val="0"/>
          <w:marRight w:val="0"/>
          <w:marTop w:val="0"/>
          <w:marBottom w:val="0"/>
          <w:divBdr>
            <w:top w:val="none" w:sz="0" w:space="0" w:color="auto"/>
            <w:left w:val="none" w:sz="0" w:space="0" w:color="auto"/>
            <w:bottom w:val="none" w:sz="0" w:space="0" w:color="auto"/>
            <w:right w:val="none" w:sz="0" w:space="0" w:color="auto"/>
          </w:divBdr>
          <w:divsChild>
            <w:div w:id="2008362223">
              <w:marLeft w:val="0"/>
              <w:marRight w:val="0"/>
              <w:marTop w:val="0"/>
              <w:marBottom w:val="0"/>
              <w:divBdr>
                <w:top w:val="none" w:sz="0" w:space="0" w:color="auto"/>
                <w:left w:val="none" w:sz="0" w:space="0" w:color="auto"/>
                <w:bottom w:val="none" w:sz="0" w:space="0" w:color="auto"/>
                <w:right w:val="none" w:sz="0" w:space="0" w:color="auto"/>
              </w:divBdr>
              <w:divsChild>
                <w:div w:id="1291286166">
                  <w:marLeft w:val="0"/>
                  <w:marRight w:val="0"/>
                  <w:marTop w:val="0"/>
                  <w:marBottom w:val="0"/>
                  <w:divBdr>
                    <w:top w:val="none" w:sz="0" w:space="0" w:color="auto"/>
                    <w:left w:val="none" w:sz="0" w:space="0" w:color="auto"/>
                    <w:bottom w:val="none" w:sz="0" w:space="0" w:color="auto"/>
                    <w:right w:val="none" w:sz="0" w:space="0" w:color="auto"/>
                  </w:divBdr>
                  <w:divsChild>
                    <w:div w:id="1230992084">
                      <w:marLeft w:val="0"/>
                      <w:marRight w:val="0"/>
                      <w:marTop w:val="0"/>
                      <w:marBottom w:val="0"/>
                      <w:divBdr>
                        <w:top w:val="none" w:sz="0" w:space="0" w:color="auto"/>
                        <w:left w:val="none" w:sz="0" w:space="0" w:color="auto"/>
                        <w:bottom w:val="none" w:sz="0" w:space="0" w:color="auto"/>
                        <w:right w:val="none" w:sz="0" w:space="0" w:color="auto"/>
                      </w:divBdr>
                      <w:divsChild>
                        <w:div w:id="82458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56458393">
      <w:bodyDiv w:val="1"/>
      <w:marLeft w:val="0"/>
      <w:marRight w:val="0"/>
      <w:marTop w:val="0"/>
      <w:marBottom w:val="0"/>
      <w:divBdr>
        <w:top w:val="none" w:sz="0" w:space="0" w:color="auto"/>
        <w:left w:val="none" w:sz="0" w:space="0" w:color="auto"/>
        <w:bottom w:val="none" w:sz="0" w:space="0" w:color="auto"/>
        <w:right w:val="none" w:sz="0" w:space="0" w:color="auto"/>
      </w:divBdr>
    </w:div>
    <w:div w:id="499277763">
      <w:bodyDiv w:val="1"/>
      <w:marLeft w:val="0"/>
      <w:marRight w:val="0"/>
      <w:marTop w:val="0"/>
      <w:marBottom w:val="0"/>
      <w:divBdr>
        <w:top w:val="none" w:sz="0" w:space="0" w:color="auto"/>
        <w:left w:val="none" w:sz="0" w:space="0" w:color="auto"/>
        <w:bottom w:val="none" w:sz="0" w:space="0" w:color="auto"/>
        <w:right w:val="none" w:sz="0" w:space="0" w:color="auto"/>
      </w:divBdr>
    </w:div>
    <w:div w:id="680007709">
      <w:bodyDiv w:val="1"/>
      <w:marLeft w:val="0"/>
      <w:marRight w:val="0"/>
      <w:marTop w:val="0"/>
      <w:marBottom w:val="0"/>
      <w:divBdr>
        <w:top w:val="none" w:sz="0" w:space="0" w:color="auto"/>
        <w:left w:val="none" w:sz="0" w:space="0" w:color="auto"/>
        <w:bottom w:val="none" w:sz="0" w:space="0" w:color="auto"/>
        <w:right w:val="none" w:sz="0" w:space="0" w:color="auto"/>
      </w:divBdr>
    </w:div>
    <w:div w:id="718820700">
      <w:bodyDiv w:val="1"/>
      <w:marLeft w:val="0"/>
      <w:marRight w:val="0"/>
      <w:marTop w:val="0"/>
      <w:marBottom w:val="0"/>
      <w:divBdr>
        <w:top w:val="none" w:sz="0" w:space="0" w:color="auto"/>
        <w:left w:val="none" w:sz="0" w:space="0" w:color="auto"/>
        <w:bottom w:val="none" w:sz="0" w:space="0" w:color="auto"/>
        <w:right w:val="none" w:sz="0" w:space="0" w:color="auto"/>
      </w:divBdr>
      <w:divsChild>
        <w:div w:id="1375425600">
          <w:marLeft w:val="0"/>
          <w:marRight w:val="0"/>
          <w:marTop w:val="0"/>
          <w:marBottom w:val="0"/>
          <w:divBdr>
            <w:top w:val="none" w:sz="0" w:space="0" w:color="auto"/>
            <w:left w:val="none" w:sz="0" w:space="0" w:color="auto"/>
            <w:bottom w:val="none" w:sz="0" w:space="0" w:color="auto"/>
            <w:right w:val="none" w:sz="0" w:space="0" w:color="auto"/>
          </w:divBdr>
        </w:div>
      </w:divsChild>
    </w:div>
    <w:div w:id="754277956">
      <w:bodyDiv w:val="1"/>
      <w:marLeft w:val="0"/>
      <w:marRight w:val="0"/>
      <w:marTop w:val="0"/>
      <w:marBottom w:val="0"/>
      <w:divBdr>
        <w:top w:val="none" w:sz="0" w:space="0" w:color="auto"/>
        <w:left w:val="none" w:sz="0" w:space="0" w:color="auto"/>
        <w:bottom w:val="none" w:sz="0" w:space="0" w:color="auto"/>
        <w:right w:val="none" w:sz="0" w:space="0" w:color="auto"/>
      </w:divBdr>
    </w:div>
    <w:div w:id="796220824">
      <w:bodyDiv w:val="1"/>
      <w:marLeft w:val="0"/>
      <w:marRight w:val="0"/>
      <w:marTop w:val="0"/>
      <w:marBottom w:val="0"/>
      <w:divBdr>
        <w:top w:val="none" w:sz="0" w:space="0" w:color="auto"/>
        <w:left w:val="none" w:sz="0" w:space="0" w:color="auto"/>
        <w:bottom w:val="none" w:sz="0" w:space="0" w:color="auto"/>
        <w:right w:val="none" w:sz="0" w:space="0" w:color="auto"/>
      </w:divBdr>
    </w:div>
    <w:div w:id="871917950">
      <w:bodyDiv w:val="1"/>
      <w:marLeft w:val="0"/>
      <w:marRight w:val="0"/>
      <w:marTop w:val="0"/>
      <w:marBottom w:val="0"/>
      <w:divBdr>
        <w:top w:val="none" w:sz="0" w:space="0" w:color="auto"/>
        <w:left w:val="none" w:sz="0" w:space="0" w:color="auto"/>
        <w:bottom w:val="none" w:sz="0" w:space="0" w:color="auto"/>
        <w:right w:val="none" w:sz="0" w:space="0" w:color="auto"/>
      </w:divBdr>
    </w:div>
    <w:div w:id="884365254">
      <w:bodyDiv w:val="1"/>
      <w:marLeft w:val="0"/>
      <w:marRight w:val="0"/>
      <w:marTop w:val="0"/>
      <w:marBottom w:val="0"/>
      <w:divBdr>
        <w:top w:val="none" w:sz="0" w:space="0" w:color="auto"/>
        <w:left w:val="none" w:sz="0" w:space="0" w:color="auto"/>
        <w:bottom w:val="none" w:sz="0" w:space="0" w:color="auto"/>
        <w:right w:val="none" w:sz="0" w:space="0" w:color="auto"/>
      </w:divBdr>
    </w:div>
    <w:div w:id="931430145">
      <w:bodyDiv w:val="1"/>
      <w:marLeft w:val="0"/>
      <w:marRight w:val="0"/>
      <w:marTop w:val="0"/>
      <w:marBottom w:val="0"/>
      <w:divBdr>
        <w:top w:val="none" w:sz="0" w:space="0" w:color="auto"/>
        <w:left w:val="none" w:sz="0" w:space="0" w:color="auto"/>
        <w:bottom w:val="none" w:sz="0" w:space="0" w:color="auto"/>
        <w:right w:val="none" w:sz="0" w:space="0" w:color="auto"/>
      </w:divBdr>
    </w:div>
    <w:div w:id="1016807217">
      <w:bodyDiv w:val="1"/>
      <w:marLeft w:val="0"/>
      <w:marRight w:val="0"/>
      <w:marTop w:val="0"/>
      <w:marBottom w:val="0"/>
      <w:divBdr>
        <w:top w:val="none" w:sz="0" w:space="0" w:color="auto"/>
        <w:left w:val="none" w:sz="0" w:space="0" w:color="auto"/>
        <w:bottom w:val="none" w:sz="0" w:space="0" w:color="auto"/>
        <w:right w:val="none" w:sz="0" w:space="0" w:color="auto"/>
      </w:divBdr>
    </w:div>
    <w:div w:id="1108280665">
      <w:bodyDiv w:val="1"/>
      <w:marLeft w:val="0"/>
      <w:marRight w:val="0"/>
      <w:marTop w:val="0"/>
      <w:marBottom w:val="0"/>
      <w:divBdr>
        <w:top w:val="none" w:sz="0" w:space="0" w:color="auto"/>
        <w:left w:val="none" w:sz="0" w:space="0" w:color="auto"/>
        <w:bottom w:val="none" w:sz="0" w:space="0" w:color="auto"/>
        <w:right w:val="none" w:sz="0" w:space="0" w:color="auto"/>
      </w:divBdr>
      <w:divsChild>
        <w:div w:id="40252876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97501791">
              <w:marLeft w:val="0"/>
              <w:marRight w:val="0"/>
              <w:marTop w:val="0"/>
              <w:marBottom w:val="0"/>
              <w:divBdr>
                <w:top w:val="none" w:sz="0" w:space="0" w:color="auto"/>
                <w:left w:val="none" w:sz="0" w:space="0" w:color="auto"/>
                <w:bottom w:val="none" w:sz="0" w:space="0" w:color="auto"/>
                <w:right w:val="none" w:sz="0" w:space="0" w:color="auto"/>
              </w:divBdr>
              <w:divsChild>
                <w:div w:id="32388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7382439">
      <w:bodyDiv w:val="1"/>
      <w:marLeft w:val="0"/>
      <w:marRight w:val="0"/>
      <w:marTop w:val="0"/>
      <w:marBottom w:val="0"/>
      <w:divBdr>
        <w:top w:val="none" w:sz="0" w:space="0" w:color="auto"/>
        <w:left w:val="none" w:sz="0" w:space="0" w:color="auto"/>
        <w:bottom w:val="none" w:sz="0" w:space="0" w:color="auto"/>
        <w:right w:val="none" w:sz="0" w:space="0" w:color="auto"/>
      </w:divBdr>
    </w:div>
    <w:div w:id="1168516456">
      <w:bodyDiv w:val="1"/>
      <w:marLeft w:val="0"/>
      <w:marRight w:val="0"/>
      <w:marTop w:val="0"/>
      <w:marBottom w:val="0"/>
      <w:divBdr>
        <w:top w:val="none" w:sz="0" w:space="0" w:color="auto"/>
        <w:left w:val="none" w:sz="0" w:space="0" w:color="auto"/>
        <w:bottom w:val="none" w:sz="0" w:space="0" w:color="auto"/>
        <w:right w:val="none" w:sz="0" w:space="0" w:color="auto"/>
      </w:divBdr>
    </w:div>
    <w:div w:id="1176773855">
      <w:bodyDiv w:val="1"/>
      <w:marLeft w:val="0"/>
      <w:marRight w:val="0"/>
      <w:marTop w:val="0"/>
      <w:marBottom w:val="0"/>
      <w:divBdr>
        <w:top w:val="none" w:sz="0" w:space="0" w:color="auto"/>
        <w:left w:val="none" w:sz="0" w:space="0" w:color="auto"/>
        <w:bottom w:val="none" w:sz="0" w:space="0" w:color="auto"/>
        <w:right w:val="none" w:sz="0" w:space="0" w:color="auto"/>
      </w:divBdr>
      <w:divsChild>
        <w:div w:id="88476353">
          <w:marLeft w:val="0"/>
          <w:marRight w:val="0"/>
          <w:marTop w:val="0"/>
          <w:marBottom w:val="0"/>
          <w:divBdr>
            <w:top w:val="none" w:sz="0" w:space="0" w:color="auto"/>
            <w:left w:val="none" w:sz="0" w:space="0" w:color="auto"/>
            <w:bottom w:val="none" w:sz="0" w:space="0" w:color="auto"/>
            <w:right w:val="none" w:sz="0" w:space="0" w:color="auto"/>
          </w:divBdr>
        </w:div>
        <w:div w:id="245966605">
          <w:marLeft w:val="0"/>
          <w:marRight w:val="0"/>
          <w:marTop w:val="0"/>
          <w:marBottom w:val="0"/>
          <w:divBdr>
            <w:top w:val="none" w:sz="0" w:space="0" w:color="auto"/>
            <w:left w:val="none" w:sz="0" w:space="0" w:color="auto"/>
            <w:bottom w:val="none" w:sz="0" w:space="0" w:color="auto"/>
            <w:right w:val="none" w:sz="0" w:space="0" w:color="auto"/>
          </w:divBdr>
        </w:div>
        <w:div w:id="914511737">
          <w:marLeft w:val="0"/>
          <w:marRight w:val="0"/>
          <w:marTop w:val="0"/>
          <w:marBottom w:val="0"/>
          <w:divBdr>
            <w:top w:val="none" w:sz="0" w:space="0" w:color="auto"/>
            <w:left w:val="none" w:sz="0" w:space="0" w:color="auto"/>
            <w:bottom w:val="none" w:sz="0" w:space="0" w:color="auto"/>
            <w:right w:val="none" w:sz="0" w:space="0" w:color="auto"/>
          </w:divBdr>
        </w:div>
        <w:div w:id="1070999027">
          <w:marLeft w:val="0"/>
          <w:marRight w:val="0"/>
          <w:marTop w:val="0"/>
          <w:marBottom w:val="0"/>
          <w:divBdr>
            <w:top w:val="none" w:sz="0" w:space="0" w:color="auto"/>
            <w:left w:val="none" w:sz="0" w:space="0" w:color="auto"/>
            <w:bottom w:val="none" w:sz="0" w:space="0" w:color="auto"/>
            <w:right w:val="none" w:sz="0" w:space="0" w:color="auto"/>
          </w:divBdr>
        </w:div>
        <w:div w:id="1297956181">
          <w:marLeft w:val="0"/>
          <w:marRight w:val="0"/>
          <w:marTop w:val="0"/>
          <w:marBottom w:val="0"/>
          <w:divBdr>
            <w:top w:val="none" w:sz="0" w:space="0" w:color="auto"/>
            <w:left w:val="none" w:sz="0" w:space="0" w:color="auto"/>
            <w:bottom w:val="none" w:sz="0" w:space="0" w:color="auto"/>
            <w:right w:val="none" w:sz="0" w:space="0" w:color="auto"/>
          </w:divBdr>
        </w:div>
        <w:div w:id="1955015918">
          <w:marLeft w:val="0"/>
          <w:marRight w:val="0"/>
          <w:marTop w:val="0"/>
          <w:marBottom w:val="0"/>
          <w:divBdr>
            <w:top w:val="none" w:sz="0" w:space="0" w:color="auto"/>
            <w:left w:val="none" w:sz="0" w:space="0" w:color="auto"/>
            <w:bottom w:val="none" w:sz="0" w:space="0" w:color="auto"/>
            <w:right w:val="none" w:sz="0" w:space="0" w:color="auto"/>
          </w:divBdr>
        </w:div>
        <w:div w:id="1958369332">
          <w:marLeft w:val="0"/>
          <w:marRight w:val="0"/>
          <w:marTop w:val="0"/>
          <w:marBottom w:val="0"/>
          <w:divBdr>
            <w:top w:val="none" w:sz="0" w:space="0" w:color="auto"/>
            <w:left w:val="none" w:sz="0" w:space="0" w:color="auto"/>
            <w:bottom w:val="none" w:sz="0" w:space="0" w:color="auto"/>
            <w:right w:val="none" w:sz="0" w:space="0" w:color="auto"/>
          </w:divBdr>
        </w:div>
        <w:div w:id="1995793505">
          <w:marLeft w:val="0"/>
          <w:marRight w:val="0"/>
          <w:marTop w:val="0"/>
          <w:marBottom w:val="0"/>
          <w:divBdr>
            <w:top w:val="none" w:sz="0" w:space="0" w:color="auto"/>
            <w:left w:val="none" w:sz="0" w:space="0" w:color="auto"/>
            <w:bottom w:val="none" w:sz="0" w:space="0" w:color="auto"/>
            <w:right w:val="none" w:sz="0" w:space="0" w:color="auto"/>
          </w:divBdr>
        </w:div>
        <w:div w:id="2097550127">
          <w:marLeft w:val="0"/>
          <w:marRight w:val="0"/>
          <w:marTop w:val="0"/>
          <w:marBottom w:val="0"/>
          <w:divBdr>
            <w:top w:val="none" w:sz="0" w:space="0" w:color="auto"/>
            <w:left w:val="none" w:sz="0" w:space="0" w:color="auto"/>
            <w:bottom w:val="none" w:sz="0" w:space="0" w:color="auto"/>
            <w:right w:val="none" w:sz="0" w:space="0" w:color="auto"/>
          </w:divBdr>
        </w:div>
      </w:divsChild>
    </w:div>
    <w:div w:id="1202940794">
      <w:bodyDiv w:val="1"/>
      <w:marLeft w:val="0"/>
      <w:marRight w:val="0"/>
      <w:marTop w:val="0"/>
      <w:marBottom w:val="0"/>
      <w:divBdr>
        <w:top w:val="none" w:sz="0" w:space="0" w:color="auto"/>
        <w:left w:val="none" w:sz="0" w:space="0" w:color="auto"/>
        <w:bottom w:val="none" w:sz="0" w:space="0" w:color="auto"/>
        <w:right w:val="none" w:sz="0" w:space="0" w:color="auto"/>
      </w:divBdr>
    </w:div>
    <w:div w:id="1242834923">
      <w:bodyDiv w:val="1"/>
      <w:marLeft w:val="0"/>
      <w:marRight w:val="0"/>
      <w:marTop w:val="0"/>
      <w:marBottom w:val="0"/>
      <w:divBdr>
        <w:top w:val="none" w:sz="0" w:space="0" w:color="auto"/>
        <w:left w:val="none" w:sz="0" w:space="0" w:color="auto"/>
        <w:bottom w:val="none" w:sz="0" w:space="0" w:color="auto"/>
        <w:right w:val="none" w:sz="0" w:space="0" w:color="auto"/>
      </w:divBdr>
    </w:div>
    <w:div w:id="1269847848">
      <w:bodyDiv w:val="1"/>
      <w:marLeft w:val="0"/>
      <w:marRight w:val="0"/>
      <w:marTop w:val="0"/>
      <w:marBottom w:val="0"/>
      <w:divBdr>
        <w:top w:val="none" w:sz="0" w:space="0" w:color="auto"/>
        <w:left w:val="none" w:sz="0" w:space="0" w:color="auto"/>
        <w:bottom w:val="none" w:sz="0" w:space="0" w:color="auto"/>
        <w:right w:val="none" w:sz="0" w:space="0" w:color="auto"/>
      </w:divBdr>
    </w:div>
    <w:div w:id="1301887961">
      <w:bodyDiv w:val="1"/>
      <w:marLeft w:val="0"/>
      <w:marRight w:val="0"/>
      <w:marTop w:val="0"/>
      <w:marBottom w:val="0"/>
      <w:divBdr>
        <w:top w:val="none" w:sz="0" w:space="0" w:color="auto"/>
        <w:left w:val="none" w:sz="0" w:space="0" w:color="auto"/>
        <w:bottom w:val="none" w:sz="0" w:space="0" w:color="auto"/>
        <w:right w:val="none" w:sz="0" w:space="0" w:color="auto"/>
      </w:divBdr>
    </w:div>
    <w:div w:id="1392575512">
      <w:bodyDiv w:val="1"/>
      <w:marLeft w:val="0"/>
      <w:marRight w:val="0"/>
      <w:marTop w:val="0"/>
      <w:marBottom w:val="0"/>
      <w:divBdr>
        <w:top w:val="none" w:sz="0" w:space="0" w:color="auto"/>
        <w:left w:val="none" w:sz="0" w:space="0" w:color="auto"/>
        <w:bottom w:val="none" w:sz="0" w:space="0" w:color="auto"/>
        <w:right w:val="none" w:sz="0" w:space="0" w:color="auto"/>
      </w:divBdr>
    </w:div>
    <w:div w:id="1393768241">
      <w:bodyDiv w:val="1"/>
      <w:marLeft w:val="0"/>
      <w:marRight w:val="0"/>
      <w:marTop w:val="0"/>
      <w:marBottom w:val="0"/>
      <w:divBdr>
        <w:top w:val="none" w:sz="0" w:space="0" w:color="auto"/>
        <w:left w:val="none" w:sz="0" w:space="0" w:color="auto"/>
        <w:bottom w:val="none" w:sz="0" w:space="0" w:color="auto"/>
        <w:right w:val="none" w:sz="0" w:space="0" w:color="auto"/>
      </w:divBdr>
    </w:div>
    <w:div w:id="1500383425">
      <w:bodyDiv w:val="1"/>
      <w:marLeft w:val="0"/>
      <w:marRight w:val="0"/>
      <w:marTop w:val="0"/>
      <w:marBottom w:val="0"/>
      <w:divBdr>
        <w:top w:val="none" w:sz="0" w:space="0" w:color="auto"/>
        <w:left w:val="none" w:sz="0" w:space="0" w:color="auto"/>
        <w:bottom w:val="none" w:sz="0" w:space="0" w:color="auto"/>
        <w:right w:val="none" w:sz="0" w:space="0" w:color="auto"/>
      </w:divBdr>
      <w:divsChild>
        <w:div w:id="977147040">
          <w:marLeft w:val="0"/>
          <w:marRight w:val="0"/>
          <w:marTop w:val="0"/>
          <w:marBottom w:val="0"/>
          <w:divBdr>
            <w:top w:val="none" w:sz="0" w:space="0" w:color="auto"/>
            <w:left w:val="none" w:sz="0" w:space="0" w:color="auto"/>
            <w:bottom w:val="none" w:sz="0" w:space="0" w:color="auto"/>
            <w:right w:val="none" w:sz="0" w:space="0" w:color="auto"/>
          </w:divBdr>
        </w:div>
      </w:divsChild>
    </w:div>
    <w:div w:id="1515460358">
      <w:bodyDiv w:val="1"/>
      <w:marLeft w:val="0"/>
      <w:marRight w:val="0"/>
      <w:marTop w:val="0"/>
      <w:marBottom w:val="0"/>
      <w:divBdr>
        <w:top w:val="none" w:sz="0" w:space="0" w:color="auto"/>
        <w:left w:val="none" w:sz="0" w:space="0" w:color="auto"/>
        <w:bottom w:val="none" w:sz="0" w:space="0" w:color="auto"/>
        <w:right w:val="none" w:sz="0" w:space="0" w:color="auto"/>
      </w:divBdr>
    </w:div>
    <w:div w:id="1548562383">
      <w:bodyDiv w:val="1"/>
      <w:marLeft w:val="0"/>
      <w:marRight w:val="0"/>
      <w:marTop w:val="0"/>
      <w:marBottom w:val="0"/>
      <w:divBdr>
        <w:top w:val="none" w:sz="0" w:space="0" w:color="auto"/>
        <w:left w:val="none" w:sz="0" w:space="0" w:color="auto"/>
        <w:bottom w:val="none" w:sz="0" w:space="0" w:color="auto"/>
        <w:right w:val="none" w:sz="0" w:space="0" w:color="auto"/>
      </w:divBdr>
      <w:divsChild>
        <w:div w:id="236670857">
          <w:marLeft w:val="0"/>
          <w:marRight w:val="0"/>
          <w:marTop w:val="0"/>
          <w:marBottom w:val="0"/>
          <w:divBdr>
            <w:top w:val="none" w:sz="0" w:space="0" w:color="auto"/>
            <w:left w:val="none" w:sz="0" w:space="0" w:color="auto"/>
            <w:bottom w:val="none" w:sz="0" w:space="0" w:color="auto"/>
            <w:right w:val="none" w:sz="0" w:space="0" w:color="auto"/>
          </w:divBdr>
        </w:div>
      </w:divsChild>
    </w:div>
    <w:div w:id="1564440591">
      <w:bodyDiv w:val="1"/>
      <w:marLeft w:val="0"/>
      <w:marRight w:val="0"/>
      <w:marTop w:val="0"/>
      <w:marBottom w:val="0"/>
      <w:divBdr>
        <w:top w:val="none" w:sz="0" w:space="0" w:color="auto"/>
        <w:left w:val="none" w:sz="0" w:space="0" w:color="auto"/>
        <w:bottom w:val="none" w:sz="0" w:space="0" w:color="auto"/>
        <w:right w:val="none" w:sz="0" w:space="0" w:color="auto"/>
      </w:divBdr>
    </w:div>
    <w:div w:id="1624000451">
      <w:bodyDiv w:val="1"/>
      <w:marLeft w:val="0"/>
      <w:marRight w:val="0"/>
      <w:marTop w:val="0"/>
      <w:marBottom w:val="0"/>
      <w:divBdr>
        <w:top w:val="none" w:sz="0" w:space="0" w:color="auto"/>
        <w:left w:val="none" w:sz="0" w:space="0" w:color="auto"/>
        <w:bottom w:val="none" w:sz="0" w:space="0" w:color="auto"/>
        <w:right w:val="none" w:sz="0" w:space="0" w:color="auto"/>
      </w:divBdr>
    </w:div>
    <w:div w:id="1640573528">
      <w:bodyDiv w:val="1"/>
      <w:marLeft w:val="0"/>
      <w:marRight w:val="0"/>
      <w:marTop w:val="0"/>
      <w:marBottom w:val="0"/>
      <w:divBdr>
        <w:top w:val="none" w:sz="0" w:space="0" w:color="auto"/>
        <w:left w:val="none" w:sz="0" w:space="0" w:color="auto"/>
        <w:bottom w:val="none" w:sz="0" w:space="0" w:color="auto"/>
        <w:right w:val="none" w:sz="0" w:space="0" w:color="auto"/>
      </w:divBdr>
    </w:div>
    <w:div w:id="1684742567">
      <w:bodyDiv w:val="1"/>
      <w:marLeft w:val="0"/>
      <w:marRight w:val="0"/>
      <w:marTop w:val="0"/>
      <w:marBottom w:val="0"/>
      <w:divBdr>
        <w:top w:val="none" w:sz="0" w:space="0" w:color="auto"/>
        <w:left w:val="none" w:sz="0" w:space="0" w:color="auto"/>
        <w:bottom w:val="none" w:sz="0" w:space="0" w:color="auto"/>
        <w:right w:val="none" w:sz="0" w:space="0" w:color="auto"/>
      </w:divBdr>
    </w:div>
    <w:div w:id="1690451967">
      <w:bodyDiv w:val="1"/>
      <w:marLeft w:val="0"/>
      <w:marRight w:val="0"/>
      <w:marTop w:val="0"/>
      <w:marBottom w:val="0"/>
      <w:divBdr>
        <w:top w:val="none" w:sz="0" w:space="0" w:color="auto"/>
        <w:left w:val="none" w:sz="0" w:space="0" w:color="auto"/>
        <w:bottom w:val="none" w:sz="0" w:space="0" w:color="auto"/>
        <w:right w:val="none" w:sz="0" w:space="0" w:color="auto"/>
      </w:divBdr>
    </w:div>
    <w:div w:id="1715884100">
      <w:bodyDiv w:val="1"/>
      <w:marLeft w:val="0"/>
      <w:marRight w:val="0"/>
      <w:marTop w:val="0"/>
      <w:marBottom w:val="0"/>
      <w:divBdr>
        <w:top w:val="none" w:sz="0" w:space="0" w:color="auto"/>
        <w:left w:val="none" w:sz="0" w:space="0" w:color="auto"/>
        <w:bottom w:val="none" w:sz="0" w:space="0" w:color="auto"/>
        <w:right w:val="none" w:sz="0" w:space="0" w:color="auto"/>
      </w:divBdr>
    </w:div>
    <w:div w:id="1786609488">
      <w:bodyDiv w:val="1"/>
      <w:marLeft w:val="0"/>
      <w:marRight w:val="0"/>
      <w:marTop w:val="0"/>
      <w:marBottom w:val="0"/>
      <w:divBdr>
        <w:top w:val="none" w:sz="0" w:space="0" w:color="auto"/>
        <w:left w:val="none" w:sz="0" w:space="0" w:color="auto"/>
        <w:bottom w:val="none" w:sz="0" w:space="0" w:color="auto"/>
        <w:right w:val="none" w:sz="0" w:space="0" w:color="auto"/>
      </w:divBdr>
      <w:divsChild>
        <w:div w:id="1853492664">
          <w:marLeft w:val="0"/>
          <w:marRight w:val="0"/>
          <w:marTop w:val="0"/>
          <w:marBottom w:val="0"/>
          <w:divBdr>
            <w:top w:val="none" w:sz="0" w:space="0" w:color="auto"/>
            <w:left w:val="none" w:sz="0" w:space="0" w:color="auto"/>
            <w:bottom w:val="none" w:sz="0" w:space="0" w:color="auto"/>
            <w:right w:val="none" w:sz="0" w:space="0" w:color="auto"/>
          </w:divBdr>
        </w:div>
      </w:divsChild>
    </w:div>
    <w:div w:id="1802651731">
      <w:bodyDiv w:val="1"/>
      <w:marLeft w:val="0"/>
      <w:marRight w:val="0"/>
      <w:marTop w:val="0"/>
      <w:marBottom w:val="0"/>
      <w:divBdr>
        <w:top w:val="none" w:sz="0" w:space="0" w:color="auto"/>
        <w:left w:val="none" w:sz="0" w:space="0" w:color="auto"/>
        <w:bottom w:val="none" w:sz="0" w:space="0" w:color="auto"/>
        <w:right w:val="none" w:sz="0" w:space="0" w:color="auto"/>
      </w:divBdr>
    </w:div>
    <w:div w:id="1853957865">
      <w:bodyDiv w:val="1"/>
      <w:marLeft w:val="0"/>
      <w:marRight w:val="0"/>
      <w:marTop w:val="0"/>
      <w:marBottom w:val="0"/>
      <w:divBdr>
        <w:top w:val="none" w:sz="0" w:space="0" w:color="auto"/>
        <w:left w:val="none" w:sz="0" w:space="0" w:color="auto"/>
        <w:bottom w:val="none" w:sz="0" w:space="0" w:color="auto"/>
        <w:right w:val="none" w:sz="0" w:space="0" w:color="auto"/>
      </w:divBdr>
      <w:divsChild>
        <w:div w:id="1376657863">
          <w:marLeft w:val="0"/>
          <w:marRight w:val="0"/>
          <w:marTop w:val="0"/>
          <w:marBottom w:val="0"/>
          <w:divBdr>
            <w:top w:val="none" w:sz="0" w:space="0" w:color="auto"/>
            <w:left w:val="none" w:sz="0" w:space="0" w:color="auto"/>
            <w:bottom w:val="none" w:sz="0" w:space="0" w:color="auto"/>
            <w:right w:val="none" w:sz="0" w:space="0" w:color="auto"/>
          </w:divBdr>
        </w:div>
      </w:divsChild>
    </w:div>
    <w:div w:id="1935628072">
      <w:bodyDiv w:val="1"/>
      <w:marLeft w:val="0"/>
      <w:marRight w:val="0"/>
      <w:marTop w:val="0"/>
      <w:marBottom w:val="0"/>
      <w:divBdr>
        <w:top w:val="none" w:sz="0" w:space="0" w:color="auto"/>
        <w:left w:val="none" w:sz="0" w:space="0" w:color="auto"/>
        <w:bottom w:val="none" w:sz="0" w:space="0" w:color="auto"/>
        <w:right w:val="none" w:sz="0" w:space="0" w:color="auto"/>
      </w:divBdr>
    </w:div>
    <w:div w:id="1942452575">
      <w:bodyDiv w:val="1"/>
      <w:marLeft w:val="0"/>
      <w:marRight w:val="0"/>
      <w:marTop w:val="0"/>
      <w:marBottom w:val="0"/>
      <w:divBdr>
        <w:top w:val="none" w:sz="0" w:space="0" w:color="auto"/>
        <w:left w:val="none" w:sz="0" w:space="0" w:color="auto"/>
        <w:bottom w:val="none" w:sz="0" w:space="0" w:color="auto"/>
        <w:right w:val="none" w:sz="0" w:space="0" w:color="auto"/>
      </w:divBdr>
    </w:div>
    <w:div w:id="1946423698">
      <w:bodyDiv w:val="1"/>
      <w:marLeft w:val="0"/>
      <w:marRight w:val="0"/>
      <w:marTop w:val="0"/>
      <w:marBottom w:val="0"/>
      <w:divBdr>
        <w:top w:val="none" w:sz="0" w:space="0" w:color="auto"/>
        <w:left w:val="none" w:sz="0" w:space="0" w:color="auto"/>
        <w:bottom w:val="none" w:sz="0" w:space="0" w:color="auto"/>
        <w:right w:val="none" w:sz="0" w:space="0" w:color="auto"/>
      </w:divBdr>
    </w:div>
    <w:div w:id="1970894363">
      <w:bodyDiv w:val="1"/>
      <w:marLeft w:val="0"/>
      <w:marRight w:val="0"/>
      <w:marTop w:val="0"/>
      <w:marBottom w:val="0"/>
      <w:divBdr>
        <w:top w:val="none" w:sz="0" w:space="0" w:color="auto"/>
        <w:left w:val="none" w:sz="0" w:space="0" w:color="auto"/>
        <w:bottom w:val="none" w:sz="0" w:space="0" w:color="auto"/>
        <w:right w:val="none" w:sz="0" w:space="0" w:color="auto"/>
      </w:divBdr>
    </w:div>
    <w:div w:id="1973246753">
      <w:bodyDiv w:val="1"/>
      <w:marLeft w:val="0"/>
      <w:marRight w:val="0"/>
      <w:marTop w:val="0"/>
      <w:marBottom w:val="0"/>
      <w:divBdr>
        <w:top w:val="none" w:sz="0" w:space="0" w:color="auto"/>
        <w:left w:val="none" w:sz="0" w:space="0" w:color="auto"/>
        <w:bottom w:val="none" w:sz="0" w:space="0" w:color="auto"/>
        <w:right w:val="none" w:sz="0" w:space="0" w:color="auto"/>
      </w:divBdr>
    </w:div>
    <w:div w:id="1980455387">
      <w:bodyDiv w:val="1"/>
      <w:marLeft w:val="0"/>
      <w:marRight w:val="0"/>
      <w:marTop w:val="0"/>
      <w:marBottom w:val="0"/>
      <w:divBdr>
        <w:top w:val="none" w:sz="0" w:space="0" w:color="auto"/>
        <w:left w:val="none" w:sz="0" w:space="0" w:color="auto"/>
        <w:bottom w:val="none" w:sz="0" w:space="0" w:color="auto"/>
        <w:right w:val="none" w:sz="0" w:space="0" w:color="auto"/>
      </w:divBdr>
      <w:divsChild>
        <w:div w:id="1853568914">
          <w:marLeft w:val="0"/>
          <w:marRight w:val="0"/>
          <w:marTop w:val="0"/>
          <w:marBottom w:val="0"/>
          <w:divBdr>
            <w:top w:val="none" w:sz="0" w:space="0" w:color="auto"/>
            <w:left w:val="none" w:sz="0" w:space="0" w:color="auto"/>
            <w:bottom w:val="none" w:sz="0" w:space="0" w:color="auto"/>
            <w:right w:val="none" w:sz="0" w:space="0" w:color="auto"/>
          </w:divBdr>
        </w:div>
      </w:divsChild>
    </w:div>
    <w:div w:id="2094081226">
      <w:bodyDiv w:val="1"/>
      <w:marLeft w:val="0"/>
      <w:marRight w:val="0"/>
      <w:marTop w:val="0"/>
      <w:marBottom w:val="0"/>
      <w:divBdr>
        <w:top w:val="none" w:sz="0" w:space="0" w:color="auto"/>
        <w:left w:val="none" w:sz="0" w:space="0" w:color="auto"/>
        <w:bottom w:val="none" w:sz="0" w:space="0" w:color="auto"/>
        <w:right w:val="none" w:sz="0" w:space="0" w:color="auto"/>
      </w:divBdr>
      <w:divsChild>
        <w:div w:id="1736010789">
          <w:marLeft w:val="0"/>
          <w:marRight w:val="0"/>
          <w:marTop w:val="0"/>
          <w:marBottom w:val="0"/>
          <w:divBdr>
            <w:top w:val="none" w:sz="0" w:space="0" w:color="auto"/>
            <w:left w:val="none" w:sz="0" w:space="0" w:color="auto"/>
            <w:bottom w:val="none" w:sz="0" w:space="0" w:color="auto"/>
            <w:right w:val="none" w:sz="0" w:space="0" w:color="auto"/>
          </w:divBdr>
        </w:div>
      </w:divsChild>
    </w:div>
    <w:div w:id="2112122045">
      <w:bodyDiv w:val="1"/>
      <w:marLeft w:val="0"/>
      <w:marRight w:val="0"/>
      <w:marTop w:val="0"/>
      <w:marBottom w:val="0"/>
      <w:divBdr>
        <w:top w:val="none" w:sz="0" w:space="0" w:color="auto"/>
        <w:left w:val="none" w:sz="0" w:space="0" w:color="auto"/>
        <w:bottom w:val="none" w:sz="0" w:space="0" w:color="auto"/>
        <w:right w:val="none" w:sz="0" w:space="0" w:color="auto"/>
      </w:divBdr>
      <w:divsChild>
        <w:div w:id="1495334932">
          <w:marLeft w:val="0"/>
          <w:marRight w:val="0"/>
          <w:marTop w:val="0"/>
          <w:marBottom w:val="0"/>
          <w:divBdr>
            <w:top w:val="none" w:sz="0" w:space="0" w:color="auto"/>
            <w:left w:val="none" w:sz="0" w:space="0" w:color="auto"/>
            <w:bottom w:val="none" w:sz="0" w:space="0" w:color="auto"/>
            <w:right w:val="none" w:sz="0" w:space="0" w:color="auto"/>
          </w:divBdr>
          <w:divsChild>
            <w:div w:id="2109885307">
              <w:marLeft w:val="0"/>
              <w:marRight w:val="0"/>
              <w:marTop w:val="0"/>
              <w:marBottom w:val="0"/>
              <w:divBdr>
                <w:top w:val="none" w:sz="0" w:space="0" w:color="auto"/>
                <w:left w:val="none" w:sz="0" w:space="0" w:color="auto"/>
                <w:bottom w:val="none" w:sz="0" w:space="0" w:color="auto"/>
                <w:right w:val="none" w:sz="0" w:space="0" w:color="auto"/>
              </w:divBdr>
              <w:divsChild>
                <w:div w:id="1162283032">
                  <w:marLeft w:val="0"/>
                  <w:marRight w:val="0"/>
                  <w:marTop w:val="0"/>
                  <w:marBottom w:val="0"/>
                  <w:divBdr>
                    <w:top w:val="none" w:sz="0" w:space="0" w:color="auto"/>
                    <w:left w:val="none" w:sz="0" w:space="0" w:color="auto"/>
                    <w:bottom w:val="none" w:sz="0" w:space="0" w:color="auto"/>
                    <w:right w:val="none" w:sz="0" w:space="0" w:color="auto"/>
                  </w:divBdr>
                  <w:divsChild>
                    <w:div w:id="1388066241">
                      <w:marLeft w:val="0"/>
                      <w:marRight w:val="0"/>
                      <w:marTop w:val="0"/>
                      <w:marBottom w:val="0"/>
                      <w:divBdr>
                        <w:top w:val="none" w:sz="0" w:space="0" w:color="auto"/>
                        <w:left w:val="none" w:sz="0" w:space="0" w:color="auto"/>
                        <w:bottom w:val="none" w:sz="0" w:space="0" w:color="auto"/>
                        <w:right w:val="none" w:sz="0" w:space="0" w:color="auto"/>
                      </w:divBdr>
                      <w:divsChild>
                        <w:div w:id="470558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hyperlink" Target="http://www.ani.gov.co" TargetMode="External"/><Relationship Id="rId26" Type="http://schemas.openxmlformats.org/officeDocument/2006/relationships/hyperlink" Target="mailto:vjveappipv0012023@ani.gov.co" TargetMode="External"/><Relationship Id="rId39" Type="http://schemas.openxmlformats.org/officeDocument/2006/relationships/header" Target="header4.xml"/><Relationship Id="rId21" Type="http://schemas.openxmlformats.org/officeDocument/2006/relationships/hyperlink" Target="https://anionline-my.sharepoint.com/personal/cdatosani02_ani_gov_co/_layouts/15/onedrive.aspx?ga=1&amp;id=%2Fpersonal%2Fcdatosani02%5Fani%5Fgov%5Fco%2FDocuments%2FPublico%2FModo%20Aeroportuario%2FIniciativas%20Privada%2FIP%20Aeropuerto%20de%20Cartagena" TargetMode="External"/><Relationship Id="rId34" Type="http://schemas.openxmlformats.org/officeDocument/2006/relationships/oleObject" Target="embeddings/oleObject2.bin"/><Relationship Id="rId7" Type="http://schemas.openxmlformats.org/officeDocument/2006/relationships/numbering" Target="numbering.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yperlink" Target="https://www.ani.gov.co/cuarto-de-datos" TargetMode="External"/><Relationship Id="rId29" Type="http://schemas.openxmlformats.org/officeDocument/2006/relationships/hyperlink" Target="mailto:vjveappipv0012023@ani.gov.co"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yperlink" Target="http://www.colombiacompra.gov.co" TargetMode="External"/><Relationship Id="rId32" Type="http://schemas.openxmlformats.org/officeDocument/2006/relationships/oleObject" Target="embeddings/oleObject1.bin"/><Relationship Id="rId37" Type="http://schemas.openxmlformats.org/officeDocument/2006/relationships/header" Target="header3.xml"/><Relationship Id="rId40"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hyperlink" Target="http://www.secretariatransparencia.gov.co/prensa/rita" TargetMode="External"/><Relationship Id="rId28" Type="http://schemas.openxmlformats.org/officeDocument/2006/relationships/hyperlink" Target="mailto:vjveappipv0012023@ani.gov.co" TargetMode="External"/><Relationship Id="rId36" Type="http://schemas.openxmlformats.org/officeDocument/2006/relationships/header" Target="header2.xml"/><Relationship Id="rId10" Type="http://schemas.openxmlformats.org/officeDocument/2006/relationships/webSettings" Target="webSettings.xml"/><Relationship Id="rId19" Type="http://schemas.openxmlformats.org/officeDocument/2006/relationships/hyperlink" Target="http://www.colombiacompra.gov.co" TargetMode="External"/><Relationship Id="rId31" Type="http://schemas.openxmlformats.org/officeDocument/2006/relationships/image" Target="media/image2.wmf"/><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 Id="rId22" Type="http://schemas.openxmlformats.org/officeDocument/2006/relationships/hyperlink" Target="https://dapre.presidencia.gov.co/AtencionCiudadana/transparencia-y-acceso-a-informacion-publica" TargetMode="External"/><Relationship Id="rId27" Type="http://schemas.openxmlformats.org/officeDocument/2006/relationships/hyperlink" Target="mailto:vjveappipv0012023@ani.gov.co" TargetMode="External"/><Relationship Id="rId30" Type="http://schemas.openxmlformats.org/officeDocument/2006/relationships/hyperlink" Target="http://horalegal.inm.gov.co/" TargetMode="External"/><Relationship Id="rId35" Type="http://schemas.openxmlformats.org/officeDocument/2006/relationships/image" Target="media/image4.emf"/><Relationship Id="rId8" Type="http://schemas.openxmlformats.org/officeDocument/2006/relationships/styles" Target="styles.xml"/><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hyperlink" Target="http://www.colombiacompra.gov.co" TargetMode="External"/><Relationship Id="rId25" Type="http://schemas.openxmlformats.org/officeDocument/2006/relationships/hyperlink" Target="mailto:vjveappipv0012023@ani.gov.co" TargetMode="External"/><Relationship Id="rId33" Type="http://schemas.openxmlformats.org/officeDocument/2006/relationships/image" Target="media/image3.wmf"/><Relationship Id="rId38"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Global\Correspondence\Blank.dotm" TargetMode="External"/></Relationships>
</file>

<file path=word/theme/theme1.xml><?xml version="1.0" encoding="utf-8"?>
<a:theme xmlns:a="http://schemas.openxmlformats.org/drawingml/2006/main" name="B&amp;M">
  <a:themeElements>
    <a:clrScheme name="B&amp;M">
      <a:dk1>
        <a:srgbClr val="000000"/>
      </a:dk1>
      <a:lt1>
        <a:srgbClr val="FFFFFF"/>
      </a:lt1>
      <a:dk2>
        <a:srgbClr val="5F5F5F"/>
      </a:dk2>
      <a:lt2>
        <a:srgbClr val="C2C3C4"/>
      </a:lt2>
      <a:accent1>
        <a:srgbClr val="EE3135"/>
      </a:accent1>
      <a:accent2>
        <a:srgbClr val="AE132A"/>
      </a:accent2>
      <a:accent3>
        <a:srgbClr val="7A0223"/>
      </a:accent3>
      <a:accent4>
        <a:srgbClr val="002856"/>
      </a:accent4>
      <a:accent5>
        <a:srgbClr val="F58220"/>
      </a:accent5>
      <a:accent6>
        <a:srgbClr val="007B66"/>
      </a:accent6>
      <a:hlink>
        <a:srgbClr val="0000FF"/>
      </a:hlink>
      <a:folHlink>
        <a:srgbClr val="800080"/>
      </a:folHlink>
    </a:clrScheme>
    <a:fontScheme name="B&amp;M">
      <a:majorFont>
        <a:latin typeface="Arial"/>
        <a:ea typeface="PMingLiu"/>
        <a:cs typeface=""/>
        <a:font script="Jpan" typeface="MS Gothic"/>
      </a:majorFont>
      <a:minorFont>
        <a:latin typeface="Times New Roman"/>
        <a:ea typeface="PMingLiU"/>
        <a:cs typeface=""/>
        <a:font script="Jpan" typeface="MS Mincho"/>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dm:cachedDataManifest xmlns:cdm="http://schemas.microsoft.com/2004/VisualStudio/Tools/Applications/CachedDataManifest.xsd" cdm:revision="1"/>
</file>

<file path=customXml/item4.xml><?xml version="1.0" encoding="utf-8"?>
<ct:contentTypeSchema xmlns:ct="http://schemas.microsoft.com/office/2006/metadata/contentType" xmlns:ma="http://schemas.microsoft.com/office/2006/metadata/properties/metaAttributes" ct:_="" ma:_="" ma:contentTypeName="Documento" ma:contentTypeID="0x01010055AB8EF82567A34087269138A029BADD" ma:contentTypeVersion="2" ma:contentTypeDescription="Crear nuevo documento." ma:contentTypeScope="" ma:versionID="daca977fd88c67512c31049cbe1eaf96">
  <xsd:schema xmlns:xsd="http://www.w3.org/2001/XMLSchema" xmlns:xs="http://www.w3.org/2001/XMLSchema" xmlns:p="http://schemas.microsoft.com/office/2006/metadata/properties" xmlns:ns2="7b139fa2-e013-49be-864f-411aa0030879" targetNamespace="http://schemas.microsoft.com/office/2006/metadata/properties" ma:root="true" ma:fieldsID="2fd5e06302d81a9f24fd9a761e3043c3" ns2:_="">
    <xsd:import namespace="7b139fa2-e013-49be-864f-411aa0030879"/>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139fa2-e013-49be-864f-411aa003087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285198B-0CB7-44D6-AFD7-F558CD57D7AE}">
  <ds:schemaRefs>
    <ds:schemaRef ds:uri="http://schemas.macroview.com.au/bmoffice/blank"/>
  </ds:schemaRefs>
</ds:datastoreItem>
</file>

<file path=customXml/itemProps2.xml><?xml version="1.0" encoding="utf-8"?>
<ds:datastoreItem xmlns:ds="http://schemas.openxmlformats.org/officeDocument/2006/customXml" ds:itemID="{035CBA3D-4BC8-48C5-9C04-3782491BFE0F}">
  <ds:schemaRefs>
    <ds:schemaRef ds:uri="http://schemas.microsoft.com/sharepoint/v3/contenttype/forms"/>
  </ds:schemaRefs>
</ds:datastoreItem>
</file>

<file path=customXml/itemProps3.xml><?xml version="1.0" encoding="utf-8"?>
<ds:datastoreItem xmlns:ds="http://schemas.openxmlformats.org/officeDocument/2006/customXml" ds:itemID="{B0ACAC1A-688F-41AA-8009-1DB3B5E12FAB}">
  <ds:schemaRefs>
    <ds:schemaRef ds:uri="http://schemas.microsoft.com/2004/VisualStudio/Tools/Applications/CachedDataManifest.xsd"/>
  </ds:schemaRefs>
</ds:datastoreItem>
</file>

<file path=customXml/itemProps4.xml><?xml version="1.0" encoding="utf-8"?>
<ds:datastoreItem xmlns:ds="http://schemas.openxmlformats.org/officeDocument/2006/customXml" ds:itemID="{AC514E6E-F688-4626-A0AE-CAAF5E0FB5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139fa2-e013-49be-864f-411aa00308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E4A1BD9-4D40-4A1A-9F6A-74F2CB472056}">
  <ds:schemaRefs>
    <ds:schemaRef ds:uri="http://schemas.openxmlformats.org/officeDocument/2006/bibliography"/>
  </ds:schemaRefs>
</ds:datastoreItem>
</file>

<file path=customXml/itemProps6.xml><?xml version="1.0" encoding="utf-8"?>
<ds:datastoreItem xmlns:ds="http://schemas.openxmlformats.org/officeDocument/2006/customXml" ds:itemID="{6CAC5CAE-0109-4F06-85C5-57D268960A76}">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Blank</Template>
  <TotalTime>15</TotalTime>
  <Pages>1</Pages>
  <Words>36802</Words>
  <Characters>202412</Characters>
  <Application>Microsoft Office Word</Application>
  <DocSecurity>0</DocSecurity>
  <Lines>1686</Lines>
  <Paragraphs>477</Paragraphs>
  <ScaleCrop>false</ScaleCrop>
  <HeadingPairs>
    <vt:vector size="2" baseType="variant">
      <vt:variant>
        <vt:lpstr>Título</vt:lpstr>
      </vt:variant>
      <vt:variant>
        <vt:i4>1</vt:i4>
      </vt:variant>
    </vt:vector>
  </HeadingPairs>
  <TitlesOfParts>
    <vt:vector size="1" baseType="lpstr">
      <vt:lpstr>Blank</vt:lpstr>
    </vt:vector>
  </TitlesOfParts>
  <Company>Hewlett-Packard</Company>
  <LinksUpToDate>false</LinksUpToDate>
  <CharactersWithSpaces>238737</CharactersWithSpaces>
  <SharedDoc>false</SharedDoc>
  <HLinks>
    <vt:vector size="570" baseType="variant">
      <vt:variant>
        <vt:i4>983107</vt:i4>
      </vt:variant>
      <vt:variant>
        <vt:i4>831</vt:i4>
      </vt:variant>
      <vt:variant>
        <vt:i4>0</vt:i4>
      </vt:variant>
      <vt:variant>
        <vt:i4>5</vt:i4>
      </vt:variant>
      <vt:variant>
        <vt:lpwstr>http://horalegal.inm.gov.co/</vt:lpwstr>
      </vt:variant>
      <vt:variant>
        <vt:lpwstr/>
      </vt:variant>
      <vt:variant>
        <vt:i4>6422640</vt:i4>
      </vt:variant>
      <vt:variant>
        <vt:i4>582</vt:i4>
      </vt:variant>
      <vt:variant>
        <vt:i4>0</vt:i4>
      </vt:variant>
      <vt:variant>
        <vt:i4>5</vt:i4>
      </vt:variant>
      <vt:variant>
        <vt:lpwstr>mailto:</vt:lpwstr>
      </vt:variant>
      <vt:variant>
        <vt:lpwstr/>
      </vt:variant>
      <vt:variant>
        <vt:i4>6029407</vt:i4>
      </vt:variant>
      <vt:variant>
        <vt:i4>570</vt:i4>
      </vt:variant>
      <vt:variant>
        <vt:i4>0</vt:i4>
      </vt:variant>
      <vt:variant>
        <vt:i4>5</vt:i4>
      </vt:variant>
      <vt:variant>
        <vt:lpwstr>http://www.colombiacompra.gov.co/</vt:lpwstr>
      </vt:variant>
      <vt:variant>
        <vt:lpwstr/>
      </vt:variant>
      <vt:variant>
        <vt:i4>1048601</vt:i4>
      </vt:variant>
      <vt:variant>
        <vt:i4>567</vt:i4>
      </vt:variant>
      <vt:variant>
        <vt:i4>0</vt:i4>
      </vt:variant>
      <vt:variant>
        <vt:i4>5</vt:i4>
      </vt:variant>
      <vt:variant>
        <vt:lpwstr>http://www.secretariatransparencia.gov.co/prensa/rita</vt:lpwstr>
      </vt:variant>
      <vt:variant>
        <vt:lpwstr/>
      </vt:variant>
      <vt:variant>
        <vt:i4>7209011</vt:i4>
      </vt:variant>
      <vt:variant>
        <vt:i4>564</vt:i4>
      </vt:variant>
      <vt:variant>
        <vt:i4>0</vt:i4>
      </vt:variant>
      <vt:variant>
        <vt:i4>5</vt:i4>
      </vt:variant>
      <vt:variant>
        <vt:lpwstr>https://dapre.presidencia.gov.co/AtencionCiudadana/transparencia-y-acceso-a-informacion-publica</vt:lpwstr>
      </vt:variant>
      <vt:variant>
        <vt:lpwstr/>
      </vt:variant>
      <vt:variant>
        <vt:i4>4653125</vt:i4>
      </vt:variant>
      <vt:variant>
        <vt:i4>561</vt:i4>
      </vt:variant>
      <vt:variant>
        <vt:i4>0</vt:i4>
      </vt:variant>
      <vt:variant>
        <vt:i4>5</vt:i4>
      </vt:variant>
      <vt:variant>
        <vt:lpwstr>https://anionline-my.sharepoint.com/personal/cdatosani02_ani_gov_co/_layouts/15/onedrive.aspx?ga=1&amp;id=%2Fpersonal%2Fcdatosani02%5Fani%5Fgov%5Fco%2FDocuments%2FPublico%2FModo%20Aeroportuario%2FIniciativas%20Privada%2FIP%20Aeropuerto%20de%20Cartagena</vt:lpwstr>
      </vt:variant>
      <vt:variant>
        <vt:lpwstr/>
      </vt:variant>
      <vt:variant>
        <vt:i4>8060986</vt:i4>
      </vt:variant>
      <vt:variant>
        <vt:i4>558</vt:i4>
      </vt:variant>
      <vt:variant>
        <vt:i4>0</vt:i4>
      </vt:variant>
      <vt:variant>
        <vt:i4>5</vt:i4>
      </vt:variant>
      <vt:variant>
        <vt:lpwstr>https://www.ani.gov.co/cuarto-de-datos</vt:lpwstr>
      </vt:variant>
      <vt:variant>
        <vt:lpwstr/>
      </vt:variant>
      <vt:variant>
        <vt:i4>6029407</vt:i4>
      </vt:variant>
      <vt:variant>
        <vt:i4>555</vt:i4>
      </vt:variant>
      <vt:variant>
        <vt:i4>0</vt:i4>
      </vt:variant>
      <vt:variant>
        <vt:i4>5</vt:i4>
      </vt:variant>
      <vt:variant>
        <vt:lpwstr>http://www.colombiacompra.gov.co/</vt:lpwstr>
      </vt:variant>
      <vt:variant>
        <vt:lpwstr/>
      </vt:variant>
      <vt:variant>
        <vt:i4>8257598</vt:i4>
      </vt:variant>
      <vt:variant>
        <vt:i4>552</vt:i4>
      </vt:variant>
      <vt:variant>
        <vt:i4>0</vt:i4>
      </vt:variant>
      <vt:variant>
        <vt:i4>5</vt:i4>
      </vt:variant>
      <vt:variant>
        <vt:lpwstr>http://www.ani.gov.co/</vt:lpwstr>
      </vt:variant>
      <vt:variant>
        <vt:lpwstr/>
      </vt:variant>
      <vt:variant>
        <vt:i4>6029407</vt:i4>
      </vt:variant>
      <vt:variant>
        <vt:i4>519</vt:i4>
      </vt:variant>
      <vt:variant>
        <vt:i4>0</vt:i4>
      </vt:variant>
      <vt:variant>
        <vt:i4>5</vt:i4>
      </vt:variant>
      <vt:variant>
        <vt:lpwstr>http://www.colombiacompra.gov.co/</vt:lpwstr>
      </vt:variant>
      <vt:variant>
        <vt:lpwstr/>
      </vt:variant>
      <vt:variant>
        <vt:i4>1310769</vt:i4>
      </vt:variant>
      <vt:variant>
        <vt:i4>506</vt:i4>
      </vt:variant>
      <vt:variant>
        <vt:i4>0</vt:i4>
      </vt:variant>
      <vt:variant>
        <vt:i4>5</vt:i4>
      </vt:variant>
      <vt:variant>
        <vt:lpwstr/>
      </vt:variant>
      <vt:variant>
        <vt:lpwstr>_Toc124421644</vt:lpwstr>
      </vt:variant>
      <vt:variant>
        <vt:i4>1310769</vt:i4>
      </vt:variant>
      <vt:variant>
        <vt:i4>500</vt:i4>
      </vt:variant>
      <vt:variant>
        <vt:i4>0</vt:i4>
      </vt:variant>
      <vt:variant>
        <vt:i4>5</vt:i4>
      </vt:variant>
      <vt:variant>
        <vt:lpwstr/>
      </vt:variant>
      <vt:variant>
        <vt:lpwstr>_Toc124421643</vt:lpwstr>
      </vt:variant>
      <vt:variant>
        <vt:i4>1310769</vt:i4>
      </vt:variant>
      <vt:variant>
        <vt:i4>494</vt:i4>
      </vt:variant>
      <vt:variant>
        <vt:i4>0</vt:i4>
      </vt:variant>
      <vt:variant>
        <vt:i4>5</vt:i4>
      </vt:variant>
      <vt:variant>
        <vt:lpwstr/>
      </vt:variant>
      <vt:variant>
        <vt:lpwstr>_Toc124421642</vt:lpwstr>
      </vt:variant>
      <vt:variant>
        <vt:i4>1310769</vt:i4>
      </vt:variant>
      <vt:variant>
        <vt:i4>488</vt:i4>
      </vt:variant>
      <vt:variant>
        <vt:i4>0</vt:i4>
      </vt:variant>
      <vt:variant>
        <vt:i4>5</vt:i4>
      </vt:variant>
      <vt:variant>
        <vt:lpwstr/>
      </vt:variant>
      <vt:variant>
        <vt:lpwstr>_Toc124421641</vt:lpwstr>
      </vt:variant>
      <vt:variant>
        <vt:i4>1310769</vt:i4>
      </vt:variant>
      <vt:variant>
        <vt:i4>482</vt:i4>
      </vt:variant>
      <vt:variant>
        <vt:i4>0</vt:i4>
      </vt:variant>
      <vt:variant>
        <vt:i4>5</vt:i4>
      </vt:variant>
      <vt:variant>
        <vt:lpwstr/>
      </vt:variant>
      <vt:variant>
        <vt:lpwstr>_Toc124421640</vt:lpwstr>
      </vt:variant>
      <vt:variant>
        <vt:i4>1245233</vt:i4>
      </vt:variant>
      <vt:variant>
        <vt:i4>476</vt:i4>
      </vt:variant>
      <vt:variant>
        <vt:i4>0</vt:i4>
      </vt:variant>
      <vt:variant>
        <vt:i4>5</vt:i4>
      </vt:variant>
      <vt:variant>
        <vt:lpwstr/>
      </vt:variant>
      <vt:variant>
        <vt:lpwstr>_Toc124421639</vt:lpwstr>
      </vt:variant>
      <vt:variant>
        <vt:i4>1245233</vt:i4>
      </vt:variant>
      <vt:variant>
        <vt:i4>470</vt:i4>
      </vt:variant>
      <vt:variant>
        <vt:i4>0</vt:i4>
      </vt:variant>
      <vt:variant>
        <vt:i4>5</vt:i4>
      </vt:variant>
      <vt:variant>
        <vt:lpwstr/>
      </vt:variant>
      <vt:variant>
        <vt:lpwstr>_Toc124421638</vt:lpwstr>
      </vt:variant>
      <vt:variant>
        <vt:i4>1245233</vt:i4>
      </vt:variant>
      <vt:variant>
        <vt:i4>464</vt:i4>
      </vt:variant>
      <vt:variant>
        <vt:i4>0</vt:i4>
      </vt:variant>
      <vt:variant>
        <vt:i4>5</vt:i4>
      </vt:variant>
      <vt:variant>
        <vt:lpwstr/>
      </vt:variant>
      <vt:variant>
        <vt:lpwstr>_Toc124421637</vt:lpwstr>
      </vt:variant>
      <vt:variant>
        <vt:i4>1245233</vt:i4>
      </vt:variant>
      <vt:variant>
        <vt:i4>458</vt:i4>
      </vt:variant>
      <vt:variant>
        <vt:i4>0</vt:i4>
      </vt:variant>
      <vt:variant>
        <vt:i4>5</vt:i4>
      </vt:variant>
      <vt:variant>
        <vt:lpwstr/>
      </vt:variant>
      <vt:variant>
        <vt:lpwstr>_Toc124421636</vt:lpwstr>
      </vt:variant>
      <vt:variant>
        <vt:i4>1245233</vt:i4>
      </vt:variant>
      <vt:variant>
        <vt:i4>452</vt:i4>
      </vt:variant>
      <vt:variant>
        <vt:i4>0</vt:i4>
      </vt:variant>
      <vt:variant>
        <vt:i4>5</vt:i4>
      </vt:variant>
      <vt:variant>
        <vt:lpwstr/>
      </vt:variant>
      <vt:variant>
        <vt:lpwstr>_Toc124421635</vt:lpwstr>
      </vt:variant>
      <vt:variant>
        <vt:i4>1245233</vt:i4>
      </vt:variant>
      <vt:variant>
        <vt:i4>446</vt:i4>
      </vt:variant>
      <vt:variant>
        <vt:i4>0</vt:i4>
      </vt:variant>
      <vt:variant>
        <vt:i4>5</vt:i4>
      </vt:variant>
      <vt:variant>
        <vt:lpwstr/>
      </vt:variant>
      <vt:variant>
        <vt:lpwstr>_Toc124421634</vt:lpwstr>
      </vt:variant>
      <vt:variant>
        <vt:i4>1245233</vt:i4>
      </vt:variant>
      <vt:variant>
        <vt:i4>440</vt:i4>
      </vt:variant>
      <vt:variant>
        <vt:i4>0</vt:i4>
      </vt:variant>
      <vt:variant>
        <vt:i4>5</vt:i4>
      </vt:variant>
      <vt:variant>
        <vt:lpwstr/>
      </vt:variant>
      <vt:variant>
        <vt:lpwstr>_Toc124421633</vt:lpwstr>
      </vt:variant>
      <vt:variant>
        <vt:i4>1245233</vt:i4>
      </vt:variant>
      <vt:variant>
        <vt:i4>434</vt:i4>
      </vt:variant>
      <vt:variant>
        <vt:i4>0</vt:i4>
      </vt:variant>
      <vt:variant>
        <vt:i4>5</vt:i4>
      </vt:variant>
      <vt:variant>
        <vt:lpwstr/>
      </vt:variant>
      <vt:variant>
        <vt:lpwstr>_Toc124421632</vt:lpwstr>
      </vt:variant>
      <vt:variant>
        <vt:i4>1245233</vt:i4>
      </vt:variant>
      <vt:variant>
        <vt:i4>428</vt:i4>
      </vt:variant>
      <vt:variant>
        <vt:i4>0</vt:i4>
      </vt:variant>
      <vt:variant>
        <vt:i4>5</vt:i4>
      </vt:variant>
      <vt:variant>
        <vt:lpwstr/>
      </vt:variant>
      <vt:variant>
        <vt:lpwstr>_Toc124421631</vt:lpwstr>
      </vt:variant>
      <vt:variant>
        <vt:i4>1245233</vt:i4>
      </vt:variant>
      <vt:variant>
        <vt:i4>422</vt:i4>
      </vt:variant>
      <vt:variant>
        <vt:i4>0</vt:i4>
      </vt:variant>
      <vt:variant>
        <vt:i4>5</vt:i4>
      </vt:variant>
      <vt:variant>
        <vt:lpwstr/>
      </vt:variant>
      <vt:variant>
        <vt:lpwstr>_Toc124421630</vt:lpwstr>
      </vt:variant>
      <vt:variant>
        <vt:i4>1179697</vt:i4>
      </vt:variant>
      <vt:variant>
        <vt:i4>416</vt:i4>
      </vt:variant>
      <vt:variant>
        <vt:i4>0</vt:i4>
      </vt:variant>
      <vt:variant>
        <vt:i4>5</vt:i4>
      </vt:variant>
      <vt:variant>
        <vt:lpwstr/>
      </vt:variant>
      <vt:variant>
        <vt:lpwstr>_Toc124421629</vt:lpwstr>
      </vt:variant>
      <vt:variant>
        <vt:i4>1179697</vt:i4>
      </vt:variant>
      <vt:variant>
        <vt:i4>410</vt:i4>
      </vt:variant>
      <vt:variant>
        <vt:i4>0</vt:i4>
      </vt:variant>
      <vt:variant>
        <vt:i4>5</vt:i4>
      </vt:variant>
      <vt:variant>
        <vt:lpwstr/>
      </vt:variant>
      <vt:variant>
        <vt:lpwstr>_Toc124421628</vt:lpwstr>
      </vt:variant>
      <vt:variant>
        <vt:i4>1179697</vt:i4>
      </vt:variant>
      <vt:variant>
        <vt:i4>404</vt:i4>
      </vt:variant>
      <vt:variant>
        <vt:i4>0</vt:i4>
      </vt:variant>
      <vt:variant>
        <vt:i4>5</vt:i4>
      </vt:variant>
      <vt:variant>
        <vt:lpwstr/>
      </vt:variant>
      <vt:variant>
        <vt:lpwstr>_Toc124421627</vt:lpwstr>
      </vt:variant>
      <vt:variant>
        <vt:i4>1179697</vt:i4>
      </vt:variant>
      <vt:variant>
        <vt:i4>398</vt:i4>
      </vt:variant>
      <vt:variant>
        <vt:i4>0</vt:i4>
      </vt:variant>
      <vt:variant>
        <vt:i4>5</vt:i4>
      </vt:variant>
      <vt:variant>
        <vt:lpwstr/>
      </vt:variant>
      <vt:variant>
        <vt:lpwstr>_Toc124421626</vt:lpwstr>
      </vt:variant>
      <vt:variant>
        <vt:i4>1179697</vt:i4>
      </vt:variant>
      <vt:variant>
        <vt:i4>392</vt:i4>
      </vt:variant>
      <vt:variant>
        <vt:i4>0</vt:i4>
      </vt:variant>
      <vt:variant>
        <vt:i4>5</vt:i4>
      </vt:variant>
      <vt:variant>
        <vt:lpwstr/>
      </vt:variant>
      <vt:variant>
        <vt:lpwstr>_Toc124421625</vt:lpwstr>
      </vt:variant>
      <vt:variant>
        <vt:i4>1179697</vt:i4>
      </vt:variant>
      <vt:variant>
        <vt:i4>386</vt:i4>
      </vt:variant>
      <vt:variant>
        <vt:i4>0</vt:i4>
      </vt:variant>
      <vt:variant>
        <vt:i4>5</vt:i4>
      </vt:variant>
      <vt:variant>
        <vt:lpwstr/>
      </vt:variant>
      <vt:variant>
        <vt:lpwstr>_Toc124421624</vt:lpwstr>
      </vt:variant>
      <vt:variant>
        <vt:i4>1179697</vt:i4>
      </vt:variant>
      <vt:variant>
        <vt:i4>380</vt:i4>
      </vt:variant>
      <vt:variant>
        <vt:i4>0</vt:i4>
      </vt:variant>
      <vt:variant>
        <vt:i4>5</vt:i4>
      </vt:variant>
      <vt:variant>
        <vt:lpwstr/>
      </vt:variant>
      <vt:variant>
        <vt:lpwstr>_Toc124421622</vt:lpwstr>
      </vt:variant>
      <vt:variant>
        <vt:i4>1179697</vt:i4>
      </vt:variant>
      <vt:variant>
        <vt:i4>374</vt:i4>
      </vt:variant>
      <vt:variant>
        <vt:i4>0</vt:i4>
      </vt:variant>
      <vt:variant>
        <vt:i4>5</vt:i4>
      </vt:variant>
      <vt:variant>
        <vt:lpwstr/>
      </vt:variant>
      <vt:variant>
        <vt:lpwstr>_Toc124421621</vt:lpwstr>
      </vt:variant>
      <vt:variant>
        <vt:i4>1179697</vt:i4>
      </vt:variant>
      <vt:variant>
        <vt:i4>368</vt:i4>
      </vt:variant>
      <vt:variant>
        <vt:i4>0</vt:i4>
      </vt:variant>
      <vt:variant>
        <vt:i4>5</vt:i4>
      </vt:variant>
      <vt:variant>
        <vt:lpwstr/>
      </vt:variant>
      <vt:variant>
        <vt:lpwstr>_Toc124421620</vt:lpwstr>
      </vt:variant>
      <vt:variant>
        <vt:i4>1114161</vt:i4>
      </vt:variant>
      <vt:variant>
        <vt:i4>362</vt:i4>
      </vt:variant>
      <vt:variant>
        <vt:i4>0</vt:i4>
      </vt:variant>
      <vt:variant>
        <vt:i4>5</vt:i4>
      </vt:variant>
      <vt:variant>
        <vt:lpwstr/>
      </vt:variant>
      <vt:variant>
        <vt:lpwstr>_Toc124421619</vt:lpwstr>
      </vt:variant>
      <vt:variant>
        <vt:i4>1114161</vt:i4>
      </vt:variant>
      <vt:variant>
        <vt:i4>356</vt:i4>
      </vt:variant>
      <vt:variant>
        <vt:i4>0</vt:i4>
      </vt:variant>
      <vt:variant>
        <vt:i4>5</vt:i4>
      </vt:variant>
      <vt:variant>
        <vt:lpwstr/>
      </vt:variant>
      <vt:variant>
        <vt:lpwstr>_Toc124421618</vt:lpwstr>
      </vt:variant>
      <vt:variant>
        <vt:i4>1114161</vt:i4>
      </vt:variant>
      <vt:variant>
        <vt:i4>350</vt:i4>
      </vt:variant>
      <vt:variant>
        <vt:i4>0</vt:i4>
      </vt:variant>
      <vt:variant>
        <vt:i4>5</vt:i4>
      </vt:variant>
      <vt:variant>
        <vt:lpwstr/>
      </vt:variant>
      <vt:variant>
        <vt:lpwstr>_Toc124421617</vt:lpwstr>
      </vt:variant>
      <vt:variant>
        <vt:i4>1114161</vt:i4>
      </vt:variant>
      <vt:variant>
        <vt:i4>344</vt:i4>
      </vt:variant>
      <vt:variant>
        <vt:i4>0</vt:i4>
      </vt:variant>
      <vt:variant>
        <vt:i4>5</vt:i4>
      </vt:variant>
      <vt:variant>
        <vt:lpwstr/>
      </vt:variant>
      <vt:variant>
        <vt:lpwstr>_Toc124421616</vt:lpwstr>
      </vt:variant>
      <vt:variant>
        <vt:i4>1114161</vt:i4>
      </vt:variant>
      <vt:variant>
        <vt:i4>338</vt:i4>
      </vt:variant>
      <vt:variant>
        <vt:i4>0</vt:i4>
      </vt:variant>
      <vt:variant>
        <vt:i4>5</vt:i4>
      </vt:variant>
      <vt:variant>
        <vt:lpwstr/>
      </vt:variant>
      <vt:variant>
        <vt:lpwstr>_Toc124421615</vt:lpwstr>
      </vt:variant>
      <vt:variant>
        <vt:i4>1114161</vt:i4>
      </vt:variant>
      <vt:variant>
        <vt:i4>332</vt:i4>
      </vt:variant>
      <vt:variant>
        <vt:i4>0</vt:i4>
      </vt:variant>
      <vt:variant>
        <vt:i4>5</vt:i4>
      </vt:variant>
      <vt:variant>
        <vt:lpwstr/>
      </vt:variant>
      <vt:variant>
        <vt:lpwstr>_Toc124421614</vt:lpwstr>
      </vt:variant>
      <vt:variant>
        <vt:i4>1114161</vt:i4>
      </vt:variant>
      <vt:variant>
        <vt:i4>326</vt:i4>
      </vt:variant>
      <vt:variant>
        <vt:i4>0</vt:i4>
      </vt:variant>
      <vt:variant>
        <vt:i4>5</vt:i4>
      </vt:variant>
      <vt:variant>
        <vt:lpwstr/>
      </vt:variant>
      <vt:variant>
        <vt:lpwstr>_Toc124421613</vt:lpwstr>
      </vt:variant>
      <vt:variant>
        <vt:i4>1114161</vt:i4>
      </vt:variant>
      <vt:variant>
        <vt:i4>320</vt:i4>
      </vt:variant>
      <vt:variant>
        <vt:i4>0</vt:i4>
      </vt:variant>
      <vt:variant>
        <vt:i4>5</vt:i4>
      </vt:variant>
      <vt:variant>
        <vt:lpwstr/>
      </vt:variant>
      <vt:variant>
        <vt:lpwstr>_Toc124421612</vt:lpwstr>
      </vt:variant>
      <vt:variant>
        <vt:i4>1114161</vt:i4>
      </vt:variant>
      <vt:variant>
        <vt:i4>314</vt:i4>
      </vt:variant>
      <vt:variant>
        <vt:i4>0</vt:i4>
      </vt:variant>
      <vt:variant>
        <vt:i4>5</vt:i4>
      </vt:variant>
      <vt:variant>
        <vt:lpwstr/>
      </vt:variant>
      <vt:variant>
        <vt:lpwstr>_Toc124421611</vt:lpwstr>
      </vt:variant>
      <vt:variant>
        <vt:i4>1114161</vt:i4>
      </vt:variant>
      <vt:variant>
        <vt:i4>308</vt:i4>
      </vt:variant>
      <vt:variant>
        <vt:i4>0</vt:i4>
      </vt:variant>
      <vt:variant>
        <vt:i4>5</vt:i4>
      </vt:variant>
      <vt:variant>
        <vt:lpwstr/>
      </vt:variant>
      <vt:variant>
        <vt:lpwstr>_Toc124421610</vt:lpwstr>
      </vt:variant>
      <vt:variant>
        <vt:i4>1048625</vt:i4>
      </vt:variant>
      <vt:variant>
        <vt:i4>302</vt:i4>
      </vt:variant>
      <vt:variant>
        <vt:i4>0</vt:i4>
      </vt:variant>
      <vt:variant>
        <vt:i4>5</vt:i4>
      </vt:variant>
      <vt:variant>
        <vt:lpwstr/>
      </vt:variant>
      <vt:variant>
        <vt:lpwstr>_Toc124421609</vt:lpwstr>
      </vt:variant>
      <vt:variant>
        <vt:i4>1048625</vt:i4>
      </vt:variant>
      <vt:variant>
        <vt:i4>296</vt:i4>
      </vt:variant>
      <vt:variant>
        <vt:i4>0</vt:i4>
      </vt:variant>
      <vt:variant>
        <vt:i4>5</vt:i4>
      </vt:variant>
      <vt:variant>
        <vt:lpwstr/>
      </vt:variant>
      <vt:variant>
        <vt:lpwstr>_Toc124421608</vt:lpwstr>
      </vt:variant>
      <vt:variant>
        <vt:i4>1048625</vt:i4>
      </vt:variant>
      <vt:variant>
        <vt:i4>290</vt:i4>
      </vt:variant>
      <vt:variant>
        <vt:i4>0</vt:i4>
      </vt:variant>
      <vt:variant>
        <vt:i4>5</vt:i4>
      </vt:variant>
      <vt:variant>
        <vt:lpwstr/>
      </vt:variant>
      <vt:variant>
        <vt:lpwstr>_Toc124421607</vt:lpwstr>
      </vt:variant>
      <vt:variant>
        <vt:i4>1048625</vt:i4>
      </vt:variant>
      <vt:variant>
        <vt:i4>284</vt:i4>
      </vt:variant>
      <vt:variant>
        <vt:i4>0</vt:i4>
      </vt:variant>
      <vt:variant>
        <vt:i4>5</vt:i4>
      </vt:variant>
      <vt:variant>
        <vt:lpwstr/>
      </vt:variant>
      <vt:variant>
        <vt:lpwstr>_Toc124421606</vt:lpwstr>
      </vt:variant>
      <vt:variant>
        <vt:i4>1048625</vt:i4>
      </vt:variant>
      <vt:variant>
        <vt:i4>278</vt:i4>
      </vt:variant>
      <vt:variant>
        <vt:i4>0</vt:i4>
      </vt:variant>
      <vt:variant>
        <vt:i4>5</vt:i4>
      </vt:variant>
      <vt:variant>
        <vt:lpwstr/>
      </vt:variant>
      <vt:variant>
        <vt:lpwstr>_Toc124421605</vt:lpwstr>
      </vt:variant>
      <vt:variant>
        <vt:i4>1048625</vt:i4>
      </vt:variant>
      <vt:variant>
        <vt:i4>272</vt:i4>
      </vt:variant>
      <vt:variant>
        <vt:i4>0</vt:i4>
      </vt:variant>
      <vt:variant>
        <vt:i4>5</vt:i4>
      </vt:variant>
      <vt:variant>
        <vt:lpwstr/>
      </vt:variant>
      <vt:variant>
        <vt:lpwstr>_Toc124421604</vt:lpwstr>
      </vt:variant>
      <vt:variant>
        <vt:i4>1048625</vt:i4>
      </vt:variant>
      <vt:variant>
        <vt:i4>266</vt:i4>
      </vt:variant>
      <vt:variant>
        <vt:i4>0</vt:i4>
      </vt:variant>
      <vt:variant>
        <vt:i4>5</vt:i4>
      </vt:variant>
      <vt:variant>
        <vt:lpwstr/>
      </vt:variant>
      <vt:variant>
        <vt:lpwstr>_Toc124421603</vt:lpwstr>
      </vt:variant>
      <vt:variant>
        <vt:i4>1048625</vt:i4>
      </vt:variant>
      <vt:variant>
        <vt:i4>260</vt:i4>
      </vt:variant>
      <vt:variant>
        <vt:i4>0</vt:i4>
      </vt:variant>
      <vt:variant>
        <vt:i4>5</vt:i4>
      </vt:variant>
      <vt:variant>
        <vt:lpwstr/>
      </vt:variant>
      <vt:variant>
        <vt:lpwstr>_Toc124421602</vt:lpwstr>
      </vt:variant>
      <vt:variant>
        <vt:i4>1048625</vt:i4>
      </vt:variant>
      <vt:variant>
        <vt:i4>254</vt:i4>
      </vt:variant>
      <vt:variant>
        <vt:i4>0</vt:i4>
      </vt:variant>
      <vt:variant>
        <vt:i4>5</vt:i4>
      </vt:variant>
      <vt:variant>
        <vt:lpwstr/>
      </vt:variant>
      <vt:variant>
        <vt:lpwstr>_Toc124421601</vt:lpwstr>
      </vt:variant>
      <vt:variant>
        <vt:i4>1048625</vt:i4>
      </vt:variant>
      <vt:variant>
        <vt:i4>248</vt:i4>
      </vt:variant>
      <vt:variant>
        <vt:i4>0</vt:i4>
      </vt:variant>
      <vt:variant>
        <vt:i4>5</vt:i4>
      </vt:variant>
      <vt:variant>
        <vt:lpwstr/>
      </vt:variant>
      <vt:variant>
        <vt:lpwstr>_Toc124421600</vt:lpwstr>
      </vt:variant>
      <vt:variant>
        <vt:i4>1638450</vt:i4>
      </vt:variant>
      <vt:variant>
        <vt:i4>242</vt:i4>
      </vt:variant>
      <vt:variant>
        <vt:i4>0</vt:i4>
      </vt:variant>
      <vt:variant>
        <vt:i4>5</vt:i4>
      </vt:variant>
      <vt:variant>
        <vt:lpwstr/>
      </vt:variant>
      <vt:variant>
        <vt:lpwstr>_Toc124421599</vt:lpwstr>
      </vt:variant>
      <vt:variant>
        <vt:i4>1638450</vt:i4>
      </vt:variant>
      <vt:variant>
        <vt:i4>236</vt:i4>
      </vt:variant>
      <vt:variant>
        <vt:i4>0</vt:i4>
      </vt:variant>
      <vt:variant>
        <vt:i4>5</vt:i4>
      </vt:variant>
      <vt:variant>
        <vt:lpwstr/>
      </vt:variant>
      <vt:variant>
        <vt:lpwstr>_Toc124421598</vt:lpwstr>
      </vt:variant>
      <vt:variant>
        <vt:i4>1638450</vt:i4>
      </vt:variant>
      <vt:variant>
        <vt:i4>230</vt:i4>
      </vt:variant>
      <vt:variant>
        <vt:i4>0</vt:i4>
      </vt:variant>
      <vt:variant>
        <vt:i4>5</vt:i4>
      </vt:variant>
      <vt:variant>
        <vt:lpwstr/>
      </vt:variant>
      <vt:variant>
        <vt:lpwstr>_Toc124421597</vt:lpwstr>
      </vt:variant>
      <vt:variant>
        <vt:i4>1638450</vt:i4>
      </vt:variant>
      <vt:variant>
        <vt:i4>224</vt:i4>
      </vt:variant>
      <vt:variant>
        <vt:i4>0</vt:i4>
      </vt:variant>
      <vt:variant>
        <vt:i4>5</vt:i4>
      </vt:variant>
      <vt:variant>
        <vt:lpwstr/>
      </vt:variant>
      <vt:variant>
        <vt:lpwstr>_Toc124421596</vt:lpwstr>
      </vt:variant>
      <vt:variant>
        <vt:i4>1638450</vt:i4>
      </vt:variant>
      <vt:variant>
        <vt:i4>218</vt:i4>
      </vt:variant>
      <vt:variant>
        <vt:i4>0</vt:i4>
      </vt:variant>
      <vt:variant>
        <vt:i4>5</vt:i4>
      </vt:variant>
      <vt:variant>
        <vt:lpwstr/>
      </vt:variant>
      <vt:variant>
        <vt:lpwstr>_Toc124421595</vt:lpwstr>
      </vt:variant>
      <vt:variant>
        <vt:i4>1638450</vt:i4>
      </vt:variant>
      <vt:variant>
        <vt:i4>212</vt:i4>
      </vt:variant>
      <vt:variant>
        <vt:i4>0</vt:i4>
      </vt:variant>
      <vt:variant>
        <vt:i4>5</vt:i4>
      </vt:variant>
      <vt:variant>
        <vt:lpwstr/>
      </vt:variant>
      <vt:variant>
        <vt:lpwstr>_Toc124421594</vt:lpwstr>
      </vt:variant>
      <vt:variant>
        <vt:i4>1638450</vt:i4>
      </vt:variant>
      <vt:variant>
        <vt:i4>206</vt:i4>
      </vt:variant>
      <vt:variant>
        <vt:i4>0</vt:i4>
      </vt:variant>
      <vt:variant>
        <vt:i4>5</vt:i4>
      </vt:variant>
      <vt:variant>
        <vt:lpwstr/>
      </vt:variant>
      <vt:variant>
        <vt:lpwstr>_Toc124421593</vt:lpwstr>
      </vt:variant>
      <vt:variant>
        <vt:i4>1638450</vt:i4>
      </vt:variant>
      <vt:variant>
        <vt:i4>200</vt:i4>
      </vt:variant>
      <vt:variant>
        <vt:i4>0</vt:i4>
      </vt:variant>
      <vt:variant>
        <vt:i4>5</vt:i4>
      </vt:variant>
      <vt:variant>
        <vt:lpwstr/>
      </vt:variant>
      <vt:variant>
        <vt:lpwstr>_Toc124421592</vt:lpwstr>
      </vt:variant>
      <vt:variant>
        <vt:i4>1638450</vt:i4>
      </vt:variant>
      <vt:variant>
        <vt:i4>194</vt:i4>
      </vt:variant>
      <vt:variant>
        <vt:i4>0</vt:i4>
      </vt:variant>
      <vt:variant>
        <vt:i4>5</vt:i4>
      </vt:variant>
      <vt:variant>
        <vt:lpwstr/>
      </vt:variant>
      <vt:variant>
        <vt:lpwstr>_Toc124421591</vt:lpwstr>
      </vt:variant>
      <vt:variant>
        <vt:i4>1638450</vt:i4>
      </vt:variant>
      <vt:variant>
        <vt:i4>188</vt:i4>
      </vt:variant>
      <vt:variant>
        <vt:i4>0</vt:i4>
      </vt:variant>
      <vt:variant>
        <vt:i4>5</vt:i4>
      </vt:variant>
      <vt:variant>
        <vt:lpwstr/>
      </vt:variant>
      <vt:variant>
        <vt:lpwstr>_Toc124421590</vt:lpwstr>
      </vt:variant>
      <vt:variant>
        <vt:i4>1572914</vt:i4>
      </vt:variant>
      <vt:variant>
        <vt:i4>182</vt:i4>
      </vt:variant>
      <vt:variant>
        <vt:i4>0</vt:i4>
      </vt:variant>
      <vt:variant>
        <vt:i4>5</vt:i4>
      </vt:variant>
      <vt:variant>
        <vt:lpwstr/>
      </vt:variant>
      <vt:variant>
        <vt:lpwstr>_Toc124421589</vt:lpwstr>
      </vt:variant>
      <vt:variant>
        <vt:i4>1572914</vt:i4>
      </vt:variant>
      <vt:variant>
        <vt:i4>176</vt:i4>
      </vt:variant>
      <vt:variant>
        <vt:i4>0</vt:i4>
      </vt:variant>
      <vt:variant>
        <vt:i4>5</vt:i4>
      </vt:variant>
      <vt:variant>
        <vt:lpwstr/>
      </vt:variant>
      <vt:variant>
        <vt:lpwstr>_Toc124421588</vt:lpwstr>
      </vt:variant>
      <vt:variant>
        <vt:i4>1572914</vt:i4>
      </vt:variant>
      <vt:variant>
        <vt:i4>170</vt:i4>
      </vt:variant>
      <vt:variant>
        <vt:i4>0</vt:i4>
      </vt:variant>
      <vt:variant>
        <vt:i4>5</vt:i4>
      </vt:variant>
      <vt:variant>
        <vt:lpwstr/>
      </vt:variant>
      <vt:variant>
        <vt:lpwstr>_Toc124421587</vt:lpwstr>
      </vt:variant>
      <vt:variant>
        <vt:i4>1572914</vt:i4>
      </vt:variant>
      <vt:variant>
        <vt:i4>164</vt:i4>
      </vt:variant>
      <vt:variant>
        <vt:i4>0</vt:i4>
      </vt:variant>
      <vt:variant>
        <vt:i4>5</vt:i4>
      </vt:variant>
      <vt:variant>
        <vt:lpwstr/>
      </vt:variant>
      <vt:variant>
        <vt:lpwstr>_Toc124421586</vt:lpwstr>
      </vt:variant>
      <vt:variant>
        <vt:i4>1572914</vt:i4>
      </vt:variant>
      <vt:variant>
        <vt:i4>158</vt:i4>
      </vt:variant>
      <vt:variant>
        <vt:i4>0</vt:i4>
      </vt:variant>
      <vt:variant>
        <vt:i4>5</vt:i4>
      </vt:variant>
      <vt:variant>
        <vt:lpwstr/>
      </vt:variant>
      <vt:variant>
        <vt:lpwstr>_Toc124421585</vt:lpwstr>
      </vt:variant>
      <vt:variant>
        <vt:i4>1572914</vt:i4>
      </vt:variant>
      <vt:variant>
        <vt:i4>152</vt:i4>
      </vt:variant>
      <vt:variant>
        <vt:i4>0</vt:i4>
      </vt:variant>
      <vt:variant>
        <vt:i4>5</vt:i4>
      </vt:variant>
      <vt:variant>
        <vt:lpwstr/>
      </vt:variant>
      <vt:variant>
        <vt:lpwstr>_Toc124421584</vt:lpwstr>
      </vt:variant>
      <vt:variant>
        <vt:i4>1572914</vt:i4>
      </vt:variant>
      <vt:variant>
        <vt:i4>146</vt:i4>
      </vt:variant>
      <vt:variant>
        <vt:i4>0</vt:i4>
      </vt:variant>
      <vt:variant>
        <vt:i4>5</vt:i4>
      </vt:variant>
      <vt:variant>
        <vt:lpwstr/>
      </vt:variant>
      <vt:variant>
        <vt:lpwstr>_Toc124421583</vt:lpwstr>
      </vt:variant>
      <vt:variant>
        <vt:i4>1572914</vt:i4>
      </vt:variant>
      <vt:variant>
        <vt:i4>140</vt:i4>
      </vt:variant>
      <vt:variant>
        <vt:i4>0</vt:i4>
      </vt:variant>
      <vt:variant>
        <vt:i4>5</vt:i4>
      </vt:variant>
      <vt:variant>
        <vt:lpwstr/>
      </vt:variant>
      <vt:variant>
        <vt:lpwstr>_Toc124421582</vt:lpwstr>
      </vt:variant>
      <vt:variant>
        <vt:i4>1572914</vt:i4>
      </vt:variant>
      <vt:variant>
        <vt:i4>134</vt:i4>
      </vt:variant>
      <vt:variant>
        <vt:i4>0</vt:i4>
      </vt:variant>
      <vt:variant>
        <vt:i4>5</vt:i4>
      </vt:variant>
      <vt:variant>
        <vt:lpwstr/>
      </vt:variant>
      <vt:variant>
        <vt:lpwstr>_Toc124421581</vt:lpwstr>
      </vt:variant>
      <vt:variant>
        <vt:i4>1572914</vt:i4>
      </vt:variant>
      <vt:variant>
        <vt:i4>128</vt:i4>
      </vt:variant>
      <vt:variant>
        <vt:i4>0</vt:i4>
      </vt:variant>
      <vt:variant>
        <vt:i4>5</vt:i4>
      </vt:variant>
      <vt:variant>
        <vt:lpwstr/>
      </vt:variant>
      <vt:variant>
        <vt:lpwstr>_Toc124421580</vt:lpwstr>
      </vt:variant>
      <vt:variant>
        <vt:i4>1507378</vt:i4>
      </vt:variant>
      <vt:variant>
        <vt:i4>122</vt:i4>
      </vt:variant>
      <vt:variant>
        <vt:i4>0</vt:i4>
      </vt:variant>
      <vt:variant>
        <vt:i4>5</vt:i4>
      </vt:variant>
      <vt:variant>
        <vt:lpwstr/>
      </vt:variant>
      <vt:variant>
        <vt:lpwstr>_Toc124421579</vt:lpwstr>
      </vt:variant>
      <vt:variant>
        <vt:i4>1507378</vt:i4>
      </vt:variant>
      <vt:variant>
        <vt:i4>116</vt:i4>
      </vt:variant>
      <vt:variant>
        <vt:i4>0</vt:i4>
      </vt:variant>
      <vt:variant>
        <vt:i4>5</vt:i4>
      </vt:variant>
      <vt:variant>
        <vt:lpwstr/>
      </vt:variant>
      <vt:variant>
        <vt:lpwstr>_Toc124421578</vt:lpwstr>
      </vt:variant>
      <vt:variant>
        <vt:i4>1507378</vt:i4>
      </vt:variant>
      <vt:variant>
        <vt:i4>110</vt:i4>
      </vt:variant>
      <vt:variant>
        <vt:i4>0</vt:i4>
      </vt:variant>
      <vt:variant>
        <vt:i4>5</vt:i4>
      </vt:variant>
      <vt:variant>
        <vt:lpwstr/>
      </vt:variant>
      <vt:variant>
        <vt:lpwstr>_Toc124421577</vt:lpwstr>
      </vt:variant>
      <vt:variant>
        <vt:i4>1507378</vt:i4>
      </vt:variant>
      <vt:variant>
        <vt:i4>104</vt:i4>
      </vt:variant>
      <vt:variant>
        <vt:i4>0</vt:i4>
      </vt:variant>
      <vt:variant>
        <vt:i4>5</vt:i4>
      </vt:variant>
      <vt:variant>
        <vt:lpwstr/>
      </vt:variant>
      <vt:variant>
        <vt:lpwstr>_Toc124421576</vt:lpwstr>
      </vt:variant>
      <vt:variant>
        <vt:i4>1507378</vt:i4>
      </vt:variant>
      <vt:variant>
        <vt:i4>98</vt:i4>
      </vt:variant>
      <vt:variant>
        <vt:i4>0</vt:i4>
      </vt:variant>
      <vt:variant>
        <vt:i4>5</vt:i4>
      </vt:variant>
      <vt:variant>
        <vt:lpwstr/>
      </vt:variant>
      <vt:variant>
        <vt:lpwstr>_Toc124421575</vt:lpwstr>
      </vt:variant>
      <vt:variant>
        <vt:i4>1507378</vt:i4>
      </vt:variant>
      <vt:variant>
        <vt:i4>92</vt:i4>
      </vt:variant>
      <vt:variant>
        <vt:i4>0</vt:i4>
      </vt:variant>
      <vt:variant>
        <vt:i4>5</vt:i4>
      </vt:variant>
      <vt:variant>
        <vt:lpwstr/>
      </vt:variant>
      <vt:variant>
        <vt:lpwstr>_Toc124421574</vt:lpwstr>
      </vt:variant>
      <vt:variant>
        <vt:i4>1507378</vt:i4>
      </vt:variant>
      <vt:variant>
        <vt:i4>86</vt:i4>
      </vt:variant>
      <vt:variant>
        <vt:i4>0</vt:i4>
      </vt:variant>
      <vt:variant>
        <vt:i4>5</vt:i4>
      </vt:variant>
      <vt:variant>
        <vt:lpwstr/>
      </vt:variant>
      <vt:variant>
        <vt:lpwstr>_Toc124421573</vt:lpwstr>
      </vt:variant>
      <vt:variant>
        <vt:i4>1507378</vt:i4>
      </vt:variant>
      <vt:variant>
        <vt:i4>80</vt:i4>
      </vt:variant>
      <vt:variant>
        <vt:i4>0</vt:i4>
      </vt:variant>
      <vt:variant>
        <vt:i4>5</vt:i4>
      </vt:variant>
      <vt:variant>
        <vt:lpwstr/>
      </vt:variant>
      <vt:variant>
        <vt:lpwstr>_Toc124421572</vt:lpwstr>
      </vt:variant>
      <vt:variant>
        <vt:i4>1507378</vt:i4>
      </vt:variant>
      <vt:variant>
        <vt:i4>74</vt:i4>
      </vt:variant>
      <vt:variant>
        <vt:i4>0</vt:i4>
      </vt:variant>
      <vt:variant>
        <vt:i4>5</vt:i4>
      </vt:variant>
      <vt:variant>
        <vt:lpwstr/>
      </vt:variant>
      <vt:variant>
        <vt:lpwstr>_Toc124421571</vt:lpwstr>
      </vt:variant>
      <vt:variant>
        <vt:i4>1507378</vt:i4>
      </vt:variant>
      <vt:variant>
        <vt:i4>68</vt:i4>
      </vt:variant>
      <vt:variant>
        <vt:i4>0</vt:i4>
      </vt:variant>
      <vt:variant>
        <vt:i4>5</vt:i4>
      </vt:variant>
      <vt:variant>
        <vt:lpwstr/>
      </vt:variant>
      <vt:variant>
        <vt:lpwstr>_Toc124421570</vt:lpwstr>
      </vt:variant>
      <vt:variant>
        <vt:i4>1441842</vt:i4>
      </vt:variant>
      <vt:variant>
        <vt:i4>62</vt:i4>
      </vt:variant>
      <vt:variant>
        <vt:i4>0</vt:i4>
      </vt:variant>
      <vt:variant>
        <vt:i4>5</vt:i4>
      </vt:variant>
      <vt:variant>
        <vt:lpwstr/>
      </vt:variant>
      <vt:variant>
        <vt:lpwstr>_Toc124421569</vt:lpwstr>
      </vt:variant>
      <vt:variant>
        <vt:i4>1441842</vt:i4>
      </vt:variant>
      <vt:variant>
        <vt:i4>56</vt:i4>
      </vt:variant>
      <vt:variant>
        <vt:i4>0</vt:i4>
      </vt:variant>
      <vt:variant>
        <vt:i4>5</vt:i4>
      </vt:variant>
      <vt:variant>
        <vt:lpwstr/>
      </vt:variant>
      <vt:variant>
        <vt:lpwstr>_Toc124421568</vt:lpwstr>
      </vt:variant>
      <vt:variant>
        <vt:i4>1441842</vt:i4>
      </vt:variant>
      <vt:variant>
        <vt:i4>50</vt:i4>
      </vt:variant>
      <vt:variant>
        <vt:i4>0</vt:i4>
      </vt:variant>
      <vt:variant>
        <vt:i4>5</vt:i4>
      </vt:variant>
      <vt:variant>
        <vt:lpwstr/>
      </vt:variant>
      <vt:variant>
        <vt:lpwstr>_Toc124421567</vt:lpwstr>
      </vt:variant>
      <vt:variant>
        <vt:i4>1441842</vt:i4>
      </vt:variant>
      <vt:variant>
        <vt:i4>44</vt:i4>
      </vt:variant>
      <vt:variant>
        <vt:i4>0</vt:i4>
      </vt:variant>
      <vt:variant>
        <vt:i4>5</vt:i4>
      </vt:variant>
      <vt:variant>
        <vt:lpwstr/>
      </vt:variant>
      <vt:variant>
        <vt:lpwstr>_Toc124421566</vt:lpwstr>
      </vt:variant>
      <vt:variant>
        <vt:i4>1441842</vt:i4>
      </vt:variant>
      <vt:variant>
        <vt:i4>38</vt:i4>
      </vt:variant>
      <vt:variant>
        <vt:i4>0</vt:i4>
      </vt:variant>
      <vt:variant>
        <vt:i4>5</vt:i4>
      </vt:variant>
      <vt:variant>
        <vt:lpwstr/>
      </vt:variant>
      <vt:variant>
        <vt:lpwstr>_Toc124421565</vt:lpwstr>
      </vt:variant>
      <vt:variant>
        <vt:i4>1441842</vt:i4>
      </vt:variant>
      <vt:variant>
        <vt:i4>32</vt:i4>
      </vt:variant>
      <vt:variant>
        <vt:i4>0</vt:i4>
      </vt:variant>
      <vt:variant>
        <vt:i4>5</vt:i4>
      </vt:variant>
      <vt:variant>
        <vt:lpwstr/>
      </vt:variant>
      <vt:variant>
        <vt:lpwstr>_Toc124421564</vt:lpwstr>
      </vt:variant>
      <vt:variant>
        <vt:i4>1441842</vt:i4>
      </vt:variant>
      <vt:variant>
        <vt:i4>26</vt:i4>
      </vt:variant>
      <vt:variant>
        <vt:i4>0</vt:i4>
      </vt:variant>
      <vt:variant>
        <vt:i4>5</vt:i4>
      </vt:variant>
      <vt:variant>
        <vt:lpwstr/>
      </vt:variant>
      <vt:variant>
        <vt:lpwstr>_Toc124421563</vt:lpwstr>
      </vt:variant>
      <vt:variant>
        <vt:i4>1441842</vt:i4>
      </vt:variant>
      <vt:variant>
        <vt:i4>20</vt:i4>
      </vt:variant>
      <vt:variant>
        <vt:i4>0</vt:i4>
      </vt:variant>
      <vt:variant>
        <vt:i4>5</vt:i4>
      </vt:variant>
      <vt:variant>
        <vt:lpwstr/>
      </vt:variant>
      <vt:variant>
        <vt:lpwstr>_Toc124421562</vt:lpwstr>
      </vt:variant>
      <vt:variant>
        <vt:i4>1441842</vt:i4>
      </vt:variant>
      <vt:variant>
        <vt:i4>14</vt:i4>
      </vt:variant>
      <vt:variant>
        <vt:i4>0</vt:i4>
      </vt:variant>
      <vt:variant>
        <vt:i4>5</vt:i4>
      </vt:variant>
      <vt:variant>
        <vt:lpwstr/>
      </vt:variant>
      <vt:variant>
        <vt:lpwstr>_Toc124421561</vt:lpwstr>
      </vt:variant>
      <vt:variant>
        <vt:i4>1441842</vt:i4>
      </vt:variant>
      <vt:variant>
        <vt:i4>8</vt:i4>
      </vt:variant>
      <vt:variant>
        <vt:i4>0</vt:i4>
      </vt:variant>
      <vt:variant>
        <vt:i4>5</vt:i4>
      </vt:variant>
      <vt:variant>
        <vt:lpwstr/>
      </vt:variant>
      <vt:variant>
        <vt:lpwstr>_Toc124421560</vt:lpwstr>
      </vt:variant>
      <vt:variant>
        <vt:i4>1376306</vt:i4>
      </vt:variant>
      <vt:variant>
        <vt:i4>2</vt:i4>
      </vt:variant>
      <vt:variant>
        <vt:i4>0</vt:i4>
      </vt:variant>
      <vt:variant>
        <vt:i4>5</vt:i4>
      </vt:variant>
      <vt:variant>
        <vt:lpwstr/>
      </vt:variant>
      <vt:variant>
        <vt:lpwstr>_Toc124421559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Blank</dc:title>
  <dc:subject/>
  <dc:creator>Baker Mckenzie</dc:creator>
  <cp:keywords/>
  <cp:lastModifiedBy>Karen Lizeth Cuchigay Eslava</cp:lastModifiedBy>
  <cp:revision>4</cp:revision>
  <cp:lastPrinted>2023-07-28T17:43:00Z</cp:lastPrinted>
  <dcterms:created xsi:type="dcterms:W3CDTF">2023-07-28T17:42:00Z</dcterms:created>
  <dcterms:modified xsi:type="dcterms:W3CDTF">2023-07-28T17:57:00Z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Blank</vt:lpwstr>
  </property>
  <property fmtid="{D5CDD505-2E9C-101B-9397-08002B2CF9AE}" pid="3" name="ContentTypeId">
    <vt:lpwstr>0x01010055AB8EF82567A34087269138A029BADD</vt:lpwstr>
  </property>
  <property fmtid="{D5CDD505-2E9C-101B-9397-08002B2CF9AE}" pid="4" name="MediaServiceImageTags">
    <vt:lpwstr/>
  </property>
</Properties>
</file>