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9F" w:rsidRDefault="0019609F" w:rsidP="0019609F">
      <w:pPr>
        <w:jc w:val="center"/>
        <w:rPr>
          <w:rFonts w:asciiTheme="minorHAnsi" w:hAnsiTheme="minorHAnsi" w:cs="Tahoma"/>
          <w:b/>
          <w:lang w:val="es-ES" w:eastAsia="es-ES"/>
        </w:rPr>
      </w:pPr>
    </w:p>
    <w:p w:rsidR="0019609F" w:rsidRPr="0019609F" w:rsidRDefault="0019609F" w:rsidP="0019609F">
      <w:pPr>
        <w:jc w:val="center"/>
        <w:rPr>
          <w:rFonts w:asciiTheme="minorHAnsi" w:hAnsiTheme="minorHAnsi" w:cs="Tahoma"/>
          <w:b/>
          <w:sz w:val="28"/>
          <w:szCs w:val="28"/>
          <w:lang w:val="es-ES" w:eastAsia="es-ES"/>
        </w:rPr>
      </w:pPr>
      <w:r w:rsidRPr="0019609F">
        <w:rPr>
          <w:rFonts w:asciiTheme="minorHAnsi" w:hAnsiTheme="minorHAnsi" w:cs="Tahoma"/>
          <w:b/>
          <w:sz w:val="28"/>
          <w:szCs w:val="28"/>
          <w:lang w:val="es-ES" w:eastAsia="es-ES"/>
        </w:rPr>
        <w:t xml:space="preserve">CONSTANCIA DE EJECUTORIA </w:t>
      </w:r>
    </w:p>
    <w:p w:rsidR="0019609F" w:rsidRDefault="0019609F" w:rsidP="0019609F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19609F" w:rsidRDefault="0019609F" w:rsidP="0019609F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19609F" w:rsidRPr="0019609F" w:rsidRDefault="0019609F" w:rsidP="0019609F">
      <w:pPr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19609F" w:rsidRPr="0019609F" w:rsidRDefault="0019609F" w:rsidP="0019609F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Se hace constar que el(a) </w:t>
      </w:r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Resolución/Auto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 número </w:t>
      </w:r>
      <w:proofErr w:type="spellStart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núm</w:t>
      </w:r>
      <w:bookmarkStart w:id="0" w:name="_GoBack"/>
      <w:bookmarkEnd w:id="0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ero</w:t>
      </w:r>
      <w:proofErr w:type="spellEnd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 xml:space="preserve"> del acto administrativo</w:t>
      </w:r>
      <w:r>
        <w:rPr>
          <w:rFonts w:asciiTheme="minorHAnsi" w:hAnsiTheme="minorHAnsi" w:cs="Tahoma"/>
          <w:sz w:val="22"/>
          <w:szCs w:val="22"/>
          <w:lang w:val="es-ES" w:eastAsia="es-ES"/>
        </w:rPr>
        <w:t xml:space="preserve"> 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expedida </w:t>
      </w:r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el fecha expedición acto administrativo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>, quedó ejecutoriada(o), de acuerdo a lo dispuesto a lo consagrado en el artículo 87 de la Ley 1437 de 2011 (Código de Procedimiento Administrativo y de lo Contencioso Administrativo), el día</w:t>
      </w:r>
      <w:r>
        <w:rPr>
          <w:rFonts w:asciiTheme="minorHAnsi" w:hAnsiTheme="minorHAnsi" w:cs="Tahoma"/>
          <w:sz w:val="22"/>
          <w:szCs w:val="22"/>
          <w:lang w:val="es-ES" w:eastAsia="es-ES"/>
        </w:rPr>
        <w:t xml:space="preserve"> </w:t>
      </w:r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fecha en que quedó en firme el acto administrativo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. </w:t>
      </w:r>
      <w:r w:rsidRPr="0019609F">
        <w:rPr>
          <w:rFonts w:asciiTheme="minorHAnsi" w:hAnsiTheme="minorHAnsi" w:cs="Tahoma"/>
          <w:b/>
          <w:i/>
          <w:sz w:val="22"/>
          <w:szCs w:val="22"/>
          <w:lang w:val="es-ES" w:eastAsia="es-ES"/>
        </w:rPr>
        <w:t>SI NO SE INTERPUSO RECURSO: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 Por no haberse interpuesto recurso, según se puede verificar por la constancia enviada por el área que expidió el Acto Administrativo y que obra en folio </w:t>
      </w:r>
      <w:proofErr w:type="spellStart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folio</w:t>
      </w:r>
      <w:proofErr w:type="spellEnd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 xml:space="preserve"> en que obra la constancia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 en el folder de Solicitud Confirmación Recursos. </w:t>
      </w:r>
      <w:r w:rsidRPr="0019609F">
        <w:rPr>
          <w:rFonts w:asciiTheme="minorHAnsi" w:hAnsiTheme="minorHAnsi" w:cs="Tahoma"/>
          <w:b/>
          <w:i/>
          <w:sz w:val="22"/>
          <w:szCs w:val="22"/>
          <w:lang w:val="es-ES" w:eastAsia="es-ES"/>
        </w:rPr>
        <w:t>SI SE RESOLVIÓ EL RECURSO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>: Por haberse resuelto el recurso interpuesto contra el(a</w:t>
      </w:r>
      <w:r>
        <w:rPr>
          <w:rFonts w:asciiTheme="minorHAnsi" w:hAnsiTheme="minorHAnsi" w:cs="Tahoma"/>
          <w:sz w:val="22"/>
          <w:szCs w:val="22"/>
          <w:lang w:val="es-ES" w:eastAsia="es-ES"/>
        </w:rPr>
        <w:t xml:space="preserve">) 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) </w:t>
      </w:r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Resolución/Auto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 número </w:t>
      </w:r>
      <w:proofErr w:type="spellStart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número</w:t>
      </w:r>
      <w:proofErr w:type="spellEnd"/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 xml:space="preserve"> del acto administrativo</w:t>
      </w:r>
      <w:r>
        <w:rPr>
          <w:rFonts w:asciiTheme="minorHAnsi" w:hAnsiTheme="minorHAnsi" w:cs="Tahoma"/>
          <w:sz w:val="22"/>
          <w:szCs w:val="22"/>
          <w:lang w:val="es-ES" w:eastAsia="es-ES"/>
        </w:rPr>
        <w:t xml:space="preserve"> </w:t>
      </w: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expedida </w:t>
      </w:r>
      <w:r w:rsidRPr="0019609F">
        <w:rPr>
          <w:rFonts w:asciiTheme="minorHAnsi" w:hAnsiTheme="minorHAnsi" w:cs="Tahoma"/>
          <w:i/>
          <w:sz w:val="22"/>
          <w:szCs w:val="22"/>
          <w:u w:val="single"/>
          <w:lang w:val="es-ES" w:eastAsia="es-ES"/>
        </w:rPr>
        <w:t>el fecha expedición acto administrativo</w:t>
      </w:r>
    </w:p>
    <w:p w:rsidR="0019609F" w:rsidRPr="0019609F" w:rsidRDefault="0019609F" w:rsidP="0019609F">
      <w:pPr>
        <w:spacing w:line="480" w:lineRule="auto"/>
        <w:jc w:val="both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19609F" w:rsidRPr="0019609F" w:rsidRDefault="0019609F" w:rsidP="0019609F">
      <w:pPr>
        <w:pStyle w:val="Textoindependiente"/>
        <w:spacing w:line="480" w:lineRule="auto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19609F">
        <w:rPr>
          <w:rFonts w:asciiTheme="minorHAnsi" w:hAnsiTheme="minorHAnsi" w:cs="Tahoma"/>
          <w:sz w:val="22"/>
          <w:szCs w:val="22"/>
          <w:lang w:val="es-ES"/>
        </w:rPr>
        <w:t xml:space="preserve">La presente constancia se expide en Bogotá D.C., </w:t>
      </w:r>
      <w:r w:rsidRPr="0019609F">
        <w:rPr>
          <w:rFonts w:asciiTheme="minorHAnsi" w:hAnsiTheme="minorHAnsi" w:cs="Tahoma"/>
          <w:b/>
          <w:sz w:val="22"/>
          <w:szCs w:val="22"/>
          <w:u w:val="single"/>
          <w:lang w:val="es-ES"/>
        </w:rPr>
        <w:t>el Fecha en que se expide la presente constancia de ejecutoria</w:t>
      </w:r>
      <w:r w:rsidRPr="0019609F">
        <w:rPr>
          <w:rFonts w:asciiTheme="minorHAnsi" w:hAnsiTheme="minorHAnsi" w:cs="Tahoma"/>
          <w:sz w:val="22"/>
          <w:szCs w:val="22"/>
          <w:lang w:val="es-ES"/>
        </w:rPr>
        <w:t>.</w:t>
      </w:r>
    </w:p>
    <w:p w:rsidR="0019609F" w:rsidRPr="0019609F" w:rsidRDefault="0019609F" w:rsidP="0019609F">
      <w:pPr>
        <w:pStyle w:val="Textoindependiente"/>
        <w:rPr>
          <w:rFonts w:asciiTheme="minorHAnsi" w:hAnsiTheme="minorHAnsi" w:cs="Tahoma"/>
          <w:sz w:val="22"/>
          <w:szCs w:val="22"/>
          <w:lang w:val="es-ES"/>
        </w:rPr>
      </w:pPr>
    </w:p>
    <w:p w:rsidR="0019609F" w:rsidRPr="0019609F" w:rsidRDefault="0019609F" w:rsidP="0019609F">
      <w:pPr>
        <w:pStyle w:val="Textoindependiente"/>
        <w:rPr>
          <w:rFonts w:asciiTheme="minorHAnsi" w:hAnsiTheme="minorHAnsi" w:cs="Tahoma"/>
          <w:sz w:val="22"/>
          <w:szCs w:val="22"/>
          <w:lang w:val="es-ES"/>
        </w:rPr>
      </w:pPr>
    </w:p>
    <w:p w:rsidR="0019609F" w:rsidRPr="0019609F" w:rsidRDefault="0019609F" w:rsidP="0019609F">
      <w:pPr>
        <w:rPr>
          <w:rFonts w:asciiTheme="minorHAnsi" w:hAnsiTheme="minorHAnsi" w:cs="Tahoma"/>
          <w:sz w:val="22"/>
          <w:szCs w:val="22"/>
          <w:lang w:val="es-ES" w:eastAsia="es-ES"/>
        </w:rPr>
      </w:pPr>
      <w:r w:rsidRPr="0019609F">
        <w:rPr>
          <w:rFonts w:asciiTheme="minorHAnsi" w:hAnsiTheme="minorHAnsi" w:cs="Tahoma"/>
          <w:sz w:val="22"/>
          <w:szCs w:val="22"/>
          <w:lang w:val="es-ES" w:eastAsia="es-ES"/>
        </w:rPr>
        <w:t xml:space="preserve">                                      </w:t>
      </w:r>
    </w:p>
    <w:p w:rsidR="0019609F" w:rsidRPr="0019609F" w:rsidRDefault="0019609F" w:rsidP="0019609F">
      <w:pPr>
        <w:spacing w:line="276" w:lineRule="auto"/>
        <w:rPr>
          <w:rFonts w:asciiTheme="minorHAnsi" w:hAnsiTheme="minorHAnsi" w:cs="Tahoma"/>
          <w:sz w:val="22"/>
          <w:szCs w:val="22"/>
          <w:lang w:val="es-ES" w:eastAsia="es-ES"/>
        </w:rPr>
      </w:pPr>
    </w:p>
    <w:p w:rsidR="0019609F" w:rsidRPr="0019609F" w:rsidRDefault="0019609F" w:rsidP="0019609F">
      <w:pPr>
        <w:tabs>
          <w:tab w:val="left" w:pos="3261"/>
        </w:tabs>
        <w:jc w:val="center"/>
        <w:rPr>
          <w:rFonts w:asciiTheme="minorHAnsi" w:hAnsiTheme="minorHAnsi" w:cs="Tahoma"/>
          <w:b/>
          <w:sz w:val="22"/>
          <w:szCs w:val="22"/>
          <w:lang w:val="es-ES" w:eastAsia="es-ES"/>
        </w:rPr>
      </w:pPr>
      <w:r w:rsidRPr="0019609F">
        <w:rPr>
          <w:rFonts w:asciiTheme="minorHAnsi" w:hAnsiTheme="minorHAnsi" w:cs="Tahoma"/>
          <w:b/>
          <w:sz w:val="22"/>
          <w:szCs w:val="22"/>
          <w:lang w:val="es-ES" w:eastAsia="es-ES"/>
        </w:rPr>
        <w:t>(NOMBRE VICEPRESIDENTE)</w:t>
      </w:r>
    </w:p>
    <w:p w:rsidR="0019609F" w:rsidRDefault="0019609F" w:rsidP="0019609F">
      <w:pPr>
        <w:jc w:val="center"/>
        <w:rPr>
          <w:rFonts w:asciiTheme="minorHAnsi" w:hAnsiTheme="minorHAnsi" w:cs="Tahoma"/>
          <w:b/>
          <w:sz w:val="22"/>
          <w:szCs w:val="22"/>
          <w:lang w:val="es-ES" w:eastAsia="es-ES"/>
        </w:rPr>
      </w:pPr>
      <w:r w:rsidRPr="0019609F">
        <w:rPr>
          <w:rFonts w:asciiTheme="minorHAnsi" w:hAnsiTheme="minorHAnsi" w:cs="Tahoma"/>
          <w:b/>
          <w:sz w:val="22"/>
          <w:szCs w:val="22"/>
          <w:lang w:val="es-ES" w:eastAsia="es-ES"/>
        </w:rPr>
        <w:t>Vicepresidente Jurídico</w:t>
      </w:r>
    </w:p>
    <w:p w:rsidR="0019609F" w:rsidRDefault="0019609F" w:rsidP="0019609F">
      <w:pPr>
        <w:jc w:val="center"/>
        <w:rPr>
          <w:rFonts w:asciiTheme="minorHAnsi" w:hAnsiTheme="minorHAnsi" w:cs="Tahoma"/>
          <w:b/>
          <w:sz w:val="22"/>
          <w:szCs w:val="22"/>
          <w:lang w:val="es-ES" w:eastAsia="es-ES"/>
        </w:rPr>
      </w:pPr>
    </w:p>
    <w:p w:rsidR="0019609F" w:rsidRPr="0019609F" w:rsidRDefault="0019609F" w:rsidP="0019609F">
      <w:pPr>
        <w:rPr>
          <w:rFonts w:asciiTheme="minorHAnsi" w:hAnsiTheme="minorHAnsi" w:cs="Tahoma"/>
          <w:sz w:val="16"/>
          <w:szCs w:val="16"/>
          <w:lang w:val="es-ES" w:eastAsia="es-ES"/>
        </w:rPr>
      </w:pPr>
      <w:r w:rsidRPr="0019609F">
        <w:rPr>
          <w:rFonts w:asciiTheme="minorHAnsi" w:hAnsiTheme="minorHAnsi" w:cs="Tahoma"/>
          <w:sz w:val="16"/>
          <w:szCs w:val="16"/>
          <w:lang w:val="es-ES" w:eastAsia="es-ES"/>
        </w:rPr>
        <w:t xml:space="preserve">Proyectó: </w:t>
      </w:r>
      <w:r w:rsidRPr="0019609F">
        <w:rPr>
          <w:rFonts w:asciiTheme="minorHAnsi" w:hAnsiTheme="minorHAnsi" w:cs="Tahoma"/>
          <w:i/>
          <w:sz w:val="16"/>
          <w:szCs w:val="16"/>
          <w:lang w:val="es-ES" w:eastAsia="es-ES"/>
        </w:rPr>
        <w:t>Nombre de la Persona que proyectó</w:t>
      </w:r>
    </w:p>
    <w:p w:rsidR="004C257C" w:rsidRPr="003A76A2" w:rsidRDefault="004C257C" w:rsidP="003A76A2"/>
    <w:sectPr w:rsidR="004C257C" w:rsidRPr="003A76A2" w:rsidSect="00344ED6">
      <w:headerReference w:type="default" r:id="rId7"/>
      <w:footerReference w:type="default" r:id="rId8"/>
      <w:pgSz w:w="12242" w:h="15842" w:code="1"/>
      <w:pgMar w:top="2002" w:right="1701" w:bottom="1701" w:left="1701" w:header="720" w:footer="85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2D" w:rsidRDefault="00435A2D">
      <w:r>
        <w:separator/>
      </w:r>
    </w:p>
  </w:endnote>
  <w:endnote w:type="continuationSeparator" w:id="0">
    <w:p w:rsidR="00435A2D" w:rsidRDefault="004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4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4ED6" w:rsidRDefault="00344ED6">
            <w:pPr>
              <w:pStyle w:val="Piedepgina"/>
              <w:jc w:val="center"/>
            </w:pP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96FA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96FA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4ED6" w:rsidRDefault="00344E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2D" w:rsidRDefault="00435A2D">
      <w:r>
        <w:separator/>
      </w:r>
    </w:p>
  </w:footnote>
  <w:footnote w:type="continuationSeparator" w:id="0">
    <w:p w:rsidR="00435A2D" w:rsidRDefault="0043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7"/>
      <w:gridCol w:w="1158"/>
      <w:gridCol w:w="3809"/>
      <w:gridCol w:w="1906"/>
    </w:tblGrid>
    <w:tr w:rsidR="004C257C" w:rsidRPr="00696FA5" w:rsidTr="00696FA5">
      <w:trPr>
        <w:trHeight w:val="493"/>
      </w:trPr>
      <w:tc>
        <w:tcPr>
          <w:tcW w:w="1108" w:type="pct"/>
          <w:vMerge w:val="restart"/>
          <w:vAlign w:val="center"/>
        </w:tcPr>
        <w:p w:rsidR="004C257C" w:rsidRPr="00696FA5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noProof/>
              <w:lang w:eastAsia="es-CO"/>
            </w:rPr>
            <w:drawing>
              <wp:inline distT="0" distB="0" distL="0" distR="0">
                <wp:extent cx="1100138" cy="733425"/>
                <wp:effectExtent l="0" t="0" r="5080" b="0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96" cy="735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pct"/>
          <w:gridSpan w:val="2"/>
          <w:vAlign w:val="center"/>
        </w:tcPr>
        <w:p w:rsidR="004C257C" w:rsidRPr="00696FA5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>SISTEMA INTEGRADO DE GESTIÓN</w:t>
          </w:r>
        </w:p>
      </w:tc>
      <w:tc>
        <w:tcPr>
          <w:tcW w:w="1080" w:type="pct"/>
          <w:vAlign w:val="center"/>
        </w:tcPr>
        <w:p w:rsidR="004C257C" w:rsidRPr="00696FA5" w:rsidRDefault="0089468C" w:rsidP="0089468C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 xml:space="preserve">Código: </w:t>
          </w:r>
          <w:r w:rsidR="00C17CAE" w:rsidRPr="00696FA5">
            <w:rPr>
              <w:rFonts w:asciiTheme="minorHAnsi" w:hAnsiTheme="minorHAnsi"/>
              <w:sz w:val="20"/>
              <w:szCs w:val="20"/>
            </w:rPr>
            <w:t>GEJU-F-0</w:t>
          </w:r>
          <w:r w:rsidR="00696FA5" w:rsidRPr="00696FA5">
            <w:rPr>
              <w:rFonts w:asciiTheme="minorHAnsi" w:hAnsiTheme="minorHAnsi"/>
              <w:sz w:val="20"/>
              <w:szCs w:val="20"/>
            </w:rPr>
            <w:t>30</w:t>
          </w:r>
        </w:p>
      </w:tc>
    </w:tr>
    <w:tr w:rsidR="004C257C" w:rsidRPr="00696FA5" w:rsidTr="00696FA5">
      <w:trPr>
        <w:trHeight w:val="473"/>
      </w:trPr>
      <w:tc>
        <w:tcPr>
          <w:tcW w:w="1108" w:type="pct"/>
          <w:vMerge/>
          <w:vAlign w:val="center"/>
        </w:tcPr>
        <w:p w:rsidR="004C257C" w:rsidRPr="00696FA5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56" w:type="pct"/>
          <w:vAlign w:val="center"/>
        </w:tcPr>
        <w:p w:rsidR="004C257C" w:rsidRPr="00696FA5" w:rsidRDefault="004C257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>PROCESO</w:t>
          </w:r>
        </w:p>
      </w:tc>
      <w:tc>
        <w:tcPr>
          <w:tcW w:w="2157" w:type="pct"/>
          <w:vAlign w:val="center"/>
        </w:tcPr>
        <w:p w:rsidR="004C257C" w:rsidRPr="00696FA5" w:rsidRDefault="004C257C" w:rsidP="00696FA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696FA5">
            <w:rPr>
              <w:rFonts w:asciiTheme="minorHAnsi" w:hAnsiTheme="minorHAnsi"/>
              <w:sz w:val="20"/>
              <w:szCs w:val="20"/>
            </w:rPr>
            <w:t>GESTIÓN JURÍDICA</w:t>
          </w:r>
        </w:p>
      </w:tc>
      <w:tc>
        <w:tcPr>
          <w:tcW w:w="1080" w:type="pct"/>
          <w:vAlign w:val="center"/>
        </w:tcPr>
        <w:p w:rsidR="004C257C" w:rsidRPr="00696FA5" w:rsidRDefault="0089468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 xml:space="preserve">Versión: </w:t>
          </w:r>
          <w:r w:rsidR="00C17CAE" w:rsidRPr="00696FA5">
            <w:rPr>
              <w:rFonts w:asciiTheme="minorHAnsi" w:hAnsiTheme="minorHAnsi"/>
              <w:sz w:val="20"/>
              <w:szCs w:val="20"/>
            </w:rPr>
            <w:t>00</w:t>
          </w:r>
          <w:r w:rsidRPr="00696FA5">
            <w:rPr>
              <w:rFonts w:asciiTheme="minorHAnsi" w:hAnsiTheme="minorHAnsi"/>
              <w:sz w:val="20"/>
              <w:szCs w:val="20"/>
            </w:rPr>
            <w:t>1</w:t>
          </w:r>
        </w:p>
      </w:tc>
    </w:tr>
    <w:tr w:rsidR="004C257C" w:rsidRPr="00C32ED7" w:rsidTr="00696FA5">
      <w:trPr>
        <w:trHeight w:val="564"/>
      </w:trPr>
      <w:tc>
        <w:tcPr>
          <w:tcW w:w="1108" w:type="pct"/>
          <w:vMerge/>
          <w:vAlign w:val="center"/>
        </w:tcPr>
        <w:p w:rsidR="004C257C" w:rsidRPr="00696FA5" w:rsidRDefault="004C257C" w:rsidP="00102722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656" w:type="pct"/>
          <w:vAlign w:val="center"/>
        </w:tcPr>
        <w:p w:rsidR="004C257C" w:rsidRPr="00696FA5" w:rsidRDefault="004C257C" w:rsidP="00102722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>FORMATO</w:t>
          </w:r>
        </w:p>
      </w:tc>
      <w:tc>
        <w:tcPr>
          <w:tcW w:w="2157" w:type="pct"/>
          <w:vAlign w:val="center"/>
        </w:tcPr>
        <w:p w:rsidR="004C257C" w:rsidRPr="00696FA5" w:rsidRDefault="00696FA5" w:rsidP="00696FA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696FA5">
            <w:rPr>
              <w:rFonts w:asciiTheme="minorHAnsi" w:hAnsiTheme="minorHAnsi" w:cs="Arial"/>
              <w:sz w:val="20"/>
              <w:szCs w:val="20"/>
            </w:rPr>
            <w:t>CONSTANCIA DE EJECUTORIA</w:t>
          </w:r>
        </w:p>
      </w:tc>
      <w:tc>
        <w:tcPr>
          <w:tcW w:w="1080" w:type="pct"/>
          <w:vAlign w:val="center"/>
        </w:tcPr>
        <w:p w:rsidR="004C257C" w:rsidRPr="004C257C" w:rsidRDefault="0089468C" w:rsidP="0089468C">
          <w:pPr>
            <w:pStyle w:val="Encabezado"/>
            <w:rPr>
              <w:rFonts w:asciiTheme="minorHAnsi" w:hAnsiTheme="minorHAnsi"/>
              <w:b/>
              <w:sz w:val="20"/>
              <w:szCs w:val="20"/>
            </w:rPr>
          </w:pPr>
          <w:r w:rsidRPr="00696FA5">
            <w:rPr>
              <w:rFonts w:asciiTheme="minorHAnsi" w:hAnsiTheme="minorHAnsi"/>
              <w:b/>
              <w:sz w:val="20"/>
              <w:szCs w:val="20"/>
            </w:rPr>
            <w:t>Fecha:</w:t>
          </w:r>
          <w:r w:rsidR="00C17CAE" w:rsidRPr="00696FA5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="00696FA5" w:rsidRPr="00696FA5">
            <w:rPr>
              <w:rFonts w:asciiTheme="minorHAnsi" w:hAnsiTheme="minorHAnsi"/>
              <w:sz w:val="20"/>
              <w:szCs w:val="20"/>
            </w:rPr>
            <w:t>14</w:t>
          </w:r>
          <w:r w:rsidR="00C17CAE" w:rsidRPr="00696FA5">
            <w:rPr>
              <w:rFonts w:asciiTheme="minorHAnsi" w:hAnsiTheme="minorHAnsi"/>
              <w:sz w:val="20"/>
              <w:szCs w:val="20"/>
            </w:rPr>
            <w:t>/</w:t>
          </w:r>
          <w:r w:rsidR="00696FA5" w:rsidRPr="00696FA5">
            <w:rPr>
              <w:rFonts w:asciiTheme="minorHAnsi" w:hAnsiTheme="minorHAnsi"/>
              <w:sz w:val="20"/>
              <w:szCs w:val="20"/>
            </w:rPr>
            <w:t>07</w:t>
          </w:r>
          <w:r w:rsidR="00C17CAE" w:rsidRPr="00696FA5">
            <w:rPr>
              <w:rFonts w:asciiTheme="minorHAnsi" w:hAnsiTheme="minorHAnsi"/>
              <w:sz w:val="20"/>
              <w:szCs w:val="20"/>
            </w:rPr>
            <w:t>/201</w:t>
          </w:r>
          <w:r w:rsidR="00696FA5" w:rsidRPr="00696FA5">
            <w:rPr>
              <w:rFonts w:asciiTheme="minorHAnsi" w:hAnsiTheme="minorHAnsi"/>
              <w:sz w:val="20"/>
              <w:szCs w:val="20"/>
            </w:rPr>
            <w:t>7</w:t>
          </w:r>
        </w:p>
      </w:tc>
    </w:tr>
  </w:tbl>
  <w:p w:rsidR="00016DBD" w:rsidRPr="004C257C" w:rsidRDefault="00016DBD" w:rsidP="004C2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DE"/>
    <w:multiLevelType w:val="hybridMultilevel"/>
    <w:tmpl w:val="AB1A87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3674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EE4"/>
    <w:multiLevelType w:val="hybridMultilevel"/>
    <w:tmpl w:val="89D4036C"/>
    <w:lvl w:ilvl="0" w:tplc="ABE87420">
      <w:start w:val="1"/>
      <w:numFmt w:val="decimal"/>
      <w:lvlText w:val="%1-"/>
      <w:lvlJc w:val="left"/>
      <w:pPr>
        <w:tabs>
          <w:tab w:val="num" w:pos="207"/>
        </w:tabs>
        <w:ind w:left="20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" w15:restartNumberingAfterBreak="0">
    <w:nsid w:val="0DB8704C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323C"/>
    <w:multiLevelType w:val="hybridMultilevel"/>
    <w:tmpl w:val="D5026BD2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479"/>
    <w:multiLevelType w:val="hybridMultilevel"/>
    <w:tmpl w:val="A8484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768B3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A25"/>
    <w:multiLevelType w:val="hybridMultilevel"/>
    <w:tmpl w:val="B726CC20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09BE"/>
    <w:multiLevelType w:val="hybridMultilevel"/>
    <w:tmpl w:val="D89ED5D2"/>
    <w:lvl w:ilvl="0" w:tplc="C868F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5B79"/>
    <w:multiLevelType w:val="hybridMultilevel"/>
    <w:tmpl w:val="EBEA1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85F53"/>
    <w:multiLevelType w:val="hybridMultilevel"/>
    <w:tmpl w:val="DBE6BCE0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976"/>
    <w:multiLevelType w:val="multilevel"/>
    <w:tmpl w:val="7F14B1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34334365"/>
    <w:multiLevelType w:val="hybridMultilevel"/>
    <w:tmpl w:val="C1AEA090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0962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DE1"/>
    <w:multiLevelType w:val="hybridMultilevel"/>
    <w:tmpl w:val="5428F454"/>
    <w:lvl w:ilvl="0" w:tplc="C0D05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64C6B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22BD"/>
    <w:multiLevelType w:val="multilevel"/>
    <w:tmpl w:val="A42E1676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1263"/>
    <w:multiLevelType w:val="multilevel"/>
    <w:tmpl w:val="17706A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</w:abstractNum>
  <w:abstractNum w:abstractNumId="18" w15:restartNumberingAfterBreak="0">
    <w:nsid w:val="3F1E1DDB"/>
    <w:multiLevelType w:val="hybridMultilevel"/>
    <w:tmpl w:val="2A5800E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43C"/>
    <w:multiLevelType w:val="hybridMultilevel"/>
    <w:tmpl w:val="36E8B59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833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38BF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6779"/>
    <w:multiLevelType w:val="hybridMultilevel"/>
    <w:tmpl w:val="A6F21E62"/>
    <w:lvl w:ilvl="0" w:tplc="D99CD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57D25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33C8"/>
    <w:multiLevelType w:val="multilevel"/>
    <w:tmpl w:val="D5026B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656"/>
    <w:multiLevelType w:val="multilevel"/>
    <w:tmpl w:val="518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741B"/>
    <w:multiLevelType w:val="multilevel"/>
    <w:tmpl w:val="2A5800EC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71F5"/>
    <w:multiLevelType w:val="hybridMultilevel"/>
    <w:tmpl w:val="2918D064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6E02"/>
    <w:multiLevelType w:val="hybridMultilevel"/>
    <w:tmpl w:val="C5968DBA"/>
    <w:lvl w:ilvl="0" w:tplc="280A8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6C02E4F"/>
    <w:multiLevelType w:val="hybridMultilevel"/>
    <w:tmpl w:val="A42E1676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201"/>
    <w:multiLevelType w:val="hybridMultilevel"/>
    <w:tmpl w:val="D0248ED2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865A4"/>
    <w:multiLevelType w:val="hybridMultilevel"/>
    <w:tmpl w:val="447EFE50"/>
    <w:lvl w:ilvl="0" w:tplc="1C9C09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58B0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52A"/>
    <w:multiLevelType w:val="hybridMultilevel"/>
    <w:tmpl w:val="51883AEC"/>
    <w:lvl w:ilvl="0" w:tplc="AB76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03432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C7311"/>
    <w:multiLevelType w:val="hybridMultilevel"/>
    <w:tmpl w:val="1248BD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25"/>
  </w:num>
  <w:num w:numId="5">
    <w:abstractNumId w:val="31"/>
  </w:num>
  <w:num w:numId="6">
    <w:abstractNumId w:val="22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21"/>
  </w:num>
  <w:num w:numId="16">
    <w:abstractNumId w:val="18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7"/>
  </w:num>
  <w:num w:numId="23">
    <w:abstractNumId w:val="24"/>
  </w:num>
  <w:num w:numId="24">
    <w:abstractNumId w:val="19"/>
  </w:num>
  <w:num w:numId="25">
    <w:abstractNumId w:val="15"/>
  </w:num>
  <w:num w:numId="26">
    <w:abstractNumId w:val="27"/>
  </w:num>
  <w:num w:numId="27">
    <w:abstractNumId w:val="26"/>
  </w:num>
  <w:num w:numId="28">
    <w:abstractNumId w:val="16"/>
  </w:num>
  <w:num w:numId="29">
    <w:abstractNumId w:val="2"/>
  </w:num>
  <w:num w:numId="30">
    <w:abstractNumId w:val="2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12E22"/>
    <w:rsid w:val="00016DBD"/>
    <w:rsid w:val="00030206"/>
    <w:rsid w:val="00036739"/>
    <w:rsid w:val="00054313"/>
    <w:rsid w:val="000766F0"/>
    <w:rsid w:val="00092019"/>
    <w:rsid w:val="0009683F"/>
    <w:rsid w:val="000C4E77"/>
    <w:rsid w:val="000D3548"/>
    <w:rsid w:val="000F5021"/>
    <w:rsid w:val="00111E67"/>
    <w:rsid w:val="00140761"/>
    <w:rsid w:val="0014350B"/>
    <w:rsid w:val="001526C2"/>
    <w:rsid w:val="00176943"/>
    <w:rsid w:val="001860D6"/>
    <w:rsid w:val="0019609F"/>
    <w:rsid w:val="0019630E"/>
    <w:rsid w:val="001B7C4A"/>
    <w:rsid w:val="001F140F"/>
    <w:rsid w:val="00202DD9"/>
    <w:rsid w:val="00211A58"/>
    <w:rsid w:val="00221078"/>
    <w:rsid w:val="00251133"/>
    <w:rsid w:val="002612AC"/>
    <w:rsid w:val="00277A4A"/>
    <w:rsid w:val="00285EEB"/>
    <w:rsid w:val="002C20FD"/>
    <w:rsid w:val="002C6E13"/>
    <w:rsid w:val="002D0FEF"/>
    <w:rsid w:val="002D5E94"/>
    <w:rsid w:val="002D7B3B"/>
    <w:rsid w:val="00320ACC"/>
    <w:rsid w:val="00320E40"/>
    <w:rsid w:val="0033206B"/>
    <w:rsid w:val="0034066F"/>
    <w:rsid w:val="003407D7"/>
    <w:rsid w:val="00344ED6"/>
    <w:rsid w:val="003526B1"/>
    <w:rsid w:val="00371E5B"/>
    <w:rsid w:val="00394893"/>
    <w:rsid w:val="003962C4"/>
    <w:rsid w:val="003A5CF4"/>
    <w:rsid w:val="003A76A2"/>
    <w:rsid w:val="003C64A3"/>
    <w:rsid w:val="003D45B1"/>
    <w:rsid w:val="00405B9C"/>
    <w:rsid w:val="0042082F"/>
    <w:rsid w:val="0042098D"/>
    <w:rsid w:val="00435A2D"/>
    <w:rsid w:val="00470A0B"/>
    <w:rsid w:val="004772A0"/>
    <w:rsid w:val="004B6EC2"/>
    <w:rsid w:val="004C257C"/>
    <w:rsid w:val="004C31C2"/>
    <w:rsid w:val="004E3668"/>
    <w:rsid w:val="004F08EA"/>
    <w:rsid w:val="004F2F79"/>
    <w:rsid w:val="004F63CE"/>
    <w:rsid w:val="005119D7"/>
    <w:rsid w:val="00527744"/>
    <w:rsid w:val="00532671"/>
    <w:rsid w:val="0057559A"/>
    <w:rsid w:val="00577213"/>
    <w:rsid w:val="005C6934"/>
    <w:rsid w:val="005D1DEB"/>
    <w:rsid w:val="005D7CB6"/>
    <w:rsid w:val="005E17E6"/>
    <w:rsid w:val="005E3925"/>
    <w:rsid w:val="005F3809"/>
    <w:rsid w:val="00600AA3"/>
    <w:rsid w:val="00623AD2"/>
    <w:rsid w:val="00626373"/>
    <w:rsid w:val="0066511C"/>
    <w:rsid w:val="00696FA5"/>
    <w:rsid w:val="00703A8D"/>
    <w:rsid w:val="007228E3"/>
    <w:rsid w:val="00756694"/>
    <w:rsid w:val="00760B27"/>
    <w:rsid w:val="00776A25"/>
    <w:rsid w:val="00784244"/>
    <w:rsid w:val="00786ED1"/>
    <w:rsid w:val="007903BA"/>
    <w:rsid w:val="00793990"/>
    <w:rsid w:val="00797402"/>
    <w:rsid w:val="007B6F53"/>
    <w:rsid w:val="007C5BAF"/>
    <w:rsid w:val="007E5D45"/>
    <w:rsid w:val="007F0ABA"/>
    <w:rsid w:val="008348B9"/>
    <w:rsid w:val="0084256D"/>
    <w:rsid w:val="00867A0D"/>
    <w:rsid w:val="0089468C"/>
    <w:rsid w:val="008C722C"/>
    <w:rsid w:val="008D44B1"/>
    <w:rsid w:val="008F12DE"/>
    <w:rsid w:val="00921E91"/>
    <w:rsid w:val="00923783"/>
    <w:rsid w:val="0092687B"/>
    <w:rsid w:val="009672F5"/>
    <w:rsid w:val="009D014E"/>
    <w:rsid w:val="009E2ED9"/>
    <w:rsid w:val="009E2FE4"/>
    <w:rsid w:val="00A0256B"/>
    <w:rsid w:val="00A332D8"/>
    <w:rsid w:val="00A45F8E"/>
    <w:rsid w:val="00A62B33"/>
    <w:rsid w:val="00A65E1A"/>
    <w:rsid w:val="00A936F8"/>
    <w:rsid w:val="00AA4DCF"/>
    <w:rsid w:val="00AB2555"/>
    <w:rsid w:val="00AC4A75"/>
    <w:rsid w:val="00AD25E7"/>
    <w:rsid w:val="00AD5C8D"/>
    <w:rsid w:val="00AE22E5"/>
    <w:rsid w:val="00AF6A7D"/>
    <w:rsid w:val="00B06545"/>
    <w:rsid w:val="00B21166"/>
    <w:rsid w:val="00B468A1"/>
    <w:rsid w:val="00B56BA2"/>
    <w:rsid w:val="00B57B70"/>
    <w:rsid w:val="00BA00AB"/>
    <w:rsid w:val="00BA285A"/>
    <w:rsid w:val="00BA2AD4"/>
    <w:rsid w:val="00C07BF3"/>
    <w:rsid w:val="00C1663C"/>
    <w:rsid w:val="00C17CAE"/>
    <w:rsid w:val="00C36313"/>
    <w:rsid w:val="00C44FEB"/>
    <w:rsid w:val="00C461A7"/>
    <w:rsid w:val="00C63683"/>
    <w:rsid w:val="00D008EA"/>
    <w:rsid w:val="00D57DCC"/>
    <w:rsid w:val="00D714C8"/>
    <w:rsid w:val="00D718C2"/>
    <w:rsid w:val="00DA14E0"/>
    <w:rsid w:val="00DF0621"/>
    <w:rsid w:val="00E430AA"/>
    <w:rsid w:val="00E779CB"/>
    <w:rsid w:val="00E82A00"/>
    <w:rsid w:val="00E8567B"/>
    <w:rsid w:val="00E90146"/>
    <w:rsid w:val="00E95A4E"/>
    <w:rsid w:val="00ED0871"/>
    <w:rsid w:val="00EE4DA0"/>
    <w:rsid w:val="00F3080E"/>
    <w:rsid w:val="00F52608"/>
    <w:rsid w:val="00F57208"/>
    <w:rsid w:val="00F75E39"/>
    <w:rsid w:val="00F81686"/>
    <w:rsid w:val="00F83482"/>
    <w:rsid w:val="00F94253"/>
    <w:rsid w:val="00FD1A6F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24FC3A"/>
  <w15:docId w15:val="{95F8F84E-9E51-4D47-83F8-CFE20CC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140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rsid w:val="00D008EA"/>
    <w:rPr>
      <w:sz w:val="40"/>
      <w:szCs w:val="20"/>
      <w:lang w:val="es-ES_tradnl" w:eastAsia="es-ES"/>
    </w:rPr>
  </w:style>
  <w:style w:type="paragraph" w:customStyle="1" w:styleId="cuerpotexto">
    <w:name w:val="cuerpotexto"/>
    <w:basedOn w:val="Normal"/>
    <w:rsid w:val="00D008EA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Centro">
    <w:name w:val="Centro"/>
    <w:rsid w:val="004C31C2"/>
    <w:pPr>
      <w:jc w:val="center"/>
    </w:pPr>
    <w:rPr>
      <w:rFonts w:ascii="Arial" w:hAnsi="Arial"/>
    </w:rPr>
  </w:style>
  <w:style w:type="character" w:styleId="Refdenotaalpie">
    <w:name w:val="footnote reference"/>
    <w:rsid w:val="000766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6DBD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rsid w:val="00016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6DBD"/>
    <w:rPr>
      <w:rFonts w:ascii="Tahoma" w:hAnsi="Tahoma" w:cs="Tahoma"/>
      <w:sz w:val="16"/>
      <w:szCs w:val="16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C257C"/>
    <w:rPr>
      <w:sz w:val="24"/>
      <w:szCs w:val="24"/>
      <w:lang w:val="es-CO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ED6"/>
    <w:rPr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Porcell</dc:creator>
  <cp:keywords/>
  <cp:lastModifiedBy>Nancy Paola Morales Castellanos</cp:lastModifiedBy>
  <cp:revision>2</cp:revision>
  <cp:lastPrinted>2011-01-23T21:25:00Z</cp:lastPrinted>
  <dcterms:created xsi:type="dcterms:W3CDTF">2017-07-15T00:30:00Z</dcterms:created>
  <dcterms:modified xsi:type="dcterms:W3CDTF">2017-07-15T00:30:00Z</dcterms:modified>
</cp:coreProperties>
</file>