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9C2F" w14:textId="77777777" w:rsidR="00680D6B" w:rsidRPr="00F13E67" w:rsidRDefault="00680D6B" w:rsidP="00110DEF">
      <w:pPr>
        <w:jc w:val="center"/>
        <w:rPr>
          <w:rFonts w:ascii="Arial Narrow" w:hAnsi="Arial Narrow" w:cs="Arial"/>
          <w:b/>
          <w:bCs/>
        </w:rPr>
      </w:pPr>
    </w:p>
    <w:p w14:paraId="7DD288F8" w14:textId="77777777" w:rsidR="00680D6B" w:rsidRPr="00F13E67" w:rsidRDefault="00680D6B" w:rsidP="00110DEF">
      <w:pPr>
        <w:jc w:val="center"/>
        <w:rPr>
          <w:rFonts w:ascii="Arial Narrow" w:hAnsi="Arial Narrow" w:cs="Arial"/>
          <w:b/>
          <w:bCs/>
          <w:sz w:val="20"/>
          <w:szCs w:val="20"/>
        </w:rPr>
      </w:pPr>
    </w:p>
    <w:p w14:paraId="10DD8064" w14:textId="77777777" w:rsidR="00110DEF" w:rsidRPr="004A54D6" w:rsidRDefault="00110DEF" w:rsidP="00110DEF">
      <w:pPr>
        <w:jc w:val="center"/>
        <w:rPr>
          <w:rFonts w:ascii="Arial Narrow" w:hAnsi="Arial Narrow" w:cs="Arial"/>
          <w:b/>
          <w:bCs/>
          <w:sz w:val="22"/>
          <w:szCs w:val="22"/>
        </w:rPr>
      </w:pPr>
      <w:r w:rsidRPr="004A54D6">
        <w:rPr>
          <w:rFonts w:ascii="Arial Narrow" w:hAnsi="Arial Narrow" w:cs="Arial"/>
          <w:b/>
          <w:bCs/>
          <w:sz w:val="22"/>
          <w:szCs w:val="22"/>
        </w:rPr>
        <w:t>MINISTERIO DE TRANSPORTE</w:t>
      </w:r>
    </w:p>
    <w:p w14:paraId="1C933E31" w14:textId="77777777" w:rsidR="00110DEF" w:rsidRPr="004A54D6" w:rsidRDefault="00110DEF" w:rsidP="00110DEF">
      <w:pPr>
        <w:jc w:val="center"/>
        <w:rPr>
          <w:rFonts w:ascii="Arial Narrow" w:hAnsi="Arial Narrow" w:cs="Arial"/>
          <w:sz w:val="22"/>
          <w:szCs w:val="22"/>
        </w:rPr>
      </w:pPr>
    </w:p>
    <w:p w14:paraId="57C5AAAD" w14:textId="77777777" w:rsidR="00110DEF" w:rsidRPr="004A54D6" w:rsidRDefault="00110DEF" w:rsidP="00110DEF">
      <w:pPr>
        <w:jc w:val="center"/>
        <w:rPr>
          <w:rFonts w:ascii="Arial Narrow" w:hAnsi="Arial Narrow" w:cs="Arial"/>
          <w:sz w:val="22"/>
          <w:szCs w:val="22"/>
        </w:rPr>
      </w:pPr>
      <w:r w:rsidRPr="004A54D6">
        <w:rPr>
          <w:rFonts w:ascii="Arial Narrow" w:hAnsi="Arial Narrow" w:cs="Arial"/>
          <w:b/>
          <w:bCs/>
          <w:sz w:val="22"/>
          <w:szCs w:val="22"/>
        </w:rPr>
        <w:t>AGENCIA NACIONAL DE INFRAESTRUCTURA</w:t>
      </w:r>
    </w:p>
    <w:p w14:paraId="5531969F" w14:textId="77777777" w:rsidR="00110DEF" w:rsidRPr="004A54D6" w:rsidRDefault="00110DEF" w:rsidP="00110DEF">
      <w:pPr>
        <w:jc w:val="center"/>
        <w:rPr>
          <w:rFonts w:ascii="Arial Narrow" w:hAnsi="Arial Narrow" w:cs="Arial"/>
          <w:sz w:val="22"/>
          <w:szCs w:val="22"/>
        </w:rPr>
      </w:pPr>
    </w:p>
    <w:p w14:paraId="6A6C418D" w14:textId="77777777" w:rsidR="00110DEF" w:rsidRPr="0085170C" w:rsidRDefault="00110DEF" w:rsidP="00110DEF">
      <w:pPr>
        <w:jc w:val="center"/>
        <w:rPr>
          <w:rFonts w:ascii="Arial Narrow" w:hAnsi="Arial Narrow" w:cs="Arial"/>
          <w:b/>
          <w:sz w:val="22"/>
          <w:szCs w:val="22"/>
        </w:rPr>
      </w:pPr>
    </w:p>
    <w:p w14:paraId="561BBEB9" w14:textId="77777777" w:rsidR="0085170C" w:rsidRPr="0085170C" w:rsidRDefault="00110DEF" w:rsidP="00110DEF">
      <w:pPr>
        <w:jc w:val="center"/>
        <w:rPr>
          <w:rFonts w:ascii="Arial Narrow" w:hAnsi="Arial Narrow" w:cs="Arial"/>
          <w:b/>
          <w:sz w:val="22"/>
          <w:szCs w:val="22"/>
        </w:rPr>
      </w:pPr>
      <w:r w:rsidRPr="0085170C">
        <w:rPr>
          <w:rFonts w:ascii="Arial Narrow" w:hAnsi="Arial Narrow" w:cs="Arial"/>
          <w:b/>
          <w:sz w:val="22"/>
          <w:szCs w:val="22"/>
        </w:rPr>
        <w:t xml:space="preserve">AUDIENCIA PÚBLICA DE CIERRE </w:t>
      </w:r>
      <w:r w:rsidR="0085170C" w:rsidRPr="0085170C">
        <w:rPr>
          <w:rFonts w:ascii="Arial Narrow" w:hAnsi="Arial Narrow" w:cs="Arial"/>
          <w:b/>
          <w:sz w:val="22"/>
          <w:szCs w:val="22"/>
        </w:rPr>
        <w:t xml:space="preserve">Y RECEPCIÓN DE PROPUESTAS </w:t>
      </w:r>
      <w:r w:rsidR="00B2755A" w:rsidRPr="0085170C">
        <w:rPr>
          <w:rFonts w:ascii="Arial Narrow" w:hAnsi="Arial Narrow" w:cs="Arial"/>
          <w:b/>
          <w:sz w:val="22"/>
          <w:szCs w:val="22"/>
        </w:rPr>
        <w:t xml:space="preserve">DEL PROCESO </w:t>
      </w:r>
      <w:r w:rsidR="0085170C" w:rsidRPr="0085170C">
        <w:rPr>
          <w:rFonts w:ascii="Arial Narrow" w:hAnsi="Arial Narrow" w:cs="Arial"/>
          <w:b/>
          <w:sz w:val="22"/>
          <w:szCs w:val="22"/>
        </w:rPr>
        <w:t xml:space="preserve"> DE SELECCIÓN</w:t>
      </w:r>
    </w:p>
    <w:p w14:paraId="0170ACC2" w14:textId="77777777" w:rsidR="00110DEF" w:rsidRPr="004A54D6" w:rsidRDefault="0085170C" w:rsidP="00110DEF">
      <w:pPr>
        <w:jc w:val="center"/>
        <w:rPr>
          <w:rFonts w:ascii="Arial Narrow" w:hAnsi="Arial Narrow" w:cs="Arial"/>
          <w:b/>
          <w:sz w:val="22"/>
          <w:szCs w:val="22"/>
        </w:rPr>
      </w:pPr>
      <w:r w:rsidRPr="0085170C">
        <w:rPr>
          <w:rFonts w:ascii="Arial Narrow" w:hAnsi="Arial Narrow" w:cs="Arial"/>
          <w:b/>
          <w:color w:val="A6A6A6" w:themeColor="background1" w:themeShade="A6"/>
          <w:sz w:val="22"/>
          <w:szCs w:val="22"/>
        </w:rPr>
        <w:t>_ (Indicar tipo y número del proceso) ______,</w:t>
      </w:r>
    </w:p>
    <w:p w14:paraId="5AA03104" w14:textId="77777777" w:rsidR="00110DEF" w:rsidRPr="004A54D6" w:rsidRDefault="00110DEF" w:rsidP="00110DEF">
      <w:pPr>
        <w:jc w:val="center"/>
        <w:rPr>
          <w:rFonts w:ascii="Arial Narrow" w:hAnsi="Arial Narrow" w:cs="Arial"/>
          <w:b/>
          <w:sz w:val="22"/>
          <w:szCs w:val="22"/>
        </w:rPr>
      </w:pPr>
    </w:p>
    <w:p w14:paraId="4E855C8A" w14:textId="77777777" w:rsidR="00110DEF" w:rsidRPr="004A54D6" w:rsidRDefault="00110DEF" w:rsidP="00110DEF">
      <w:pPr>
        <w:jc w:val="center"/>
        <w:rPr>
          <w:rFonts w:ascii="Arial Narrow" w:hAnsi="Arial Narrow" w:cs="Arial"/>
          <w:b/>
          <w:sz w:val="22"/>
          <w:szCs w:val="22"/>
        </w:rPr>
      </w:pPr>
    </w:p>
    <w:p w14:paraId="6D3C09A0" w14:textId="77777777" w:rsidR="00680D6B" w:rsidRPr="004A54D6" w:rsidRDefault="00680D6B" w:rsidP="00110DEF">
      <w:pPr>
        <w:jc w:val="center"/>
        <w:rPr>
          <w:rFonts w:ascii="Arial Narrow" w:hAnsi="Arial Narrow" w:cs="Arial"/>
          <w:b/>
          <w:sz w:val="22"/>
          <w:szCs w:val="22"/>
        </w:rPr>
      </w:pPr>
    </w:p>
    <w:p w14:paraId="334A23C1" w14:textId="77777777" w:rsidR="00244B6A" w:rsidRPr="004A54D6" w:rsidRDefault="00110DEF" w:rsidP="00244B6A">
      <w:pPr>
        <w:spacing w:after="200"/>
        <w:jc w:val="both"/>
        <w:rPr>
          <w:rFonts w:ascii="Arial Narrow" w:hAnsi="Arial Narrow" w:cs="Arial"/>
          <w:b/>
          <w:bCs/>
          <w:i/>
          <w:sz w:val="22"/>
          <w:szCs w:val="22"/>
        </w:rPr>
      </w:pPr>
      <w:r w:rsidRPr="004A54D6">
        <w:rPr>
          <w:rFonts w:ascii="Arial Narrow" w:hAnsi="Arial Narrow" w:cs="Arial"/>
          <w:b/>
          <w:sz w:val="22"/>
          <w:szCs w:val="22"/>
          <w:lang w:eastAsia="es-CO"/>
        </w:rPr>
        <w:t>Objeto</w:t>
      </w:r>
      <w:r w:rsidRPr="004A54D6">
        <w:rPr>
          <w:rFonts w:ascii="Arial Narrow" w:hAnsi="Arial Narrow" w:cs="Arial"/>
          <w:sz w:val="22"/>
          <w:szCs w:val="22"/>
          <w:lang w:eastAsia="es-CO"/>
        </w:rPr>
        <w:t>:</w:t>
      </w:r>
      <w:r w:rsidRPr="004A54D6">
        <w:rPr>
          <w:rFonts w:ascii="Arial Narrow" w:hAnsi="Arial Narrow" w:cs="Arial"/>
          <w:b/>
          <w:sz w:val="22"/>
          <w:szCs w:val="22"/>
          <w:lang w:eastAsia="es-CO"/>
        </w:rPr>
        <w:t xml:space="preserve"> </w:t>
      </w:r>
      <w:r w:rsidR="00BC2404" w:rsidRPr="004A54D6">
        <w:rPr>
          <w:rFonts w:ascii="Arial Narrow" w:hAnsi="Arial Narrow" w:cs="Arial"/>
          <w:sz w:val="22"/>
          <w:szCs w:val="22"/>
          <w:lang w:eastAsia="es-CO"/>
        </w:rPr>
        <w:t>“</w:t>
      </w:r>
      <w:r w:rsidR="0085170C">
        <w:rPr>
          <w:rFonts w:ascii="Arial Narrow" w:hAnsi="Arial Narrow" w:cs="Arial"/>
          <w:sz w:val="22"/>
          <w:szCs w:val="22"/>
          <w:lang w:eastAsia="es-CO"/>
        </w:rPr>
        <w:t>_______________________________</w:t>
      </w:r>
      <w:r w:rsidR="00BC2404" w:rsidRPr="004A54D6">
        <w:rPr>
          <w:rFonts w:ascii="Arial Narrow" w:hAnsi="Arial Narrow" w:cs="Arial"/>
          <w:sz w:val="22"/>
          <w:szCs w:val="22"/>
          <w:lang w:eastAsia="es-CO"/>
        </w:rPr>
        <w:t>”</w:t>
      </w:r>
    </w:p>
    <w:p w14:paraId="3E4A7ADB" w14:textId="77777777" w:rsidR="00F13E67" w:rsidRPr="004A54D6" w:rsidRDefault="00F13E67" w:rsidP="00244B6A">
      <w:pPr>
        <w:spacing w:after="200"/>
        <w:jc w:val="both"/>
        <w:rPr>
          <w:rFonts w:ascii="Arial Narrow" w:hAnsi="Arial Narrow" w:cs="Arial"/>
          <w:b/>
          <w:bCs/>
          <w:i/>
          <w:sz w:val="22"/>
          <w:szCs w:val="22"/>
        </w:rPr>
      </w:pPr>
    </w:p>
    <w:p w14:paraId="4A57F1EF" w14:textId="77777777" w:rsidR="00110DEF" w:rsidRPr="004A54D6" w:rsidRDefault="00110DEF" w:rsidP="00110DEF">
      <w:pPr>
        <w:jc w:val="both"/>
        <w:rPr>
          <w:rFonts w:ascii="Arial Narrow" w:hAnsi="Arial Narrow" w:cs="Arial"/>
          <w:sz w:val="22"/>
          <w:szCs w:val="22"/>
          <w:lang w:eastAsia="es-CO"/>
        </w:rPr>
      </w:pPr>
      <w:r w:rsidRPr="004A54D6">
        <w:rPr>
          <w:rFonts w:ascii="Arial Narrow" w:hAnsi="Arial Narrow" w:cs="Arial"/>
          <w:sz w:val="22"/>
          <w:szCs w:val="22"/>
          <w:lang w:eastAsia="es-CO"/>
        </w:rPr>
        <w:t xml:space="preserve">El día </w:t>
      </w:r>
      <w:r w:rsidR="0085170C">
        <w:rPr>
          <w:rFonts w:ascii="Arial Narrow" w:hAnsi="Arial Narrow" w:cs="Arial"/>
          <w:sz w:val="22"/>
          <w:szCs w:val="22"/>
          <w:lang w:eastAsia="es-CO"/>
        </w:rPr>
        <w:t>_________</w:t>
      </w:r>
      <w:r w:rsidRPr="004A54D6">
        <w:rPr>
          <w:rFonts w:ascii="Arial Narrow" w:hAnsi="Arial Narrow" w:cs="Arial"/>
          <w:sz w:val="22"/>
          <w:szCs w:val="22"/>
          <w:lang w:eastAsia="es-CO"/>
        </w:rPr>
        <w:t xml:space="preserve">, siendo las </w:t>
      </w:r>
      <w:r w:rsidR="0085170C">
        <w:rPr>
          <w:rFonts w:ascii="Arial Narrow" w:hAnsi="Arial Narrow" w:cs="Arial"/>
          <w:sz w:val="22"/>
          <w:szCs w:val="22"/>
          <w:lang w:eastAsia="es-CO"/>
        </w:rPr>
        <w:t>_________</w:t>
      </w:r>
      <w:r w:rsidRPr="004A54D6">
        <w:rPr>
          <w:rFonts w:ascii="Arial Narrow" w:hAnsi="Arial Narrow" w:cs="Arial"/>
          <w:sz w:val="22"/>
          <w:szCs w:val="22"/>
          <w:lang w:eastAsia="es-CO"/>
        </w:rPr>
        <w:t>.</w:t>
      </w:r>
      <w:r w:rsidR="003805A6" w:rsidRPr="004A54D6">
        <w:rPr>
          <w:rFonts w:ascii="Arial Narrow" w:hAnsi="Arial Narrow" w:cs="Arial"/>
          <w:sz w:val="22"/>
          <w:szCs w:val="22"/>
          <w:lang w:eastAsia="es-CO"/>
        </w:rPr>
        <w:t xml:space="preserve">, se llevó a cabo la </w:t>
      </w:r>
      <w:r w:rsidR="007D120F" w:rsidRPr="004A54D6">
        <w:rPr>
          <w:rFonts w:ascii="Arial Narrow" w:hAnsi="Arial Narrow" w:cs="Arial"/>
          <w:sz w:val="22"/>
          <w:szCs w:val="22"/>
          <w:lang w:eastAsia="es-CO"/>
        </w:rPr>
        <w:t xml:space="preserve">AUDIENCIA PÚBLICA DE CIERRE </w:t>
      </w:r>
      <w:r w:rsidR="0085170C">
        <w:rPr>
          <w:rFonts w:ascii="Arial Narrow" w:hAnsi="Arial Narrow" w:cs="Arial"/>
          <w:sz w:val="22"/>
          <w:szCs w:val="22"/>
          <w:lang w:eastAsia="es-CO"/>
        </w:rPr>
        <w:t xml:space="preserve">Y RECEPCIÓN DE OFERTAS </w:t>
      </w:r>
      <w:r w:rsidR="007D120F" w:rsidRPr="004A54D6">
        <w:rPr>
          <w:rFonts w:ascii="Arial Narrow" w:hAnsi="Arial Narrow" w:cs="Arial"/>
          <w:sz w:val="22"/>
          <w:szCs w:val="22"/>
          <w:lang w:eastAsia="es-CO"/>
        </w:rPr>
        <w:t xml:space="preserve">DEL PROCESO </w:t>
      </w:r>
      <w:r w:rsidR="0085170C" w:rsidRPr="0085170C">
        <w:rPr>
          <w:rFonts w:ascii="Arial Narrow" w:hAnsi="Arial Narrow" w:cs="Arial"/>
          <w:sz w:val="22"/>
          <w:szCs w:val="22"/>
          <w:lang w:eastAsia="es-CO"/>
        </w:rPr>
        <w:t xml:space="preserve">__ </w:t>
      </w:r>
      <w:r w:rsidR="0085170C" w:rsidRPr="009148D3">
        <w:rPr>
          <w:rFonts w:ascii="Arial Narrow" w:hAnsi="Arial Narrow" w:cs="Arial"/>
          <w:color w:val="808080" w:themeColor="background1" w:themeShade="80"/>
          <w:sz w:val="22"/>
          <w:szCs w:val="22"/>
          <w:lang w:eastAsia="es-CO"/>
        </w:rPr>
        <w:t xml:space="preserve">(Indicar tipo y número del proceso) </w:t>
      </w:r>
      <w:r w:rsidR="0085170C" w:rsidRPr="0085170C">
        <w:rPr>
          <w:rFonts w:ascii="Arial Narrow" w:hAnsi="Arial Narrow" w:cs="Arial"/>
          <w:sz w:val="22"/>
          <w:szCs w:val="22"/>
          <w:lang w:eastAsia="es-CO"/>
        </w:rPr>
        <w:t>______,</w:t>
      </w:r>
      <w:r w:rsidR="0085170C" w:rsidRPr="004A54D6">
        <w:rPr>
          <w:rFonts w:ascii="Arial Narrow" w:hAnsi="Arial Narrow" w:cs="Arial"/>
          <w:sz w:val="22"/>
          <w:szCs w:val="22"/>
          <w:lang w:eastAsia="es-CO"/>
        </w:rPr>
        <w:t xml:space="preserve"> en</w:t>
      </w:r>
      <w:r w:rsidR="003805A6" w:rsidRPr="004A54D6">
        <w:rPr>
          <w:rFonts w:ascii="Arial Narrow" w:hAnsi="Arial Narrow" w:cs="Arial"/>
          <w:sz w:val="22"/>
          <w:szCs w:val="22"/>
          <w:lang w:eastAsia="es-CO"/>
        </w:rPr>
        <w:t xml:space="preserve"> el A</w:t>
      </w:r>
      <w:r w:rsidRPr="004A54D6">
        <w:rPr>
          <w:rFonts w:ascii="Arial Narrow" w:hAnsi="Arial Narrow" w:cs="Arial"/>
          <w:sz w:val="22"/>
          <w:szCs w:val="22"/>
          <w:lang w:eastAsia="es-CO"/>
        </w:rPr>
        <w:t>uditorio</w:t>
      </w:r>
      <w:r w:rsidR="00BC2404" w:rsidRPr="004A54D6">
        <w:rPr>
          <w:rFonts w:ascii="Arial Narrow" w:hAnsi="Arial Narrow" w:cs="Arial"/>
          <w:sz w:val="22"/>
          <w:szCs w:val="22"/>
          <w:lang w:eastAsia="es-CO"/>
        </w:rPr>
        <w:t xml:space="preserve"> de </w:t>
      </w:r>
      <w:r w:rsidRPr="004A54D6">
        <w:rPr>
          <w:rFonts w:ascii="Arial Narrow" w:hAnsi="Arial Narrow" w:cs="Arial"/>
          <w:sz w:val="22"/>
          <w:szCs w:val="22"/>
          <w:lang w:eastAsia="es-CO"/>
        </w:rPr>
        <w:t>la Agencia Nacional de Infraestructura ubicado en</w:t>
      </w:r>
      <w:r w:rsidR="000D6E3C" w:rsidRPr="004A54D6">
        <w:rPr>
          <w:rFonts w:ascii="Arial Narrow" w:hAnsi="Arial Narrow" w:cs="Arial"/>
          <w:sz w:val="22"/>
          <w:szCs w:val="22"/>
          <w:lang w:eastAsia="es-CO"/>
        </w:rPr>
        <w:t xml:space="preserve"> el piso </w:t>
      </w:r>
      <w:r w:rsidR="0085170C">
        <w:rPr>
          <w:rFonts w:ascii="Arial Narrow" w:hAnsi="Arial Narrow" w:cs="Arial"/>
          <w:sz w:val="22"/>
          <w:szCs w:val="22"/>
          <w:lang w:eastAsia="es-CO"/>
        </w:rPr>
        <w:t>____</w:t>
      </w:r>
      <w:r w:rsidR="000D6E3C" w:rsidRPr="004A54D6">
        <w:rPr>
          <w:rFonts w:ascii="Arial Narrow" w:hAnsi="Arial Narrow" w:cs="Arial"/>
          <w:sz w:val="22"/>
          <w:szCs w:val="22"/>
          <w:lang w:eastAsia="es-CO"/>
        </w:rPr>
        <w:t xml:space="preserve"> de</w:t>
      </w:r>
      <w:r w:rsidRPr="004A54D6">
        <w:rPr>
          <w:rFonts w:ascii="Arial Narrow" w:hAnsi="Arial Narrow" w:cs="Arial"/>
          <w:sz w:val="22"/>
          <w:szCs w:val="22"/>
          <w:lang w:eastAsia="es-CO"/>
        </w:rPr>
        <w:t xml:space="preserve"> la Calle 24A No. 59-42 Torre 4 de la ciudad de Bogotá</w:t>
      </w:r>
      <w:r w:rsidR="003805A6" w:rsidRPr="004A54D6">
        <w:rPr>
          <w:rFonts w:ascii="Arial Narrow" w:hAnsi="Arial Narrow" w:cs="Arial"/>
          <w:sz w:val="22"/>
          <w:szCs w:val="22"/>
          <w:lang w:eastAsia="es-CO"/>
        </w:rPr>
        <w:t xml:space="preserve"> D.C.</w:t>
      </w:r>
      <w:r w:rsidR="003F3A03" w:rsidRPr="004A54D6">
        <w:rPr>
          <w:rFonts w:ascii="Arial Narrow" w:hAnsi="Arial Narrow" w:cs="Arial"/>
          <w:sz w:val="22"/>
          <w:szCs w:val="22"/>
          <w:lang w:eastAsia="es-CO"/>
        </w:rPr>
        <w:t xml:space="preserve"> A</w:t>
      </w:r>
      <w:r w:rsidRPr="004A54D6">
        <w:rPr>
          <w:rFonts w:ascii="Arial Narrow" w:hAnsi="Arial Narrow" w:cs="Arial"/>
          <w:sz w:val="22"/>
          <w:szCs w:val="22"/>
          <w:lang w:eastAsia="es-CO"/>
        </w:rPr>
        <w:t xml:space="preserve"> dicha audiencia asistieron por parte de la Agencia Nacional de Infraestructura </w:t>
      </w:r>
      <w:r w:rsidR="0085170C">
        <w:rPr>
          <w:rFonts w:ascii="Arial Narrow" w:hAnsi="Arial Narrow" w:cs="Arial"/>
          <w:sz w:val="22"/>
          <w:szCs w:val="22"/>
          <w:lang w:eastAsia="es-CO"/>
        </w:rPr>
        <w:t>_ (</w:t>
      </w:r>
      <w:r w:rsidR="0085170C" w:rsidRPr="0085170C">
        <w:rPr>
          <w:rFonts w:ascii="Arial Narrow" w:hAnsi="Arial Narrow" w:cs="Arial"/>
          <w:color w:val="A6A6A6" w:themeColor="background1" w:themeShade="A6"/>
          <w:sz w:val="22"/>
          <w:szCs w:val="22"/>
          <w:lang w:eastAsia="es-CO"/>
        </w:rPr>
        <w:t>Indicar los funcionarios o contratistas participantes)</w:t>
      </w:r>
      <w:r w:rsidR="0085170C">
        <w:rPr>
          <w:rFonts w:ascii="Arial Narrow" w:hAnsi="Arial Narrow" w:cs="Arial"/>
          <w:sz w:val="22"/>
          <w:szCs w:val="22"/>
          <w:lang w:eastAsia="es-CO"/>
        </w:rPr>
        <w:t xml:space="preserve"> __</w:t>
      </w:r>
      <w:r w:rsidR="003805A6" w:rsidRPr="004A54D6">
        <w:rPr>
          <w:rFonts w:ascii="Arial Narrow" w:hAnsi="Arial Narrow" w:cs="Arial"/>
          <w:sz w:val="22"/>
          <w:szCs w:val="22"/>
          <w:lang w:eastAsia="es-CO"/>
        </w:rPr>
        <w:t xml:space="preserve">, </w:t>
      </w:r>
      <w:r w:rsidR="0042016C" w:rsidRPr="004A54D6">
        <w:rPr>
          <w:rFonts w:ascii="Arial Narrow" w:hAnsi="Arial Narrow" w:cs="Arial"/>
          <w:sz w:val="22"/>
          <w:szCs w:val="22"/>
          <w:lang w:eastAsia="es-CO"/>
        </w:rPr>
        <w:t>y demás</w:t>
      </w:r>
      <w:r w:rsidR="0085170C">
        <w:rPr>
          <w:rFonts w:ascii="Arial Narrow" w:hAnsi="Arial Narrow" w:cs="Arial"/>
          <w:sz w:val="22"/>
          <w:szCs w:val="22"/>
          <w:lang w:eastAsia="es-CO"/>
        </w:rPr>
        <w:t xml:space="preserve"> asistentes interesados en el proceso de selección</w:t>
      </w:r>
      <w:r w:rsidRPr="004A54D6">
        <w:rPr>
          <w:rFonts w:ascii="Arial Narrow" w:hAnsi="Arial Narrow" w:cs="Arial"/>
          <w:sz w:val="22"/>
          <w:szCs w:val="22"/>
          <w:lang w:eastAsia="es-CO"/>
        </w:rPr>
        <w:t xml:space="preserve">. </w:t>
      </w:r>
    </w:p>
    <w:p w14:paraId="2AE93784" w14:textId="77777777" w:rsidR="00110DEF" w:rsidRPr="004A54D6" w:rsidRDefault="00110DEF" w:rsidP="00110DEF">
      <w:pPr>
        <w:jc w:val="both"/>
        <w:rPr>
          <w:rFonts w:ascii="Arial Narrow" w:hAnsi="Arial Narrow" w:cs="Arial"/>
          <w:sz w:val="22"/>
          <w:szCs w:val="22"/>
          <w:lang w:eastAsia="es-CO"/>
        </w:rPr>
      </w:pPr>
    </w:p>
    <w:p w14:paraId="500386B0" w14:textId="77777777" w:rsidR="00110DEF" w:rsidRPr="004A54D6" w:rsidRDefault="003805A6" w:rsidP="00110DEF">
      <w:pPr>
        <w:jc w:val="both"/>
        <w:rPr>
          <w:rFonts w:ascii="Arial Narrow" w:hAnsi="Arial Narrow" w:cs="Arial"/>
          <w:sz w:val="22"/>
          <w:szCs w:val="22"/>
          <w:lang w:eastAsia="es-CO"/>
        </w:rPr>
      </w:pPr>
      <w:r w:rsidRPr="004A54D6">
        <w:rPr>
          <w:rFonts w:ascii="Arial Narrow" w:hAnsi="Arial Narrow" w:cs="Arial"/>
          <w:sz w:val="22"/>
          <w:szCs w:val="22"/>
          <w:lang w:eastAsia="es-CO"/>
        </w:rPr>
        <w:t>La E</w:t>
      </w:r>
      <w:r w:rsidR="00110DEF" w:rsidRPr="004A54D6">
        <w:rPr>
          <w:rFonts w:ascii="Arial Narrow" w:hAnsi="Arial Narrow" w:cs="Arial"/>
          <w:sz w:val="22"/>
          <w:szCs w:val="22"/>
          <w:lang w:eastAsia="es-CO"/>
        </w:rPr>
        <w:t xml:space="preserve">ntidad procedió a desarrollar la presente Audiencia, registrando todas las actuaciones surtidas en la misma en grabación de audio y video. </w:t>
      </w:r>
    </w:p>
    <w:p w14:paraId="3252EF92" w14:textId="77777777" w:rsidR="00110DEF" w:rsidRPr="004A54D6" w:rsidRDefault="00110DEF" w:rsidP="00110DEF">
      <w:pPr>
        <w:jc w:val="both"/>
        <w:rPr>
          <w:rFonts w:ascii="Arial Narrow" w:hAnsi="Arial Narrow" w:cs="Arial"/>
          <w:sz w:val="22"/>
          <w:szCs w:val="22"/>
          <w:lang w:eastAsia="es-CO"/>
        </w:rPr>
      </w:pPr>
    </w:p>
    <w:p w14:paraId="32BD8184" w14:textId="77777777" w:rsidR="00680D6B" w:rsidRPr="004A54D6" w:rsidRDefault="00680D6B" w:rsidP="00110DEF">
      <w:pPr>
        <w:jc w:val="both"/>
        <w:rPr>
          <w:rFonts w:ascii="Arial Narrow" w:hAnsi="Arial Narrow" w:cs="Arial"/>
          <w:sz w:val="22"/>
          <w:szCs w:val="22"/>
          <w:lang w:eastAsia="es-CO"/>
        </w:rPr>
      </w:pPr>
    </w:p>
    <w:p w14:paraId="2B1E77C0" w14:textId="77777777" w:rsidR="00110DEF" w:rsidRPr="004A54D6" w:rsidRDefault="00110DEF" w:rsidP="00110DEF">
      <w:pPr>
        <w:numPr>
          <w:ilvl w:val="0"/>
          <w:numId w:val="1"/>
        </w:numPr>
        <w:tabs>
          <w:tab w:val="left" w:pos="426"/>
        </w:tabs>
        <w:ind w:left="426" w:hanging="422"/>
        <w:jc w:val="both"/>
        <w:rPr>
          <w:rFonts w:ascii="Arial Narrow" w:hAnsi="Arial Narrow" w:cs="Arial"/>
          <w:b/>
          <w:sz w:val="22"/>
          <w:szCs w:val="22"/>
          <w:lang w:eastAsia="es-CO"/>
        </w:rPr>
      </w:pPr>
      <w:r w:rsidRPr="004A54D6">
        <w:rPr>
          <w:rFonts w:ascii="Arial Narrow" w:hAnsi="Arial Narrow" w:cs="Arial"/>
          <w:b/>
          <w:sz w:val="22"/>
          <w:szCs w:val="22"/>
          <w:lang w:eastAsia="es-CO"/>
        </w:rPr>
        <w:t xml:space="preserve">INICIO DE LA AUDIENCIA PÚBLICA: </w:t>
      </w:r>
    </w:p>
    <w:p w14:paraId="4AE4CF93" w14:textId="77777777" w:rsidR="00110DEF" w:rsidRPr="004A54D6" w:rsidRDefault="00110DEF" w:rsidP="00110DEF">
      <w:pPr>
        <w:tabs>
          <w:tab w:val="left" w:pos="426"/>
        </w:tabs>
        <w:ind w:left="426" w:hanging="422"/>
        <w:jc w:val="both"/>
        <w:rPr>
          <w:rFonts w:ascii="Arial Narrow" w:hAnsi="Arial Narrow" w:cs="Arial"/>
          <w:sz w:val="22"/>
          <w:szCs w:val="22"/>
          <w:lang w:eastAsia="es-CO"/>
        </w:rPr>
      </w:pPr>
    </w:p>
    <w:p w14:paraId="46FC178A" w14:textId="77777777" w:rsidR="00110DEF" w:rsidRPr="004A54D6" w:rsidRDefault="004706CD" w:rsidP="0085170C">
      <w:pPr>
        <w:tabs>
          <w:tab w:val="left" w:pos="426"/>
        </w:tabs>
        <w:ind w:left="426"/>
        <w:jc w:val="both"/>
        <w:rPr>
          <w:rFonts w:ascii="Arial Narrow" w:hAnsi="Arial Narrow" w:cs="Arial"/>
          <w:sz w:val="22"/>
          <w:szCs w:val="22"/>
          <w:lang w:eastAsia="es-CO"/>
        </w:rPr>
      </w:pPr>
      <w:r w:rsidRPr="004A54D6">
        <w:rPr>
          <w:rFonts w:ascii="Arial Narrow" w:hAnsi="Arial Narrow" w:cs="Arial"/>
          <w:sz w:val="22"/>
          <w:szCs w:val="22"/>
          <w:lang w:eastAsia="es-CO"/>
        </w:rPr>
        <w:t>C</w:t>
      </w:r>
      <w:r w:rsidR="00110DEF" w:rsidRPr="004A54D6">
        <w:rPr>
          <w:rFonts w:ascii="Arial Narrow" w:hAnsi="Arial Narrow" w:cs="Arial"/>
          <w:sz w:val="22"/>
          <w:szCs w:val="22"/>
          <w:lang w:eastAsia="es-CO"/>
        </w:rPr>
        <w:t xml:space="preserve">umplida la hora límite para el cierre </w:t>
      </w:r>
      <w:r w:rsidR="0085170C">
        <w:rPr>
          <w:rFonts w:ascii="Arial Narrow" w:hAnsi="Arial Narrow" w:cs="Arial"/>
          <w:sz w:val="22"/>
          <w:szCs w:val="22"/>
          <w:lang w:eastAsia="es-CO"/>
        </w:rPr>
        <w:t xml:space="preserve"> </w:t>
      </w:r>
      <w:r w:rsidR="00110DEF" w:rsidRPr="004A54D6">
        <w:rPr>
          <w:rFonts w:ascii="Arial Narrow" w:hAnsi="Arial Narrow" w:cs="Arial"/>
          <w:sz w:val="22"/>
          <w:szCs w:val="22"/>
          <w:lang w:eastAsia="es-CO"/>
        </w:rPr>
        <w:t>(</w:t>
      </w:r>
      <w:r w:rsidR="0085170C">
        <w:rPr>
          <w:rFonts w:ascii="Arial Narrow" w:hAnsi="Arial Narrow" w:cs="Arial"/>
          <w:sz w:val="22"/>
          <w:szCs w:val="22"/>
          <w:lang w:eastAsia="es-CO"/>
        </w:rPr>
        <w:t>__________</w:t>
      </w:r>
      <w:r w:rsidR="00110DEF" w:rsidRPr="004A54D6">
        <w:rPr>
          <w:rFonts w:ascii="Arial Narrow" w:hAnsi="Arial Narrow" w:cs="Arial"/>
          <w:sz w:val="22"/>
          <w:szCs w:val="22"/>
          <w:lang w:eastAsia="es-CO"/>
        </w:rPr>
        <w:t xml:space="preserve">.), se </w:t>
      </w:r>
      <w:r w:rsidR="003805A6" w:rsidRPr="004A54D6">
        <w:rPr>
          <w:rFonts w:ascii="Arial Narrow" w:hAnsi="Arial Narrow" w:cs="Arial"/>
          <w:sz w:val="22"/>
          <w:szCs w:val="22"/>
          <w:lang w:eastAsia="es-CO"/>
        </w:rPr>
        <w:t>dio inicio a la A</w:t>
      </w:r>
      <w:r w:rsidR="003F3A03" w:rsidRPr="004A54D6">
        <w:rPr>
          <w:rFonts w:ascii="Arial Narrow" w:hAnsi="Arial Narrow" w:cs="Arial"/>
          <w:sz w:val="22"/>
          <w:szCs w:val="22"/>
          <w:lang w:eastAsia="es-CO"/>
        </w:rPr>
        <w:t>udiencia, informando a</w:t>
      </w:r>
      <w:r w:rsidR="00110DEF" w:rsidRPr="004A54D6">
        <w:rPr>
          <w:rFonts w:ascii="Arial Narrow" w:hAnsi="Arial Narrow" w:cs="Arial"/>
          <w:sz w:val="22"/>
          <w:szCs w:val="22"/>
          <w:lang w:eastAsia="es-CO"/>
        </w:rPr>
        <w:t xml:space="preserve"> los asistentes que a partir de ese momento, no se permite la entrega ni se realiza la recepción de ninguna otra </w:t>
      </w:r>
      <w:r w:rsidR="00777599" w:rsidRPr="004A54D6">
        <w:rPr>
          <w:rFonts w:ascii="Arial Narrow" w:hAnsi="Arial Narrow" w:cs="Arial"/>
          <w:sz w:val="22"/>
          <w:szCs w:val="22"/>
          <w:lang w:eastAsia="es-CO"/>
        </w:rPr>
        <w:t>propuesta</w:t>
      </w:r>
      <w:r w:rsidR="00110DEF" w:rsidRPr="004A54D6">
        <w:rPr>
          <w:rFonts w:ascii="Arial Narrow" w:hAnsi="Arial Narrow" w:cs="Arial"/>
          <w:sz w:val="22"/>
          <w:szCs w:val="22"/>
          <w:lang w:eastAsia="es-CO"/>
        </w:rPr>
        <w:t>.</w:t>
      </w:r>
    </w:p>
    <w:p w14:paraId="501FDA81" w14:textId="77777777" w:rsidR="00110DEF" w:rsidRPr="004A54D6" w:rsidRDefault="00110DEF" w:rsidP="00110DEF">
      <w:pPr>
        <w:jc w:val="both"/>
        <w:rPr>
          <w:rFonts w:ascii="Arial Narrow" w:hAnsi="Arial Narrow" w:cs="Arial"/>
          <w:sz w:val="22"/>
          <w:szCs w:val="22"/>
          <w:lang w:eastAsia="es-CO"/>
        </w:rPr>
      </w:pPr>
    </w:p>
    <w:p w14:paraId="710E6ABD" w14:textId="77777777" w:rsidR="00110DEF" w:rsidRPr="004A54D6" w:rsidRDefault="00110DEF" w:rsidP="00110DEF">
      <w:pPr>
        <w:jc w:val="both"/>
        <w:rPr>
          <w:rFonts w:ascii="Arial Narrow" w:hAnsi="Arial Narrow" w:cs="Arial"/>
          <w:sz w:val="22"/>
          <w:szCs w:val="22"/>
          <w:lang w:eastAsia="es-CO"/>
        </w:rPr>
      </w:pPr>
    </w:p>
    <w:p w14:paraId="5121D9BB" w14:textId="77777777" w:rsidR="00110DEF" w:rsidRPr="004A54D6" w:rsidRDefault="00110DEF" w:rsidP="00110DEF">
      <w:pPr>
        <w:numPr>
          <w:ilvl w:val="0"/>
          <w:numId w:val="1"/>
        </w:numPr>
        <w:tabs>
          <w:tab w:val="left" w:pos="426"/>
        </w:tabs>
        <w:ind w:left="426" w:hanging="422"/>
        <w:jc w:val="both"/>
        <w:rPr>
          <w:rFonts w:ascii="Arial Narrow" w:hAnsi="Arial Narrow" w:cs="Arial"/>
          <w:b/>
          <w:sz w:val="22"/>
          <w:szCs w:val="22"/>
          <w:lang w:eastAsia="es-CO"/>
        </w:rPr>
      </w:pPr>
      <w:r w:rsidRPr="004A54D6">
        <w:rPr>
          <w:rFonts w:ascii="Arial Narrow" w:hAnsi="Arial Narrow" w:cs="Arial"/>
          <w:b/>
          <w:sz w:val="22"/>
          <w:szCs w:val="22"/>
          <w:lang w:eastAsia="es-CO"/>
        </w:rPr>
        <w:t>DESARROLLO DE LA AUDIENCIA PÚBLICA DE CIERRE:</w:t>
      </w:r>
    </w:p>
    <w:p w14:paraId="1AAACB8E" w14:textId="77777777" w:rsidR="004706CD" w:rsidRPr="004A54D6" w:rsidRDefault="004706CD" w:rsidP="00110DEF">
      <w:pPr>
        <w:ind w:left="705"/>
        <w:jc w:val="both"/>
        <w:rPr>
          <w:rFonts w:ascii="Arial Narrow" w:hAnsi="Arial Narrow" w:cs="Arial"/>
          <w:sz w:val="22"/>
          <w:szCs w:val="22"/>
          <w:lang w:eastAsia="es-CO"/>
        </w:rPr>
      </w:pPr>
    </w:p>
    <w:p w14:paraId="254FBA4A" w14:textId="77777777" w:rsidR="00A87AE7" w:rsidRPr="004A54D6" w:rsidRDefault="00A87AE7" w:rsidP="0094448C">
      <w:pPr>
        <w:ind w:left="705" w:hanging="705"/>
        <w:jc w:val="both"/>
        <w:rPr>
          <w:rFonts w:ascii="Arial Narrow" w:hAnsi="Arial Narrow" w:cs="Arial"/>
          <w:sz w:val="22"/>
          <w:szCs w:val="22"/>
          <w:lang w:eastAsia="es-CO"/>
        </w:rPr>
      </w:pPr>
    </w:p>
    <w:p w14:paraId="7EAA6918" w14:textId="77777777" w:rsidR="0094448C" w:rsidRPr="004A54D6" w:rsidRDefault="0094448C" w:rsidP="006E2652">
      <w:pPr>
        <w:numPr>
          <w:ilvl w:val="0"/>
          <w:numId w:val="2"/>
        </w:numPr>
        <w:tabs>
          <w:tab w:val="left" w:pos="1134"/>
        </w:tabs>
        <w:jc w:val="both"/>
        <w:rPr>
          <w:rFonts w:ascii="Arial Narrow" w:hAnsi="Arial Narrow" w:cs="Arial"/>
          <w:b/>
          <w:sz w:val="22"/>
          <w:szCs w:val="22"/>
          <w:lang w:eastAsia="es-CO"/>
        </w:rPr>
      </w:pPr>
      <w:r w:rsidRPr="004A54D6">
        <w:rPr>
          <w:rFonts w:ascii="Arial Narrow" w:hAnsi="Arial Narrow" w:cs="Arial"/>
          <w:b/>
          <w:sz w:val="22"/>
          <w:szCs w:val="22"/>
          <w:lang w:eastAsia="es-CO"/>
        </w:rPr>
        <w:t xml:space="preserve">APERTURA DE LOS </w:t>
      </w:r>
      <w:r w:rsidR="006E2652" w:rsidRPr="004A54D6">
        <w:rPr>
          <w:rFonts w:ascii="Arial Narrow" w:hAnsi="Arial Narrow" w:cs="Arial"/>
          <w:b/>
          <w:sz w:val="22"/>
          <w:szCs w:val="22"/>
          <w:lang w:eastAsia="es-CO"/>
        </w:rPr>
        <w:t>ORIGINALES Y DE LAS COPIAS DE LA</w:t>
      </w:r>
      <w:r w:rsidRPr="004A54D6">
        <w:rPr>
          <w:rFonts w:ascii="Arial Narrow" w:hAnsi="Arial Narrow" w:cs="Arial"/>
          <w:b/>
          <w:sz w:val="22"/>
          <w:szCs w:val="22"/>
          <w:lang w:eastAsia="es-CO"/>
        </w:rPr>
        <w:t xml:space="preserve">S </w:t>
      </w:r>
      <w:r w:rsidR="00777599" w:rsidRPr="004A54D6">
        <w:rPr>
          <w:rFonts w:ascii="Arial Narrow" w:hAnsi="Arial Narrow" w:cs="Arial"/>
          <w:b/>
          <w:sz w:val="22"/>
          <w:szCs w:val="22"/>
          <w:lang w:eastAsia="es-CO"/>
        </w:rPr>
        <w:t>PROPUESTAS</w:t>
      </w:r>
      <w:r w:rsidR="006E2652" w:rsidRPr="004A54D6">
        <w:rPr>
          <w:rFonts w:ascii="Arial Narrow" w:hAnsi="Arial Narrow" w:cs="Arial"/>
          <w:b/>
          <w:sz w:val="22"/>
          <w:szCs w:val="22"/>
          <w:lang w:eastAsia="es-CO"/>
        </w:rPr>
        <w:t>.</w:t>
      </w:r>
    </w:p>
    <w:p w14:paraId="6A8EB11B" w14:textId="77777777" w:rsidR="0094448C" w:rsidRPr="004A54D6" w:rsidRDefault="0094448C" w:rsidP="0094448C">
      <w:pPr>
        <w:ind w:left="705" w:hanging="705"/>
        <w:jc w:val="both"/>
        <w:rPr>
          <w:rFonts w:ascii="Arial Narrow" w:hAnsi="Arial Narrow" w:cs="Arial"/>
          <w:b/>
          <w:sz w:val="22"/>
          <w:szCs w:val="22"/>
          <w:lang w:eastAsia="es-CO"/>
        </w:rPr>
      </w:pPr>
    </w:p>
    <w:p w14:paraId="7F2D4E84" w14:textId="77777777" w:rsidR="003015E9" w:rsidRPr="004A54D6" w:rsidRDefault="003015E9" w:rsidP="0094448C">
      <w:pPr>
        <w:ind w:left="705" w:hanging="705"/>
        <w:jc w:val="both"/>
        <w:rPr>
          <w:rFonts w:ascii="Arial Narrow" w:hAnsi="Arial Narrow" w:cs="Arial"/>
          <w:b/>
          <w:sz w:val="22"/>
          <w:szCs w:val="22"/>
          <w:lang w:eastAsia="es-CO"/>
        </w:rPr>
      </w:pPr>
    </w:p>
    <w:p w14:paraId="082A2BDF" w14:textId="77777777" w:rsidR="0094448C" w:rsidRPr="004A54D6" w:rsidRDefault="0094448C" w:rsidP="00215182">
      <w:pPr>
        <w:jc w:val="both"/>
        <w:rPr>
          <w:rFonts w:ascii="Arial Narrow" w:hAnsi="Arial Narrow" w:cs="Arial"/>
          <w:sz w:val="22"/>
          <w:szCs w:val="22"/>
          <w:lang w:eastAsia="es-CO"/>
        </w:rPr>
      </w:pPr>
      <w:r w:rsidRPr="004A54D6">
        <w:rPr>
          <w:rFonts w:ascii="Arial Narrow" w:hAnsi="Arial Narrow" w:cs="Arial"/>
          <w:sz w:val="22"/>
          <w:szCs w:val="22"/>
          <w:lang w:eastAsia="es-CO"/>
        </w:rPr>
        <w:t>Se procedió por parte de la Agencia Nacional de Infraestructura a la apertura de los sobres contentivos de</w:t>
      </w:r>
      <w:r w:rsidR="00063B54" w:rsidRPr="004A54D6">
        <w:rPr>
          <w:rFonts w:ascii="Arial Narrow" w:hAnsi="Arial Narrow" w:cs="Arial"/>
          <w:sz w:val="22"/>
          <w:szCs w:val="22"/>
          <w:lang w:eastAsia="es-CO"/>
        </w:rPr>
        <w:t xml:space="preserve">l </w:t>
      </w:r>
      <w:r w:rsidRPr="004A54D6">
        <w:rPr>
          <w:rFonts w:ascii="Arial Narrow" w:hAnsi="Arial Narrow" w:cs="Arial"/>
          <w:sz w:val="22"/>
          <w:szCs w:val="22"/>
          <w:lang w:eastAsia="es-CO"/>
        </w:rPr>
        <w:t>original y de la</w:t>
      </w:r>
      <w:r w:rsidR="00637FCC" w:rsidRPr="004A54D6">
        <w:rPr>
          <w:rFonts w:ascii="Arial Narrow" w:hAnsi="Arial Narrow" w:cs="Arial"/>
          <w:sz w:val="22"/>
          <w:szCs w:val="22"/>
          <w:lang w:eastAsia="es-CO"/>
        </w:rPr>
        <w:t xml:space="preserve"> </w:t>
      </w:r>
      <w:r w:rsidRPr="004A54D6">
        <w:rPr>
          <w:rFonts w:ascii="Arial Narrow" w:hAnsi="Arial Narrow" w:cs="Arial"/>
          <w:sz w:val="22"/>
          <w:szCs w:val="22"/>
          <w:lang w:eastAsia="es-CO"/>
        </w:rPr>
        <w:t xml:space="preserve">copia </w:t>
      </w:r>
      <w:r w:rsidR="002C27CD">
        <w:rPr>
          <w:rFonts w:ascii="Arial Narrow" w:hAnsi="Arial Narrow" w:cs="Arial"/>
          <w:sz w:val="22"/>
          <w:szCs w:val="22"/>
          <w:lang w:eastAsia="es-CO"/>
        </w:rPr>
        <w:t>de las propuestas allegadas</w:t>
      </w:r>
      <w:r w:rsidR="00277AF8" w:rsidRPr="004A54D6">
        <w:rPr>
          <w:rFonts w:ascii="Arial Narrow" w:hAnsi="Arial Narrow" w:cs="Arial"/>
          <w:sz w:val="22"/>
          <w:szCs w:val="22"/>
          <w:lang w:eastAsia="es-CO"/>
        </w:rPr>
        <w:t xml:space="preserve">, de acuerdo con el orden </w:t>
      </w:r>
      <w:r w:rsidR="002C27CD">
        <w:rPr>
          <w:rFonts w:ascii="Arial Narrow" w:hAnsi="Arial Narrow" w:cs="Arial"/>
          <w:sz w:val="22"/>
          <w:szCs w:val="22"/>
          <w:lang w:eastAsia="es-CO"/>
        </w:rPr>
        <w:t>de</w:t>
      </w:r>
      <w:r w:rsidR="00277AF8" w:rsidRPr="004A54D6">
        <w:rPr>
          <w:rFonts w:ascii="Arial Narrow" w:hAnsi="Arial Narrow" w:cs="Arial"/>
          <w:sz w:val="22"/>
          <w:szCs w:val="22"/>
          <w:lang w:eastAsia="es-CO"/>
        </w:rPr>
        <w:t xml:space="preserve"> entrega</w:t>
      </w:r>
      <w:r w:rsidR="002C27CD">
        <w:rPr>
          <w:rFonts w:ascii="Arial Narrow" w:hAnsi="Arial Narrow" w:cs="Arial"/>
          <w:sz w:val="22"/>
          <w:szCs w:val="22"/>
          <w:lang w:eastAsia="es-CO"/>
        </w:rPr>
        <w:t xml:space="preserve"> de las mismas</w:t>
      </w:r>
      <w:r w:rsidR="00277AF8" w:rsidRPr="004A54D6">
        <w:rPr>
          <w:rFonts w:ascii="Arial Narrow" w:hAnsi="Arial Narrow" w:cs="Arial"/>
          <w:sz w:val="22"/>
          <w:szCs w:val="22"/>
          <w:lang w:eastAsia="es-CO"/>
        </w:rPr>
        <w:t>, así:</w:t>
      </w:r>
    </w:p>
    <w:p w14:paraId="54E1BEAF" w14:textId="77777777" w:rsidR="003F3A03" w:rsidRPr="00F13E67" w:rsidRDefault="003F3A03" w:rsidP="003F3A03">
      <w:pPr>
        <w:jc w:val="center"/>
        <w:rPr>
          <w:rFonts w:ascii="Arial Narrow" w:hAnsi="Arial Narrow"/>
          <w:b/>
          <w:sz w:val="20"/>
          <w:szCs w:val="20"/>
          <w:u w:val="single"/>
        </w:rPr>
      </w:pPr>
    </w:p>
    <w:p w14:paraId="735D3403" w14:textId="77777777" w:rsidR="00215182" w:rsidRPr="00F13E67" w:rsidRDefault="00215182" w:rsidP="003F3A03">
      <w:pPr>
        <w:jc w:val="center"/>
        <w:rPr>
          <w:rFonts w:ascii="Arial Narrow" w:hAnsi="Arial Narrow"/>
          <w:b/>
          <w:sz w:val="20"/>
          <w:szCs w:val="20"/>
          <w:u w:val="single"/>
        </w:rPr>
      </w:pPr>
    </w:p>
    <w:tbl>
      <w:tblPr>
        <w:tblW w:w="5000" w:type="pct"/>
        <w:jc w:val="center"/>
        <w:tblCellMar>
          <w:left w:w="0" w:type="dxa"/>
          <w:right w:w="0" w:type="dxa"/>
        </w:tblCellMar>
        <w:tblLook w:val="04A0" w:firstRow="1" w:lastRow="0" w:firstColumn="1" w:lastColumn="0" w:noHBand="0" w:noVBand="1"/>
      </w:tblPr>
      <w:tblGrid>
        <w:gridCol w:w="583"/>
        <w:gridCol w:w="2952"/>
        <w:gridCol w:w="2530"/>
        <w:gridCol w:w="640"/>
        <w:gridCol w:w="1108"/>
        <w:gridCol w:w="1007"/>
      </w:tblGrid>
      <w:tr w:rsidR="00004FD6" w:rsidRPr="00BC2404" w14:paraId="78CA9A78" w14:textId="77777777" w:rsidTr="00004FD6">
        <w:trPr>
          <w:trHeight w:val="562"/>
          <w:tblHeader/>
          <w:jc w:val="center"/>
        </w:trPr>
        <w:tc>
          <w:tcPr>
            <w:tcW w:w="330" w:type="pct"/>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9A13B45" w14:textId="77777777" w:rsidR="00004FD6" w:rsidRPr="00BC2404" w:rsidRDefault="00004FD6">
            <w:pPr>
              <w:jc w:val="center"/>
              <w:rPr>
                <w:rFonts w:ascii="Arial Narrow" w:hAnsi="Arial Narrow"/>
                <w:b/>
                <w:bCs/>
                <w:color w:val="000000"/>
                <w:sz w:val="20"/>
                <w:szCs w:val="20"/>
                <w:lang w:val="es-MX" w:eastAsia="es-CO"/>
              </w:rPr>
            </w:pPr>
            <w:r w:rsidRPr="00BC2404">
              <w:rPr>
                <w:rFonts w:ascii="Arial Narrow" w:hAnsi="Arial Narrow"/>
                <w:b/>
                <w:bCs/>
                <w:color w:val="000000"/>
                <w:sz w:val="20"/>
                <w:szCs w:val="20"/>
                <w:lang w:eastAsia="es-CO"/>
              </w:rPr>
              <w:lastRenderedPageBreak/>
              <w:t>No.</w:t>
            </w:r>
          </w:p>
        </w:tc>
        <w:tc>
          <w:tcPr>
            <w:tcW w:w="1673"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96B9A5D" w14:textId="77777777" w:rsidR="00004FD6" w:rsidRPr="002C27CD" w:rsidRDefault="00004FD6">
            <w:pPr>
              <w:jc w:val="center"/>
              <w:rPr>
                <w:rFonts w:ascii="Arial Narrow" w:hAnsi="Arial Narrow"/>
                <w:bCs/>
                <w:color w:val="000000"/>
                <w:sz w:val="20"/>
                <w:szCs w:val="20"/>
                <w:lang w:eastAsia="es-CO"/>
              </w:rPr>
            </w:pPr>
            <w:r w:rsidRPr="002C27CD">
              <w:rPr>
                <w:rFonts w:ascii="Arial Narrow" w:hAnsi="Arial Narrow"/>
                <w:bCs/>
                <w:color w:val="A6A6A6" w:themeColor="background1" w:themeShade="A6"/>
                <w:sz w:val="20"/>
                <w:szCs w:val="20"/>
                <w:lang w:eastAsia="es-CO"/>
              </w:rPr>
              <w:t>MANIFESTANTE</w:t>
            </w:r>
            <w:r w:rsidRPr="002C27CD">
              <w:rPr>
                <w:rFonts w:ascii="Arial Narrow" w:hAnsi="Arial Narrow"/>
                <w:bCs/>
                <w:sz w:val="20"/>
                <w:szCs w:val="20"/>
                <w:lang w:eastAsia="es-CO"/>
              </w:rPr>
              <w:t>/PROPONENTE</w:t>
            </w:r>
          </w:p>
        </w:tc>
        <w:tc>
          <w:tcPr>
            <w:tcW w:w="143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00DA286" w14:textId="77777777" w:rsidR="00004FD6" w:rsidRPr="00BC2404" w:rsidRDefault="00004FD6">
            <w:pPr>
              <w:jc w:val="center"/>
              <w:rPr>
                <w:rFonts w:ascii="Arial Narrow" w:hAnsi="Arial Narrow"/>
                <w:b/>
                <w:bCs/>
                <w:color w:val="000000"/>
                <w:sz w:val="20"/>
                <w:szCs w:val="20"/>
                <w:lang w:eastAsia="es-CO"/>
              </w:rPr>
            </w:pPr>
            <w:r w:rsidRPr="00BC2404">
              <w:rPr>
                <w:rFonts w:ascii="Arial Narrow" w:hAnsi="Arial Narrow"/>
                <w:b/>
                <w:bCs/>
                <w:color w:val="000000"/>
                <w:sz w:val="20"/>
                <w:szCs w:val="20"/>
                <w:lang w:eastAsia="es-CO"/>
              </w:rPr>
              <w:t>INTEGRANTES</w:t>
            </w:r>
          </w:p>
        </w:tc>
        <w:tc>
          <w:tcPr>
            <w:tcW w:w="363"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620C61F" w14:textId="77777777" w:rsidR="00004FD6" w:rsidRPr="00BC2404" w:rsidRDefault="00004FD6">
            <w:pPr>
              <w:jc w:val="center"/>
              <w:rPr>
                <w:rFonts w:ascii="Arial Narrow" w:hAnsi="Arial Narrow"/>
                <w:b/>
                <w:bCs/>
                <w:color w:val="000000"/>
                <w:sz w:val="20"/>
                <w:szCs w:val="20"/>
                <w:lang w:eastAsia="es-CO"/>
              </w:rPr>
            </w:pPr>
            <w:r>
              <w:rPr>
                <w:rFonts w:ascii="Arial Narrow" w:hAnsi="Arial Narrow"/>
                <w:b/>
                <w:bCs/>
                <w:color w:val="000000"/>
                <w:sz w:val="20"/>
                <w:szCs w:val="20"/>
                <w:lang w:eastAsia="es-CO"/>
              </w:rPr>
              <w:t>%</w:t>
            </w:r>
          </w:p>
        </w:tc>
        <w:tc>
          <w:tcPr>
            <w:tcW w:w="628" w:type="pct"/>
            <w:tcBorders>
              <w:top w:val="single" w:sz="8" w:space="0" w:color="auto"/>
              <w:left w:val="nil"/>
              <w:bottom w:val="single" w:sz="8" w:space="0" w:color="auto"/>
              <w:right w:val="single" w:sz="8" w:space="0" w:color="auto"/>
            </w:tcBorders>
            <w:shd w:val="clear" w:color="auto" w:fill="D9D9D9"/>
          </w:tcPr>
          <w:p w14:paraId="225D6C21" w14:textId="77777777" w:rsidR="00004FD6" w:rsidRPr="00BC2404" w:rsidRDefault="00004FD6">
            <w:pPr>
              <w:jc w:val="center"/>
              <w:rPr>
                <w:rFonts w:ascii="Arial Narrow" w:hAnsi="Arial Narrow"/>
                <w:b/>
                <w:bCs/>
                <w:color w:val="000000"/>
                <w:sz w:val="20"/>
                <w:szCs w:val="20"/>
                <w:lang w:eastAsia="es-CO"/>
              </w:rPr>
            </w:pPr>
            <w:r>
              <w:rPr>
                <w:rFonts w:ascii="Arial Narrow" w:hAnsi="Arial Narrow"/>
                <w:b/>
                <w:bCs/>
                <w:color w:val="000000"/>
                <w:sz w:val="20"/>
                <w:szCs w:val="20"/>
                <w:lang w:eastAsia="es-CO"/>
              </w:rPr>
              <w:t>Folios (Original y Copia)</w:t>
            </w:r>
          </w:p>
        </w:tc>
        <w:tc>
          <w:tcPr>
            <w:tcW w:w="571" w:type="pct"/>
            <w:tcBorders>
              <w:top w:val="single" w:sz="8" w:space="0" w:color="auto"/>
              <w:left w:val="nil"/>
              <w:bottom w:val="single" w:sz="8" w:space="0" w:color="auto"/>
              <w:right w:val="single" w:sz="8" w:space="0" w:color="auto"/>
            </w:tcBorders>
            <w:shd w:val="clear" w:color="auto" w:fill="D9D9D9"/>
          </w:tcPr>
          <w:p w14:paraId="198E07B6" w14:textId="77777777" w:rsidR="00004FD6" w:rsidRDefault="00004FD6">
            <w:pPr>
              <w:jc w:val="center"/>
              <w:rPr>
                <w:rFonts w:ascii="Arial Narrow" w:hAnsi="Arial Narrow"/>
                <w:b/>
                <w:bCs/>
                <w:color w:val="000000"/>
                <w:sz w:val="20"/>
                <w:szCs w:val="20"/>
                <w:lang w:eastAsia="es-CO"/>
              </w:rPr>
            </w:pPr>
            <w:r>
              <w:rPr>
                <w:rFonts w:ascii="Arial Narrow" w:hAnsi="Arial Narrow"/>
                <w:b/>
                <w:bCs/>
                <w:color w:val="000000"/>
                <w:sz w:val="20"/>
                <w:szCs w:val="20"/>
                <w:lang w:eastAsia="es-CO"/>
              </w:rPr>
              <w:t xml:space="preserve">Valor ofertado </w:t>
            </w:r>
            <w:r w:rsidRPr="002C27CD">
              <w:rPr>
                <w:rFonts w:ascii="Arial Narrow" w:hAnsi="Arial Narrow"/>
                <w:bCs/>
                <w:color w:val="A6A6A6" w:themeColor="background1" w:themeShade="A6"/>
                <w:sz w:val="20"/>
                <w:szCs w:val="20"/>
                <w:lang w:eastAsia="es-CO"/>
              </w:rPr>
              <w:t>(Solo aplica para selección abreviada y mínima cuantía)</w:t>
            </w:r>
          </w:p>
        </w:tc>
      </w:tr>
      <w:tr w:rsidR="00004FD6" w:rsidRPr="00BC2404" w14:paraId="06400572" w14:textId="77777777" w:rsidTr="00004FD6">
        <w:trPr>
          <w:trHeight w:val="621"/>
          <w:jc w:val="center"/>
        </w:trPr>
        <w:tc>
          <w:tcPr>
            <w:tcW w:w="330" w:type="pct"/>
            <w:vMerge w:val="restar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94E721" w14:textId="77777777" w:rsidR="00004FD6" w:rsidRPr="00BC2404" w:rsidRDefault="00004FD6">
            <w:pPr>
              <w:jc w:val="center"/>
              <w:rPr>
                <w:rFonts w:ascii="Arial Narrow" w:hAnsi="Arial Narrow"/>
                <w:b/>
                <w:bCs/>
                <w:color w:val="000000"/>
                <w:sz w:val="20"/>
                <w:szCs w:val="20"/>
                <w:lang w:eastAsia="es-CO"/>
              </w:rPr>
            </w:pPr>
            <w:r w:rsidRPr="00BC2404">
              <w:rPr>
                <w:rFonts w:ascii="Arial Narrow" w:hAnsi="Arial Narrow"/>
                <w:b/>
                <w:bCs/>
                <w:color w:val="000000"/>
                <w:sz w:val="20"/>
                <w:szCs w:val="20"/>
                <w:lang w:eastAsia="es-CO"/>
              </w:rPr>
              <w:t>1</w:t>
            </w:r>
          </w:p>
        </w:tc>
        <w:tc>
          <w:tcPr>
            <w:tcW w:w="1673" w:type="pct"/>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5E73A871" w14:textId="77777777" w:rsidR="00004FD6" w:rsidRPr="00BC2404" w:rsidRDefault="00004FD6">
            <w:pPr>
              <w:jc w:val="center"/>
              <w:rPr>
                <w:rFonts w:ascii="Arial Narrow" w:hAnsi="Arial Narrow"/>
                <w:b/>
                <w:bCs/>
                <w:color w:val="000000"/>
                <w:sz w:val="20"/>
                <w:szCs w:val="20"/>
                <w:lang w:eastAsia="es-CO"/>
              </w:rPr>
            </w:pPr>
          </w:p>
        </w:tc>
        <w:tc>
          <w:tcPr>
            <w:tcW w:w="1434" w:type="pct"/>
            <w:tcBorders>
              <w:top w:val="nil"/>
              <w:left w:val="nil"/>
              <w:bottom w:val="single" w:sz="8" w:space="0" w:color="auto"/>
              <w:right w:val="single" w:sz="8" w:space="0" w:color="auto"/>
            </w:tcBorders>
            <w:tcMar>
              <w:top w:w="0" w:type="dxa"/>
              <w:left w:w="70" w:type="dxa"/>
              <w:bottom w:w="0" w:type="dxa"/>
              <w:right w:w="70" w:type="dxa"/>
            </w:tcMar>
            <w:vAlign w:val="center"/>
          </w:tcPr>
          <w:p w14:paraId="1611CD85" w14:textId="77777777" w:rsidR="00004FD6" w:rsidRPr="00BC2404" w:rsidRDefault="00004FD6">
            <w:pPr>
              <w:jc w:val="both"/>
              <w:rPr>
                <w:rFonts w:ascii="Arial Narrow" w:hAnsi="Arial Narrow"/>
                <w:color w:val="000000"/>
                <w:sz w:val="20"/>
                <w:szCs w:val="20"/>
                <w:lang w:eastAsia="es-CO"/>
              </w:rPr>
            </w:pPr>
          </w:p>
        </w:tc>
        <w:tc>
          <w:tcPr>
            <w:tcW w:w="363" w:type="pct"/>
            <w:tcBorders>
              <w:top w:val="nil"/>
              <w:left w:val="nil"/>
              <w:bottom w:val="single" w:sz="8" w:space="0" w:color="auto"/>
              <w:right w:val="single" w:sz="8" w:space="0" w:color="auto"/>
            </w:tcBorders>
            <w:tcMar>
              <w:top w:w="0" w:type="dxa"/>
              <w:left w:w="70" w:type="dxa"/>
              <w:bottom w:w="0" w:type="dxa"/>
              <w:right w:w="70" w:type="dxa"/>
            </w:tcMar>
          </w:tcPr>
          <w:p w14:paraId="44063252" w14:textId="77777777" w:rsidR="00004FD6" w:rsidRPr="00BC2404" w:rsidRDefault="00004FD6">
            <w:pPr>
              <w:jc w:val="both"/>
              <w:rPr>
                <w:rFonts w:ascii="Arial Narrow" w:hAnsi="Arial Narrow"/>
                <w:color w:val="000000"/>
                <w:sz w:val="20"/>
                <w:szCs w:val="20"/>
                <w:lang w:eastAsia="es-CO"/>
              </w:rPr>
            </w:pPr>
          </w:p>
        </w:tc>
        <w:tc>
          <w:tcPr>
            <w:tcW w:w="628" w:type="pct"/>
            <w:vMerge w:val="restart"/>
            <w:tcBorders>
              <w:top w:val="nil"/>
              <w:left w:val="nil"/>
              <w:right w:val="single" w:sz="8" w:space="0" w:color="auto"/>
            </w:tcBorders>
            <w:vAlign w:val="center"/>
          </w:tcPr>
          <w:p w14:paraId="3CC546CF" w14:textId="77777777" w:rsidR="00004FD6" w:rsidRPr="00BC2404" w:rsidRDefault="00004FD6" w:rsidP="000D6E3C">
            <w:pPr>
              <w:jc w:val="center"/>
              <w:rPr>
                <w:rFonts w:ascii="Arial Narrow" w:hAnsi="Arial Narrow"/>
                <w:color w:val="000000"/>
                <w:sz w:val="20"/>
                <w:szCs w:val="20"/>
                <w:lang w:eastAsia="es-CO"/>
              </w:rPr>
            </w:pPr>
          </w:p>
        </w:tc>
        <w:tc>
          <w:tcPr>
            <w:tcW w:w="571" w:type="pct"/>
            <w:tcBorders>
              <w:top w:val="nil"/>
              <w:left w:val="nil"/>
              <w:right w:val="single" w:sz="8" w:space="0" w:color="auto"/>
            </w:tcBorders>
          </w:tcPr>
          <w:p w14:paraId="1425B93D" w14:textId="77777777" w:rsidR="00004FD6" w:rsidRPr="00BC2404" w:rsidRDefault="00004FD6" w:rsidP="000D6E3C">
            <w:pPr>
              <w:jc w:val="center"/>
              <w:rPr>
                <w:rFonts w:ascii="Arial Narrow" w:hAnsi="Arial Narrow"/>
                <w:color w:val="000000"/>
                <w:sz w:val="20"/>
                <w:szCs w:val="20"/>
                <w:lang w:eastAsia="es-CO"/>
              </w:rPr>
            </w:pPr>
          </w:p>
        </w:tc>
      </w:tr>
      <w:tr w:rsidR="00004FD6" w:rsidRPr="00BC2404" w14:paraId="65D11258" w14:textId="77777777" w:rsidTr="00004FD6">
        <w:trPr>
          <w:trHeight w:val="179"/>
          <w:jc w:val="center"/>
        </w:trPr>
        <w:tc>
          <w:tcPr>
            <w:tcW w:w="330" w:type="pct"/>
            <w:vMerge/>
            <w:tcBorders>
              <w:top w:val="nil"/>
              <w:left w:val="single" w:sz="8" w:space="0" w:color="auto"/>
              <w:bottom w:val="single" w:sz="8" w:space="0" w:color="auto"/>
              <w:right w:val="single" w:sz="8" w:space="0" w:color="auto"/>
            </w:tcBorders>
            <w:vAlign w:val="center"/>
            <w:hideMark/>
          </w:tcPr>
          <w:p w14:paraId="611DA74D" w14:textId="77777777" w:rsidR="00004FD6" w:rsidRPr="00BC2404" w:rsidRDefault="00004FD6">
            <w:pPr>
              <w:rPr>
                <w:rFonts w:ascii="Arial Narrow" w:eastAsiaTheme="minorHAnsi" w:hAnsi="Arial Narrow"/>
                <w:b/>
                <w:bCs/>
                <w:color w:val="000000"/>
                <w:sz w:val="20"/>
                <w:szCs w:val="20"/>
                <w:lang w:eastAsia="es-CO"/>
              </w:rPr>
            </w:pPr>
          </w:p>
        </w:tc>
        <w:tc>
          <w:tcPr>
            <w:tcW w:w="1673" w:type="pct"/>
            <w:vMerge/>
            <w:tcBorders>
              <w:top w:val="nil"/>
              <w:left w:val="nil"/>
              <w:bottom w:val="single" w:sz="8" w:space="0" w:color="auto"/>
              <w:right w:val="single" w:sz="8" w:space="0" w:color="auto"/>
            </w:tcBorders>
            <w:vAlign w:val="center"/>
          </w:tcPr>
          <w:p w14:paraId="49A81A5A" w14:textId="77777777" w:rsidR="00004FD6" w:rsidRPr="00BC2404" w:rsidRDefault="00004FD6">
            <w:pPr>
              <w:rPr>
                <w:rFonts w:ascii="Arial Narrow" w:eastAsiaTheme="minorHAnsi" w:hAnsi="Arial Narrow"/>
                <w:b/>
                <w:bCs/>
                <w:color w:val="000000"/>
                <w:sz w:val="20"/>
                <w:szCs w:val="20"/>
                <w:lang w:eastAsia="es-CO"/>
              </w:rPr>
            </w:pPr>
          </w:p>
        </w:tc>
        <w:tc>
          <w:tcPr>
            <w:tcW w:w="1434" w:type="pct"/>
            <w:tcBorders>
              <w:top w:val="nil"/>
              <w:left w:val="nil"/>
              <w:bottom w:val="single" w:sz="8" w:space="0" w:color="auto"/>
              <w:right w:val="single" w:sz="8" w:space="0" w:color="auto"/>
            </w:tcBorders>
            <w:tcMar>
              <w:top w:w="0" w:type="dxa"/>
              <w:left w:w="70" w:type="dxa"/>
              <w:bottom w:w="0" w:type="dxa"/>
              <w:right w:w="70" w:type="dxa"/>
            </w:tcMar>
            <w:vAlign w:val="center"/>
          </w:tcPr>
          <w:p w14:paraId="5107BF51" w14:textId="77777777" w:rsidR="00004FD6" w:rsidRPr="00BC2404" w:rsidRDefault="00004FD6">
            <w:pPr>
              <w:jc w:val="both"/>
              <w:rPr>
                <w:rFonts w:ascii="Arial Narrow" w:hAnsi="Arial Narrow"/>
                <w:color w:val="000000"/>
                <w:sz w:val="20"/>
                <w:szCs w:val="20"/>
                <w:lang w:eastAsia="es-CO"/>
              </w:rPr>
            </w:pPr>
          </w:p>
        </w:tc>
        <w:tc>
          <w:tcPr>
            <w:tcW w:w="363" w:type="pct"/>
            <w:tcBorders>
              <w:top w:val="nil"/>
              <w:left w:val="nil"/>
              <w:bottom w:val="single" w:sz="8" w:space="0" w:color="auto"/>
              <w:right w:val="single" w:sz="8" w:space="0" w:color="auto"/>
            </w:tcBorders>
            <w:tcMar>
              <w:top w:w="0" w:type="dxa"/>
              <w:left w:w="70" w:type="dxa"/>
              <w:bottom w:w="0" w:type="dxa"/>
              <w:right w:w="70" w:type="dxa"/>
            </w:tcMar>
          </w:tcPr>
          <w:p w14:paraId="3143715A" w14:textId="77777777" w:rsidR="00004FD6" w:rsidRPr="00BC2404" w:rsidRDefault="00004FD6">
            <w:pPr>
              <w:jc w:val="both"/>
              <w:rPr>
                <w:rFonts w:ascii="Arial Narrow" w:hAnsi="Arial Narrow"/>
                <w:color w:val="000000"/>
                <w:sz w:val="20"/>
                <w:szCs w:val="20"/>
                <w:lang w:eastAsia="es-CO"/>
              </w:rPr>
            </w:pPr>
          </w:p>
        </w:tc>
        <w:tc>
          <w:tcPr>
            <w:tcW w:w="628" w:type="pct"/>
            <w:vMerge/>
            <w:tcBorders>
              <w:left w:val="nil"/>
              <w:right w:val="single" w:sz="8" w:space="0" w:color="auto"/>
            </w:tcBorders>
            <w:vAlign w:val="center"/>
          </w:tcPr>
          <w:p w14:paraId="036044E5" w14:textId="77777777" w:rsidR="00004FD6" w:rsidRPr="00BC2404" w:rsidRDefault="00004FD6" w:rsidP="000D6E3C">
            <w:pPr>
              <w:jc w:val="center"/>
              <w:rPr>
                <w:rFonts w:ascii="Arial Narrow" w:hAnsi="Arial Narrow"/>
                <w:color w:val="000000"/>
                <w:sz w:val="20"/>
                <w:szCs w:val="20"/>
                <w:lang w:eastAsia="es-CO"/>
              </w:rPr>
            </w:pPr>
          </w:p>
        </w:tc>
        <w:tc>
          <w:tcPr>
            <w:tcW w:w="571" w:type="pct"/>
            <w:tcBorders>
              <w:left w:val="nil"/>
              <w:right w:val="single" w:sz="8" w:space="0" w:color="auto"/>
            </w:tcBorders>
          </w:tcPr>
          <w:p w14:paraId="67B6AB28" w14:textId="77777777" w:rsidR="00004FD6" w:rsidRPr="00BC2404" w:rsidRDefault="00004FD6" w:rsidP="000D6E3C">
            <w:pPr>
              <w:jc w:val="center"/>
              <w:rPr>
                <w:rFonts w:ascii="Arial Narrow" w:hAnsi="Arial Narrow"/>
                <w:color w:val="000000"/>
                <w:sz w:val="20"/>
                <w:szCs w:val="20"/>
                <w:lang w:eastAsia="es-CO"/>
              </w:rPr>
            </w:pPr>
          </w:p>
        </w:tc>
      </w:tr>
      <w:tr w:rsidR="00004FD6" w:rsidRPr="00BC2404" w14:paraId="0AD8A664" w14:textId="77777777" w:rsidTr="00004FD6">
        <w:trPr>
          <w:trHeight w:val="233"/>
          <w:jc w:val="center"/>
        </w:trPr>
        <w:tc>
          <w:tcPr>
            <w:tcW w:w="330" w:type="pct"/>
            <w:vMerge/>
            <w:tcBorders>
              <w:top w:val="nil"/>
              <w:left w:val="single" w:sz="8" w:space="0" w:color="auto"/>
              <w:bottom w:val="single" w:sz="8" w:space="0" w:color="auto"/>
              <w:right w:val="single" w:sz="8" w:space="0" w:color="auto"/>
            </w:tcBorders>
            <w:vAlign w:val="center"/>
            <w:hideMark/>
          </w:tcPr>
          <w:p w14:paraId="20B99AA1" w14:textId="77777777" w:rsidR="00004FD6" w:rsidRPr="00BC2404" w:rsidRDefault="00004FD6">
            <w:pPr>
              <w:rPr>
                <w:rFonts w:ascii="Arial Narrow" w:eastAsiaTheme="minorHAnsi" w:hAnsi="Arial Narrow"/>
                <w:b/>
                <w:bCs/>
                <w:color w:val="000000"/>
                <w:sz w:val="20"/>
                <w:szCs w:val="20"/>
                <w:lang w:eastAsia="es-CO"/>
              </w:rPr>
            </w:pPr>
          </w:p>
        </w:tc>
        <w:tc>
          <w:tcPr>
            <w:tcW w:w="1673" w:type="pct"/>
            <w:vMerge/>
            <w:tcBorders>
              <w:top w:val="nil"/>
              <w:left w:val="nil"/>
              <w:bottom w:val="single" w:sz="8" w:space="0" w:color="auto"/>
              <w:right w:val="single" w:sz="8" w:space="0" w:color="auto"/>
            </w:tcBorders>
            <w:vAlign w:val="center"/>
          </w:tcPr>
          <w:p w14:paraId="0B6DD21B" w14:textId="77777777" w:rsidR="00004FD6" w:rsidRPr="00BC2404" w:rsidRDefault="00004FD6">
            <w:pPr>
              <w:rPr>
                <w:rFonts w:ascii="Arial Narrow" w:eastAsiaTheme="minorHAnsi" w:hAnsi="Arial Narrow"/>
                <w:b/>
                <w:bCs/>
                <w:color w:val="000000"/>
                <w:sz w:val="20"/>
                <w:szCs w:val="20"/>
                <w:lang w:eastAsia="es-CO"/>
              </w:rPr>
            </w:pPr>
          </w:p>
        </w:tc>
        <w:tc>
          <w:tcPr>
            <w:tcW w:w="1434" w:type="pct"/>
            <w:tcBorders>
              <w:top w:val="nil"/>
              <w:left w:val="nil"/>
              <w:bottom w:val="single" w:sz="8" w:space="0" w:color="auto"/>
              <w:right w:val="single" w:sz="8" w:space="0" w:color="auto"/>
            </w:tcBorders>
            <w:tcMar>
              <w:top w:w="0" w:type="dxa"/>
              <w:left w:w="70" w:type="dxa"/>
              <w:bottom w:w="0" w:type="dxa"/>
              <w:right w:w="70" w:type="dxa"/>
            </w:tcMar>
            <w:vAlign w:val="center"/>
          </w:tcPr>
          <w:p w14:paraId="0F221174" w14:textId="77777777" w:rsidR="00004FD6" w:rsidRPr="00BC2404" w:rsidRDefault="00004FD6">
            <w:pPr>
              <w:jc w:val="both"/>
              <w:rPr>
                <w:rFonts w:ascii="Arial Narrow" w:hAnsi="Arial Narrow"/>
                <w:color w:val="000000"/>
                <w:sz w:val="20"/>
                <w:szCs w:val="20"/>
                <w:lang w:eastAsia="es-CO"/>
              </w:rPr>
            </w:pPr>
          </w:p>
        </w:tc>
        <w:tc>
          <w:tcPr>
            <w:tcW w:w="363" w:type="pct"/>
            <w:tcBorders>
              <w:top w:val="nil"/>
              <w:left w:val="nil"/>
              <w:bottom w:val="single" w:sz="8" w:space="0" w:color="auto"/>
              <w:right w:val="single" w:sz="8" w:space="0" w:color="auto"/>
            </w:tcBorders>
            <w:tcMar>
              <w:top w:w="0" w:type="dxa"/>
              <w:left w:w="70" w:type="dxa"/>
              <w:bottom w:w="0" w:type="dxa"/>
              <w:right w:w="70" w:type="dxa"/>
            </w:tcMar>
          </w:tcPr>
          <w:p w14:paraId="29045919" w14:textId="77777777" w:rsidR="00004FD6" w:rsidRPr="00BC2404" w:rsidRDefault="00004FD6">
            <w:pPr>
              <w:jc w:val="both"/>
              <w:rPr>
                <w:rFonts w:ascii="Arial Narrow" w:hAnsi="Arial Narrow"/>
                <w:color w:val="000000"/>
                <w:sz w:val="20"/>
                <w:szCs w:val="20"/>
                <w:lang w:eastAsia="es-CO"/>
              </w:rPr>
            </w:pPr>
          </w:p>
        </w:tc>
        <w:tc>
          <w:tcPr>
            <w:tcW w:w="628" w:type="pct"/>
            <w:vMerge/>
            <w:tcBorders>
              <w:left w:val="nil"/>
              <w:right w:val="single" w:sz="8" w:space="0" w:color="auto"/>
            </w:tcBorders>
            <w:vAlign w:val="center"/>
          </w:tcPr>
          <w:p w14:paraId="26DAD246" w14:textId="77777777" w:rsidR="00004FD6" w:rsidRPr="00BC2404" w:rsidRDefault="00004FD6" w:rsidP="000D6E3C">
            <w:pPr>
              <w:jc w:val="center"/>
              <w:rPr>
                <w:rFonts w:ascii="Arial Narrow" w:hAnsi="Arial Narrow"/>
                <w:color w:val="000000"/>
                <w:sz w:val="20"/>
                <w:szCs w:val="20"/>
                <w:lang w:eastAsia="es-CO"/>
              </w:rPr>
            </w:pPr>
          </w:p>
        </w:tc>
        <w:tc>
          <w:tcPr>
            <w:tcW w:w="571" w:type="pct"/>
            <w:tcBorders>
              <w:left w:val="nil"/>
              <w:right w:val="single" w:sz="8" w:space="0" w:color="auto"/>
            </w:tcBorders>
          </w:tcPr>
          <w:p w14:paraId="24F5F585" w14:textId="77777777" w:rsidR="00004FD6" w:rsidRPr="00BC2404" w:rsidRDefault="00004FD6" w:rsidP="000D6E3C">
            <w:pPr>
              <w:jc w:val="center"/>
              <w:rPr>
                <w:rFonts w:ascii="Arial Narrow" w:hAnsi="Arial Narrow"/>
                <w:color w:val="000000"/>
                <w:sz w:val="20"/>
                <w:szCs w:val="20"/>
                <w:lang w:eastAsia="es-CO"/>
              </w:rPr>
            </w:pPr>
          </w:p>
        </w:tc>
      </w:tr>
      <w:tr w:rsidR="00004FD6" w:rsidRPr="00BC2404" w14:paraId="48A28463" w14:textId="77777777" w:rsidTr="00004FD6">
        <w:trPr>
          <w:trHeight w:val="233"/>
          <w:jc w:val="center"/>
        </w:trPr>
        <w:tc>
          <w:tcPr>
            <w:tcW w:w="330" w:type="pct"/>
            <w:vMerge/>
            <w:tcBorders>
              <w:top w:val="nil"/>
              <w:left w:val="single" w:sz="8" w:space="0" w:color="auto"/>
              <w:bottom w:val="single" w:sz="8" w:space="0" w:color="auto"/>
              <w:right w:val="single" w:sz="8" w:space="0" w:color="auto"/>
            </w:tcBorders>
            <w:vAlign w:val="center"/>
            <w:hideMark/>
          </w:tcPr>
          <w:p w14:paraId="34741136" w14:textId="77777777" w:rsidR="00004FD6" w:rsidRPr="00BC2404" w:rsidRDefault="00004FD6">
            <w:pPr>
              <w:rPr>
                <w:rFonts w:ascii="Arial Narrow" w:eastAsiaTheme="minorHAnsi" w:hAnsi="Arial Narrow"/>
                <w:b/>
                <w:bCs/>
                <w:color w:val="000000"/>
                <w:sz w:val="20"/>
                <w:szCs w:val="20"/>
                <w:lang w:eastAsia="es-CO"/>
              </w:rPr>
            </w:pPr>
          </w:p>
        </w:tc>
        <w:tc>
          <w:tcPr>
            <w:tcW w:w="1673" w:type="pct"/>
            <w:vMerge/>
            <w:tcBorders>
              <w:top w:val="nil"/>
              <w:left w:val="nil"/>
              <w:bottom w:val="single" w:sz="8" w:space="0" w:color="auto"/>
              <w:right w:val="single" w:sz="8" w:space="0" w:color="auto"/>
            </w:tcBorders>
            <w:vAlign w:val="center"/>
          </w:tcPr>
          <w:p w14:paraId="63C51803" w14:textId="77777777" w:rsidR="00004FD6" w:rsidRPr="00BC2404" w:rsidRDefault="00004FD6">
            <w:pPr>
              <w:rPr>
                <w:rFonts w:ascii="Arial Narrow" w:eastAsiaTheme="minorHAnsi" w:hAnsi="Arial Narrow"/>
                <w:b/>
                <w:bCs/>
                <w:color w:val="000000"/>
                <w:sz w:val="20"/>
                <w:szCs w:val="20"/>
                <w:lang w:eastAsia="es-CO"/>
              </w:rPr>
            </w:pPr>
          </w:p>
        </w:tc>
        <w:tc>
          <w:tcPr>
            <w:tcW w:w="1434" w:type="pct"/>
            <w:tcBorders>
              <w:top w:val="nil"/>
              <w:left w:val="nil"/>
              <w:bottom w:val="single" w:sz="8" w:space="0" w:color="auto"/>
              <w:right w:val="single" w:sz="8" w:space="0" w:color="auto"/>
            </w:tcBorders>
            <w:tcMar>
              <w:top w:w="0" w:type="dxa"/>
              <w:left w:w="70" w:type="dxa"/>
              <w:bottom w:w="0" w:type="dxa"/>
              <w:right w:w="70" w:type="dxa"/>
            </w:tcMar>
            <w:vAlign w:val="center"/>
          </w:tcPr>
          <w:p w14:paraId="1B370B4D" w14:textId="77777777" w:rsidR="00004FD6" w:rsidRPr="00BC2404" w:rsidRDefault="00004FD6">
            <w:pPr>
              <w:jc w:val="both"/>
              <w:rPr>
                <w:rFonts w:ascii="Arial Narrow" w:hAnsi="Arial Narrow"/>
                <w:color w:val="000000"/>
                <w:sz w:val="20"/>
                <w:szCs w:val="20"/>
                <w:lang w:eastAsia="es-CO"/>
              </w:rPr>
            </w:pPr>
          </w:p>
        </w:tc>
        <w:tc>
          <w:tcPr>
            <w:tcW w:w="363" w:type="pct"/>
            <w:tcBorders>
              <w:top w:val="nil"/>
              <w:left w:val="nil"/>
              <w:bottom w:val="single" w:sz="8" w:space="0" w:color="auto"/>
              <w:right w:val="single" w:sz="8" w:space="0" w:color="auto"/>
            </w:tcBorders>
            <w:tcMar>
              <w:top w:w="0" w:type="dxa"/>
              <w:left w:w="70" w:type="dxa"/>
              <w:bottom w:w="0" w:type="dxa"/>
              <w:right w:w="70" w:type="dxa"/>
            </w:tcMar>
          </w:tcPr>
          <w:p w14:paraId="29B94524" w14:textId="77777777" w:rsidR="00004FD6" w:rsidRPr="00BC2404" w:rsidRDefault="00004FD6">
            <w:pPr>
              <w:jc w:val="both"/>
              <w:rPr>
                <w:rFonts w:ascii="Arial Narrow" w:hAnsi="Arial Narrow"/>
                <w:color w:val="000000"/>
                <w:sz w:val="20"/>
                <w:szCs w:val="20"/>
                <w:lang w:eastAsia="es-CO"/>
              </w:rPr>
            </w:pPr>
          </w:p>
        </w:tc>
        <w:tc>
          <w:tcPr>
            <w:tcW w:w="628" w:type="pct"/>
            <w:vMerge/>
            <w:tcBorders>
              <w:left w:val="nil"/>
              <w:bottom w:val="single" w:sz="8" w:space="0" w:color="auto"/>
              <w:right w:val="single" w:sz="8" w:space="0" w:color="auto"/>
            </w:tcBorders>
            <w:vAlign w:val="center"/>
          </w:tcPr>
          <w:p w14:paraId="439E4A73" w14:textId="77777777" w:rsidR="00004FD6" w:rsidRPr="00BC2404" w:rsidRDefault="00004FD6" w:rsidP="000D6E3C">
            <w:pPr>
              <w:jc w:val="center"/>
              <w:rPr>
                <w:rFonts w:ascii="Arial Narrow" w:hAnsi="Arial Narrow"/>
                <w:color w:val="000000"/>
                <w:sz w:val="20"/>
                <w:szCs w:val="20"/>
                <w:lang w:eastAsia="es-CO"/>
              </w:rPr>
            </w:pPr>
          </w:p>
        </w:tc>
        <w:tc>
          <w:tcPr>
            <w:tcW w:w="571" w:type="pct"/>
            <w:tcBorders>
              <w:left w:val="nil"/>
              <w:bottom w:val="single" w:sz="8" w:space="0" w:color="auto"/>
              <w:right w:val="single" w:sz="8" w:space="0" w:color="auto"/>
            </w:tcBorders>
          </w:tcPr>
          <w:p w14:paraId="1362995F" w14:textId="77777777" w:rsidR="00004FD6" w:rsidRPr="00BC2404" w:rsidRDefault="00004FD6" w:rsidP="000D6E3C">
            <w:pPr>
              <w:jc w:val="center"/>
              <w:rPr>
                <w:rFonts w:ascii="Arial Narrow" w:hAnsi="Arial Narrow"/>
                <w:color w:val="000000"/>
                <w:sz w:val="20"/>
                <w:szCs w:val="20"/>
                <w:lang w:eastAsia="es-CO"/>
              </w:rPr>
            </w:pPr>
          </w:p>
        </w:tc>
      </w:tr>
    </w:tbl>
    <w:p w14:paraId="1DBDB09E" w14:textId="77777777" w:rsidR="00BC2404" w:rsidRDefault="00BC2404" w:rsidP="003F3A03">
      <w:pPr>
        <w:jc w:val="center"/>
        <w:rPr>
          <w:rFonts w:ascii="Arial Narrow" w:hAnsi="Arial Narrow"/>
          <w:b/>
          <w:sz w:val="20"/>
          <w:szCs w:val="20"/>
          <w:u w:val="single"/>
        </w:rPr>
      </w:pPr>
    </w:p>
    <w:p w14:paraId="112D7165" w14:textId="77777777" w:rsidR="00215182" w:rsidRPr="00F13E67" w:rsidRDefault="00215182" w:rsidP="003F3A03">
      <w:pPr>
        <w:jc w:val="center"/>
        <w:rPr>
          <w:rFonts w:ascii="Arial Narrow" w:hAnsi="Arial Narrow"/>
          <w:b/>
          <w:sz w:val="20"/>
          <w:szCs w:val="20"/>
          <w:u w:val="single"/>
        </w:rPr>
      </w:pPr>
    </w:p>
    <w:p w14:paraId="1763FAEC" w14:textId="77777777" w:rsidR="00215182" w:rsidRPr="00F13E67" w:rsidRDefault="00215182" w:rsidP="003F3A03">
      <w:pPr>
        <w:jc w:val="center"/>
        <w:rPr>
          <w:rFonts w:ascii="Arial Narrow" w:hAnsi="Arial Narrow"/>
          <w:b/>
          <w:sz w:val="20"/>
          <w:szCs w:val="20"/>
          <w:u w:val="single"/>
        </w:rPr>
      </w:pPr>
    </w:p>
    <w:p w14:paraId="719DF14B" w14:textId="77777777" w:rsidR="003F3A03" w:rsidRPr="004A54D6" w:rsidRDefault="00BA36B2" w:rsidP="00215182">
      <w:pPr>
        <w:jc w:val="both"/>
        <w:rPr>
          <w:rFonts w:ascii="Arial Narrow" w:hAnsi="Arial Narrow" w:cs="Arial"/>
          <w:sz w:val="22"/>
          <w:szCs w:val="22"/>
          <w:lang w:val="es-CO" w:eastAsia="es-CO"/>
        </w:rPr>
      </w:pPr>
      <w:r w:rsidRPr="004A54D6">
        <w:rPr>
          <w:rFonts w:ascii="Arial Narrow" w:hAnsi="Arial Narrow" w:cs="Arial"/>
          <w:sz w:val="22"/>
          <w:szCs w:val="22"/>
          <w:lang w:val="es-CO" w:eastAsia="es-CO"/>
        </w:rPr>
        <w:t xml:space="preserve">Sin perjuicio de los datos que se incluyen el presente documento, la información relativa a cada </w:t>
      </w:r>
      <w:r w:rsidR="00215182" w:rsidRPr="004A54D6">
        <w:rPr>
          <w:rFonts w:ascii="Arial Narrow" w:hAnsi="Arial Narrow" w:cs="Arial"/>
          <w:sz w:val="22"/>
          <w:szCs w:val="22"/>
          <w:lang w:val="es-CO" w:eastAsia="es-CO"/>
        </w:rPr>
        <w:t xml:space="preserve">proponente será objeto de </w:t>
      </w:r>
      <w:r w:rsidRPr="004A54D6">
        <w:rPr>
          <w:rFonts w:ascii="Arial Narrow" w:hAnsi="Arial Narrow" w:cs="Arial"/>
          <w:sz w:val="22"/>
          <w:szCs w:val="22"/>
          <w:lang w:val="es-CO" w:eastAsia="es-CO"/>
        </w:rPr>
        <w:t>verificación por parte del Comité Evaluador.</w:t>
      </w:r>
    </w:p>
    <w:p w14:paraId="533EC7FA" w14:textId="77777777" w:rsidR="00100E54" w:rsidRPr="004A54D6" w:rsidRDefault="00100E54" w:rsidP="0094448C">
      <w:pPr>
        <w:ind w:left="705" w:hanging="705"/>
        <w:jc w:val="both"/>
        <w:rPr>
          <w:rFonts w:ascii="Arial Narrow" w:hAnsi="Arial Narrow" w:cs="Arial"/>
          <w:b/>
          <w:sz w:val="22"/>
          <w:szCs w:val="22"/>
          <w:lang w:val="es-CO" w:eastAsia="es-CO"/>
        </w:rPr>
      </w:pPr>
    </w:p>
    <w:p w14:paraId="2A8A93DE" w14:textId="77777777" w:rsidR="001B59AF" w:rsidRPr="001B59AF" w:rsidRDefault="005D1E4E" w:rsidP="00EC7F38">
      <w:pPr>
        <w:numPr>
          <w:ilvl w:val="0"/>
          <w:numId w:val="2"/>
        </w:numPr>
        <w:spacing w:after="200" w:line="276" w:lineRule="auto"/>
        <w:jc w:val="both"/>
        <w:rPr>
          <w:rFonts w:ascii="Arial Narrow" w:hAnsi="Arial Narrow" w:cs="Arial"/>
          <w:sz w:val="22"/>
          <w:szCs w:val="22"/>
        </w:rPr>
      </w:pPr>
      <w:r>
        <w:rPr>
          <w:rFonts w:ascii="Arial Narrow" w:hAnsi="Arial Narrow" w:cs="Arial"/>
          <w:sz w:val="22"/>
          <w:szCs w:val="22"/>
        </w:rPr>
        <w:t>Las ofertas</w:t>
      </w:r>
      <w:r w:rsidR="001B59AF">
        <w:rPr>
          <w:rFonts w:ascii="Arial Narrow" w:hAnsi="Arial Narrow" w:cs="Arial"/>
          <w:sz w:val="22"/>
          <w:szCs w:val="22"/>
        </w:rPr>
        <w:t xml:space="preserve"> son trasladada</w:t>
      </w:r>
      <w:r w:rsidR="00EC7F38" w:rsidRPr="004A54D6">
        <w:rPr>
          <w:rFonts w:ascii="Arial Narrow" w:hAnsi="Arial Narrow" w:cs="Arial"/>
          <w:sz w:val="22"/>
          <w:szCs w:val="22"/>
        </w:rPr>
        <w:t>s hasta la Sala de Evaluación de la ANI, (procedimiento filmado), lugar donde solo tienen acceso los evaluadores del proceso y que cuenta con sistema de filmación permanente.</w:t>
      </w:r>
      <w:r w:rsidR="001B59AF">
        <w:rPr>
          <w:rFonts w:ascii="Arial Narrow" w:hAnsi="Arial Narrow" w:cs="Arial"/>
          <w:sz w:val="22"/>
          <w:szCs w:val="22"/>
        </w:rPr>
        <w:t xml:space="preserve"> </w:t>
      </w:r>
      <w:r w:rsidR="001B59AF" w:rsidRPr="001B59AF">
        <w:rPr>
          <w:rFonts w:ascii="Arial Narrow" w:hAnsi="Arial Narrow" w:cs="Arial"/>
          <w:color w:val="A6A6A6" w:themeColor="background1" w:themeShade="A6"/>
          <w:sz w:val="22"/>
          <w:szCs w:val="22"/>
        </w:rPr>
        <w:t>(No aplica para la modalidad de selección de mínima cuantía)</w:t>
      </w:r>
      <w:r w:rsidR="001B59AF">
        <w:rPr>
          <w:rFonts w:ascii="Arial Narrow" w:hAnsi="Arial Narrow" w:cs="Arial"/>
          <w:color w:val="A6A6A6" w:themeColor="background1" w:themeShade="A6"/>
          <w:sz w:val="22"/>
          <w:szCs w:val="22"/>
        </w:rPr>
        <w:t>.</w:t>
      </w:r>
    </w:p>
    <w:p w14:paraId="21578185" w14:textId="77777777" w:rsidR="001B59AF" w:rsidRPr="001B59AF" w:rsidRDefault="001B59AF" w:rsidP="001B59AF">
      <w:pPr>
        <w:numPr>
          <w:ilvl w:val="0"/>
          <w:numId w:val="2"/>
        </w:numPr>
        <w:spacing w:after="200" w:line="276" w:lineRule="auto"/>
        <w:jc w:val="both"/>
        <w:rPr>
          <w:rFonts w:ascii="Arial Narrow" w:hAnsi="Arial Narrow" w:cs="Arial"/>
          <w:sz w:val="22"/>
          <w:szCs w:val="22"/>
        </w:rPr>
      </w:pPr>
      <w:r w:rsidRPr="001B59AF">
        <w:rPr>
          <w:rFonts w:ascii="Arial Narrow" w:hAnsi="Arial Narrow" w:cs="Arial"/>
          <w:color w:val="A6A6A6" w:themeColor="background1" w:themeShade="A6"/>
        </w:rPr>
        <w:t>(Si la modalidad de selección es Concurso de Méritos, Subasta o Licitación pública</w:t>
      </w:r>
      <w:r>
        <w:rPr>
          <w:rFonts w:ascii="Arial Narrow" w:hAnsi="Arial Narrow" w:cs="Arial"/>
          <w:color w:val="A6A6A6" w:themeColor="background1" w:themeShade="A6"/>
        </w:rPr>
        <w:t>, se debe indicar lo siguiente:</w:t>
      </w:r>
      <w:r w:rsidRPr="001B59AF">
        <w:rPr>
          <w:rFonts w:ascii="Arial Narrow" w:hAnsi="Arial Narrow" w:cs="Arial"/>
          <w:color w:val="A6A6A6" w:themeColor="background1" w:themeShade="A6"/>
        </w:rPr>
        <w:t xml:space="preserve">) </w:t>
      </w:r>
      <w:r w:rsidRPr="001B59AF">
        <w:rPr>
          <w:rFonts w:ascii="Arial Narrow" w:hAnsi="Arial Narrow" w:cs="Arial"/>
        </w:rPr>
        <w:t xml:space="preserve">Los sobres No. 2, contentivos de las ofertas económicas fueron incorporados, por la empresa de vigilancia contratada por la Agencia Nacional de Infraestructura para estos efectos, en una bolsa de seguridad de </w:t>
      </w:r>
      <w:r w:rsidRPr="001B59AF">
        <w:rPr>
          <w:rFonts w:ascii="Arial Narrow" w:hAnsi="Arial Narrow" w:cs="Arial"/>
          <w:lang w:eastAsia="es-CO"/>
        </w:rPr>
        <w:t xml:space="preserve">con el sello número </w:t>
      </w:r>
      <w:r>
        <w:rPr>
          <w:rFonts w:ascii="Arial Narrow" w:hAnsi="Arial Narrow" w:cs="Arial"/>
          <w:lang w:eastAsia="es-CO"/>
        </w:rPr>
        <w:t>_______</w:t>
      </w:r>
      <w:r w:rsidRPr="001B59AF">
        <w:rPr>
          <w:rFonts w:ascii="Arial Narrow" w:hAnsi="Arial Narrow" w:cs="Arial"/>
          <w:lang w:eastAsia="es-CO"/>
        </w:rPr>
        <w:t xml:space="preserve">, posteriormente fueron introducidos en una tula con el sello </w:t>
      </w:r>
      <w:r>
        <w:rPr>
          <w:rFonts w:ascii="Arial Narrow" w:hAnsi="Arial Narrow" w:cs="Arial"/>
          <w:lang w:eastAsia="es-CO"/>
        </w:rPr>
        <w:t>_____</w:t>
      </w:r>
      <w:r w:rsidRPr="001B59AF">
        <w:rPr>
          <w:rFonts w:ascii="Arial Narrow" w:hAnsi="Arial Narrow" w:cs="Arial"/>
          <w:lang w:eastAsia="es-CO"/>
        </w:rPr>
        <w:t xml:space="preserve"> y finalmente fueron depositados en un contenedor con el sello </w:t>
      </w:r>
      <w:r>
        <w:rPr>
          <w:rFonts w:ascii="Arial Narrow" w:hAnsi="Arial Narrow" w:cs="Arial"/>
          <w:lang w:eastAsia="es-CO"/>
        </w:rPr>
        <w:t>____</w:t>
      </w:r>
      <w:r w:rsidRPr="001B59AF">
        <w:rPr>
          <w:rFonts w:ascii="Arial Narrow" w:hAnsi="Arial Narrow" w:cs="Arial"/>
          <w:lang w:eastAsia="es-CO"/>
        </w:rPr>
        <w:t>.</w:t>
      </w:r>
    </w:p>
    <w:p w14:paraId="351084F0" w14:textId="77777777" w:rsidR="001B59AF" w:rsidRPr="001B59AF" w:rsidRDefault="001B59AF" w:rsidP="001B59AF">
      <w:pPr>
        <w:pStyle w:val="Prrafodelista"/>
        <w:spacing w:after="200" w:line="276" w:lineRule="auto"/>
        <w:ind w:left="786"/>
        <w:jc w:val="both"/>
        <w:rPr>
          <w:rFonts w:ascii="Arial Narrow" w:hAnsi="Arial Narrow" w:cs="Arial"/>
        </w:rPr>
      </w:pPr>
      <w:r w:rsidRPr="001B59AF">
        <w:rPr>
          <w:rFonts w:ascii="Arial Narrow" w:hAnsi="Arial Narrow" w:cs="Arial"/>
        </w:rPr>
        <w:t>El contenedor es trasladado desde el recinto de la audiencia hasta el vehículo de seguridad (procedimiento filmado) y posteriormente traslado con todos los protocolos de seguridad hasta  las bóvedas de la  empresa de seguridad, donde será custodiado hasta el día de la audiencia de adjudicación.</w:t>
      </w:r>
      <w:r>
        <w:rPr>
          <w:rFonts w:ascii="Arial Narrow" w:hAnsi="Arial Narrow" w:cs="Arial"/>
        </w:rPr>
        <w:t xml:space="preserve"> </w:t>
      </w:r>
    </w:p>
    <w:p w14:paraId="55C8B8D0" w14:textId="77777777" w:rsidR="001B59AF" w:rsidRDefault="001B59AF" w:rsidP="001B59AF">
      <w:pPr>
        <w:spacing w:after="200" w:line="276" w:lineRule="auto"/>
        <w:jc w:val="both"/>
        <w:rPr>
          <w:rFonts w:ascii="Arial Narrow" w:hAnsi="Arial Narrow" w:cs="Arial"/>
          <w:sz w:val="22"/>
          <w:szCs w:val="22"/>
        </w:rPr>
      </w:pPr>
    </w:p>
    <w:p w14:paraId="1066E44C" w14:textId="77777777" w:rsidR="001B59AF" w:rsidRDefault="001B59AF" w:rsidP="001B59AF">
      <w:pPr>
        <w:spacing w:after="200" w:line="276" w:lineRule="auto"/>
        <w:jc w:val="both"/>
        <w:rPr>
          <w:rFonts w:ascii="Arial Narrow" w:hAnsi="Arial Narrow" w:cs="Arial"/>
          <w:sz w:val="22"/>
          <w:szCs w:val="22"/>
        </w:rPr>
      </w:pPr>
    </w:p>
    <w:p w14:paraId="5650FE31" w14:textId="77777777" w:rsidR="001B59AF" w:rsidRDefault="001B59AF" w:rsidP="001B59AF">
      <w:pPr>
        <w:spacing w:after="200" w:line="276" w:lineRule="auto"/>
        <w:jc w:val="both"/>
        <w:rPr>
          <w:rFonts w:ascii="Arial Narrow" w:hAnsi="Arial Narrow" w:cs="Arial"/>
          <w:sz w:val="22"/>
          <w:szCs w:val="22"/>
        </w:rPr>
      </w:pPr>
    </w:p>
    <w:p w14:paraId="7C347BAF" w14:textId="77777777" w:rsidR="001B59AF" w:rsidRDefault="001B59AF" w:rsidP="001B59AF">
      <w:pPr>
        <w:spacing w:after="200" w:line="276" w:lineRule="auto"/>
        <w:jc w:val="both"/>
        <w:rPr>
          <w:rFonts w:ascii="Arial Narrow" w:hAnsi="Arial Narrow" w:cs="Arial"/>
          <w:sz w:val="22"/>
          <w:szCs w:val="22"/>
        </w:rPr>
      </w:pPr>
    </w:p>
    <w:p w14:paraId="0479D945" w14:textId="77777777" w:rsidR="001B59AF" w:rsidRPr="001B59AF" w:rsidRDefault="001B59AF" w:rsidP="001B59AF">
      <w:pPr>
        <w:spacing w:after="200" w:line="276" w:lineRule="auto"/>
        <w:jc w:val="both"/>
        <w:rPr>
          <w:rFonts w:ascii="Arial Narrow" w:hAnsi="Arial Narrow" w:cs="Arial"/>
          <w:sz w:val="22"/>
          <w:szCs w:val="22"/>
        </w:rPr>
      </w:pPr>
    </w:p>
    <w:p w14:paraId="5190E6BC" w14:textId="77777777" w:rsidR="00063B54" w:rsidRPr="004A54D6" w:rsidRDefault="00063B54" w:rsidP="00680D6B">
      <w:pPr>
        <w:numPr>
          <w:ilvl w:val="0"/>
          <w:numId w:val="1"/>
        </w:numPr>
        <w:tabs>
          <w:tab w:val="left" w:pos="426"/>
        </w:tabs>
        <w:ind w:left="426" w:hanging="422"/>
        <w:jc w:val="both"/>
        <w:rPr>
          <w:rFonts w:ascii="Arial Narrow" w:hAnsi="Arial Narrow" w:cs="Arial"/>
          <w:b/>
          <w:sz w:val="22"/>
          <w:szCs w:val="22"/>
          <w:lang w:eastAsia="es-CO"/>
        </w:rPr>
      </w:pPr>
      <w:r w:rsidRPr="004A54D6">
        <w:rPr>
          <w:rFonts w:ascii="Arial Narrow" w:hAnsi="Arial Narrow" w:cs="Arial"/>
          <w:b/>
          <w:sz w:val="22"/>
          <w:szCs w:val="22"/>
          <w:lang w:eastAsia="es-CO"/>
        </w:rPr>
        <w:lastRenderedPageBreak/>
        <w:t xml:space="preserve">CIERRE DE LA AUDIENCIA. </w:t>
      </w:r>
    </w:p>
    <w:p w14:paraId="3EF09CC1" w14:textId="77777777" w:rsidR="00063B54" w:rsidRPr="004A54D6" w:rsidRDefault="00063B54" w:rsidP="00063B54">
      <w:pPr>
        <w:ind w:left="705" w:hanging="705"/>
        <w:jc w:val="both"/>
        <w:rPr>
          <w:rFonts w:ascii="Arial Narrow" w:hAnsi="Arial Narrow" w:cs="Arial"/>
          <w:sz w:val="22"/>
          <w:szCs w:val="22"/>
          <w:lang w:eastAsia="es-CO"/>
        </w:rPr>
      </w:pPr>
    </w:p>
    <w:p w14:paraId="2FBA6584" w14:textId="77777777" w:rsidR="00063B54" w:rsidRPr="004A54D6" w:rsidRDefault="00EA3030" w:rsidP="00680D6B">
      <w:pPr>
        <w:ind w:left="851"/>
        <w:jc w:val="both"/>
        <w:rPr>
          <w:rFonts w:ascii="Arial Narrow" w:hAnsi="Arial Narrow" w:cs="Arial"/>
          <w:sz w:val="22"/>
          <w:szCs w:val="22"/>
          <w:lang w:eastAsia="es-CO"/>
        </w:rPr>
      </w:pPr>
      <w:r>
        <w:rPr>
          <w:rFonts w:ascii="Arial Narrow" w:hAnsi="Arial Narrow" w:cs="Arial"/>
          <w:sz w:val="22"/>
          <w:szCs w:val="22"/>
          <w:lang w:eastAsia="es-CO"/>
        </w:rPr>
        <w:t>S</w:t>
      </w:r>
      <w:r w:rsidR="00680D6B" w:rsidRPr="004A54D6">
        <w:rPr>
          <w:rFonts w:ascii="Arial Narrow" w:hAnsi="Arial Narrow" w:cs="Arial"/>
          <w:sz w:val="22"/>
          <w:szCs w:val="22"/>
          <w:lang w:eastAsia="es-CO"/>
        </w:rPr>
        <w:t>e da</w:t>
      </w:r>
      <w:r>
        <w:rPr>
          <w:rFonts w:ascii="Arial Narrow" w:hAnsi="Arial Narrow" w:cs="Arial"/>
          <w:sz w:val="22"/>
          <w:szCs w:val="22"/>
          <w:lang w:eastAsia="es-CO"/>
        </w:rPr>
        <w:t xml:space="preserve"> por terminada la audiencia siendo las ____ del día _____  del año ______</w:t>
      </w:r>
      <w:r w:rsidR="00063B54" w:rsidRPr="004A54D6">
        <w:rPr>
          <w:rFonts w:ascii="Arial Narrow" w:hAnsi="Arial Narrow" w:cs="Arial"/>
          <w:sz w:val="22"/>
          <w:szCs w:val="22"/>
          <w:lang w:eastAsia="es-CO"/>
        </w:rPr>
        <w:t xml:space="preserve">. </w:t>
      </w:r>
    </w:p>
    <w:p w14:paraId="1CD544C8" w14:textId="77777777" w:rsidR="00063B54" w:rsidRPr="004A54D6" w:rsidRDefault="00063B54" w:rsidP="00063B54">
      <w:pPr>
        <w:jc w:val="both"/>
        <w:rPr>
          <w:rFonts w:ascii="Arial Narrow" w:hAnsi="Arial Narrow" w:cs="Arial"/>
          <w:sz w:val="22"/>
          <w:szCs w:val="22"/>
          <w:lang w:eastAsia="es-CO"/>
        </w:rPr>
      </w:pPr>
    </w:p>
    <w:p w14:paraId="3CBC7F9A" w14:textId="77777777" w:rsidR="00100E54" w:rsidRPr="004A54D6" w:rsidRDefault="00100E54" w:rsidP="00063B54">
      <w:pPr>
        <w:jc w:val="both"/>
        <w:rPr>
          <w:rFonts w:ascii="Arial Narrow" w:hAnsi="Arial Narrow" w:cs="Arial"/>
          <w:sz w:val="22"/>
          <w:szCs w:val="22"/>
          <w:lang w:eastAsia="es-CO"/>
        </w:rPr>
      </w:pPr>
    </w:p>
    <w:p w14:paraId="267813B5" w14:textId="77777777" w:rsidR="00063B54" w:rsidRPr="004A54D6" w:rsidRDefault="00063B54" w:rsidP="00063B54">
      <w:pPr>
        <w:jc w:val="both"/>
        <w:rPr>
          <w:rFonts w:ascii="Arial Narrow" w:hAnsi="Arial Narrow" w:cs="Arial"/>
          <w:sz w:val="22"/>
          <w:szCs w:val="22"/>
          <w:lang w:eastAsia="es-CO"/>
        </w:rPr>
      </w:pPr>
    </w:p>
    <w:p w14:paraId="6798DBA5" w14:textId="77777777" w:rsidR="00100E54" w:rsidRPr="004A54D6" w:rsidRDefault="00100E54" w:rsidP="00063B54">
      <w:pPr>
        <w:jc w:val="both"/>
        <w:rPr>
          <w:rFonts w:ascii="Arial Narrow" w:hAnsi="Arial Narrow" w:cs="Arial"/>
          <w:sz w:val="22"/>
          <w:szCs w:val="22"/>
          <w:lang w:eastAsia="es-CO"/>
        </w:rPr>
      </w:pPr>
    </w:p>
    <w:p w14:paraId="6E2F416C" w14:textId="77777777" w:rsidR="00063B54" w:rsidRPr="004A54D6" w:rsidRDefault="00063B54" w:rsidP="00063B54">
      <w:pPr>
        <w:jc w:val="both"/>
        <w:rPr>
          <w:rFonts w:ascii="Arial Narrow" w:hAnsi="Arial Narrow" w:cs="Arial"/>
          <w:sz w:val="22"/>
          <w:szCs w:val="22"/>
          <w:lang w:eastAsia="es-CO"/>
        </w:rPr>
      </w:pPr>
      <w:r w:rsidRPr="004A54D6">
        <w:rPr>
          <w:rFonts w:ascii="Arial Narrow" w:hAnsi="Arial Narrow" w:cs="Arial"/>
          <w:sz w:val="22"/>
          <w:szCs w:val="22"/>
          <w:lang w:eastAsia="es-CO"/>
        </w:rPr>
        <w:t xml:space="preserve">Para constancia, se firma en Bogotá D.C., a los </w:t>
      </w:r>
      <w:r w:rsidR="00EA3030">
        <w:rPr>
          <w:rFonts w:ascii="Arial Narrow" w:hAnsi="Arial Narrow" w:cs="Arial"/>
          <w:sz w:val="22"/>
          <w:szCs w:val="22"/>
          <w:lang w:eastAsia="es-CO"/>
        </w:rPr>
        <w:t>_____</w:t>
      </w:r>
      <w:r w:rsidRPr="004A54D6">
        <w:rPr>
          <w:rFonts w:ascii="Arial Narrow" w:hAnsi="Arial Narrow" w:cs="Arial"/>
          <w:sz w:val="22"/>
          <w:szCs w:val="22"/>
          <w:lang w:eastAsia="es-CO"/>
        </w:rPr>
        <w:t xml:space="preserve"> días del mes de </w:t>
      </w:r>
      <w:r w:rsidR="00EA3030">
        <w:rPr>
          <w:rFonts w:ascii="Arial Narrow" w:hAnsi="Arial Narrow" w:cs="Arial"/>
          <w:sz w:val="22"/>
          <w:szCs w:val="22"/>
          <w:lang w:eastAsia="es-CO"/>
        </w:rPr>
        <w:t xml:space="preserve">______ </w:t>
      </w:r>
      <w:proofErr w:type="spellStart"/>
      <w:r w:rsidR="00EA3030">
        <w:rPr>
          <w:rFonts w:ascii="Arial Narrow" w:hAnsi="Arial Narrow" w:cs="Arial"/>
          <w:sz w:val="22"/>
          <w:szCs w:val="22"/>
          <w:lang w:eastAsia="es-CO"/>
        </w:rPr>
        <w:t>de</w:t>
      </w:r>
      <w:proofErr w:type="spellEnd"/>
      <w:r w:rsidR="00EA3030">
        <w:rPr>
          <w:rFonts w:ascii="Arial Narrow" w:hAnsi="Arial Narrow" w:cs="Arial"/>
          <w:sz w:val="22"/>
          <w:szCs w:val="22"/>
          <w:lang w:eastAsia="es-CO"/>
        </w:rPr>
        <w:t xml:space="preserve"> ________</w:t>
      </w:r>
      <w:r w:rsidRPr="004A54D6">
        <w:rPr>
          <w:rFonts w:ascii="Arial Narrow" w:hAnsi="Arial Narrow" w:cs="Arial"/>
          <w:sz w:val="22"/>
          <w:szCs w:val="22"/>
          <w:lang w:eastAsia="es-CO"/>
        </w:rPr>
        <w:t>.</w:t>
      </w:r>
    </w:p>
    <w:p w14:paraId="25EDCF70" w14:textId="77777777" w:rsidR="0094448C" w:rsidRPr="004A54D6" w:rsidRDefault="0094448C" w:rsidP="0094448C">
      <w:pPr>
        <w:jc w:val="both"/>
        <w:rPr>
          <w:rFonts w:ascii="Arial Narrow" w:hAnsi="Arial Narrow" w:cs="Arial"/>
          <w:sz w:val="22"/>
          <w:szCs w:val="22"/>
          <w:lang w:eastAsia="es-CO"/>
        </w:rPr>
      </w:pPr>
    </w:p>
    <w:p w14:paraId="2F3BB143" w14:textId="77777777" w:rsidR="0094448C" w:rsidRPr="004A54D6" w:rsidRDefault="0094448C" w:rsidP="0094448C">
      <w:pPr>
        <w:jc w:val="both"/>
        <w:rPr>
          <w:rFonts w:ascii="Arial Narrow" w:hAnsi="Arial Narrow" w:cs="Arial"/>
          <w:sz w:val="22"/>
          <w:szCs w:val="22"/>
          <w:lang w:eastAsia="es-CO"/>
        </w:rPr>
      </w:pPr>
    </w:p>
    <w:p w14:paraId="200C2C50" w14:textId="77777777" w:rsidR="00812CA8" w:rsidRPr="004A54D6" w:rsidRDefault="00812CA8" w:rsidP="0094448C">
      <w:pPr>
        <w:jc w:val="both"/>
        <w:rPr>
          <w:rFonts w:ascii="Arial Narrow" w:hAnsi="Arial Narrow" w:cs="Arial"/>
          <w:sz w:val="22"/>
          <w:szCs w:val="22"/>
          <w:lang w:eastAsia="es-CO"/>
        </w:rPr>
      </w:pPr>
    </w:p>
    <w:p w14:paraId="0E0CABCB" w14:textId="77777777" w:rsidR="00F13E67" w:rsidRPr="004A54D6" w:rsidRDefault="00F13E67" w:rsidP="0094448C">
      <w:pPr>
        <w:jc w:val="both"/>
        <w:rPr>
          <w:rFonts w:ascii="Arial Narrow" w:hAnsi="Arial Narrow" w:cs="Arial"/>
          <w:sz w:val="22"/>
          <w:szCs w:val="22"/>
          <w:lang w:eastAsia="es-CO"/>
        </w:rPr>
      </w:pPr>
    </w:p>
    <w:p w14:paraId="17273D1A" w14:textId="77777777" w:rsidR="00812CA8" w:rsidRPr="004A54D6" w:rsidRDefault="00812CA8" w:rsidP="0094448C">
      <w:pPr>
        <w:jc w:val="both"/>
        <w:rPr>
          <w:rFonts w:ascii="Arial Narrow" w:hAnsi="Arial Narrow" w:cs="Arial"/>
          <w:sz w:val="22"/>
          <w:szCs w:val="22"/>
          <w:lang w:eastAsia="es-CO"/>
        </w:rPr>
      </w:pPr>
    </w:p>
    <w:p w14:paraId="575FC451" w14:textId="77777777" w:rsidR="0094448C" w:rsidRPr="004A54D6" w:rsidRDefault="00EA3030" w:rsidP="005529DF">
      <w:pPr>
        <w:jc w:val="center"/>
        <w:rPr>
          <w:rFonts w:ascii="Arial Narrow" w:hAnsi="Arial Narrow" w:cs="Arial"/>
          <w:sz w:val="22"/>
          <w:szCs w:val="22"/>
          <w:lang w:eastAsia="es-CO"/>
        </w:rPr>
      </w:pPr>
      <w:r>
        <w:rPr>
          <w:rFonts w:ascii="Arial Narrow" w:hAnsi="Arial Narrow" w:cs="Arial"/>
          <w:b/>
          <w:i/>
          <w:sz w:val="22"/>
          <w:szCs w:val="22"/>
          <w:lang w:eastAsia="es-CO"/>
        </w:rPr>
        <w:t>_____________________________</w:t>
      </w:r>
    </w:p>
    <w:p w14:paraId="0FFB4845" w14:textId="77777777" w:rsidR="0094448C" w:rsidRDefault="00EA3030" w:rsidP="0094448C">
      <w:pPr>
        <w:jc w:val="both"/>
        <w:rPr>
          <w:rFonts w:ascii="Arial Narrow" w:hAnsi="Arial Narrow" w:cs="Arial"/>
          <w:b/>
          <w:bCs/>
          <w:lang w:eastAsia="es-CO"/>
        </w:rPr>
      </w:pPr>
      <w:r>
        <w:rPr>
          <w:rFonts w:ascii="Arial Narrow" w:hAnsi="Arial Narrow" w:cs="Arial"/>
          <w:b/>
          <w:bCs/>
          <w:lang w:eastAsia="es-CO"/>
        </w:rPr>
        <w:tab/>
      </w:r>
      <w:r>
        <w:rPr>
          <w:rFonts w:ascii="Arial Narrow" w:hAnsi="Arial Narrow" w:cs="Arial"/>
          <w:b/>
          <w:bCs/>
          <w:lang w:eastAsia="es-CO"/>
        </w:rPr>
        <w:tab/>
        <w:t>(Cargo y nombre del funcionario responsable de la audiencia)</w:t>
      </w:r>
    </w:p>
    <w:p w14:paraId="361047AC" w14:textId="77777777" w:rsidR="00F13E67" w:rsidRDefault="00F13E67" w:rsidP="0094448C">
      <w:pPr>
        <w:jc w:val="both"/>
        <w:rPr>
          <w:rFonts w:ascii="Arial Narrow" w:hAnsi="Arial Narrow" w:cs="Arial"/>
          <w:b/>
          <w:bCs/>
          <w:lang w:eastAsia="es-CO"/>
        </w:rPr>
      </w:pPr>
    </w:p>
    <w:p w14:paraId="299A6BB3" w14:textId="77777777" w:rsidR="00EA3030" w:rsidRDefault="00EA3030" w:rsidP="0094448C">
      <w:pPr>
        <w:jc w:val="both"/>
        <w:rPr>
          <w:rFonts w:ascii="Arial Narrow" w:hAnsi="Arial Narrow" w:cs="Arial"/>
          <w:b/>
          <w:bCs/>
          <w:lang w:eastAsia="es-CO"/>
        </w:rPr>
      </w:pPr>
    </w:p>
    <w:p w14:paraId="2422802E" w14:textId="77777777" w:rsidR="00EA3030" w:rsidRPr="00F13E67" w:rsidRDefault="00EA3030" w:rsidP="0094448C">
      <w:pPr>
        <w:jc w:val="both"/>
        <w:rPr>
          <w:rFonts w:ascii="Arial Narrow" w:hAnsi="Arial Narrow" w:cs="Arial"/>
          <w:b/>
          <w:bCs/>
          <w:lang w:eastAsia="es-CO"/>
        </w:rPr>
      </w:pPr>
    </w:p>
    <w:p w14:paraId="5A9C297E" w14:textId="77777777" w:rsidR="0094448C" w:rsidRDefault="0094448C" w:rsidP="00B5595A">
      <w:pPr>
        <w:jc w:val="both"/>
        <w:rPr>
          <w:rFonts w:ascii="Arial Narrow" w:hAnsi="Arial Narrow"/>
          <w:sz w:val="16"/>
          <w:szCs w:val="16"/>
        </w:rPr>
      </w:pPr>
      <w:r w:rsidRPr="00F13E67">
        <w:rPr>
          <w:rFonts w:ascii="Arial Narrow" w:hAnsi="Arial Narrow"/>
          <w:sz w:val="16"/>
          <w:szCs w:val="16"/>
        </w:rPr>
        <w:t xml:space="preserve">Proyectó: </w:t>
      </w:r>
      <w:r w:rsidR="00EA3030">
        <w:rPr>
          <w:rFonts w:ascii="Arial Narrow" w:hAnsi="Arial Narrow"/>
          <w:sz w:val="16"/>
          <w:szCs w:val="16"/>
        </w:rPr>
        <w:t>____________________________________</w:t>
      </w:r>
    </w:p>
    <w:sectPr w:rsidR="0094448C" w:rsidSect="00B77AB1">
      <w:headerReference w:type="even" r:id="rId11"/>
      <w:headerReference w:type="default" r:id="rId12"/>
      <w:footerReference w:type="even" r:id="rId13"/>
      <w:footerReference w:type="default" r:id="rId14"/>
      <w:headerReference w:type="first" r:id="rId15"/>
      <w:footerReference w:type="first" r:id="rId16"/>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E4A3" w14:textId="77777777" w:rsidR="00F26B48" w:rsidRDefault="00F26B48" w:rsidP="002D4A4C">
      <w:r>
        <w:separator/>
      </w:r>
    </w:p>
  </w:endnote>
  <w:endnote w:type="continuationSeparator" w:id="0">
    <w:p w14:paraId="08360DBC" w14:textId="77777777" w:rsidR="00F26B48" w:rsidRDefault="00F26B48" w:rsidP="002D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212FE" w14:textId="77777777" w:rsidR="00E41C5A" w:rsidRDefault="00E41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rPr>
      <w:id w:val="1078168949"/>
      <w:docPartObj>
        <w:docPartGallery w:val="Page Numbers (Bottom of Page)"/>
        <w:docPartUnique/>
      </w:docPartObj>
    </w:sdtPr>
    <w:sdtEndPr/>
    <w:sdtContent>
      <w:sdt>
        <w:sdtPr>
          <w:rPr>
            <w:rFonts w:asciiTheme="minorHAnsi" w:hAnsiTheme="minorHAnsi"/>
            <w:sz w:val="18"/>
          </w:rPr>
          <w:id w:val="1728636285"/>
          <w:docPartObj>
            <w:docPartGallery w:val="Page Numbers (Top of Page)"/>
            <w:docPartUnique/>
          </w:docPartObj>
        </w:sdtPr>
        <w:sdtEndPr/>
        <w:sdtContent>
          <w:p w14:paraId="20C616DB" w14:textId="77777777" w:rsidR="00B77AB1" w:rsidRPr="00B77AB1" w:rsidRDefault="00B77AB1" w:rsidP="00B77AB1">
            <w:pPr>
              <w:pStyle w:val="Piedepgina"/>
              <w:jc w:val="center"/>
              <w:rPr>
                <w:rFonts w:asciiTheme="minorHAnsi" w:hAnsiTheme="minorHAnsi"/>
                <w:sz w:val="18"/>
              </w:rPr>
            </w:pPr>
            <w:r w:rsidRPr="00B77AB1">
              <w:rPr>
                <w:rFonts w:asciiTheme="minorHAnsi" w:hAnsiTheme="minorHAnsi"/>
                <w:sz w:val="18"/>
              </w:rPr>
              <w:t xml:space="preserve">Página </w:t>
            </w:r>
            <w:r w:rsidRPr="00B77AB1">
              <w:rPr>
                <w:rFonts w:asciiTheme="minorHAnsi" w:hAnsiTheme="minorHAnsi"/>
                <w:b/>
                <w:bCs/>
                <w:sz w:val="18"/>
              </w:rPr>
              <w:fldChar w:fldCharType="begin"/>
            </w:r>
            <w:r w:rsidRPr="00B77AB1">
              <w:rPr>
                <w:rFonts w:asciiTheme="minorHAnsi" w:hAnsiTheme="minorHAnsi"/>
                <w:b/>
                <w:bCs/>
                <w:sz w:val="18"/>
              </w:rPr>
              <w:instrText>PAGE</w:instrText>
            </w:r>
            <w:r w:rsidRPr="00B77AB1">
              <w:rPr>
                <w:rFonts w:asciiTheme="minorHAnsi" w:hAnsiTheme="minorHAnsi"/>
                <w:b/>
                <w:bCs/>
                <w:sz w:val="18"/>
              </w:rPr>
              <w:fldChar w:fldCharType="separate"/>
            </w:r>
            <w:r w:rsidR="00F452DA">
              <w:rPr>
                <w:rFonts w:asciiTheme="minorHAnsi" w:hAnsiTheme="minorHAnsi"/>
                <w:b/>
                <w:bCs/>
                <w:noProof/>
                <w:sz w:val="18"/>
              </w:rPr>
              <w:t>3</w:t>
            </w:r>
            <w:r w:rsidRPr="00B77AB1">
              <w:rPr>
                <w:rFonts w:asciiTheme="minorHAnsi" w:hAnsiTheme="minorHAnsi"/>
                <w:b/>
                <w:bCs/>
                <w:sz w:val="18"/>
              </w:rPr>
              <w:fldChar w:fldCharType="end"/>
            </w:r>
            <w:r w:rsidRPr="00B77AB1">
              <w:rPr>
                <w:rFonts w:asciiTheme="minorHAnsi" w:hAnsiTheme="minorHAnsi"/>
                <w:sz w:val="18"/>
              </w:rPr>
              <w:t xml:space="preserve"> de </w:t>
            </w:r>
            <w:r w:rsidRPr="00B77AB1">
              <w:rPr>
                <w:rFonts w:asciiTheme="minorHAnsi" w:hAnsiTheme="minorHAnsi"/>
                <w:b/>
                <w:bCs/>
                <w:sz w:val="18"/>
              </w:rPr>
              <w:fldChar w:fldCharType="begin"/>
            </w:r>
            <w:r w:rsidRPr="00B77AB1">
              <w:rPr>
                <w:rFonts w:asciiTheme="minorHAnsi" w:hAnsiTheme="minorHAnsi"/>
                <w:b/>
                <w:bCs/>
                <w:sz w:val="18"/>
              </w:rPr>
              <w:instrText>NUMPAGES</w:instrText>
            </w:r>
            <w:r w:rsidRPr="00B77AB1">
              <w:rPr>
                <w:rFonts w:asciiTheme="minorHAnsi" w:hAnsiTheme="minorHAnsi"/>
                <w:b/>
                <w:bCs/>
                <w:sz w:val="18"/>
              </w:rPr>
              <w:fldChar w:fldCharType="separate"/>
            </w:r>
            <w:r w:rsidR="00F452DA">
              <w:rPr>
                <w:rFonts w:asciiTheme="minorHAnsi" w:hAnsiTheme="minorHAnsi"/>
                <w:b/>
                <w:bCs/>
                <w:noProof/>
                <w:sz w:val="18"/>
              </w:rPr>
              <w:t>3</w:t>
            </w:r>
            <w:r w:rsidRPr="00B77AB1">
              <w:rPr>
                <w:rFonts w:asciiTheme="minorHAnsi" w:hAnsiTheme="minorHAnsi"/>
                <w:b/>
                <w:bCs/>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2468" w14:textId="77777777" w:rsidR="00E41C5A" w:rsidRDefault="00E41C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84F24" w14:textId="77777777" w:rsidR="00F26B48" w:rsidRDefault="00F26B48" w:rsidP="002D4A4C">
      <w:r>
        <w:separator/>
      </w:r>
    </w:p>
  </w:footnote>
  <w:footnote w:type="continuationSeparator" w:id="0">
    <w:p w14:paraId="6DF258C6" w14:textId="77777777" w:rsidR="00F26B48" w:rsidRDefault="00F26B48" w:rsidP="002D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0823" w14:textId="77777777" w:rsidR="00E41C5A" w:rsidRDefault="00E41C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755"/>
      <w:gridCol w:w="1701"/>
      <w:gridCol w:w="1275"/>
      <w:gridCol w:w="1147"/>
      <w:gridCol w:w="968"/>
      <w:gridCol w:w="1429"/>
    </w:tblGrid>
    <w:tr w:rsidR="007809E9" w:rsidRPr="00936005" w14:paraId="23229821" w14:textId="77777777" w:rsidTr="00E72944">
      <w:trPr>
        <w:trHeight w:val="416"/>
        <w:jc w:val="center"/>
      </w:trPr>
      <w:tc>
        <w:tcPr>
          <w:tcW w:w="1506" w:type="dxa"/>
          <w:vMerge w:val="restart"/>
          <w:tcBorders>
            <w:top w:val="nil"/>
            <w:left w:val="nil"/>
            <w:bottom w:val="nil"/>
            <w:right w:val="dotted" w:sz="4" w:space="0" w:color="000000"/>
          </w:tcBorders>
          <w:vAlign w:val="center"/>
        </w:tcPr>
        <w:p w14:paraId="3A87C3E4" w14:textId="77777777" w:rsidR="007809E9" w:rsidRPr="00936005" w:rsidRDefault="007809E9" w:rsidP="007809E9">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16F0A058" wp14:editId="0A83DF5B">
                <wp:simplePos x="0" y="0"/>
                <wp:positionH relativeFrom="margin">
                  <wp:posOffset>-3175</wp:posOffset>
                </wp:positionH>
                <wp:positionV relativeFrom="paragraph">
                  <wp:posOffset>15240</wp:posOffset>
                </wp:positionV>
                <wp:extent cx="666750" cy="972820"/>
                <wp:effectExtent l="0" t="0" r="0" b="0"/>
                <wp:wrapNone/>
                <wp:docPr id="169564381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66750" cy="972820"/>
                        </a:xfrm>
                        <a:prstGeom prst="rect">
                          <a:avLst/>
                        </a:prstGeom>
                      </pic:spPr>
                    </pic:pic>
                  </a:graphicData>
                </a:graphic>
                <wp14:sizeRelH relativeFrom="margin">
                  <wp14:pctWidth>0</wp14:pctWidth>
                </wp14:sizeRelH>
                <wp14:sizeRelV relativeFrom="margin">
                  <wp14:pctHeight>0</wp14:pctHeight>
                </wp14:sizeRelV>
              </wp:anchor>
            </w:drawing>
          </w:r>
        </w:p>
      </w:tc>
      <w:tc>
        <w:tcPr>
          <w:tcW w:w="8275"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0572E0B1" w14:textId="77777777" w:rsidR="007809E9" w:rsidRPr="00C63732" w:rsidRDefault="007809E9" w:rsidP="007809E9">
          <w:pPr>
            <w:pStyle w:val="Encabezado"/>
            <w:jc w:val="center"/>
            <w:rPr>
              <w:rFonts w:ascii="Calibri" w:hAnsi="Calibri"/>
              <w:bCs/>
              <w:sz w:val="28"/>
              <w:szCs w:val="28"/>
            </w:rPr>
          </w:pPr>
          <w:r w:rsidRPr="006A6100">
            <w:rPr>
              <w:rFonts w:ascii="Calibri" w:hAnsi="Calibri" w:cs="Calibri"/>
              <w:b/>
              <w:bCs/>
              <w:color w:val="000000"/>
              <w:sz w:val="28"/>
              <w:szCs w:val="28"/>
              <w:lang w:eastAsia="es-CO"/>
            </w:rPr>
            <w:t>ACTA DE CIERRE Y RECEPCIÓN DE PROPUESTAS</w:t>
          </w:r>
        </w:p>
      </w:tc>
    </w:tr>
    <w:tr w:rsidR="007809E9" w:rsidRPr="00936005" w14:paraId="5873D007" w14:textId="77777777" w:rsidTr="00E72944">
      <w:trPr>
        <w:trHeight w:val="418"/>
        <w:jc w:val="center"/>
      </w:trPr>
      <w:tc>
        <w:tcPr>
          <w:tcW w:w="1506" w:type="dxa"/>
          <w:vMerge/>
          <w:tcBorders>
            <w:top w:val="nil"/>
            <w:left w:val="nil"/>
            <w:bottom w:val="nil"/>
            <w:right w:val="dotted" w:sz="4" w:space="0" w:color="000000"/>
          </w:tcBorders>
          <w:vAlign w:val="center"/>
        </w:tcPr>
        <w:p w14:paraId="0132FBD0" w14:textId="77777777" w:rsidR="007809E9" w:rsidRPr="00936005" w:rsidRDefault="007809E9" w:rsidP="007809E9">
          <w:pPr>
            <w:pStyle w:val="Encabezado"/>
            <w:jc w:val="center"/>
            <w:rPr>
              <w:rFonts w:ascii="Calibri" w:hAnsi="Calibri"/>
            </w:rPr>
          </w:pPr>
        </w:p>
      </w:tc>
      <w:tc>
        <w:tcPr>
          <w:tcW w:w="8275" w:type="dxa"/>
          <w:gridSpan w:val="6"/>
          <w:tcBorders>
            <w:top w:val="dotted" w:sz="4" w:space="0" w:color="000000"/>
            <w:left w:val="dotted" w:sz="4" w:space="0" w:color="000000"/>
            <w:bottom w:val="dotted" w:sz="4" w:space="0" w:color="000000"/>
            <w:right w:val="dotted" w:sz="4" w:space="0" w:color="000000"/>
          </w:tcBorders>
          <w:vAlign w:val="center"/>
        </w:tcPr>
        <w:p w14:paraId="1BF31B87" w14:textId="77777777" w:rsidR="007809E9" w:rsidRPr="006A6100" w:rsidRDefault="007809E9" w:rsidP="007809E9">
          <w:pPr>
            <w:pStyle w:val="Encabezado"/>
            <w:jc w:val="center"/>
            <w:rPr>
              <w:rFonts w:ascii="Calibri" w:hAnsi="Calibri"/>
              <w:bCs/>
              <w:szCs w:val="20"/>
            </w:rPr>
          </w:pPr>
          <w:r w:rsidRPr="006A6100">
            <w:rPr>
              <w:rFonts w:ascii="Calibri" w:hAnsi="Calibri"/>
              <w:bCs/>
              <w:szCs w:val="20"/>
            </w:rPr>
            <w:t>GESTIÓN DE LA CONTRATACIÓN PÚBLICA</w:t>
          </w:r>
        </w:p>
      </w:tc>
    </w:tr>
    <w:tr w:rsidR="007809E9" w:rsidRPr="00936005" w14:paraId="360C74FB" w14:textId="77777777" w:rsidTr="00E72944">
      <w:trPr>
        <w:trHeight w:val="423"/>
        <w:jc w:val="center"/>
      </w:trPr>
      <w:tc>
        <w:tcPr>
          <w:tcW w:w="1506" w:type="dxa"/>
          <w:vMerge/>
          <w:tcBorders>
            <w:top w:val="nil"/>
            <w:left w:val="nil"/>
            <w:bottom w:val="nil"/>
            <w:right w:val="dotted" w:sz="4" w:space="0" w:color="000000"/>
          </w:tcBorders>
          <w:vAlign w:val="center"/>
        </w:tcPr>
        <w:p w14:paraId="6E00748B" w14:textId="77777777" w:rsidR="007809E9" w:rsidRPr="00936005" w:rsidRDefault="007809E9" w:rsidP="007809E9">
          <w:pPr>
            <w:pStyle w:val="Encabezado"/>
            <w:jc w:val="center"/>
            <w:rPr>
              <w:rFonts w:ascii="Calibri" w:hAnsi="Calibri"/>
            </w:rPr>
          </w:pPr>
        </w:p>
      </w:tc>
      <w:tc>
        <w:tcPr>
          <w:tcW w:w="1755" w:type="dxa"/>
          <w:tcBorders>
            <w:top w:val="dotted" w:sz="4" w:space="0" w:color="000000"/>
            <w:left w:val="dotted" w:sz="4" w:space="0" w:color="000000"/>
            <w:bottom w:val="dotted" w:sz="4" w:space="0" w:color="000000"/>
            <w:right w:val="dotted" w:sz="4" w:space="0" w:color="000000"/>
          </w:tcBorders>
          <w:vAlign w:val="center"/>
        </w:tcPr>
        <w:p w14:paraId="2283F27B" w14:textId="77777777" w:rsidR="007809E9" w:rsidRPr="00252441" w:rsidRDefault="007809E9" w:rsidP="007809E9">
          <w:pPr>
            <w:pStyle w:val="Encabezado"/>
            <w:jc w:val="center"/>
            <w:rPr>
              <w:rFonts w:ascii="Calibri" w:hAnsi="Calibri"/>
              <w:b/>
              <w:szCs w:val="20"/>
            </w:rPr>
          </w:pPr>
          <w:r w:rsidRPr="00252441">
            <w:rPr>
              <w:rFonts w:ascii="Calibri" w:hAnsi="Calibri"/>
              <w:b/>
              <w:szCs w:val="20"/>
            </w:rPr>
            <w:t>CÓDIGO</w:t>
          </w:r>
        </w:p>
      </w:tc>
      <w:tc>
        <w:tcPr>
          <w:tcW w:w="1701" w:type="dxa"/>
          <w:tcBorders>
            <w:top w:val="dotted" w:sz="4" w:space="0" w:color="000000"/>
            <w:left w:val="dotted" w:sz="4" w:space="0" w:color="000000"/>
            <w:bottom w:val="dotted" w:sz="4" w:space="0" w:color="000000"/>
            <w:right w:val="dotted" w:sz="4" w:space="0" w:color="000000"/>
          </w:tcBorders>
          <w:vAlign w:val="center"/>
        </w:tcPr>
        <w:p w14:paraId="3AFA276F" w14:textId="77777777" w:rsidR="007809E9" w:rsidRPr="00252441" w:rsidRDefault="007809E9" w:rsidP="007809E9">
          <w:pPr>
            <w:pStyle w:val="Encabezado"/>
            <w:jc w:val="center"/>
            <w:rPr>
              <w:rFonts w:ascii="Calibri" w:hAnsi="Calibri"/>
              <w:bCs/>
              <w:szCs w:val="20"/>
            </w:rPr>
          </w:pPr>
          <w:r w:rsidRPr="006A6100">
            <w:rPr>
              <w:rFonts w:asciiTheme="minorHAnsi" w:hAnsiTheme="minorHAnsi" w:cstheme="minorHAnsi"/>
              <w:bCs/>
              <w:spacing w:val="-6"/>
              <w:sz w:val="20"/>
              <w:szCs w:val="20"/>
            </w:rPr>
            <w:t>GCOP-F-003</w:t>
          </w:r>
        </w:p>
      </w:tc>
      <w:tc>
        <w:tcPr>
          <w:tcW w:w="1275" w:type="dxa"/>
          <w:tcBorders>
            <w:top w:val="dotted" w:sz="4" w:space="0" w:color="000000"/>
            <w:left w:val="dotted" w:sz="4" w:space="0" w:color="000000"/>
            <w:bottom w:val="dotted" w:sz="4" w:space="0" w:color="000000"/>
            <w:right w:val="dotted" w:sz="4" w:space="0" w:color="000000"/>
          </w:tcBorders>
          <w:vAlign w:val="center"/>
        </w:tcPr>
        <w:p w14:paraId="29C7A37E" w14:textId="77777777" w:rsidR="007809E9" w:rsidRPr="00252441" w:rsidRDefault="007809E9" w:rsidP="007809E9">
          <w:pPr>
            <w:pStyle w:val="Encabezado"/>
            <w:jc w:val="center"/>
            <w:rPr>
              <w:rFonts w:ascii="Calibri" w:hAnsi="Calibri"/>
              <w:b/>
              <w:bCs/>
              <w:szCs w:val="20"/>
            </w:rPr>
          </w:pPr>
          <w:r w:rsidRPr="00252441">
            <w:rPr>
              <w:rFonts w:ascii="Calibri" w:hAnsi="Calibri"/>
              <w:b/>
              <w:bCs/>
              <w:szCs w:val="20"/>
            </w:rPr>
            <w:t>VERSIÓN</w:t>
          </w:r>
        </w:p>
      </w:tc>
      <w:tc>
        <w:tcPr>
          <w:tcW w:w="1147" w:type="dxa"/>
          <w:tcBorders>
            <w:top w:val="dotted" w:sz="4" w:space="0" w:color="000000"/>
            <w:left w:val="dotted" w:sz="4" w:space="0" w:color="000000"/>
            <w:bottom w:val="dotted" w:sz="4" w:space="0" w:color="000000"/>
            <w:right w:val="dotted" w:sz="4" w:space="0" w:color="000000"/>
          </w:tcBorders>
          <w:vAlign w:val="center"/>
        </w:tcPr>
        <w:p w14:paraId="6AD7EE44" w14:textId="77777777" w:rsidR="007809E9" w:rsidRPr="00252441" w:rsidRDefault="007809E9" w:rsidP="007809E9">
          <w:pPr>
            <w:pStyle w:val="Encabezado"/>
            <w:jc w:val="center"/>
            <w:rPr>
              <w:rFonts w:ascii="Calibri" w:hAnsi="Calibri"/>
              <w:bCs/>
              <w:szCs w:val="20"/>
            </w:rPr>
          </w:pPr>
          <w:r w:rsidRPr="00575769">
            <w:rPr>
              <w:rFonts w:ascii="Calibri" w:hAnsi="Calibri"/>
              <w:bCs/>
              <w:sz w:val="22"/>
              <w:szCs w:val="18"/>
            </w:rPr>
            <w:t>00</w:t>
          </w:r>
          <w:r>
            <w:rPr>
              <w:rFonts w:ascii="Calibri" w:hAnsi="Calibri"/>
              <w:bCs/>
              <w:sz w:val="22"/>
              <w:szCs w:val="18"/>
            </w:rPr>
            <w:t>3</w:t>
          </w:r>
        </w:p>
      </w:tc>
      <w:tc>
        <w:tcPr>
          <w:tcW w:w="96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8DC8A34" w14:textId="77777777" w:rsidR="007809E9" w:rsidRPr="00252441" w:rsidRDefault="007809E9" w:rsidP="007809E9">
          <w:pPr>
            <w:pStyle w:val="Encabezado"/>
            <w:ind w:left="-117" w:right="-120"/>
            <w:jc w:val="center"/>
            <w:rPr>
              <w:rFonts w:ascii="Calibri" w:hAnsi="Calibri"/>
              <w:b/>
              <w:szCs w:val="20"/>
            </w:rPr>
          </w:pPr>
          <w:r w:rsidRPr="00252441">
            <w:rPr>
              <w:rFonts w:ascii="Calibri" w:hAnsi="Calibri"/>
              <w:b/>
              <w:szCs w:val="20"/>
            </w:rPr>
            <w:t>FECHA</w:t>
          </w:r>
        </w:p>
      </w:tc>
      <w:tc>
        <w:tcPr>
          <w:tcW w:w="142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FAEF57C" w14:textId="20873566" w:rsidR="007809E9" w:rsidRPr="00252441" w:rsidRDefault="00E41C5A" w:rsidP="007809E9">
          <w:pPr>
            <w:pStyle w:val="Encabezado"/>
            <w:jc w:val="center"/>
            <w:rPr>
              <w:rFonts w:ascii="Calibri" w:hAnsi="Calibri"/>
              <w:bCs/>
              <w:szCs w:val="20"/>
            </w:rPr>
          </w:pPr>
          <w:r>
            <w:rPr>
              <w:rFonts w:ascii="Calibri" w:hAnsi="Calibri"/>
              <w:bCs/>
              <w:szCs w:val="20"/>
            </w:rPr>
            <w:t>02/08/2024</w:t>
          </w:r>
        </w:p>
      </w:tc>
    </w:tr>
  </w:tbl>
  <w:p w14:paraId="6C8B7430" w14:textId="77777777" w:rsidR="005878FB" w:rsidRDefault="005878FB" w:rsidP="002D4A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ED1A" w14:textId="77777777" w:rsidR="00E41C5A" w:rsidRDefault="00E41C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A7A"/>
    <w:multiLevelType w:val="hybridMultilevel"/>
    <w:tmpl w:val="94C256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487CAF"/>
    <w:multiLevelType w:val="hybridMultilevel"/>
    <w:tmpl w:val="E6E6C172"/>
    <w:lvl w:ilvl="0" w:tplc="B71E7528">
      <w:start w:val="3"/>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1926520"/>
    <w:multiLevelType w:val="hybridMultilevel"/>
    <w:tmpl w:val="7DD26CAE"/>
    <w:lvl w:ilvl="0" w:tplc="F9D61F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40786CCF"/>
    <w:multiLevelType w:val="hybridMultilevel"/>
    <w:tmpl w:val="AEBC0866"/>
    <w:lvl w:ilvl="0" w:tplc="2B0E40C2">
      <w:start w:val="33"/>
      <w:numFmt w:val="bullet"/>
      <w:lvlText w:val="-"/>
      <w:lvlJc w:val="left"/>
      <w:pPr>
        <w:ind w:left="720" w:hanging="360"/>
      </w:pPr>
      <w:rPr>
        <w:rFonts w:ascii="Arial Narrow" w:eastAsia="Times New Roman" w:hAnsi="Arial Narrow" w:cs="Calibri"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0C32FE"/>
    <w:multiLevelType w:val="hybridMultilevel"/>
    <w:tmpl w:val="06D09732"/>
    <w:lvl w:ilvl="0" w:tplc="24DEB298">
      <w:start w:val="1"/>
      <w:numFmt w:val="upp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464C0A"/>
    <w:multiLevelType w:val="hybridMultilevel"/>
    <w:tmpl w:val="7DD26CAE"/>
    <w:lvl w:ilvl="0" w:tplc="F9D61F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686F281C"/>
    <w:multiLevelType w:val="hybridMultilevel"/>
    <w:tmpl w:val="7DD26CAE"/>
    <w:lvl w:ilvl="0" w:tplc="F9D61F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16cid:durableId="1292637316">
    <w:abstractNumId w:val="4"/>
  </w:num>
  <w:num w:numId="2" w16cid:durableId="1929343129">
    <w:abstractNumId w:val="6"/>
  </w:num>
  <w:num w:numId="3" w16cid:durableId="436871323">
    <w:abstractNumId w:val="2"/>
  </w:num>
  <w:num w:numId="4" w16cid:durableId="313996656">
    <w:abstractNumId w:val="5"/>
  </w:num>
  <w:num w:numId="5" w16cid:durableId="149368079">
    <w:abstractNumId w:val="3"/>
  </w:num>
  <w:num w:numId="6" w16cid:durableId="166673233">
    <w:abstractNumId w:val="0"/>
  </w:num>
  <w:num w:numId="7" w16cid:durableId="43352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4C"/>
    <w:rsid w:val="00001E7E"/>
    <w:rsid w:val="00004FD6"/>
    <w:rsid w:val="00056BF8"/>
    <w:rsid w:val="00063B54"/>
    <w:rsid w:val="000A3E1F"/>
    <w:rsid w:val="000A4934"/>
    <w:rsid w:val="000A5771"/>
    <w:rsid w:val="000B499A"/>
    <w:rsid w:val="000D2E7D"/>
    <w:rsid w:val="000D6E3C"/>
    <w:rsid w:val="000F08C5"/>
    <w:rsid w:val="00100E54"/>
    <w:rsid w:val="001057E4"/>
    <w:rsid w:val="00107C9A"/>
    <w:rsid w:val="00110DEF"/>
    <w:rsid w:val="0011721B"/>
    <w:rsid w:val="001262EA"/>
    <w:rsid w:val="001326E7"/>
    <w:rsid w:val="00187030"/>
    <w:rsid w:val="001A688C"/>
    <w:rsid w:val="001B59AF"/>
    <w:rsid w:val="001D0B34"/>
    <w:rsid w:val="00215182"/>
    <w:rsid w:val="0023317C"/>
    <w:rsid w:val="002429D7"/>
    <w:rsid w:val="00244B6A"/>
    <w:rsid w:val="00245EA8"/>
    <w:rsid w:val="00250239"/>
    <w:rsid w:val="00277AF8"/>
    <w:rsid w:val="002B5252"/>
    <w:rsid w:val="002C27CD"/>
    <w:rsid w:val="002C60DF"/>
    <w:rsid w:val="002D1FA0"/>
    <w:rsid w:val="002D4A4C"/>
    <w:rsid w:val="002D5485"/>
    <w:rsid w:val="002D586B"/>
    <w:rsid w:val="002E0E96"/>
    <w:rsid w:val="003015E9"/>
    <w:rsid w:val="003304DA"/>
    <w:rsid w:val="00335793"/>
    <w:rsid w:val="00341E54"/>
    <w:rsid w:val="00344522"/>
    <w:rsid w:val="00344EA1"/>
    <w:rsid w:val="003548EE"/>
    <w:rsid w:val="00361326"/>
    <w:rsid w:val="00365B68"/>
    <w:rsid w:val="00374296"/>
    <w:rsid w:val="00377236"/>
    <w:rsid w:val="003805A6"/>
    <w:rsid w:val="003A0CD7"/>
    <w:rsid w:val="003A1456"/>
    <w:rsid w:val="003D1B06"/>
    <w:rsid w:val="003D2AD3"/>
    <w:rsid w:val="003E5B25"/>
    <w:rsid w:val="003F3A03"/>
    <w:rsid w:val="0042016C"/>
    <w:rsid w:val="00420FD6"/>
    <w:rsid w:val="00425578"/>
    <w:rsid w:val="00437DBC"/>
    <w:rsid w:val="00443218"/>
    <w:rsid w:val="004436DA"/>
    <w:rsid w:val="00456593"/>
    <w:rsid w:val="004706CD"/>
    <w:rsid w:val="004A54D6"/>
    <w:rsid w:val="004E38AD"/>
    <w:rsid w:val="004E4BE9"/>
    <w:rsid w:val="004F23FA"/>
    <w:rsid w:val="004F289F"/>
    <w:rsid w:val="00502B1E"/>
    <w:rsid w:val="00516879"/>
    <w:rsid w:val="005529DF"/>
    <w:rsid w:val="005552F2"/>
    <w:rsid w:val="00574466"/>
    <w:rsid w:val="005878FB"/>
    <w:rsid w:val="005964BE"/>
    <w:rsid w:val="005C631C"/>
    <w:rsid w:val="005D1E4E"/>
    <w:rsid w:val="005E2D4F"/>
    <w:rsid w:val="0060049F"/>
    <w:rsid w:val="00604D63"/>
    <w:rsid w:val="00605F72"/>
    <w:rsid w:val="00607800"/>
    <w:rsid w:val="0062257A"/>
    <w:rsid w:val="00637FCC"/>
    <w:rsid w:val="00644C24"/>
    <w:rsid w:val="006758AD"/>
    <w:rsid w:val="00680D6B"/>
    <w:rsid w:val="0069176A"/>
    <w:rsid w:val="006A3AF2"/>
    <w:rsid w:val="006C148C"/>
    <w:rsid w:val="006C1AE2"/>
    <w:rsid w:val="006D3F75"/>
    <w:rsid w:val="006E2652"/>
    <w:rsid w:val="006E60A0"/>
    <w:rsid w:val="006F1418"/>
    <w:rsid w:val="00723100"/>
    <w:rsid w:val="007416AB"/>
    <w:rsid w:val="0074284F"/>
    <w:rsid w:val="007516A3"/>
    <w:rsid w:val="007652BF"/>
    <w:rsid w:val="00777599"/>
    <w:rsid w:val="007809E9"/>
    <w:rsid w:val="00784B0E"/>
    <w:rsid w:val="00790074"/>
    <w:rsid w:val="00791B0F"/>
    <w:rsid w:val="007A6938"/>
    <w:rsid w:val="007A71AD"/>
    <w:rsid w:val="007C4F25"/>
    <w:rsid w:val="007C54AB"/>
    <w:rsid w:val="007C6EEF"/>
    <w:rsid w:val="007D120F"/>
    <w:rsid w:val="007D5DEA"/>
    <w:rsid w:val="007E44E4"/>
    <w:rsid w:val="007F0240"/>
    <w:rsid w:val="007F3E10"/>
    <w:rsid w:val="00812CA8"/>
    <w:rsid w:val="00815D5D"/>
    <w:rsid w:val="00830050"/>
    <w:rsid w:val="0083693F"/>
    <w:rsid w:val="00837AFA"/>
    <w:rsid w:val="0085170C"/>
    <w:rsid w:val="0086110D"/>
    <w:rsid w:val="008629C4"/>
    <w:rsid w:val="00870759"/>
    <w:rsid w:val="00892767"/>
    <w:rsid w:val="008B1093"/>
    <w:rsid w:val="008B2716"/>
    <w:rsid w:val="008E3BB5"/>
    <w:rsid w:val="00911DDA"/>
    <w:rsid w:val="00913EA5"/>
    <w:rsid w:val="009148D3"/>
    <w:rsid w:val="0092699A"/>
    <w:rsid w:val="00931DFB"/>
    <w:rsid w:val="0093548E"/>
    <w:rsid w:val="0094448C"/>
    <w:rsid w:val="009666D2"/>
    <w:rsid w:val="00976538"/>
    <w:rsid w:val="00984E93"/>
    <w:rsid w:val="00987181"/>
    <w:rsid w:val="009F7F6F"/>
    <w:rsid w:val="00A06240"/>
    <w:rsid w:val="00A26868"/>
    <w:rsid w:val="00A30F92"/>
    <w:rsid w:val="00A35A20"/>
    <w:rsid w:val="00A51EA7"/>
    <w:rsid w:val="00A66752"/>
    <w:rsid w:val="00A73A0A"/>
    <w:rsid w:val="00A87AE7"/>
    <w:rsid w:val="00AA1A69"/>
    <w:rsid w:val="00AD7FAD"/>
    <w:rsid w:val="00AE051F"/>
    <w:rsid w:val="00AE6E1D"/>
    <w:rsid w:val="00AF5A34"/>
    <w:rsid w:val="00B128F1"/>
    <w:rsid w:val="00B2541C"/>
    <w:rsid w:val="00B2755A"/>
    <w:rsid w:val="00B5595A"/>
    <w:rsid w:val="00B77AB1"/>
    <w:rsid w:val="00BA36B2"/>
    <w:rsid w:val="00BA5A9C"/>
    <w:rsid w:val="00BB1133"/>
    <w:rsid w:val="00BB4046"/>
    <w:rsid w:val="00BB79BF"/>
    <w:rsid w:val="00BC167E"/>
    <w:rsid w:val="00BC2404"/>
    <w:rsid w:val="00C00BFF"/>
    <w:rsid w:val="00C40B4B"/>
    <w:rsid w:val="00C55304"/>
    <w:rsid w:val="00C86ACA"/>
    <w:rsid w:val="00C920C2"/>
    <w:rsid w:val="00C97425"/>
    <w:rsid w:val="00C97C9C"/>
    <w:rsid w:val="00CB46F4"/>
    <w:rsid w:val="00CB53D8"/>
    <w:rsid w:val="00CE5A41"/>
    <w:rsid w:val="00D037C2"/>
    <w:rsid w:val="00D0582F"/>
    <w:rsid w:val="00D10AA9"/>
    <w:rsid w:val="00D232D1"/>
    <w:rsid w:val="00D4762B"/>
    <w:rsid w:val="00D70BD2"/>
    <w:rsid w:val="00D81FDD"/>
    <w:rsid w:val="00DC3F09"/>
    <w:rsid w:val="00DD5242"/>
    <w:rsid w:val="00DE0AED"/>
    <w:rsid w:val="00DF312D"/>
    <w:rsid w:val="00E0057B"/>
    <w:rsid w:val="00E063D8"/>
    <w:rsid w:val="00E41C5A"/>
    <w:rsid w:val="00E55CF9"/>
    <w:rsid w:val="00E82117"/>
    <w:rsid w:val="00EA3030"/>
    <w:rsid w:val="00EB29FB"/>
    <w:rsid w:val="00EB6BD9"/>
    <w:rsid w:val="00EC3AEF"/>
    <w:rsid w:val="00EC7F38"/>
    <w:rsid w:val="00EE01E8"/>
    <w:rsid w:val="00EE05E0"/>
    <w:rsid w:val="00EF3F7C"/>
    <w:rsid w:val="00EF6E70"/>
    <w:rsid w:val="00F002AF"/>
    <w:rsid w:val="00F05166"/>
    <w:rsid w:val="00F0595F"/>
    <w:rsid w:val="00F11C3B"/>
    <w:rsid w:val="00F13E67"/>
    <w:rsid w:val="00F26B48"/>
    <w:rsid w:val="00F452DA"/>
    <w:rsid w:val="00F4724F"/>
    <w:rsid w:val="00F75776"/>
    <w:rsid w:val="00F97910"/>
    <w:rsid w:val="00FA0412"/>
    <w:rsid w:val="00FA19C0"/>
    <w:rsid w:val="00FA6591"/>
    <w:rsid w:val="00FE4440"/>
    <w:rsid w:val="00FE7B5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8BF92"/>
  <w15:docId w15:val="{2452468F-339F-4241-9357-3FCB65D5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1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articulo,Encabezado 2,Cover Page,Haut de page,Encabezado Car Car Car,Haut de page Car Car,Haut de page Car,Encabezado1"/>
    <w:basedOn w:val="Normal"/>
    <w:link w:val="EncabezadoCar"/>
    <w:unhideWhenUsed/>
    <w:rsid w:val="002D4A4C"/>
    <w:pPr>
      <w:tabs>
        <w:tab w:val="center" w:pos="4419"/>
        <w:tab w:val="right" w:pos="8838"/>
      </w:tabs>
    </w:pPr>
  </w:style>
  <w:style w:type="character" w:customStyle="1" w:styleId="EncabezadoCar">
    <w:name w:val="Encabezado Car"/>
    <w:aliases w:val="h Car,h8 Car,h9 Car,h10 Car,h18 Car,encabezado Car,articulo Car,Encabezado 2 Car,Cover Page Car,Haut de page Car1,Encabezado Car Car Car Car,Haut de page Car Car Car,Haut de page Car Car1,Encabezado1 Car"/>
    <w:link w:val="Encabezado"/>
    <w:rsid w:val="002D4A4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D4A4C"/>
    <w:pPr>
      <w:tabs>
        <w:tab w:val="center" w:pos="4419"/>
        <w:tab w:val="right" w:pos="8838"/>
      </w:tabs>
    </w:pPr>
  </w:style>
  <w:style w:type="character" w:customStyle="1" w:styleId="PiedepginaCar">
    <w:name w:val="Pie de página Car"/>
    <w:link w:val="Piedepgina"/>
    <w:uiPriority w:val="99"/>
    <w:rsid w:val="002D4A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C1AE2"/>
    <w:rPr>
      <w:rFonts w:ascii="Tahoma" w:hAnsi="Tahoma" w:cs="Tahoma"/>
      <w:sz w:val="16"/>
      <w:szCs w:val="16"/>
    </w:rPr>
  </w:style>
  <w:style w:type="character" w:customStyle="1" w:styleId="TextodegloboCar">
    <w:name w:val="Texto de globo Car"/>
    <w:link w:val="Textodeglobo"/>
    <w:uiPriority w:val="99"/>
    <w:semiHidden/>
    <w:rsid w:val="006C1AE2"/>
    <w:rPr>
      <w:rFonts w:ascii="Tahoma" w:eastAsia="Times New Roman" w:hAnsi="Tahoma" w:cs="Tahoma"/>
      <w:sz w:val="16"/>
      <w:szCs w:val="16"/>
      <w:lang w:val="es-ES" w:eastAsia="es-ES"/>
    </w:rPr>
  </w:style>
  <w:style w:type="paragraph" w:styleId="Prrafodelista">
    <w:name w:val="List Paragraph"/>
    <w:basedOn w:val="Normal"/>
    <w:uiPriority w:val="34"/>
    <w:qFormat/>
    <w:rsid w:val="00425578"/>
    <w:pPr>
      <w:ind w:left="720"/>
      <w:contextualSpacing/>
    </w:pPr>
    <w:rPr>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5722">
      <w:bodyDiv w:val="1"/>
      <w:marLeft w:val="0"/>
      <w:marRight w:val="0"/>
      <w:marTop w:val="0"/>
      <w:marBottom w:val="0"/>
      <w:divBdr>
        <w:top w:val="none" w:sz="0" w:space="0" w:color="auto"/>
        <w:left w:val="none" w:sz="0" w:space="0" w:color="auto"/>
        <w:bottom w:val="none" w:sz="0" w:space="0" w:color="auto"/>
        <w:right w:val="none" w:sz="0" w:space="0" w:color="auto"/>
      </w:divBdr>
    </w:div>
    <w:div w:id="12283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C694268B46934A897C7D3F3238C529" ma:contentTypeVersion="14" ma:contentTypeDescription="Crear nuevo documento." ma:contentTypeScope="" ma:versionID="023150900c8245d8b8eeb36b2f9d75b9">
  <xsd:schema xmlns:xsd="http://www.w3.org/2001/XMLSchema" xmlns:xs="http://www.w3.org/2001/XMLSchema" xmlns:p="http://schemas.microsoft.com/office/2006/metadata/properties" xmlns:ns2="4dfaf93a-4b77-4ec3-86c3-3036a45ac1fa" xmlns:ns3="721853b8-d97a-4303-8bf9-1c8c7b1c2bc5" targetNamespace="http://schemas.microsoft.com/office/2006/metadata/properties" ma:root="true" ma:fieldsID="657191c9a3aab031180d7cbeb249edbb" ns2:_="" ns3:_="">
    <xsd:import namespace="4dfaf93a-4b77-4ec3-86c3-3036a45ac1fa"/>
    <xsd:import namespace="721853b8-d97a-4303-8bf9-1c8c7b1c2b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f93a-4b77-4ec3-86c3-3036a45ac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e5d509d-97ca-41e2-ae05-ef8d2d270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53b8-d97a-4303-8bf9-1c8c7b1c2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c50207-204c-4244-8481-d943f02c69e6}" ma:internalName="TaxCatchAll" ma:showField="CatchAllData" ma:web="721853b8-d97a-4303-8bf9-1c8c7b1c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1853b8-d97a-4303-8bf9-1c8c7b1c2bc5" xsi:nil="true"/>
    <lcf76f155ced4ddcb4097134ff3c332f xmlns="4dfaf93a-4b77-4ec3-86c3-3036a45ac1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4EC2D-B705-493D-9802-93BEBF6F1F7B}">
  <ds:schemaRefs>
    <ds:schemaRef ds:uri="http://schemas.openxmlformats.org/officeDocument/2006/bibliography"/>
  </ds:schemaRefs>
</ds:datastoreItem>
</file>

<file path=customXml/itemProps2.xml><?xml version="1.0" encoding="utf-8"?>
<ds:datastoreItem xmlns:ds="http://schemas.openxmlformats.org/officeDocument/2006/customXml" ds:itemID="{DCD996AE-E82E-45F7-8AB1-9D79ED220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f93a-4b77-4ec3-86c3-3036a45ac1fa"/>
    <ds:schemaRef ds:uri="721853b8-d97a-4303-8bf9-1c8c7b1c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BD6EE-44AB-4739-B2AD-A665F6D0482E}">
  <ds:schemaRefs>
    <ds:schemaRef ds:uri="http://schemas.microsoft.com/sharepoint/v3/contenttype/forms"/>
  </ds:schemaRefs>
</ds:datastoreItem>
</file>

<file path=customXml/itemProps4.xml><?xml version="1.0" encoding="utf-8"?>
<ds:datastoreItem xmlns:ds="http://schemas.openxmlformats.org/officeDocument/2006/customXml" ds:itemID="{8D2D2DA9-90CE-4C30-81C5-9DF3EC3558F7}">
  <ds:schemaRefs>
    <ds:schemaRef ds:uri="http://schemas.microsoft.com/office/2006/metadata/properties"/>
    <ds:schemaRef ds:uri="http://schemas.microsoft.com/office/infopath/2007/PartnerControls"/>
    <ds:schemaRef ds:uri="721853b8-d97a-4303-8bf9-1c8c7b1c2bc5"/>
    <ds:schemaRef ds:uri="4dfaf93a-4b77-4ec3-86c3-3036a45ac1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Elias Perdomo Villadiego</dc:creator>
  <cp:lastModifiedBy>Cristian Leandro Muñoz Claros</cp:lastModifiedBy>
  <cp:revision>5</cp:revision>
  <cp:lastPrinted>2015-04-13T14:50:00Z</cp:lastPrinted>
  <dcterms:created xsi:type="dcterms:W3CDTF">2016-06-21T20:16:00Z</dcterms:created>
  <dcterms:modified xsi:type="dcterms:W3CDTF">2024-08-02T14:03:00Z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1792100</vt:r8>
  </property>
  <property fmtid="{D5CDD505-2E9C-101B-9397-08002B2CF9AE}" pid="3" name="ContentTypeId">
    <vt:lpwstr>0x010100C8C694268B46934A897C7D3F3238C529</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