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364" w14:textId="77777777" w:rsidR="00091796" w:rsidRPr="00971994" w:rsidRDefault="00091796" w:rsidP="00091796">
      <w:pPr>
        <w:spacing w:after="0"/>
        <w:jc w:val="both"/>
        <w:rPr>
          <w:rFonts w:ascii="Verdana" w:hAnsi="Verdana" w:cs="Calibri"/>
          <w:lang w:eastAsia="es-ES"/>
        </w:rPr>
      </w:pPr>
      <w:r w:rsidRPr="00971994">
        <w:rPr>
          <w:rFonts w:ascii="Verdana" w:hAnsi="Verdana" w:cs="Calibri"/>
          <w:lang w:eastAsia="es-ES"/>
        </w:rPr>
        <w:t xml:space="preserve">Bogotá D.C., </w:t>
      </w:r>
      <w:r w:rsidRPr="00971994">
        <w:rPr>
          <w:rFonts w:ascii="Verdana" w:hAnsi="Verdana" w:cs="Calibri"/>
        </w:rPr>
        <w:t>fecha (mes-año)</w:t>
      </w:r>
    </w:p>
    <w:p w14:paraId="6D1DC38E" w14:textId="77777777" w:rsidR="00091796" w:rsidRPr="00971994" w:rsidRDefault="00091796" w:rsidP="00091796">
      <w:pPr>
        <w:pStyle w:val="Sinespaciado"/>
        <w:jc w:val="both"/>
        <w:rPr>
          <w:rFonts w:ascii="Verdana" w:hAnsi="Verdana" w:cs="Calibri"/>
          <w:lang w:eastAsia="es-ES"/>
        </w:rPr>
      </w:pPr>
    </w:p>
    <w:p w14:paraId="5828165B" w14:textId="77777777" w:rsidR="00091796" w:rsidRPr="00971994" w:rsidRDefault="00091796" w:rsidP="00091796">
      <w:pPr>
        <w:pStyle w:val="Sinespaciado"/>
        <w:jc w:val="both"/>
        <w:rPr>
          <w:rFonts w:ascii="Verdana" w:hAnsi="Verdana" w:cs="Calibri"/>
        </w:rPr>
      </w:pPr>
    </w:p>
    <w:p w14:paraId="29E3FE45" w14:textId="55B692BC" w:rsidR="00091796" w:rsidRPr="00971994" w:rsidRDefault="00091796" w:rsidP="00091796">
      <w:pPr>
        <w:pStyle w:val="Sinespaciado"/>
        <w:jc w:val="both"/>
        <w:rPr>
          <w:rFonts w:ascii="Verdana" w:hAnsi="Verdana" w:cs="Calibri"/>
        </w:rPr>
      </w:pPr>
      <w:r w:rsidRPr="00971994">
        <w:rPr>
          <w:rFonts w:ascii="Verdana" w:hAnsi="Verdana" w:cs="Calibri"/>
        </w:rPr>
        <w:t>Señor</w:t>
      </w:r>
    </w:p>
    <w:p w14:paraId="2A9E7542" w14:textId="77777777" w:rsidR="00091796" w:rsidRPr="00971994" w:rsidRDefault="00091796" w:rsidP="00091796">
      <w:pPr>
        <w:pStyle w:val="Sinespaciado"/>
        <w:jc w:val="both"/>
        <w:rPr>
          <w:rFonts w:ascii="Verdana" w:hAnsi="Verdana" w:cs="Calibri"/>
          <w:b/>
          <w:lang w:val="es-MX"/>
        </w:rPr>
      </w:pPr>
      <w:proofErr w:type="spellStart"/>
      <w:r w:rsidRPr="00971994">
        <w:rPr>
          <w:rFonts w:ascii="Verdana" w:hAnsi="Verdana" w:cs="Calibri"/>
          <w:b/>
          <w:lang w:val="es-MX"/>
        </w:rPr>
        <w:t>xxxxx</w:t>
      </w:r>
      <w:proofErr w:type="spellEnd"/>
    </w:p>
    <w:p w14:paraId="1C0536CD" w14:textId="77777777" w:rsidR="00091796" w:rsidRPr="00971994" w:rsidRDefault="00091796" w:rsidP="00091796">
      <w:pPr>
        <w:pStyle w:val="Sinespaciado"/>
        <w:jc w:val="both"/>
        <w:rPr>
          <w:rFonts w:ascii="Verdana" w:hAnsi="Verdana" w:cs="Calibri"/>
        </w:rPr>
      </w:pPr>
      <w:r w:rsidRPr="00971994">
        <w:rPr>
          <w:rFonts w:ascii="Verdana" w:hAnsi="Verdana" w:cs="Calibri"/>
        </w:rPr>
        <w:t>Representante Legal</w:t>
      </w:r>
    </w:p>
    <w:p w14:paraId="0F141770" w14:textId="77777777" w:rsidR="00091796" w:rsidRPr="00971994" w:rsidRDefault="00091796" w:rsidP="00091796">
      <w:pPr>
        <w:pStyle w:val="Sinespaciado"/>
        <w:jc w:val="both"/>
        <w:rPr>
          <w:rFonts w:ascii="Verdana" w:hAnsi="Verdana" w:cs="Calibri"/>
          <w:b/>
        </w:rPr>
      </w:pPr>
      <w:r w:rsidRPr="00971994">
        <w:rPr>
          <w:rFonts w:ascii="Verdana" w:hAnsi="Verdana" w:cs="Calibri"/>
          <w:b/>
        </w:rPr>
        <w:t>Contratista / Concesionario</w:t>
      </w:r>
    </w:p>
    <w:p w14:paraId="10D3E9AC" w14:textId="77777777" w:rsidR="00091796" w:rsidRPr="00971994" w:rsidRDefault="00091796" w:rsidP="00091796">
      <w:pPr>
        <w:pStyle w:val="Sinespaciado"/>
        <w:jc w:val="both"/>
        <w:rPr>
          <w:rFonts w:ascii="Verdana" w:hAnsi="Verdana" w:cs="Calibri"/>
          <w:bCs/>
          <w:lang w:val="es-ES_tradnl"/>
        </w:rPr>
      </w:pPr>
      <w:r w:rsidRPr="00971994">
        <w:rPr>
          <w:rFonts w:ascii="Verdana" w:hAnsi="Verdana" w:cs="Calibri"/>
          <w:bCs/>
          <w:lang w:val="es-ES_tradnl"/>
        </w:rPr>
        <w:t>Dirección física</w:t>
      </w:r>
    </w:p>
    <w:p w14:paraId="2CB837FD" w14:textId="77777777" w:rsidR="00091796" w:rsidRPr="00971994" w:rsidRDefault="00091796" w:rsidP="00091796">
      <w:pPr>
        <w:pStyle w:val="Sinespaciado"/>
        <w:jc w:val="both"/>
        <w:rPr>
          <w:rFonts w:ascii="Verdana" w:hAnsi="Verdana" w:cs="Calibri"/>
        </w:rPr>
      </w:pPr>
      <w:r w:rsidRPr="00971994">
        <w:rPr>
          <w:rFonts w:ascii="Verdana" w:hAnsi="Verdana" w:cs="Calibri"/>
          <w:bCs/>
          <w:lang w:val="es-ES_tradnl"/>
        </w:rPr>
        <w:t xml:space="preserve">Dirección </w:t>
      </w:r>
      <w:r w:rsidRPr="00971994">
        <w:rPr>
          <w:rFonts w:ascii="Verdana" w:hAnsi="Verdana" w:cs="Calibri"/>
        </w:rPr>
        <w:t>electrónica</w:t>
      </w:r>
    </w:p>
    <w:p w14:paraId="3248A9D8" w14:textId="77777777" w:rsidR="00091796" w:rsidRPr="00971994" w:rsidRDefault="00091796" w:rsidP="00091796">
      <w:pPr>
        <w:pStyle w:val="Sinespaciado"/>
        <w:jc w:val="both"/>
        <w:rPr>
          <w:rFonts w:ascii="Verdana" w:hAnsi="Verdana" w:cs="Calibri"/>
        </w:rPr>
      </w:pPr>
      <w:r w:rsidRPr="00971994">
        <w:rPr>
          <w:rFonts w:ascii="Verdana" w:hAnsi="Verdana" w:cs="Calibri"/>
        </w:rPr>
        <w:t>Bogotá D.C.</w:t>
      </w:r>
    </w:p>
    <w:p w14:paraId="28A8A181" w14:textId="77777777" w:rsidR="00091796" w:rsidRPr="00971994" w:rsidRDefault="00091796" w:rsidP="00091796">
      <w:pPr>
        <w:pStyle w:val="Sinespaciado"/>
        <w:jc w:val="both"/>
        <w:rPr>
          <w:rFonts w:ascii="Verdana" w:hAnsi="Verdana" w:cs="Calibri"/>
          <w:lang w:eastAsia="es-ES"/>
        </w:rPr>
      </w:pPr>
    </w:p>
    <w:p w14:paraId="6848AA20" w14:textId="77777777" w:rsidR="00091796" w:rsidRPr="00971994" w:rsidRDefault="00091796" w:rsidP="00091796">
      <w:pPr>
        <w:pStyle w:val="Sinespaciado"/>
        <w:jc w:val="both"/>
        <w:rPr>
          <w:rFonts w:ascii="Verdana" w:hAnsi="Verdana" w:cs="Calibri"/>
          <w:lang w:eastAsia="es-ES"/>
        </w:rPr>
      </w:pPr>
    </w:p>
    <w:p w14:paraId="46B38CC7" w14:textId="77777777" w:rsidR="00091796" w:rsidRPr="00971994" w:rsidRDefault="00091796" w:rsidP="00091796">
      <w:pPr>
        <w:pStyle w:val="Sinespaciado"/>
        <w:jc w:val="both"/>
        <w:rPr>
          <w:rFonts w:ascii="Verdana" w:hAnsi="Verdana" w:cs="Calibri"/>
          <w:lang w:eastAsia="es-ES"/>
        </w:rPr>
      </w:pPr>
      <w:r w:rsidRPr="00971994">
        <w:rPr>
          <w:rFonts w:ascii="Verdana" w:hAnsi="Verdana" w:cs="Calibri"/>
          <w:lang w:eastAsia="es-ES"/>
        </w:rPr>
        <w:t>Señor</w:t>
      </w:r>
    </w:p>
    <w:p w14:paraId="712C917F" w14:textId="77777777" w:rsidR="00091796" w:rsidRPr="00971994" w:rsidRDefault="00091796" w:rsidP="00091796">
      <w:pPr>
        <w:pStyle w:val="Sinespaciado"/>
        <w:jc w:val="both"/>
        <w:rPr>
          <w:rFonts w:ascii="Verdana" w:hAnsi="Verdana" w:cs="Calibri"/>
          <w:lang w:eastAsia="es-ES"/>
        </w:rPr>
      </w:pPr>
      <w:r w:rsidRPr="00971994">
        <w:rPr>
          <w:rFonts w:ascii="Verdana" w:hAnsi="Verdana" w:cs="Calibri"/>
          <w:lang w:eastAsia="es-ES"/>
        </w:rPr>
        <w:t>Representante Legal</w:t>
      </w:r>
    </w:p>
    <w:p w14:paraId="55D6A1DB" w14:textId="77777777" w:rsidR="00091796" w:rsidRPr="00971994" w:rsidRDefault="00091796" w:rsidP="00091796">
      <w:pPr>
        <w:pStyle w:val="Sinespaciado"/>
        <w:jc w:val="both"/>
        <w:rPr>
          <w:rFonts w:ascii="Verdana" w:hAnsi="Verdana" w:cs="Calibri"/>
          <w:b/>
          <w:bCs/>
          <w:lang w:eastAsia="es-ES"/>
        </w:rPr>
      </w:pPr>
      <w:r w:rsidRPr="00971994">
        <w:rPr>
          <w:rFonts w:ascii="Verdana" w:hAnsi="Verdana" w:cs="Calibri"/>
          <w:b/>
          <w:bCs/>
          <w:lang w:eastAsia="es-ES"/>
        </w:rPr>
        <w:t>Aseguradora</w:t>
      </w:r>
    </w:p>
    <w:p w14:paraId="260C3DFB" w14:textId="77777777" w:rsidR="00091796" w:rsidRPr="00971994" w:rsidRDefault="00091796" w:rsidP="00091796">
      <w:pPr>
        <w:pStyle w:val="Sinespaciado"/>
        <w:jc w:val="both"/>
        <w:rPr>
          <w:rFonts w:ascii="Verdana" w:hAnsi="Verdana" w:cs="Calibri"/>
          <w:bCs/>
          <w:lang w:val="es-ES_tradnl"/>
        </w:rPr>
      </w:pPr>
      <w:r w:rsidRPr="00971994">
        <w:rPr>
          <w:rFonts w:ascii="Verdana" w:hAnsi="Verdana" w:cs="Calibri"/>
          <w:bCs/>
          <w:lang w:val="es-ES_tradnl"/>
        </w:rPr>
        <w:t>Dirección física</w:t>
      </w:r>
    </w:p>
    <w:p w14:paraId="3EB27D7B" w14:textId="77777777" w:rsidR="00091796" w:rsidRPr="00971994" w:rsidRDefault="00091796" w:rsidP="00091796">
      <w:pPr>
        <w:pStyle w:val="Sinespaciado"/>
        <w:jc w:val="both"/>
        <w:rPr>
          <w:rFonts w:ascii="Verdana" w:hAnsi="Verdana" w:cs="Calibri"/>
        </w:rPr>
      </w:pPr>
      <w:r w:rsidRPr="00971994">
        <w:rPr>
          <w:rFonts w:ascii="Verdana" w:hAnsi="Verdana" w:cs="Calibri"/>
          <w:bCs/>
          <w:lang w:val="es-ES_tradnl"/>
        </w:rPr>
        <w:t xml:space="preserve">Dirección </w:t>
      </w:r>
      <w:r w:rsidRPr="00971994">
        <w:rPr>
          <w:rFonts w:ascii="Verdana" w:hAnsi="Verdana" w:cs="Calibri"/>
        </w:rPr>
        <w:t>electrónica</w:t>
      </w:r>
    </w:p>
    <w:p w14:paraId="6084B378" w14:textId="77777777" w:rsidR="00091796" w:rsidRPr="00971994" w:rsidRDefault="00091796" w:rsidP="00091796">
      <w:pPr>
        <w:pStyle w:val="Sinespaciado"/>
        <w:jc w:val="both"/>
        <w:rPr>
          <w:rFonts w:ascii="Verdana" w:hAnsi="Verdana" w:cs="Calibri"/>
        </w:rPr>
      </w:pPr>
      <w:r w:rsidRPr="00971994">
        <w:rPr>
          <w:rFonts w:ascii="Verdana" w:hAnsi="Verdana" w:cs="Calibri"/>
        </w:rPr>
        <w:t>Bogotá D.C.</w:t>
      </w:r>
    </w:p>
    <w:p w14:paraId="5DE5EFFD" w14:textId="77777777" w:rsidR="00091796" w:rsidRPr="00971994" w:rsidRDefault="00091796" w:rsidP="00091796">
      <w:pPr>
        <w:pStyle w:val="Sinespaciado"/>
        <w:jc w:val="both"/>
        <w:rPr>
          <w:rFonts w:ascii="Verdana" w:hAnsi="Verdana" w:cs="Calibri"/>
          <w:lang w:val="es-ES" w:eastAsia="es-ES"/>
        </w:rPr>
      </w:pPr>
    </w:p>
    <w:p w14:paraId="59349E3E" w14:textId="77777777" w:rsidR="00091796" w:rsidRPr="00971994" w:rsidRDefault="00091796" w:rsidP="00091796">
      <w:pPr>
        <w:spacing w:after="0"/>
        <w:jc w:val="both"/>
        <w:rPr>
          <w:rFonts w:ascii="Verdana" w:hAnsi="Verdana" w:cs="Calibri"/>
          <w:bCs/>
          <w:lang w:val="es-ES" w:eastAsia="es-ES"/>
        </w:rPr>
      </w:pPr>
    </w:p>
    <w:p w14:paraId="52A7887D" w14:textId="77777777" w:rsidR="00091796" w:rsidRPr="00971994" w:rsidRDefault="00091796" w:rsidP="00091796">
      <w:pPr>
        <w:spacing w:after="0"/>
        <w:ind w:left="1410" w:hanging="1410"/>
        <w:jc w:val="both"/>
        <w:rPr>
          <w:rFonts w:ascii="Verdana" w:hAnsi="Verdana" w:cs="Calibri"/>
          <w:lang w:val="es-ES" w:eastAsia="es-ES"/>
        </w:rPr>
      </w:pPr>
      <w:r w:rsidRPr="00971994">
        <w:rPr>
          <w:rFonts w:ascii="Verdana" w:hAnsi="Verdana" w:cs="Calibri"/>
          <w:b/>
          <w:lang w:val="es-ES" w:eastAsia="es-ES"/>
        </w:rPr>
        <w:t>REF.:</w:t>
      </w:r>
      <w:r w:rsidRPr="00971994">
        <w:rPr>
          <w:rFonts w:ascii="Verdana" w:hAnsi="Verdana" w:cs="Calibri"/>
          <w:lang w:val="es-ES" w:eastAsia="es-ES"/>
        </w:rPr>
        <w:tab/>
      </w:r>
      <w:bookmarkStart w:id="0" w:name="_Hlk533082308"/>
      <w:r w:rsidRPr="00971994">
        <w:rPr>
          <w:rFonts w:ascii="Verdana" w:hAnsi="Verdana" w:cs="Calibri"/>
          <w:b/>
          <w:lang w:val="es-ES" w:eastAsia="es-ES"/>
        </w:rPr>
        <w:t>CITACIÓN A LA AUDIENCIA DE QUE TRATA EL ARTÍCULO 86 DE LA LEY 1474 DE 2011</w:t>
      </w:r>
      <w:r w:rsidRPr="00971994">
        <w:rPr>
          <w:rFonts w:ascii="Verdana" w:hAnsi="Verdana" w:cs="Calibri"/>
          <w:lang w:val="es-ES" w:eastAsia="es-ES"/>
        </w:rPr>
        <w:t xml:space="preserve">. </w:t>
      </w:r>
      <w:r w:rsidRPr="00971994">
        <w:rPr>
          <w:rFonts w:ascii="Verdana" w:hAnsi="Verdana" w:cstheme="minorHAnsi"/>
        </w:rPr>
        <w:t xml:space="preserve">Procedimiento Administrativo Sancionatorio Contractual contra (nombre del contratista o del concesionario), por el presunto </w:t>
      </w:r>
      <w:r w:rsidRPr="00971994">
        <w:rPr>
          <w:rFonts w:ascii="Verdana" w:hAnsi="Verdana" w:cs="Calibri"/>
          <w:lang w:val="es-ES" w:eastAsia="es-ES"/>
        </w:rPr>
        <w:t>incumplimiento de XXXXX</w:t>
      </w:r>
      <w:bookmarkStart w:id="1" w:name="_Hlk55922422"/>
      <w:r w:rsidRPr="00971994">
        <w:rPr>
          <w:rFonts w:ascii="Verdana" w:hAnsi="Verdana" w:cs="Calibri"/>
        </w:rPr>
        <w:t xml:space="preserve">, </w:t>
      </w:r>
      <w:r w:rsidRPr="00971994">
        <w:rPr>
          <w:rFonts w:ascii="Verdana" w:hAnsi="Verdana" w:cs="Calibri"/>
          <w:lang w:val="es-ES" w:eastAsia="es-ES"/>
        </w:rPr>
        <w:t>del Contrato (</w:t>
      </w:r>
      <w:r w:rsidRPr="00971994">
        <w:rPr>
          <w:rFonts w:ascii="Verdana" w:hAnsi="Verdana" w:cs="Calibri"/>
          <w:color w:val="A6A6A6" w:themeColor="background1" w:themeShade="A6"/>
          <w:lang w:val="es-ES" w:eastAsia="es-ES"/>
        </w:rPr>
        <w:t>de Concesión</w:t>
      </w:r>
      <w:r w:rsidRPr="00971994">
        <w:rPr>
          <w:rFonts w:ascii="Verdana" w:hAnsi="Verdana" w:cs="Calibri"/>
          <w:lang w:val="es-ES" w:eastAsia="es-ES"/>
        </w:rPr>
        <w:t>) No. XXXX. Proyecto: XXXX.</w:t>
      </w:r>
    </w:p>
    <w:p w14:paraId="002C06B2" w14:textId="77777777" w:rsidR="00091796" w:rsidRPr="00971994" w:rsidRDefault="00091796" w:rsidP="00091796">
      <w:pPr>
        <w:spacing w:after="0"/>
        <w:ind w:left="1410" w:hanging="1410"/>
        <w:jc w:val="both"/>
        <w:rPr>
          <w:rFonts w:ascii="Verdana" w:hAnsi="Verdana" w:cs="Calibri"/>
          <w:lang w:val="es-MX"/>
        </w:rPr>
      </w:pPr>
      <w:r w:rsidRPr="00971994">
        <w:rPr>
          <w:rFonts w:ascii="Verdana" w:hAnsi="Verdana" w:cs="Calibri"/>
          <w:b/>
          <w:lang w:val="es-ES" w:eastAsia="es-ES"/>
        </w:rPr>
        <w:tab/>
        <w:t>Expediente No</w:t>
      </w:r>
      <w:r w:rsidRPr="00971994">
        <w:rPr>
          <w:rFonts w:ascii="Verdana" w:hAnsi="Verdana" w:cs="Calibri"/>
          <w:lang w:val="es-MX"/>
        </w:rPr>
        <w:t>. XXXXE</w:t>
      </w:r>
    </w:p>
    <w:bookmarkEnd w:id="0"/>
    <w:bookmarkEnd w:id="1"/>
    <w:p w14:paraId="54C14698" w14:textId="77777777" w:rsidR="00091796" w:rsidRPr="00971994" w:rsidRDefault="00091796" w:rsidP="00091796">
      <w:pPr>
        <w:spacing w:after="0"/>
        <w:jc w:val="both"/>
        <w:rPr>
          <w:rFonts w:ascii="Verdana" w:eastAsiaTheme="minorEastAsia" w:hAnsi="Verdana" w:cs="Calibri"/>
          <w:b/>
          <w:u w:val="single"/>
          <w:lang w:val="es-ES_tradnl"/>
        </w:rPr>
      </w:pPr>
    </w:p>
    <w:p w14:paraId="1032B5CA" w14:textId="104C28AE" w:rsidR="00091796" w:rsidRPr="00971994" w:rsidRDefault="00091796" w:rsidP="00091796">
      <w:pPr>
        <w:spacing w:after="0"/>
        <w:jc w:val="both"/>
        <w:rPr>
          <w:rFonts w:ascii="Verdana" w:eastAsia="Calibri" w:hAnsi="Verdana" w:cs="Calibri"/>
        </w:rPr>
      </w:pPr>
      <w:r w:rsidRPr="00971994">
        <w:rPr>
          <w:rFonts w:ascii="Verdana" w:eastAsia="Calibri" w:hAnsi="Verdana" w:cs="Calibri"/>
        </w:rPr>
        <w:t xml:space="preserve">Respetados Señores, </w:t>
      </w:r>
    </w:p>
    <w:p w14:paraId="11DC8A15" w14:textId="77777777" w:rsidR="00702CF9" w:rsidRPr="00971994" w:rsidRDefault="00702CF9" w:rsidP="00091796">
      <w:pPr>
        <w:spacing w:after="0"/>
        <w:jc w:val="both"/>
        <w:rPr>
          <w:rFonts w:ascii="Verdana" w:eastAsia="Calibri" w:hAnsi="Verdana" w:cs="Calibri"/>
          <w:i/>
        </w:rPr>
      </w:pPr>
    </w:p>
    <w:p w14:paraId="0CBA8238" w14:textId="77777777" w:rsidR="00091796" w:rsidRPr="00971994" w:rsidRDefault="00091796" w:rsidP="00091796">
      <w:pPr>
        <w:spacing w:after="0"/>
        <w:jc w:val="both"/>
        <w:rPr>
          <w:rFonts w:ascii="Verdana" w:hAnsi="Verdana" w:cs="Calibri"/>
          <w:lang w:val="es-ES" w:eastAsia="es-ES"/>
        </w:rPr>
      </w:pPr>
      <w:r w:rsidRPr="00971994">
        <w:rPr>
          <w:rFonts w:ascii="Verdana" w:hAnsi="Verdana" w:cs="Calibri"/>
          <w:lang w:val="es-ES" w:eastAsia="es-ES"/>
        </w:rPr>
        <w:t>En ejercicio de las facultades conferidas mediante las Resoluciones ANI No. XXXX</w:t>
      </w:r>
      <w:r w:rsidRPr="00971994">
        <w:rPr>
          <w:rFonts w:ascii="Verdana" w:hAnsi="Verdana" w:cs="Calibri"/>
          <w:lang w:val="es-ES" w:eastAsia="es-MX"/>
        </w:rPr>
        <w:t>, nos</w:t>
      </w:r>
      <w:r w:rsidRPr="00971994">
        <w:rPr>
          <w:rFonts w:ascii="Verdana" w:hAnsi="Verdana" w:cs="Calibri"/>
          <w:lang w:val="es-ES" w:eastAsia="es-ES"/>
        </w:rPr>
        <w:t xml:space="preserve"> permitimos citarlos a la audiencia de que trata el artículo 86 de la Ley 1474 de 2011, por el presunto incumplimiento de las obligaciones contractuales contenidas en </w:t>
      </w:r>
      <w:r w:rsidRPr="00971994">
        <w:rPr>
          <w:rFonts w:ascii="Verdana" w:hAnsi="Verdana" w:cs="Calibri"/>
          <w:lang w:val="es-MX"/>
        </w:rPr>
        <w:t xml:space="preserve">XXX del </w:t>
      </w:r>
      <w:r w:rsidRPr="00971994">
        <w:rPr>
          <w:rFonts w:ascii="Verdana" w:hAnsi="Verdana" w:cs="Calibri"/>
          <w:lang w:val="es-ES" w:eastAsia="es-ES"/>
        </w:rPr>
        <w:t>Contrato (</w:t>
      </w:r>
      <w:r w:rsidRPr="00971994">
        <w:rPr>
          <w:rFonts w:ascii="Verdana" w:hAnsi="Verdana" w:cs="Calibri"/>
          <w:color w:val="A6A6A6" w:themeColor="background1" w:themeShade="A6"/>
          <w:lang w:val="es-ES" w:eastAsia="es-ES"/>
        </w:rPr>
        <w:t>de Concesión</w:t>
      </w:r>
      <w:r w:rsidRPr="00971994">
        <w:rPr>
          <w:rFonts w:ascii="Verdana" w:hAnsi="Verdana" w:cs="Calibri"/>
          <w:lang w:val="es-ES" w:eastAsia="es-ES"/>
        </w:rPr>
        <w:t>) No. XXXX</w:t>
      </w:r>
      <w:r w:rsidRPr="00971994">
        <w:rPr>
          <w:rFonts w:ascii="Verdana" w:hAnsi="Verdana" w:cs="Calibri"/>
          <w:lang w:val="es-MX"/>
        </w:rPr>
        <w:t>.</w:t>
      </w:r>
    </w:p>
    <w:p w14:paraId="41A3F738" w14:textId="54AA0F2F" w:rsidR="00091796" w:rsidRPr="00971994" w:rsidRDefault="00091796" w:rsidP="00091796">
      <w:pPr>
        <w:spacing w:after="0"/>
        <w:jc w:val="both"/>
        <w:rPr>
          <w:rFonts w:ascii="Verdana" w:hAnsi="Verdana" w:cs="Calibri"/>
          <w:lang w:val="es-ES" w:eastAsia="es-ES"/>
        </w:rPr>
      </w:pPr>
      <w:r w:rsidRPr="00971994">
        <w:rPr>
          <w:rFonts w:ascii="Verdana" w:hAnsi="Verdana" w:cs="Calibri"/>
          <w:lang w:val="es-ES" w:eastAsia="es-ES"/>
        </w:rPr>
        <w:t xml:space="preserve"> Lo anterior de conformidad con los siguientes:</w:t>
      </w:r>
    </w:p>
    <w:p w14:paraId="4A5000FA" w14:textId="77777777" w:rsidR="00091796" w:rsidRPr="00971994" w:rsidRDefault="00091796" w:rsidP="00091796">
      <w:pPr>
        <w:spacing w:after="0"/>
        <w:rPr>
          <w:rFonts w:ascii="Verdana" w:hAnsi="Verdana" w:cs="Calibri"/>
        </w:rPr>
      </w:pPr>
    </w:p>
    <w:p w14:paraId="7A42444B" w14:textId="77777777" w:rsidR="00091796" w:rsidRPr="00971994" w:rsidRDefault="00091796" w:rsidP="00091796">
      <w:pPr>
        <w:pStyle w:val="Prrafodelista"/>
        <w:spacing w:after="0"/>
        <w:ind w:left="0"/>
        <w:contextualSpacing w:val="0"/>
        <w:jc w:val="center"/>
        <w:rPr>
          <w:rFonts w:ascii="Verdana" w:hAnsi="Verdana" w:cs="Calibri"/>
          <w:b/>
        </w:rPr>
      </w:pPr>
      <w:r w:rsidRPr="00971994">
        <w:rPr>
          <w:rFonts w:ascii="Verdana" w:hAnsi="Verdana" w:cs="Calibri"/>
          <w:b/>
        </w:rPr>
        <w:t>I. HECHOS QUE SOPORTAN LA CITACIÓN</w:t>
      </w:r>
    </w:p>
    <w:p w14:paraId="5B42EA67" w14:textId="77777777" w:rsidR="00091796" w:rsidRDefault="00091796" w:rsidP="00091796">
      <w:pPr>
        <w:spacing w:after="0"/>
        <w:rPr>
          <w:rFonts w:ascii="Verdana" w:hAnsi="Verdana" w:cs="Calibri"/>
        </w:rPr>
      </w:pPr>
    </w:p>
    <w:p w14:paraId="03956BBB" w14:textId="77777777" w:rsidR="0013304C" w:rsidRPr="00971994" w:rsidRDefault="0013304C" w:rsidP="00091796">
      <w:pPr>
        <w:spacing w:after="0"/>
        <w:rPr>
          <w:rFonts w:ascii="Verdana" w:hAnsi="Verdana" w:cs="Calibri"/>
        </w:rPr>
      </w:pPr>
    </w:p>
    <w:p w14:paraId="312766AF" w14:textId="77777777" w:rsidR="00091796" w:rsidRPr="00971994" w:rsidRDefault="00091796" w:rsidP="00091796">
      <w:pPr>
        <w:pStyle w:val="Textoindependiente2"/>
        <w:tabs>
          <w:tab w:val="clear" w:pos="3402"/>
          <w:tab w:val="clear" w:pos="6946"/>
        </w:tabs>
        <w:rPr>
          <w:rFonts w:ascii="Verdana" w:hAnsi="Verdana" w:cs="Calibri"/>
          <w:b/>
          <w:sz w:val="22"/>
          <w:szCs w:val="22"/>
          <w:lang w:val="es-ES"/>
        </w:rPr>
      </w:pPr>
      <w:r w:rsidRPr="00971994">
        <w:rPr>
          <w:rFonts w:ascii="Verdana" w:hAnsi="Verdana" w:cs="Calibri"/>
          <w:b/>
          <w:sz w:val="22"/>
          <w:szCs w:val="22"/>
          <w:lang w:val="es-ES"/>
        </w:rPr>
        <w:lastRenderedPageBreak/>
        <w:t>1.1. ANTECEDENTES CONTRACTUALES</w:t>
      </w:r>
    </w:p>
    <w:p w14:paraId="4F9B0551" w14:textId="77777777" w:rsidR="00091796" w:rsidRPr="00971994" w:rsidRDefault="00091796" w:rsidP="00091796">
      <w:pPr>
        <w:spacing w:after="0"/>
        <w:rPr>
          <w:rFonts w:ascii="Verdana" w:hAnsi="Verdana" w:cs="Calibri"/>
        </w:rPr>
      </w:pPr>
    </w:p>
    <w:p w14:paraId="0927C1AE" w14:textId="77777777" w:rsidR="00091796" w:rsidRPr="00971994" w:rsidRDefault="00091796" w:rsidP="00091796">
      <w:pPr>
        <w:pStyle w:val="Textoindependiente2"/>
        <w:numPr>
          <w:ilvl w:val="2"/>
          <w:numId w:val="2"/>
        </w:numPr>
        <w:tabs>
          <w:tab w:val="clear" w:pos="3402"/>
          <w:tab w:val="clear" w:pos="6946"/>
        </w:tabs>
        <w:ind w:left="0" w:firstLine="0"/>
        <w:jc w:val="both"/>
        <w:rPr>
          <w:rFonts w:ascii="Verdana" w:hAnsi="Verdana" w:cs="Calibri"/>
          <w:b/>
          <w:sz w:val="22"/>
          <w:szCs w:val="22"/>
        </w:rPr>
      </w:pPr>
      <w:r w:rsidRPr="00971994">
        <w:rPr>
          <w:rFonts w:ascii="Verdana" w:hAnsi="Verdana" w:cs="Calibri"/>
          <w:b/>
          <w:sz w:val="22"/>
          <w:szCs w:val="22"/>
          <w:lang w:val="es-ES"/>
        </w:rPr>
        <w:t xml:space="preserve">Del trámite precontractual </w:t>
      </w:r>
    </w:p>
    <w:p w14:paraId="553DEE1A" w14:textId="77777777" w:rsidR="00091796" w:rsidRPr="00971994" w:rsidRDefault="00091796" w:rsidP="00091796">
      <w:pPr>
        <w:pStyle w:val="Textoindependiente2"/>
        <w:tabs>
          <w:tab w:val="clear" w:pos="3402"/>
          <w:tab w:val="clear" w:pos="6946"/>
        </w:tabs>
        <w:jc w:val="both"/>
        <w:rPr>
          <w:rFonts w:ascii="Verdana" w:hAnsi="Verdana" w:cs="Calibri"/>
          <w:b/>
          <w:sz w:val="22"/>
          <w:szCs w:val="22"/>
          <w:lang w:val="es-ES"/>
        </w:rPr>
      </w:pPr>
    </w:p>
    <w:p w14:paraId="43E436A2" w14:textId="77777777" w:rsidR="00091796" w:rsidRPr="00971994" w:rsidRDefault="00091796" w:rsidP="00091796">
      <w:pPr>
        <w:pStyle w:val="Textoindependiente2"/>
        <w:tabs>
          <w:tab w:val="clear" w:pos="3402"/>
          <w:tab w:val="clear" w:pos="6946"/>
        </w:tabs>
        <w:jc w:val="both"/>
        <w:rPr>
          <w:rFonts w:ascii="Verdana" w:hAnsi="Verdana" w:cs="Calibri"/>
          <w:bCs/>
          <w:sz w:val="22"/>
          <w:szCs w:val="22"/>
          <w:lang w:val="es-ES"/>
        </w:rPr>
      </w:pPr>
      <w:r w:rsidRPr="00971994">
        <w:rPr>
          <w:rFonts w:ascii="Verdana" w:hAnsi="Verdana" w:cs="Calibri"/>
          <w:bCs/>
          <w:sz w:val="22"/>
          <w:szCs w:val="22"/>
          <w:lang w:val="es-ES"/>
        </w:rPr>
        <w:t xml:space="preserve">Reseñar de forma sucinta el trámite precontractual que se surtió, </w:t>
      </w:r>
      <w:proofErr w:type="gramStart"/>
      <w:r w:rsidRPr="00971994">
        <w:rPr>
          <w:rFonts w:ascii="Verdana" w:hAnsi="Verdana" w:cs="Calibri"/>
          <w:bCs/>
          <w:sz w:val="22"/>
          <w:szCs w:val="22"/>
          <w:lang w:val="es-ES"/>
        </w:rPr>
        <w:t>señalando</w:t>
      </w:r>
      <w:proofErr w:type="gramEnd"/>
      <w:r w:rsidRPr="00971994">
        <w:rPr>
          <w:rFonts w:ascii="Verdana" w:hAnsi="Verdana" w:cs="Calibri"/>
          <w:bCs/>
          <w:sz w:val="22"/>
          <w:szCs w:val="22"/>
          <w:lang w:val="es-ES"/>
        </w:rPr>
        <w:t xml:space="preserve"> por ejemplo, la resolución mediante la cual se dio </w:t>
      </w:r>
      <w:r w:rsidRPr="00971994">
        <w:rPr>
          <w:rFonts w:ascii="Verdana" w:hAnsi="Verdana" w:cstheme="minorHAnsi"/>
          <w:sz w:val="22"/>
          <w:szCs w:val="22"/>
          <w:lang w:eastAsia="es-CO"/>
        </w:rPr>
        <w:t>apertura al proceso de licitación y la resolución de adjudicación de este.</w:t>
      </w:r>
    </w:p>
    <w:p w14:paraId="2510C0DE" w14:textId="77777777" w:rsidR="00091796" w:rsidRPr="00971994" w:rsidRDefault="00091796" w:rsidP="00091796">
      <w:pPr>
        <w:pStyle w:val="Textoindependiente2"/>
        <w:tabs>
          <w:tab w:val="clear" w:pos="3402"/>
          <w:tab w:val="clear" w:pos="6946"/>
        </w:tabs>
        <w:jc w:val="both"/>
        <w:rPr>
          <w:rFonts w:ascii="Verdana" w:hAnsi="Verdana" w:cs="Calibri"/>
          <w:bCs/>
          <w:sz w:val="22"/>
          <w:szCs w:val="22"/>
        </w:rPr>
      </w:pPr>
    </w:p>
    <w:p w14:paraId="0EC3BA3A" w14:textId="77777777" w:rsidR="00091796" w:rsidRPr="00971994" w:rsidRDefault="00091796" w:rsidP="00091796">
      <w:pPr>
        <w:pStyle w:val="Textoindependiente2"/>
        <w:tabs>
          <w:tab w:val="clear" w:pos="3402"/>
          <w:tab w:val="clear" w:pos="6946"/>
        </w:tabs>
        <w:jc w:val="both"/>
        <w:rPr>
          <w:rFonts w:ascii="Verdana" w:hAnsi="Verdana" w:cs="Calibri"/>
          <w:b/>
          <w:sz w:val="22"/>
          <w:szCs w:val="22"/>
        </w:rPr>
      </w:pPr>
      <w:r w:rsidRPr="00971994">
        <w:rPr>
          <w:rFonts w:ascii="Verdana" w:hAnsi="Verdana" w:cs="Calibri"/>
          <w:b/>
          <w:sz w:val="22"/>
          <w:szCs w:val="22"/>
        </w:rPr>
        <w:t>1.1.2. Del trámite contractual</w:t>
      </w:r>
    </w:p>
    <w:p w14:paraId="05CBF1AE" w14:textId="77777777" w:rsidR="00091796" w:rsidRPr="00971994" w:rsidRDefault="00091796" w:rsidP="00091796">
      <w:pPr>
        <w:pStyle w:val="Textoindependiente2"/>
        <w:tabs>
          <w:tab w:val="clear" w:pos="3402"/>
          <w:tab w:val="clear" w:pos="6946"/>
        </w:tabs>
        <w:ind w:left="720"/>
        <w:jc w:val="both"/>
        <w:rPr>
          <w:rFonts w:ascii="Verdana" w:hAnsi="Verdana" w:cs="Calibri"/>
          <w:sz w:val="22"/>
          <w:szCs w:val="22"/>
        </w:rPr>
      </w:pPr>
    </w:p>
    <w:tbl>
      <w:tblPr>
        <w:tblStyle w:val="Tablaconcuadrcula"/>
        <w:tblW w:w="7513" w:type="dxa"/>
        <w:tblInd w:w="562" w:type="dxa"/>
        <w:tblLook w:val="04A0" w:firstRow="1" w:lastRow="0" w:firstColumn="1" w:lastColumn="0" w:noHBand="0" w:noVBand="1"/>
      </w:tblPr>
      <w:tblGrid>
        <w:gridCol w:w="2085"/>
        <w:gridCol w:w="5428"/>
      </w:tblGrid>
      <w:tr w:rsidR="00091796" w:rsidRPr="00971994" w14:paraId="3ACA0F28" w14:textId="77777777" w:rsidTr="008530A3">
        <w:trPr>
          <w:trHeight w:val="232"/>
        </w:trPr>
        <w:tc>
          <w:tcPr>
            <w:tcW w:w="2085" w:type="dxa"/>
          </w:tcPr>
          <w:p w14:paraId="7C0352EF" w14:textId="77777777" w:rsidR="00091796" w:rsidRPr="00971994" w:rsidRDefault="00091796" w:rsidP="00091796">
            <w:pPr>
              <w:ind w:right="282"/>
              <w:jc w:val="both"/>
              <w:rPr>
                <w:rFonts w:ascii="Verdana" w:hAnsi="Verdana" w:cs="Calibri"/>
                <w:b/>
              </w:rPr>
            </w:pPr>
            <w:r w:rsidRPr="00971994">
              <w:rPr>
                <w:rFonts w:ascii="Verdana" w:hAnsi="Verdana" w:cs="Calibri"/>
                <w:b/>
              </w:rPr>
              <w:t xml:space="preserve">Fecha de suscripción </w:t>
            </w:r>
          </w:p>
        </w:tc>
        <w:tc>
          <w:tcPr>
            <w:tcW w:w="5428" w:type="dxa"/>
            <w:vAlign w:val="center"/>
          </w:tcPr>
          <w:p w14:paraId="269199E8" w14:textId="77777777" w:rsidR="00091796" w:rsidRPr="00971994" w:rsidRDefault="00091796" w:rsidP="00091796">
            <w:pPr>
              <w:ind w:right="282"/>
              <w:rPr>
                <w:rFonts w:ascii="Verdana" w:hAnsi="Verdana" w:cs="Calibri"/>
              </w:rPr>
            </w:pPr>
          </w:p>
        </w:tc>
      </w:tr>
      <w:tr w:rsidR="00091796" w:rsidRPr="00971994" w14:paraId="5B8711F4" w14:textId="77777777" w:rsidTr="008530A3">
        <w:trPr>
          <w:trHeight w:val="258"/>
        </w:trPr>
        <w:tc>
          <w:tcPr>
            <w:tcW w:w="2085" w:type="dxa"/>
          </w:tcPr>
          <w:p w14:paraId="74B43C02" w14:textId="77777777" w:rsidR="00091796" w:rsidRPr="00971994" w:rsidRDefault="00091796" w:rsidP="00091796">
            <w:pPr>
              <w:ind w:right="282"/>
              <w:jc w:val="both"/>
              <w:rPr>
                <w:rFonts w:ascii="Verdana" w:hAnsi="Verdana" w:cs="Calibri"/>
                <w:b/>
              </w:rPr>
            </w:pPr>
            <w:r w:rsidRPr="00971994">
              <w:rPr>
                <w:rFonts w:ascii="Verdana" w:hAnsi="Verdana" w:cs="Calibri"/>
                <w:b/>
              </w:rPr>
              <w:t>Objeto</w:t>
            </w:r>
          </w:p>
        </w:tc>
        <w:tc>
          <w:tcPr>
            <w:tcW w:w="5428" w:type="dxa"/>
            <w:vAlign w:val="center"/>
          </w:tcPr>
          <w:p w14:paraId="416F07B2" w14:textId="77777777" w:rsidR="00091796" w:rsidRPr="00971994" w:rsidRDefault="00091796" w:rsidP="00091796">
            <w:pPr>
              <w:ind w:right="282"/>
              <w:rPr>
                <w:rFonts w:ascii="Verdana" w:hAnsi="Verdana" w:cs="Calibri"/>
              </w:rPr>
            </w:pPr>
          </w:p>
        </w:tc>
      </w:tr>
      <w:tr w:rsidR="00091796" w:rsidRPr="00971994" w14:paraId="329A3C56" w14:textId="77777777" w:rsidTr="008530A3">
        <w:trPr>
          <w:trHeight w:val="479"/>
        </w:trPr>
        <w:tc>
          <w:tcPr>
            <w:tcW w:w="2085" w:type="dxa"/>
          </w:tcPr>
          <w:p w14:paraId="67C892C2" w14:textId="77777777" w:rsidR="00091796" w:rsidRPr="00971994" w:rsidRDefault="00091796" w:rsidP="00091796">
            <w:pPr>
              <w:ind w:right="282"/>
              <w:jc w:val="both"/>
              <w:rPr>
                <w:rFonts w:ascii="Verdana" w:hAnsi="Verdana" w:cs="Calibri"/>
                <w:b/>
              </w:rPr>
            </w:pPr>
            <w:r w:rsidRPr="00971994">
              <w:rPr>
                <w:rFonts w:ascii="Verdana" w:hAnsi="Verdana" w:cs="Calibri"/>
                <w:b/>
              </w:rPr>
              <w:t>Fecha de inicio del Contrato</w:t>
            </w:r>
          </w:p>
        </w:tc>
        <w:tc>
          <w:tcPr>
            <w:tcW w:w="5428" w:type="dxa"/>
            <w:vAlign w:val="center"/>
          </w:tcPr>
          <w:p w14:paraId="14B30382" w14:textId="77777777" w:rsidR="00091796" w:rsidRPr="00971994" w:rsidRDefault="00091796" w:rsidP="00091796">
            <w:pPr>
              <w:ind w:right="282"/>
              <w:rPr>
                <w:rFonts w:ascii="Verdana" w:hAnsi="Verdana" w:cs="Calibri"/>
              </w:rPr>
            </w:pPr>
          </w:p>
        </w:tc>
      </w:tr>
      <w:tr w:rsidR="00091796" w:rsidRPr="00971994" w14:paraId="20BE0EC6" w14:textId="77777777" w:rsidTr="008530A3">
        <w:trPr>
          <w:trHeight w:val="479"/>
        </w:trPr>
        <w:tc>
          <w:tcPr>
            <w:tcW w:w="2085" w:type="dxa"/>
          </w:tcPr>
          <w:p w14:paraId="62098C3A" w14:textId="77777777" w:rsidR="00091796" w:rsidRPr="00971994" w:rsidRDefault="00091796" w:rsidP="00091796">
            <w:pPr>
              <w:ind w:right="282"/>
              <w:jc w:val="both"/>
              <w:rPr>
                <w:rFonts w:ascii="Verdana" w:hAnsi="Verdana" w:cs="Calibri"/>
                <w:b/>
              </w:rPr>
            </w:pPr>
            <w:r w:rsidRPr="00971994">
              <w:rPr>
                <w:rFonts w:ascii="Verdana" w:hAnsi="Verdana" w:cs="Calibri"/>
                <w:b/>
              </w:rPr>
              <w:t>Valor del Contrato</w:t>
            </w:r>
          </w:p>
        </w:tc>
        <w:tc>
          <w:tcPr>
            <w:tcW w:w="5428" w:type="dxa"/>
            <w:vAlign w:val="center"/>
          </w:tcPr>
          <w:p w14:paraId="235576DF" w14:textId="77777777" w:rsidR="00091796" w:rsidRPr="00971994" w:rsidRDefault="00091796" w:rsidP="00091796">
            <w:pPr>
              <w:ind w:right="282"/>
              <w:rPr>
                <w:rFonts w:ascii="Verdana" w:hAnsi="Verdana" w:cs="Calibri"/>
              </w:rPr>
            </w:pPr>
          </w:p>
        </w:tc>
      </w:tr>
      <w:tr w:rsidR="00091796" w:rsidRPr="00971994" w14:paraId="02E84385" w14:textId="77777777" w:rsidTr="008530A3">
        <w:trPr>
          <w:trHeight w:val="465"/>
        </w:trPr>
        <w:tc>
          <w:tcPr>
            <w:tcW w:w="2085" w:type="dxa"/>
          </w:tcPr>
          <w:p w14:paraId="36497987" w14:textId="77777777" w:rsidR="00091796" w:rsidRPr="00971994" w:rsidRDefault="00091796" w:rsidP="00091796">
            <w:pPr>
              <w:ind w:right="282"/>
              <w:jc w:val="both"/>
              <w:rPr>
                <w:rFonts w:ascii="Verdana" w:hAnsi="Verdana" w:cs="Calibri"/>
                <w:b/>
              </w:rPr>
            </w:pPr>
            <w:r w:rsidRPr="00971994">
              <w:rPr>
                <w:rFonts w:ascii="Verdana" w:hAnsi="Verdana" w:cs="Calibri"/>
                <w:b/>
              </w:rPr>
              <w:t>Plazo del Contrato</w:t>
            </w:r>
          </w:p>
        </w:tc>
        <w:tc>
          <w:tcPr>
            <w:tcW w:w="5428" w:type="dxa"/>
            <w:vAlign w:val="center"/>
          </w:tcPr>
          <w:p w14:paraId="3BC80157" w14:textId="77777777" w:rsidR="00091796" w:rsidRPr="00971994" w:rsidRDefault="00091796" w:rsidP="00091796">
            <w:pPr>
              <w:tabs>
                <w:tab w:val="left" w:pos="351"/>
              </w:tabs>
              <w:ind w:right="282"/>
              <w:rPr>
                <w:rFonts w:ascii="Verdana" w:hAnsi="Verdana" w:cs="Calibri"/>
              </w:rPr>
            </w:pPr>
          </w:p>
        </w:tc>
      </w:tr>
    </w:tbl>
    <w:p w14:paraId="237301C9" w14:textId="77777777" w:rsidR="00091796" w:rsidRPr="00971994" w:rsidRDefault="00091796" w:rsidP="00091796">
      <w:pPr>
        <w:pStyle w:val="Prrafodelista"/>
        <w:tabs>
          <w:tab w:val="left" w:pos="567"/>
          <w:tab w:val="left" w:pos="709"/>
        </w:tabs>
        <w:spacing w:after="0"/>
        <w:ind w:left="0"/>
        <w:jc w:val="both"/>
        <w:rPr>
          <w:rFonts w:ascii="Verdana" w:hAnsi="Verdana" w:cs="Calibri"/>
          <w:b/>
        </w:rPr>
      </w:pPr>
    </w:p>
    <w:p w14:paraId="0E1845E8" w14:textId="77777777" w:rsidR="00091796" w:rsidRPr="00971994" w:rsidRDefault="00091796" w:rsidP="00091796">
      <w:pPr>
        <w:pStyle w:val="Prrafodelista"/>
        <w:tabs>
          <w:tab w:val="left" w:pos="567"/>
          <w:tab w:val="left" w:pos="709"/>
        </w:tabs>
        <w:spacing w:after="0"/>
        <w:ind w:left="0"/>
        <w:jc w:val="both"/>
        <w:rPr>
          <w:rFonts w:ascii="Verdana" w:hAnsi="Verdana" w:cs="Calibri"/>
          <w:b/>
        </w:rPr>
      </w:pPr>
      <w:r w:rsidRPr="00971994">
        <w:rPr>
          <w:rFonts w:ascii="Verdana" w:hAnsi="Verdana" w:cs="Calibri"/>
          <w:b/>
        </w:rPr>
        <w:t>1.1.3. De las modificaciones contractuales (que atañen al presunto incumplimiento)</w:t>
      </w:r>
    </w:p>
    <w:p w14:paraId="543E7D24" w14:textId="77777777" w:rsidR="00091796" w:rsidRPr="00971994" w:rsidRDefault="00091796" w:rsidP="00091796">
      <w:pPr>
        <w:spacing w:after="0"/>
        <w:jc w:val="both"/>
        <w:rPr>
          <w:rFonts w:ascii="Verdana" w:hAnsi="Verdana" w:cs="Calibri"/>
        </w:rPr>
      </w:pPr>
    </w:p>
    <w:p w14:paraId="7C53C031" w14:textId="77777777" w:rsidR="00091796" w:rsidRPr="00971994" w:rsidRDefault="00091796" w:rsidP="00091796">
      <w:pPr>
        <w:pStyle w:val="Prrafodelista"/>
        <w:numPr>
          <w:ilvl w:val="0"/>
          <w:numId w:val="3"/>
        </w:numPr>
        <w:autoSpaceDE w:val="0"/>
        <w:autoSpaceDN w:val="0"/>
        <w:adjustRightInd w:val="0"/>
        <w:spacing w:after="0" w:line="240" w:lineRule="auto"/>
        <w:jc w:val="both"/>
        <w:rPr>
          <w:rFonts w:ascii="Verdana" w:hAnsi="Verdana" w:cs="Calibri"/>
        </w:rPr>
      </w:pPr>
      <w:proofErr w:type="spellStart"/>
      <w:r w:rsidRPr="00971994">
        <w:rPr>
          <w:rFonts w:ascii="Verdana" w:hAnsi="Verdana" w:cs="Calibri"/>
        </w:rPr>
        <w:t>Otrosí</w:t>
      </w:r>
      <w:proofErr w:type="spellEnd"/>
      <w:r w:rsidRPr="00971994">
        <w:rPr>
          <w:rFonts w:ascii="Verdana" w:hAnsi="Verdana" w:cs="Calibri"/>
        </w:rPr>
        <w:t xml:space="preserve"> No. 1 </w:t>
      </w:r>
    </w:p>
    <w:p w14:paraId="34010A24" w14:textId="77777777" w:rsidR="00091796" w:rsidRPr="00971994" w:rsidRDefault="00091796" w:rsidP="00091796">
      <w:pPr>
        <w:pStyle w:val="Prrafodelista"/>
        <w:numPr>
          <w:ilvl w:val="0"/>
          <w:numId w:val="3"/>
        </w:numPr>
        <w:autoSpaceDE w:val="0"/>
        <w:autoSpaceDN w:val="0"/>
        <w:adjustRightInd w:val="0"/>
        <w:spacing w:after="0" w:line="240" w:lineRule="auto"/>
        <w:jc w:val="both"/>
        <w:rPr>
          <w:rFonts w:ascii="Verdana" w:hAnsi="Verdana" w:cs="Calibri"/>
        </w:rPr>
      </w:pPr>
      <w:proofErr w:type="spellStart"/>
      <w:r w:rsidRPr="00971994">
        <w:rPr>
          <w:rFonts w:ascii="Verdana" w:hAnsi="Verdana" w:cs="Calibri"/>
        </w:rPr>
        <w:t>Otrosí</w:t>
      </w:r>
      <w:proofErr w:type="spellEnd"/>
      <w:r w:rsidRPr="00971994">
        <w:rPr>
          <w:rFonts w:ascii="Verdana" w:hAnsi="Verdana" w:cs="Calibri"/>
        </w:rPr>
        <w:t xml:space="preserve"> No. 2 </w:t>
      </w:r>
    </w:p>
    <w:p w14:paraId="26EEE81D" w14:textId="77777777" w:rsidR="00091796" w:rsidRPr="00971994" w:rsidRDefault="00091796" w:rsidP="00091796">
      <w:pPr>
        <w:pStyle w:val="Prrafodelista"/>
        <w:numPr>
          <w:ilvl w:val="0"/>
          <w:numId w:val="3"/>
        </w:numPr>
        <w:autoSpaceDE w:val="0"/>
        <w:autoSpaceDN w:val="0"/>
        <w:adjustRightInd w:val="0"/>
        <w:spacing w:after="0" w:line="240" w:lineRule="auto"/>
        <w:jc w:val="both"/>
        <w:rPr>
          <w:rFonts w:ascii="Verdana" w:hAnsi="Verdana" w:cs="Calibri"/>
        </w:rPr>
      </w:pPr>
      <w:r w:rsidRPr="00971994">
        <w:rPr>
          <w:rFonts w:ascii="Verdana" w:hAnsi="Verdana" w:cs="Calibri"/>
        </w:rPr>
        <w:t>Etc.</w:t>
      </w:r>
    </w:p>
    <w:p w14:paraId="364B5CA1" w14:textId="77777777" w:rsidR="00091796" w:rsidRPr="00971994" w:rsidRDefault="00091796" w:rsidP="00091796">
      <w:pPr>
        <w:pStyle w:val="Textoindependiente2"/>
        <w:tabs>
          <w:tab w:val="clear" w:pos="3402"/>
          <w:tab w:val="clear" w:pos="6946"/>
        </w:tabs>
        <w:jc w:val="both"/>
        <w:rPr>
          <w:rFonts w:ascii="Verdana" w:hAnsi="Verdana" w:cs="Calibri"/>
          <w:b/>
          <w:sz w:val="22"/>
          <w:szCs w:val="22"/>
          <w:lang w:val="es-ES"/>
        </w:rPr>
      </w:pPr>
    </w:p>
    <w:p w14:paraId="042D59E5" w14:textId="77777777" w:rsidR="00091796" w:rsidRPr="00971994" w:rsidRDefault="00091796" w:rsidP="00091796">
      <w:pPr>
        <w:pStyle w:val="Textoindependiente2"/>
        <w:tabs>
          <w:tab w:val="clear" w:pos="3402"/>
          <w:tab w:val="clear" w:pos="6946"/>
        </w:tabs>
        <w:rPr>
          <w:rFonts w:ascii="Verdana" w:hAnsi="Verdana" w:cstheme="minorHAnsi"/>
          <w:b/>
          <w:bCs/>
          <w:caps/>
          <w:sz w:val="22"/>
          <w:szCs w:val="22"/>
          <w:lang w:val="es-ES_tradnl"/>
        </w:rPr>
      </w:pPr>
      <w:r w:rsidRPr="00971994">
        <w:rPr>
          <w:rFonts w:ascii="Verdana" w:hAnsi="Verdana" w:cstheme="minorHAnsi"/>
          <w:b/>
          <w:bCs/>
          <w:caps/>
          <w:sz w:val="22"/>
          <w:szCs w:val="22"/>
          <w:lang w:val="es-ES_tradnl"/>
        </w:rPr>
        <w:t>1.2. Hechos que configuran EL presunto incumplimiento</w:t>
      </w:r>
    </w:p>
    <w:p w14:paraId="5ADE4BA7" w14:textId="77777777" w:rsidR="00091796" w:rsidRPr="00971994" w:rsidRDefault="00091796" w:rsidP="00091796">
      <w:pPr>
        <w:pStyle w:val="Textoindependiente2"/>
        <w:tabs>
          <w:tab w:val="clear" w:pos="3402"/>
          <w:tab w:val="clear" w:pos="6946"/>
        </w:tabs>
        <w:jc w:val="both"/>
        <w:rPr>
          <w:rFonts w:ascii="Verdana" w:hAnsi="Verdana" w:cs="Calibri"/>
          <w:b/>
          <w:sz w:val="22"/>
          <w:szCs w:val="22"/>
          <w:lang w:val="es-ES"/>
        </w:rPr>
      </w:pPr>
    </w:p>
    <w:p w14:paraId="1D093EFB" w14:textId="77777777" w:rsidR="00091796" w:rsidRDefault="00091796" w:rsidP="00091796">
      <w:pPr>
        <w:pStyle w:val="Textoindependiente2"/>
        <w:tabs>
          <w:tab w:val="clear" w:pos="3402"/>
          <w:tab w:val="clear" w:pos="6946"/>
        </w:tabs>
        <w:jc w:val="both"/>
        <w:rPr>
          <w:rFonts w:ascii="Verdana" w:hAnsi="Verdana" w:cs="Calibri"/>
          <w:sz w:val="22"/>
          <w:szCs w:val="22"/>
        </w:rPr>
      </w:pPr>
      <w:r w:rsidRPr="00971994">
        <w:rPr>
          <w:rFonts w:ascii="Verdana" w:hAnsi="Verdana" w:cs="Calibri"/>
          <w:sz w:val="22"/>
          <w:szCs w:val="22"/>
        </w:rPr>
        <w:t>En este apartado deben incluirse los requerimientos realizados por la supervisión/interventoría al contratista o concesionario.</w:t>
      </w:r>
    </w:p>
    <w:p w14:paraId="2A064B63" w14:textId="77777777" w:rsidR="0013304C" w:rsidRPr="00971994" w:rsidRDefault="0013304C" w:rsidP="00091796">
      <w:pPr>
        <w:pStyle w:val="Textoindependiente2"/>
        <w:tabs>
          <w:tab w:val="clear" w:pos="3402"/>
          <w:tab w:val="clear" w:pos="6946"/>
        </w:tabs>
        <w:jc w:val="both"/>
        <w:rPr>
          <w:rFonts w:ascii="Verdana" w:hAnsi="Verdana" w:cs="Calibri"/>
          <w:sz w:val="22"/>
          <w:szCs w:val="22"/>
        </w:rPr>
      </w:pPr>
    </w:p>
    <w:p w14:paraId="55C4FE06" w14:textId="77777777" w:rsidR="00091796" w:rsidRPr="00971994" w:rsidRDefault="00091796" w:rsidP="00091796">
      <w:pPr>
        <w:pStyle w:val="Textoindependiente2"/>
        <w:tabs>
          <w:tab w:val="clear" w:pos="3402"/>
          <w:tab w:val="clear" w:pos="6946"/>
        </w:tabs>
        <w:jc w:val="both"/>
        <w:rPr>
          <w:rFonts w:ascii="Verdana" w:hAnsi="Verdana" w:cs="Calibri"/>
          <w:sz w:val="22"/>
          <w:szCs w:val="22"/>
        </w:rPr>
      </w:pPr>
      <w:r w:rsidRPr="00971994">
        <w:rPr>
          <w:rFonts w:ascii="Verdana" w:hAnsi="Verdana" w:cs="Calibri"/>
          <w:sz w:val="22"/>
          <w:szCs w:val="22"/>
        </w:rPr>
        <w:t>Se debe realizar una narración detallada de cada uno de los hechos u omisiones del contratista en los que se fundamenta el presunto incumplimiento.</w:t>
      </w:r>
    </w:p>
    <w:p w14:paraId="0151FE4E" w14:textId="77777777" w:rsidR="00091796" w:rsidRPr="00971994" w:rsidRDefault="00091796" w:rsidP="00091796">
      <w:pPr>
        <w:pStyle w:val="Textoindependiente2"/>
        <w:tabs>
          <w:tab w:val="clear" w:pos="3402"/>
          <w:tab w:val="clear" w:pos="6946"/>
        </w:tabs>
        <w:jc w:val="both"/>
        <w:rPr>
          <w:rFonts w:ascii="Verdana" w:hAnsi="Verdana" w:cs="Calibri"/>
          <w:sz w:val="22"/>
          <w:szCs w:val="22"/>
        </w:rPr>
      </w:pPr>
    </w:p>
    <w:p w14:paraId="4195ACCF" w14:textId="77777777" w:rsidR="00091796" w:rsidRPr="00971994" w:rsidRDefault="00091796" w:rsidP="00091796">
      <w:pPr>
        <w:pStyle w:val="Textoindependiente2"/>
        <w:tabs>
          <w:tab w:val="clear" w:pos="3402"/>
          <w:tab w:val="clear" w:pos="6946"/>
        </w:tabs>
        <w:jc w:val="both"/>
        <w:rPr>
          <w:rFonts w:ascii="Verdana" w:hAnsi="Verdana" w:cs="Calibri"/>
          <w:sz w:val="22"/>
          <w:szCs w:val="22"/>
        </w:rPr>
      </w:pPr>
      <w:r w:rsidRPr="00971994">
        <w:rPr>
          <w:rFonts w:ascii="Verdana" w:hAnsi="Verdana" w:cs="Calibri"/>
          <w:sz w:val="22"/>
          <w:szCs w:val="22"/>
        </w:rPr>
        <w:t xml:space="preserve">Hecho lo anterior, se deben relacionar –plenamente identificados- todos y cada uno de los requerimientos y respuestas (cruce de comunicaciones) que se han surtido entre el contratista, garantes, ANI y/o la supervisión o interventoría </w:t>
      </w:r>
      <w:r w:rsidRPr="00971994">
        <w:rPr>
          <w:rFonts w:ascii="Verdana" w:hAnsi="Verdana" w:cs="Calibri"/>
          <w:sz w:val="22"/>
          <w:szCs w:val="22"/>
        </w:rPr>
        <w:lastRenderedPageBreak/>
        <w:t>frente al presunto incumplimiento, haciendo una exposición cronológica, clara y concreta de cada uno de ellas, que permita establecer de manera inequívoca que se dio cumplimiento a las previsiones contractuales necesarias para convocar a la audiencia del artículo 86 de la Ley 1474 de 2011; esto es, las circunstancias de hecho y de derecho relacionadas con el presunto incumplimiento y que sustenten con certeza y seriedad la necesidad del inicio del procedimiento administrativo sancionatorio.</w:t>
      </w:r>
    </w:p>
    <w:p w14:paraId="26135D10" w14:textId="77777777" w:rsidR="00091796" w:rsidRPr="00971994" w:rsidRDefault="00091796" w:rsidP="00091796">
      <w:pPr>
        <w:pStyle w:val="Textoindependiente2"/>
        <w:tabs>
          <w:tab w:val="clear" w:pos="3402"/>
          <w:tab w:val="clear" w:pos="6946"/>
        </w:tabs>
        <w:jc w:val="both"/>
        <w:rPr>
          <w:rFonts w:ascii="Verdana" w:hAnsi="Verdana" w:cs="Calibri"/>
          <w:sz w:val="22"/>
          <w:szCs w:val="22"/>
        </w:rPr>
      </w:pPr>
    </w:p>
    <w:p w14:paraId="4FE60847" w14:textId="77777777" w:rsidR="00091796" w:rsidRPr="00971994" w:rsidRDefault="00091796" w:rsidP="00091796">
      <w:pPr>
        <w:pStyle w:val="Textoindependiente2"/>
        <w:tabs>
          <w:tab w:val="clear" w:pos="3402"/>
          <w:tab w:val="clear" w:pos="6946"/>
        </w:tabs>
        <w:jc w:val="both"/>
        <w:rPr>
          <w:rFonts w:ascii="Verdana" w:hAnsi="Verdana" w:cs="Calibri"/>
          <w:sz w:val="22"/>
          <w:szCs w:val="22"/>
        </w:rPr>
      </w:pPr>
      <w:r w:rsidRPr="00971994">
        <w:rPr>
          <w:rFonts w:ascii="Verdana" w:hAnsi="Verdana" w:cs="Calibri"/>
          <w:sz w:val="22"/>
          <w:szCs w:val="22"/>
        </w:rPr>
        <w:t xml:space="preserve">Estos hechos deben ser identificados y relacionados en forma cronológica y de conformidad con lo señalado en los anexos y en el </w:t>
      </w:r>
      <w:proofErr w:type="gramStart"/>
      <w:r w:rsidRPr="00971994">
        <w:rPr>
          <w:rFonts w:ascii="Verdana" w:hAnsi="Verdana" w:cs="Calibri"/>
          <w:sz w:val="22"/>
          <w:szCs w:val="22"/>
        </w:rPr>
        <w:t>link</w:t>
      </w:r>
      <w:proofErr w:type="gramEnd"/>
      <w:r w:rsidRPr="00971994">
        <w:rPr>
          <w:rFonts w:ascii="Verdana" w:hAnsi="Verdana" w:cs="Calibri"/>
          <w:sz w:val="22"/>
          <w:szCs w:val="22"/>
        </w:rPr>
        <w:t xml:space="preserve"> a través del cual es posible acceder a la documentación que da soporte a la citación. Por ejemplo, mediante el radicado XXX, el Concesionario dio respuesta a … (El radicado XXX corresponde al Anexo No. 1.1 de la Carpeta 2).</w:t>
      </w:r>
    </w:p>
    <w:p w14:paraId="46D860FD" w14:textId="77777777" w:rsidR="00091796" w:rsidRDefault="00091796" w:rsidP="00091796">
      <w:pPr>
        <w:pStyle w:val="Prrafodelista"/>
        <w:spacing w:after="0"/>
        <w:ind w:left="0"/>
        <w:rPr>
          <w:rFonts w:ascii="Verdana" w:hAnsi="Verdana" w:cs="Calibri"/>
          <w:b/>
          <w:u w:val="single"/>
        </w:rPr>
      </w:pPr>
    </w:p>
    <w:p w14:paraId="6DD6C330" w14:textId="77777777" w:rsidR="00A77183" w:rsidRPr="00971994" w:rsidRDefault="00A77183" w:rsidP="00091796">
      <w:pPr>
        <w:pStyle w:val="Prrafodelista"/>
        <w:spacing w:after="0"/>
        <w:ind w:left="0"/>
        <w:rPr>
          <w:rFonts w:ascii="Verdana" w:hAnsi="Verdana" w:cs="Calibri"/>
          <w:b/>
          <w:u w:val="single"/>
        </w:rPr>
      </w:pPr>
    </w:p>
    <w:p w14:paraId="760D918A" w14:textId="77777777" w:rsidR="00091796" w:rsidRPr="00971994" w:rsidRDefault="00091796" w:rsidP="00953C55">
      <w:pPr>
        <w:spacing w:after="0"/>
        <w:jc w:val="center"/>
        <w:rPr>
          <w:rFonts w:ascii="Verdana" w:hAnsi="Verdana" w:cstheme="minorHAnsi"/>
          <w:b/>
        </w:rPr>
      </w:pPr>
      <w:r w:rsidRPr="00971994">
        <w:rPr>
          <w:rFonts w:ascii="Verdana" w:hAnsi="Verdana" w:cstheme="minorHAnsi"/>
          <w:b/>
        </w:rPr>
        <w:t>II. SOLICITUD DE INICIO DE PROCEDIMIENTO ADMINISTRATIVO SANCIONATORIO</w:t>
      </w:r>
    </w:p>
    <w:p w14:paraId="01954DDA" w14:textId="77777777" w:rsidR="00091796" w:rsidRPr="00971994" w:rsidRDefault="00091796" w:rsidP="00091796">
      <w:pPr>
        <w:pStyle w:val="Textoindependiente2"/>
        <w:tabs>
          <w:tab w:val="clear" w:pos="3402"/>
          <w:tab w:val="clear" w:pos="6946"/>
        </w:tabs>
        <w:jc w:val="both"/>
        <w:rPr>
          <w:rFonts w:ascii="Verdana" w:hAnsi="Verdana" w:cs="Calibri"/>
          <w:sz w:val="22"/>
          <w:szCs w:val="22"/>
        </w:rPr>
      </w:pPr>
    </w:p>
    <w:p w14:paraId="57D85B44" w14:textId="78D13177" w:rsidR="00091796" w:rsidRPr="00971994" w:rsidRDefault="00091796" w:rsidP="00091796">
      <w:pPr>
        <w:pStyle w:val="Textoindependiente2"/>
        <w:tabs>
          <w:tab w:val="clear" w:pos="3402"/>
          <w:tab w:val="clear" w:pos="6946"/>
        </w:tabs>
        <w:jc w:val="both"/>
        <w:rPr>
          <w:rFonts w:ascii="Verdana" w:hAnsi="Verdana" w:cs="Calibri"/>
          <w:sz w:val="22"/>
          <w:szCs w:val="22"/>
        </w:rPr>
      </w:pPr>
      <w:r w:rsidRPr="00971994">
        <w:rPr>
          <w:rFonts w:ascii="Verdana" w:hAnsi="Verdana" w:cs="Calibri"/>
          <w:sz w:val="22"/>
          <w:szCs w:val="22"/>
        </w:rPr>
        <w:t xml:space="preserve">En este apartado se debe mencionar la solicitud del supervisor elevada al GIT de Procedimientos Sancionatorios o de aquella presentada por el área que lidera la coordinación y seguimiento del proyecto (esto último </w:t>
      </w:r>
      <w:r w:rsidR="00702CF9" w:rsidRPr="00971994">
        <w:rPr>
          <w:rFonts w:ascii="Verdana" w:hAnsi="Verdana" w:cs="Calibri"/>
          <w:sz w:val="22"/>
          <w:szCs w:val="22"/>
        </w:rPr>
        <w:t>en caso de que</w:t>
      </w:r>
      <w:r w:rsidRPr="00971994">
        <w:rPr>
          <w:rFonts w:ascii="Verdana" w:hAnsi="Verdana" w:cs="Calibri"/>
          <w:sz w:val="22"/>
          <w:szCs w:val="22"/>
        </w:rPr>
        <w:t xml:space="preserve"> el contrato tenga interventoría).</w:t>
      </w:r>
    </w:p>
    <w:p w14:paraId="22322CF4" w14:textId="77777777" w:rsidR="00091796" w:rsidRDefault="00091796" w:rsidP="00091796">
      <w:pPr>
        <w:pStyle w:val="Textoindependiente2"/>
        <w:tabs>
          <w:tab w:val="clear" w:pos="3402"/>
          <w:tab w:val="clear" w:pos="6946"/>
        </w:tabs>
        <w:jc w:val="both"/>
        <w:rPr>
          <w:rFonts w:ascii="Verdana" w:hAnsi="Verdana" w:cs="Calibri"/>
          <w:sz w:val="22"/>
          <w:szCs w:val="22"/>
        </w:rPr>
      </w:pPr>
    </w:p>
    <w:p w14:paraId="36DEE9C7" w14:textId="77777777" w:rsidR="00A77183" w:rsidRPr="00971994" w:rsidRDefault="00A77183" w:rsidP="00091796">
      <w:pPr>
        <w:pStyle w:val="Textoindependiente2"/>
        <w:tabs>
          <w:tab w:val="clear" w:pos="3402"/>
          <w:tab w:val="clear" w:pos="6946"/>
        </w:tabs>
        <w:jc w:val="both"/>
        <w:rPr>
          <w:rFonts w:ascii="Verdana" w:hAnsi="Verdana" w:cs="Calibri"/>
          <w:sz w:val="22"/>
          <w:szCs w:val="22"/>
        </w:rPr>
      </w:pPr>
    </w:p>
    <w:p w14:paraId="79F34522" w14:textId="1E58EDA2" w:rsidR="00091796" w:rsidRPr="00971994" w:rsidRDefault="00091796" w:rsidP="00953C55">
      <w:pPr>
        <w:spacing w:after="0"/>
        <w:jc w:val="center"/>
        <w:rPr>
          <w:rFonts w:ascii="Verdana" w:hAnsi="Verdana" w:cstheme="minorHAnsi"/>
          <w:b/>
        </w:rPr>
      </w:pPr>
      <w:r w:rsidRPr="00971994">
        <w:rPr>
          <w:rFonts w:ascii="Verdana" w:hAnsi="Verdana" w:cstheme="minorHAnsi"/>
          <w:b/>
        </w:rPr>
        <w:t>III. INFORME DE LA INTERVENTORÍA</w:t>
      </w:r>
      <w:r w:rsidR="004A7C18" w:rsidRPr="00971994">
        <w:rPr>
          <w:rFonts w:ascii="Verdana" w:hAnsi="Verdana" w:cstheme="minorHAnsi"/>
          <w:b/>
        </w:rPr>
        <w:t xml:space="preserve"> O DE SUPERVISIÓN</w:t>
      </w:r>
      <w:r w:rsidRPr="00971994">
        <w:rPr>
          <w:rFonts w:ascii="Verdana" w:hAnsi="Verdana" w:cstheme="minorHAnsi"/>
          <w:b/>
        </w:rPr>
        <w:t xml:space="preserve"> (</w:t>
      </w:r>
      <w:r w:rsidRPr="00971994">
        <w:rPr>
          <w:rFonts w:ascii="Verdana" w:hAnsi="Verdana" w:cstheme="minorHAnsi"/>
          <w:b/>
          <w:color w:val="A6A6A6" w:themeColor="background1" w:themeShade="A6"/>
        </w:rPr>
        <w:t>según el caso</w:t>
      </w:r>
      <w:r w:rsidRPr="00971994">
        <w:rPr>
          <w:rFonts w:ascii="Verdana" w:hAnsi="Verdana" w:cstheme="minorHAnsi"/>
          <w:b/>
        </w:rPr>
        <w:t>)</w:t>
      </w:r>
    </w:p>
    <w:p w14:paraId="04B027E9" w14:textId="77777777" w:rsidR="00091796" w:rsidRPr="00971994" w:rsidRDefault="00091796" w:rsidP="00091796">
      <w:pPr>
        <w:pStyle w:val="Textoindependiente2"/>
        <w:tabs>
          <w:tab w:val="clear" w:pos="3402"/>
          <w:tab w:val="clear" w:pos="6946"/>
        </w:tabs>
        <w:jc w:val="both"/>
        <w:rPr>
          <w:rFonts w:ascii="Verdana" w:hAnsi="Verdana" w:cs="Calibri"/>
          <w:sz w:val="22"/>
          <w:szCs w:val="22"/>
        </w:rPr>
      </w:pPr>
    </w:p>
    <w:p w14:paraId="0F182BB7" w14:textId="6BCA22F6" w:rsidR="00091796" w:rsidRDefault="00091796" w:rsidP="00702CF9">
      <w:pPr>
        <w:pStyle w:val="Textoindependiente2"/>
        <w:tabs>
          <w:tab w:val="clear" w:pos="3402"/>
          <w:tab w:val="clear" w:pos="6946"/>
        </w:tabs>
        <w:jc w:val="both"/>
        <w:rPr>
          <w:rFonts w:ascii="Verdana" w:hAnsi="Verdana" w:cs="Calibri"/>
          <w:sz w:val="22"/>
          <w:szCs w:val="22"/>
        </w:rPr>
      </w:pPr>
      <w:r w:rsidRPr="00971994">
        <w:rPr>
          <w:rFonts w:ascii="Verdana" w:hAnsi="Verdana" w:cs="Calibri"/>
          <w:sz w:val="22"/>
          <w:szCs w:val="22"/>
        </w:rPr>
        <w:t>Referir el informe de interventoría</w:t>
      </w:r>
      <w:r w:rsidR="00CE4FB5" w:rsidRPr="00971994">
        <w:rPr>
          <w:rFonts w:ascii="Verdana" w:hAnsi="Verdana" w:cs="Calibri"/>
          <w:sz w:val="22"/>
          <w:szCs w:val="22"/>
        </w:rPr>
        <w:t xml:space="preserve"> o de la supervisión del contrato</w:t>
      </w:r>
      <w:r w:rsidRPr="00971994">
        <w:rPr>
          <w:rFonts w:ascii="Verdana" w:hAnsi="Verdana" w:cs="Calibri"/>
          <w:sz w:val="22"/>
          <w:szCs w:val="22"/>
        </w:rPr>
        <w:t xml:space="preserve"> (</w:t>
      </w:r>
      <w:r w:rsidRPr="00971994">
        <w:rPr>
          <w:rFonts w:ascii="Verdana" w:hAnsi="Verdana" w:cs="Calibri"/>
          <w:color w:val="A6A6A6" w:themeColor="background1" w:themeShade="A6"/>
          <w:sz w:val="22"/>
          <w:szCs w:val="22"/>
        </w:rPr>
        <w:t>según el caso</w:t>
      </w:r>
      <w:r w:rsidRPr="00971994">
        <w:rPr>
          <w:rFonts w:ascii="Verdana" w:hAnsi="Verdana" w:cs="Calibri"/>
          <w:sz w:val="22"/>
          <w:szCs w:val="22"/>
        </w:rPr>
        <w:t xml:space="preserve">), que sustenta el presunto incumplimiento, así como los radicados de alcance que sobre dicho informe se hayan generado. </w:t>
      </w:r>
    </w:p>
    <w:p w14:paraId="46DD7E8A" w14:textId="77777777" w:rsidR="004857B7" w:rsidRDefault="004857B7" w:rsidP="00702CF9">
      <w:pPr>
        <w:pStyle w:val="Textoindependiente2"/>
        <w:tabs>
          <w:tab w:val="clear" w:pos="3402"/>
          <w:tab w:val="clear" w:pos="6946"/>
        </w:tabs>
        <w:jc w:val="both"/>
        <w:rPr>
          <w:rFonts w:ascii="Verdana" w:hAnsi="Verdana" w:cs="Calibri"/>
          <w:sz w:val="22"/>
          <w:szCs w:val="22"/>
        </w:rPr>
      </w:pPr>
    </w:p>
    <w:p w14:paraId="4C020416" w14:textId="77777777" w:rsidR="00A77183" w:rsidRPr="00971994" w:rsidRDefault="00A77183" w:rsidP="00702CF9">
      <w:pPr>
        <w:pStyle w:val="Textoindependiente2"/>
        <w:tabs>
          <w:tab w:val="clear" w:pos="3402"/>
          <w:tab w:val="clear" w:pos="6946"/>
        </w:tabs>
        <w:jc w:val="both"/>
        <w:rPr>
          <w:rFonts w:ascii="Verdana" w:hAnsi="Verdana" w:cs="Calibri"/>
          <w:sz w:val="22"/>
          <w:szCs w:val="22"/>
        </w:rPr>
      </w:pPr>
    </w:p>
    <w:p w14:paraId="2D51CCE5" w14:textId="02AA8EBA" w:rsidR="00091796" w:rsidRPr="00971994" w:rsidRDefault="00F65125" w:rsidP="00F65125">
      <w:pPr>
        <w:pStyle w:val="Default"/>
        <w:jc w:val="center"/>
        <w:rPr>
          <w:rFonts w:ascii="Verdana" w:hAnsi="Verdana" w:cstheme="minorHAnsi"/>
          <w:b/>
          <w:bCs/>
          <w:color w:val="auto"/>
          <w:sz w:val="22"/>
          <w:szCs w:val="22"/>
        </w:rPr>
      </w:pPr>
      <w:r w:rsidRPr="00971994">
        <w:rPr>
          <w:rFonts w:ascii="Verdana" w:hAnsi="Verdana" w:cstheme="minorHAnsi"/>
          <w:b/>
          <w:bCs/>
          <w:color w:val="auto"/>
          <w:sz w:val="22"/>
          <w:szCs w:val="22"/>
        </w:rPr>
        <w:t xml:space="preserve">IV. </w:t>
      </w:r>
      <w:r w:rsidR="00091796" w:rsidRPr="00971994">
        <w:rPr>
          <w:rFonts w:ascii="Verdana" w:hAnsi="Verdana" w:cstheme="minorHAnsi"/>
          <w:b/>
          <w:bCs/>
          <w:color w:val="auto"/>
          <w:sz w:val="22"/>
          <w:szCs w:val="22"/>
        </w:rPr>
        <w:t>NORMAS Y CLÁUSULAS PRESUNTAMENTE VULNERADAS</w:t>
      </w:r>
    </w:p>
    <w:p w14:paraId="362E369F" w14:textId="77777777" w:rsidR="00091796" w:rsidRPr="00971994" w:rsidRDefault="00091796" w:rsidP="00091796">
      <w:pPr>
        <w:pStyle w:val="Prrafodelista"/>
        <w:spacing w:after="0"/>
        <w:ind w:left="0"/>
        <w:contextualSpacing w:val="0"/>
        <w:jc w:val="center"/>
        <w:rPr>
          <w:rFonts w:ascii="Verdana" w:hAnsi="Verdana" w:cs="Calibri"/>
          <w:b/>
        </w:rPr>
      </w:pPr>
    </w:p>
    <w:p w14:paraId="25F24BE7" w14:textId="77777777" w:rsidR="00091796" w:rsidRPr="00971994" w:rsidRDefault="00091796" w:rsidP="00091796">
      <w:pPr>
        <w:spacing w:after="0"/>
        <w:jc w:val="both"/>
        <w:rPr>
          <w:rFonts w:ascii="Verdana" w:hAnsi="Verdana" w:cs="Calibri"/>
        </w:rPr>
      </w:pPr>
      <w:r w:rsidRPr="00971994">
        <w:rPr>
          <w:rFonts w:ascii="Verdana" w:hAnsi="Verdana" w:cs="Calibri"/>
        </w:rPr>
        <w:t>Identificar y transcribir la totalidad de las normas jurídicas y/o cláusulas contractuales que se consideran violadas o incumplidas frente a los hechos que generan el presunto incumplimiento del contratista.</w:t>
      </w:r>
    </w:p>
    <w:p w14:paraId="5B56A419" w14:textId="77777777" w:rsidR="00091796" w:rsidRPr="00971994" w:rsidRDefault="00091796" w:rsidP="00091796">
      <w:pPr>
        <w:pStyle w:val="Prrafodelista"/>
        <w:spacing w:after="0"/>
        <w:ind w:left="0"/>
        <w:contextualSpacing w:val="0"/>
        <w:rPr>
          <w:rFonts w:ascii="Verdana" w:hAnsi="Verdana" w:cs="Calibri"/>
          <w:b/>
        </w:rPr>
      </w:pPr>
    </w:p>
    <w:p w14:paraId="25E2425A" w14:textId="77777777" w:rsidR="00091796" w:rsidRPr="00971994" w:rsidRDefault="00091796" w:rsidP="00091796">
      <w:pPr>
        <w:pStyle w:val="Prrafodelista"/>
        <w:spacing w:after="0"/>
        <w:ind w:left="0"/>
        <w:jc w:val="center"/>
        <w:rPr>
          <w:rFonts w:ascii="Verdana" w:hAnsi="Verdana" w:cs="Calibri"/>
          <w:b/>
        </w:rPr>
      </w:pPr>
      <w:r w:rsidRPr="00971994">
        <w:rPr>
          <w:rFonts w:ascii="Verdana" w:hAnsi="Verdana" w:cs="Calibri"/>
          <w:b/>
        </w:rPr>
        <w:lastRenderedPageBreak/>
        <w:t>V. CONSECUENCIAS QUE PODRÍAN DERIVARSE EN DESARROLLO DE LA ACTUACIÓN</w:t>
      </w:r>
    </w:p>
    <w:p w14:paraId="7418466B" w14:textId="77777777" w:rsidR="00091796" w:rsidRPr="00971994" w:rsidRDefault="00091796" w:rsidP="00091796">
      <w:pPr>
        <w:pStyle w:val="Prrafodelista"/>
        <w:spacing w:after="0"/>
        <w:ind w:left="0"/>
        <w:rPr>
          <w:rFonts w:ascii="Verdana" w:hAnsi="Verdana" w:cs="Calibri"/>
          <w:b/>
        </w:rPr>
      </w:pPr>
    </w:p>
    <w:p w14:paraId="62525AE6" w14:textId="77777777" w:rsidR="00091796" w:rsidRPr="00971994" w:rsidRDefault="00091796" w:rsidP="00091796">
      <w:pPr>
        <w:spacing w:after="0"/>
        <w:jc w:val="both"/>
        <w:rPr>
          <w:rFonts w:ascii="Verdana" w:hAnsi="Verdana" w:cs="Calibri"/>
        </w:rPr>
      </w:pPr>
      <w:r w:rsidRPr="00971994">
        <w:rPr>
          <w:rFonts w:ascii="Verdana" w:hAnsi="Verdana" w:cs="Calibri"/>
        </w:rPr>
        <w:t xml:space="preserve">Exponer, según el contrato de Concesión/Interventoría (o cualquier otro que sea susceptible de ser tramitado conforme al artículo 86 de la Ley 1474 de 2011), cuáles serían las posibles consecuencias que pueden derivarse de este procedimiento administrativo sancionatorio, tales como: Declaratoria de incumplimiento, imposición de multa, tasación de perjuicios, aplicación de la cláusula penal pecuniaria y/o cualquier otra que prevea el contrato, con su respectivo soporte, teniendo en cuenta los principios propios de la actuación administrativa (legalidad, tipicidad, etc.). </w:t>
      </w:r>
    </w:p>
    <w:p w14:paraId="0C761647" w14:textId="77777777" w:rsidR="00091796" w:rsidRPr="00971994" w:rsidRDefault="00091796" w:rsidP="00091796">
      <w:pPr>
        <w:spacing w:after="0"/>
        <w:jc w:val="both"/>
        <w:rPr>
          <w:rFonts w:ascii="Verdana" w:hAnsi="Verdana" w:cs="Calibri"/>
        </w:rPr>
      </w:pPr>
    </w:p>
    <w:p w14:paraId="29416AC6" w14:textId="77777777" w:rsidR="00091796" w:rsidRPr="00971994" w:rsidRDefault="00091796" w:rsidP="00091796">
      <w:pPr>
        <w:spacing w:after="0"/>
        <w:jc w:val="both"/>
        <w:rPr>
          <w:rFonts w:ascii="Verdana" w:hAnsi="Verdana" w:cs="Calibri"/>
        </w:rPr>
      </w:pPr>
      <w:r w:rsidRPr="00971994">
        <w:rPr>
          <w:rFonts w:ascii="Verdana" w:hAnsi="Verdana" w:cs="Calibri"/>
        </w:rPr>
        <w:t>Adicional a lo anterior, debe tenerse presente que una de las consecuencias que puede llegar a derivarse, puede ser la posible afectación de la póliza que garantiza el cumplimiento de la(s) obligación(es).</w:t>
      </w:r>
    </w:p>
    <w:p w14:paraId="4DAA049F" w14:textId="77777777" w:rsidR="00091796" w:rsidRPr="00971994" w:rsidRDefault="00091796" w:rsidP="00091796">
      <w:pPr>
        <w:pStyle w:val="Prrafodelista"/>
        <w:spacing w:after="0"/>
        <w:ind w:left="0"/>
        <w:rPr>
          <w:rFonts w:ascii="Verdana" w:hAnsi="Verdana" w:cs="Calibri"/>
          <w:b/>
        </w:rPr>
      </w:pPr>
    </w:p>
    <w:p w14:paraId="0E8027AC" w14:textId="77777777" w:rsidR="00091796" w:rsidRPr="00971994" w:rsidRDefault="00091796" w:rsidP="00091796">
      <w:pPr>
        <w:pStyle w:val="Prrafodelista"/>
        <w:numPr>
          <w:ilvl w:val="1"/>
          <w:numId w:val="4"/>
        </w:numPr>
        <w:tabs>
          <w:tab w:val="left" w:pos="284"/>
          <w:tab w:val="left" w:pos="426"/>
        </w:tabs>
        <w:spacing w:after="0" w:line="240" w:lineRule="auto"/>
        <w:ind w:left="0" w:firstLine="0"/>
        <w:jc w:val="both"/>
        <w:rPr>
          <w:rFonts w:ascii="Verdana" w:hAnsi="Verdana" w:cs="Calibri"/>
          <w:b/>
        </w:rPr>
      </w:pPr>
      <w:r w:rsidRPr="00971994">
        <w:rPr>
          <w:rFonts w:ascii="Verdana" w:hAnsi="Verdana" w:cs="Calibri"/>
          <w:b/>
        </w:rPr>
        <w:t>Declaratoria de incumplimiento</w:t>
      </w:r>
    </w:p>
    <w:p w14:paraId="657EB824" w14:textId="77777777" w:rsidR="00091796" w:rsidRPr="00971994" w:rsidRDefault="00091796" w:rsidP="00091796">
      <w:pPr>
        <w:tabs>
          <w:tab w:val="left" w:pos="284"/>
        </w:tabs>
        <w:spacing w:after="0"/>
        <w:jc w:val="both"/>
        <w:rPr>
          <w:rFonts w:ascii="Verdana" w:eastAsia="Calibri" w:hAnsi="Verdana" w:cs="Calibri"/>
          <w:spacing w:val="-3"/>
        </w:rPr>
      </w:pPr>
    </w:p>
    <w:p w14:paraId="496B21EE" w14:textId="77777777" w:rsidR="00091796" w:rsidRPr="00971994" w:rsidRDefault="00091796" w:rsidP="00091796">
      <w:pPr>
        <w:pStyle w:val="Prrafodelista"/>
        <w:numPr>
          <w:ilvl w:val="1"/>
          <w:numId w:val="4"/>
        </w:numPr>
        <w:tabs>
          <w:tab w:val="left" w:pos="284"/>
          <w:tab w:val="left" w:pos="426"/>
        </w:tabs>
        <w:spacing w:after="0" w:line="240" w:lineRule="auto"/>
        <w:ind w:left="0" w:firstLine="0"/>
        <w:jc w:val="both"/>
        <w:rPr>
          <w:rFonts w:ascii="Verdana" w:hAnsi="Verdana" w:cs="Calibri"/>
          <w:b/>
        </w:rPr>
      </w:pPr>
      <w:r w:rsidRPr="00971994">
        <w:rPr>
          <w:rFonts w:ascii="Verdana" w:hAnsi="Verdana" w:cs="Calibri"/>
          <w:b/>
        </w:rPr>
        <w:t>Multa y/o perjuicios</w:t>
      </w:r>
    </w:p>
    <w:p w14:paraId="2E019409" w14:textId="77777777" w:rsidR="00091796" w:rsidRPr="00971994" w:rsidRDefault="00091796" w:rsidP="00091796">
      <w:pPr>
        <w:tabs>
          <w:tab w:val="left" w:pos="284"/>
        </w:tabs>
        <w:spacing w:after="0"/>
        <w:ind w:right="851"/>
        <w:jc w:val="both"/>
        <w:rPr>
          <w:rFonts w:ascii="Verdana" w:hAnsi="Verdana" w:cs="Calibri"/>
          <w:spacing w:val="-3"/>
        </w:rPr>
      </w:pPr>
    </w:p>
    <w:p w14:paraId="0D98D851" w14:textId="77777777" w:rsidR="00091796" w:rsidRPr="00971994" w:rsidRDefault="00091796" w:rsidP="00091796">
      <w:pPr>
        <w:pStyle w:val="Prrafodelista"/>
        <w:numPr>
          <w:ilvl w:val="1"/>
          <w:numId w:val="4"/>
        </w:numPr>
        <w:tabs>
          <w:tab w:val="left" w:pos="284"/>
          <w:tab w:val="left" w:pos="426"/>
        </w:tabs>
        <w:spacing w:after="0" w:line="240" w:lineRule="auto"/>
        <w:ind w:left="0" w:firstLine="0"/>
        <w:jc w:val="both"/>
        <w:rPr>
          <w:rFonts w:ascii="Verdana" w:eastAsia="Calibri" w:hAnsi="Verdana" w:cs="Calibri"/>
          <w:b/>
          <w:spacing w:val="-3"/>
        </w:rPr>
      </w:pPr>
      <w:r w:rsidRPr="00971994">
        <w:rPr>
          <w:rFonts w:ascii="Verdana" w:eastAsia="Calibri" w:hAnsi="Verdana" w:cs="Calibri"/>
          <w:b/>
          <w:spacing w:val="-3"/>
        </w:rPr>
        <w:t>Afectación de la garantía</w:t>
      </w:r>
    </w:p>
    <w:p w14:paraId="2FB7F237" w14:textId="77777777" w:rsidR="001D6B75" w:rsidRDefault="001D6B75" w:rsidP="00091796">
      <w:pPr>
        <w:pStyle w:val="Prrafodelista"/>
        <w:spacing w:after="0"/>
        <w:ind w:left="0"/>
        <w:rPr>
          <w:rFonts w:ascii="Verdana" w:hAnsi="Verdana" w:cs="Calibri"/>
          <w:b/>
        </w:rPr>
      </w:pPr>
    </w:p>
    <w:p w14:paraId="23AA5C9D" w14:textId="77777777" w:rsidR="005A22D3" w:rsidRPr="00971994" w:rsidRDefault="005A22D3" w:rsidP="00091796">
      <w:pPr>
        <w:pStyle w:val="Prrafodelista"/>
        <w:spacing w:after="0"/>
        <w:ind w:left="0"/>
        <w:rPr>
          <w:rFonts w:ascii="Verdana" w:hAnsi="Verdana" w:cs="Calibri"/>
          <w:b/>
        </w:rPr>
      </w:pPr>
    </w:p>
    <w:p w14:paraId="50363CCC" w14:textId="77777777" w:rsidR="00091796" w:rsidRPr="00971994" w:rsidRDefault="00091796" w:rsidP="00091796">
      <w:pPr>
        <w:spacing w:after="0"/>
        <w:jc w:val="center"/>
        <w:rPr>
          <w:rFonts w:ascii="Verdana" w:hAnsi="Verdana" w:cstheme="minorHAnsi"/>
          <w:b/>
        </w:rPr>
      </w:pPr>
      <w:r w:rsidRPr="00971994">
        <w:rPr>
          <w:rFonts w:ascii="Verdana" w:hAnsi="Verdana" w:cstheme="minorHAnsi"/>
          <w:b/>
        </w:rPr>
        <w:t xml:space="preserve">VI. CUANTIFICACIÓN DE LA POSIBLE MULTA O SANCIÓN A IMPONER </w:t>
      </w:r>
    </w:p>
    <w:p w14:paraId="4BC72BCF" w14:textId="77777777" w:rsidR="00091796" w:rsidRPr="00971994" w:rsidRDefault="00091796" w:rsidP="00091796">
      <w:pPr>
        <w:pStyle w:val="Prrafodelista"/>
        <w:spacing w:after="0"/>
        <w:ind w:left="0"/>
        <w:rPr>
          <w:rFonts w:ascii="Verdana" w:hAnsi="Verdana" w:cs="Calibri"/>
          <w:b/>
        </w:rPr>
      </w:pPr>
    </w:p>
    <w:p w14:paraId="32E88BE7" w14:textId="77777777" w:rsidR="00091796" w:rsidRPr="00971994" w:rsidRDefault="00091796" w:rsidP="00091796">
      <w:pPr>
        <w:spacing w:after="0"/>
        <w:jc w:val="both"/>
        <w:rPr>
          <w:rFonts w:ascii="Verdana" w:hAnsi="Verdana" w:cs="Calibri"/>
        </w:rPr>
      </w:pPr>
      <w:r w:rsidRPr="00971994">
        <w:rPr>
          <w:rFonts w:ascii="Verdana" w:hAnsi="Verdana" w:cs="Calibri"/>
        </w:rPr>
        <w:t>En caso de que sea procedente la eventual imposición de multa y/o tasación de perjuicios al contratista, deberá indicarse y transcribirse la cláusula contractual que establece la sanción, cuantificándola con corte a la fecha más cercana a la solicitud de inicio del procedimiento administrativo sancionatorio y señalando, además, la forma en que deberá ser actualizado su monto.</w:t>
      </w:r>
    </w:p>
    <w:p w14:paraId="1E4BDF62" w14:textId="77777777" w:rsidR="00091796" w:rsidRPr="00971994" w:rsidRDefault="00091796" w:rsidP="00091796">
      <w:pPr>
        <w:spacing w:after="0"/>
        <w:jc w:val="both"/>
        <w:rPr>
          <w:rFonts w:ascii="Verdana" w:hAnsi="Verdana" w:cs="Calibri"/>
        </w:rPr>
      </w:pPr>
    </w:p>
    <w:p w14:paraId="5FC56A7F" w14:textId="77777777" w:rsidR="00091796" w:rsidRPr="00971994" w:rsidRDefault="00091796" w:rsidP="00091796">
      <w:pPr>
        <w:spacing w:after="0"/>
        <w:jc w:val="both"/>
        <w:rPr>
          <w:rFonts w:ascii="Verdana" w:hAnsi="Verdana" w:cs="Calibri"/>
        </w:rPr>
      </w:pPr>
      <w:r w:rsidRPr="00971994">
        <w:rPr>
          <w:rFonts w:ascii="Verdana" w:hAnsi="Verdana" w:cs="Calibri"/>
        </w:rPr>
        <w:t>De igual forma deberá procederse en el caso de la aplicación de la cláusula penal.</w:t>
      </w:r>
    </w:p>
    <w:p w14:paraId="3393774F" w14:textId="77777777" w:rsidR="00091796" w:rsidRPr="00971994" w:rsidRDefault="00091796" w:rsidP="00091796">
      <w:pPr>
        <w:spacing w:after="0"/>
        <w:jc w:val="both"/>
        <w:rPr>
          <w:rFonts w:ascii="Verdana" w:hAnsi="Verdana" w:cs="Calibri"/>
        </w:rPr>
      </w:pPr>
    </w:p>
    <w:p w14:paraId="3B54DE20" w14:textId="77777777" w:rsidR="00091796" w:rsidRPr="00971994" w:rsidRDefault="00091796" w:rsidP="00091796">
      <w:pPr>
        <w:pStyle w:val="Prrafodelista"/>
        <w:spacing w:after="0"/>
        <w:ind w:left="851" w:hanging="850"/>
        <w:contextualSpacing w:val="0"/>
        <w:jc w:val="center"/>
        <w:rPr>
          <w:rFonts w:ascii="Verdana" w:hAnsi="Verdana" w:cstheme="minorHAnsi"/>
          <w:b/>
        </w:rPr>
      </w:pPr>
      <w:r w:rsidRPr="00971994">
        <w:rPr>
          <w:rFonts w:ascii="Verdana" w:hAnsi="Verdana" w:cstheme="minorHAnsi"/>
          <w:b/>
        </w:rPr>
        <w:t>VII. GARANTÍA DE CUMPLIMIENTO</w:t>
      </w:r>
    </w:p>
    <w:p w14:paraId="41DA55F4" w14:textId="77777777" w:rsidR="00091796" w:rsidRPr="00971994" w:rsidRDefault="00091796" w:rsidP="00091796">
      <w:pPr>
        <w:pStyle w:val="Prrafodelista"/>
        <w:tabs>
          <w:tab w:val="left" w:pos="284"/>
        </w:tabs>
        <w:spacing w:after="0"/>
        <w:ind w:left="0"/>
        <w:rPr>
          <w:rFonts w:ascii="Verdana" w:hAnsi="Verdana" w:cs="Calibri"/>
        </w:rPr>
      </w:pPr>
    </w:p>
    <w:p w14:paraId="702053CB" w14:textId="77777777" w:rsidR="00091796" w:rsidRPr="00971994" w:rsidRDefault="00091796" w:rsidP="00091796">
      <w:pPr>
        <w:pStyle w:val="Prrafodelista"/>
        <w:numPr>
          <w:ilvl w:val="0"/>
          <w:numId w:val="5"/>
        </w:numPr>
        <w:tabs>
          <w:tab w:val="left" w:pos="284"/>
        </w:tabs>
        <w:spacing w:after="0" w:line="240" w:lineRule="auto"/>
        <w:ind w:left="284" w:hanging="284"/>
        <w:jc w:val="both"/>
        <w:rPr>
          <w:rFonts w:ascii="Verdana" w:hAnsi="Verdana" w:cs="Calibri"/>
        </w:rPr>
      </w:pPr>
      <w:r w:rsidRPr="00971994">
        <w:rPr>
          <w:rFonts w:ascii="Verdana" w:hAnsi="Verdana" w:cs="Calibri"/>
        </w:rPr>
        <w:t xml:space="preserve">Indicar la aseguradora y el tipo de garantía que pudiera afectarse, en caso de declararse el incumplimiento. En caso de existir coaseguro, establecer, </w:t>
      </w:r>
      <w:r w:rsidRPr="00971994">
        <w:rPr>
          <w:rFonts w:ascii="Verdana" w:hAnsi="Verdana" w:cs="Calibri"/>
        </w:rPr>
        <w:lastRenderedPageBreak/>
        <w:t>adicionalmente, las aseguradoras que lo componen y el porcentaje de amparo de cada una de ellas.</w:t>
      </w:r>
    </w:p>
    <w:p w14:paraId="233B9101" w14:textId="77777777" w:rsidR="00091796" w:rsidRPr="00971994" w:rsidRDefault="00091796" w:rsidP="00091796">
      <w:pPr>
        <w:pStyle w:val="Prrafodelista"/>
        <w:tabs>
          <w:tab w:val="left" w:pos="284"/>
        </w:tabs>
        <w:spacing w:after="0"/>
        <w:ind w:left="284" w:hanging="284"/>
        <w:jc w:val="both"/>
        <w:rPr>
          <w:rFonts w:ascii="Verdana" w:hAnsi="Verdana" w:cs="Calibri"/>
        </w:rPr>
      </w:pPr>
    </w:p>
    <w:p w14:paraId="3F368963" w14:textId="77777777" w:rsidR="00091796" w:rsidRPr="00971994" w:rsidRDefault="00091796" w:rsidP="00091796">
      <w:pPr>
        <w:numPr>
          <w:ilvl w:val="0"/>
          <w:numId w:val="5"/>
        </w:numPr>
        <w:tabs>
          <w:tab w:val="left" w:pos="284"/>
        </w:tabs>
        <w:spacing w:after="0" w:line="240" w:lineRule="auto"/>
        <w:ind w:left="284" w:hanging="284"/>
        <w:jc w:val="both"/>
        <w:rPr>
          <w:rFonts w:ascii="Verdana" w:hAnsi="Verdana" w:cs="Calibri"/>
        </w:rPr>
      </w:pPr>
      <w:r w:rsidRPr="00971994">
        <w:rPr>
          <w:rFonts w:ascii="Verdana" w:hAnsi="Verdana" w:cs="Calibri"/>
        </w:rPr>
        <w:t xml:space="preserve">Identificar la(s) póliza(s) y anexos de modificación que será(n) afectada(s) en caso de la declaratoria de incumplimiento por parte de esta Agencia. </w:t>
      </w:r>
    </w:p>
    <w:p w14:paraId="2A417362" w14:textId="77777777" w:rsidR="00091796" w:rsidRPr="00971994" w:rsidRDefault="00091796" w:rsidP="00091796">
      <w:pPr>
        <w:tabs>
          <w:tab w:val="left" w:pos="284"/>
        </w:tabs>
        <w:spacing w:after="0"/>
        <w:ind w:left="284" w:hanging="284"/>
        <w:jc w:val="both"/>
        <w:rPr>
          <w:rFonts w:ascii="Verdana" w:hAnsi="Verdana" w:cs="Calibri"/>
        </w:rPr>
      </w:pPr>
    </w:p>
    <w:p w14:paraId="2BF436F7" w14:textId="77777777" w:rsidR="00091796" w:rsidRPr="00971994" w:rsidRDefault="00091796" w:rsidP="00091796">
      <w:pPr>
        <w:numPr>
          <w:ilvl w:val="0"/>
          <w:numId w:val="5"/>
        </w:numPr>
        <w:tabs>
          <w:tab w:val="left" w:pos="284"/>
        </w:tabs>
        <w:spacing w:after="0" w:line="240" w:lineRule="auto"/>
        <w:ind w:left="284" w:hanging="284"/>
        <w:jc w:val="both"/>
        <w:rPr>
          <w:rFonts w:ascii="Verdana" w:hAnsi="Verdana" w:cs="Calibri"/>
        </w:rPr>
      </w:pPr>
      <w:r w:rsidRPr="00971994">
        <w:rPr>
          <w:rFonts w:ascii="Verdana" w:hAnsi="Verdana" w:cs="Calibri"/>
        </w:rPr>
        <w:t xml:space="preserve">Anexar copia de la respectiva póliza con sus anexos o modificaciones. </w:t>
      </w:r>
    </w:p>
    <w:p w14:paraId="7BD57FC5" w14:textId="2BE521BD" w:rsidR="00091796" w:rsidRPr="00971994" w:rsidRDefault="00091796" w:rsidP="00091796">
      <w:pPr>
        <w:spacing w:after="0"/>
        <w:rPr>
          <w:rFonts w:ascii="Verdana" w:hAnsi="Verdana" w:cs="Calibri"/>
          <w:b/>
        </w:rPr>
      </w:pPr>
    </w:p>
    <w:p w14:paraId="489390DE" w14:textId="77777777" w:rsidR="00091796" w:rsidRPr="00971994" w:rsidRDefault="00091796" w:rsidP="00091796">
      <w:pPr>
        <w:pStyle w:val="Prrafodelista"/>
        <w:spacing w:after="0"/>
        <w:ind w:left="0"/>
        <w:jc w:val="center"/>
        <w:rPr>
          <w:rFonts w:ascii="Verdana" w:hAnsi="Verdana" w:cs="Calibri"/>
          <w:b/>
        </w:rPr>
      </w:pPr>
      <w:r w:rsidRPr="00971994">
        <w:rPr>
          <w:rFonts w:ascii="Verdana" w:hAnsi="Verdana" w:cs="Calibri"/>
          <w:b/>
        </w:rPr>
        <w:t>VIII. RESPECTO DE LAS PRUEBAS</w:t>
      </w:r>
    </w:p>
    <w:p w14:paraId="6029687E" w14:textId="77777777" w:rsidR="00091796" w:rsidRPr="00971994" w:rsidRDefault="00091796" w:rsidP="00091796">
      <w:pPr>
        <w:spacing w:after="0"/>
        <w:rPr>
          <w:rFonts w:ascii="Verdana" w:hAnsi="Verdana" w:cs="Calibri"/>
          <w:b/>
          <w:highlight w:val="yellow"/>
        </w:rPr>
      </w:pPr>
    </w:p>
    <w:p w14:paraId="2F9A8D6E" w14:textId="547B03D7" w:rsidR="00091796" w:rsidRPr="00971994" w:rsidRDefault="00091796" w:rsidP="00091796">
      <w:pPr>
        <w:spacing w:after="0"/>
        <w:jc w:val="both"/>
        <w:rPr>
          <w:rFonts w:ascii="Verdana" w:hAnsi="Verdana" w:cstheme="minorHAnsi"/>
        </w:rPr>
      </w:pPr>
      <w:r w:rsidRPr="00971994">
        <w:rPr>
          <w:rFonts w:ascii="Verdana" w:hAnsi="Verdana" w:cstheme="minorHAnsi"/>
        </w:rPr>
        <w:t xml:space="preserve">Los hechos expuestos en la presente citación se encuentran soportados en los documentos que se relacionan en el </w:t>
      </w:r>
      <w:r w:rsidR="00953C55" w:rsidRPr="00971994">
        <w:rPr>
          <w:rFonts w:ascii="Verdana" w:hAnsi="Verdana" w:cstheme="minorHAnsi"/>
        </w:rPr>
        <w:t>C</w:t>
      </w:r>
      <w:r w:rsidRPr="00971994">
        <w:rPr>
          <w:rFonts w:ascii="Verdana" w:hAnsi="Verdana" w:cstheme="minorHAnsi"/>
        </w:rPr>
        <w:t xml:space="preserve">apítulo X de esta citación a audiencia, los cuales se adjuntan a esta en calidad de pruebas.  </w:t>
      </w:r>
    </w:p>
    <w:p w14:paraId="57307EC4" w14:textId="77777777" w:rsidR="00091796" w:rsidRPr="00971994" w:rsidRDefault="00091796" w:rsidP="00091796">
      <w:pPr>
        <w:spacing w:after="0"/>
        <w:jc w:val="both"/>
        <w:rPr>
          <w:rFonts w:ascii="Verdana" w:hAnsi="Verdana" w:cstheme="minorHAnsi"/>
        </w:rPr>
      </w:pPr>
    </w:p>
    <w:p w14:paraId="7A7BFBD1" w14:textId="77777777" w:rsidR="00091796" w:rsidRPr="00971994" w:rsidRDefault="00091796" w:rsidP="00091796">
      <w:pPr>
        <w:spacing w:after="0"/>
        <w:jc w:val="both"/>
        <w:rPr>
          <w:rFonts w:ascii="Verdana" w:hAnsi="Verdana" w:cstheme="minorHAnsi"/>
        </w:rPr>
      </w:pPr>
      <w:r w:rsidRPr="00971994">
        <w:rPr>
          <w:rFonts w:ascii="Verdana" w:hAnsi="Verdana" w:cstheme="minorHAnsi"/>
        </w:rPr>
        <w:t>Así mismo, teniendo en cuenta las reglas de integración y prevalencia normativa en materia sancionatoria y, observando que respecto de la práctica de pruebas el artículo 86 de la Ley 1474 de 2011 no hace una regulación detallada, se dará aplicación al procedimiento general dispuesto en la Ley 1437 de 2011 (CPACA), así como a los aspectos relacionados con el derecho probatorio dispuestos en el Código General del Proceso (Ley 1564 de 2012).</w:t>
      </w:r>
    </w:p>
    <w:p w14:paraId="0178803C" w14:textId="77777777" w:rsidR="00091796" w:rsidRPr="00971994" w:rsidRDefault="00091796" w:rsidP="00091796">
      <w:pPr>
        <w:spacing w:after="0"/>
        <w:jc w:val="both"/>
        <w:rPr>
          <w:rFonts w:ascii="Verdana" w:hAnsi="Verdana" w:cstheme="minorHAnsi"/>
        </w:rPr>
      </w:pPr>
    </w:p>
    <w:p w14:paraId="06DC224A" w14:textId="77777777" w:rsidR="00091796" w:rsidRPr="00971994" w:rsidRDefault="00091796" w:rsidP="00091796">
      <w:pPr>
        <w:spacing w:after="0"/>
        <w:jc w:val="both"/>
        <w:rPr>
          <w:rFonts w:ascii="Verdana" w:hAnsi="Verdana" w:cstheme="minorHAnsi"/>
        </w:rPr>
      </w:pPr>
      <w:r w:rsidRPr="00971994">
        <w:rPr>
          <w:rFonts w:ascii="Verdana" w:hAnsi="Verdana" w:cstheme="minorHAnsi"/>
        </w:rPr>
        <w:t xml:space="preserve">Lo anterior, sin perjuicio de la plena aplicación a las reglas de la sana crítica y el sistema de valoración de la prueba, así como el decreto de pruebas de oficio. </w:t>
      </w:r>
    </w:p>
    <w:p w14:paraId="461C35F8" w14:textId="77777777" w:rsidR="00091796" w:rsidRPr="00971994" w:rsidRDefault="00091796" w:rsidP="00091796">
      <w:pPr>
        <w:spacing w:after="0"/>
        <w:rPr>
          <w:rFonts w:ascii="Verdana" w:hAnsi="Verdana" w:cs="Calibri"/>
          <w:b/>
          <w:highlight w:val="yellow"/>
        </w:rPr>
      </w:pPr>
    </w:p>
    <w:p w14:paraId="434F3C34" w14:textId="77777777" w:rsidR="00091796" w:rsidRPr="00971994" w:rsidRDefault="00091796" w:rsidP="00091796">
      <w:pPr>
        <w:pStyle w:val="Prrafodelista"/>
        <w:spacing w:after="0"/>
        <w:ind w:left="0"/>
        <w:contextualSpacing w:val="0"/>
        <w:jc w:val="center"/>
        <w:rPr>
          <w:rFonts w:ascii="Verdana" w:hAnsi="Verdana" w:cstheme="minorHAnsi"/>
          <w:b/>
        </w:rPr>
      </w:pPr>
      <w:bookmarkStart w:id="2" w:name="_Hlk137024666"/>
      <w:r w:rsidRPr="00971994">
        <w:rPr>
          <w:rFonts w:ascii="Verdana" w:hAnsi="Verdana" w:cstheme="minorHAnsi"/>
          <w:b/>
        </w:rPr>
        <w:t>IX. FECHA, HORA Y LUGAR DE LA AUDIENCIA</w:t>
      </w:r>
    </w:p>
    <w:bookmarkEnd w:id="2"/>
    <w:p w14:paraId="51C57599" w14:textId="77777777" w:rsidR="00091796" w:rsidRPr="00971994" w:rsidRDefault="00091796" w:rsidP="00091796">
      <w:pPr>
        <w:pStyle w:val="Prrafodelista"/>
        <w:spacing w:after="0"/>
        <w:ind w:left="0"/>
        <w:rPr>
          <w:rFonts w:ascii="Verdana" w:hAnsi="Verdana" w:cs="Calibri"/>
        </w:rPr>
      </w:pPr>
    </w:p>
    <w:p w14:paraId="1F3D5F34" w14:textId="77777777" w:rsidR="00091796" w:rsidRPr="00971994" w:rsidRDefault="00091796" w:rsidP="00091796">
      <w:pPr>
        <w:pStyle w:val="Prrafodelista"/>
        <w:spacing w:after="0"/>
        <w:ind w:left="0"/>
        <w:jc w:val="both"/>
        <w:rPr>
          <w:rFonts w:ascii="Verdana" w:hAnsi="Verdana" w:cs="Calibri"/>
        </w:rPr>
      </w:pPr>
      <w:r w:rsidRPr="00971994">
        <w:rPr>
          <w:rFonts w:ascii="Verdana" w:hAnsi="Verdana" w:cs="Calibri"/>
        </w:rPr>
        <w:t>En este acápite es preciso señalar la fecha, hora y lugar en los cuales se llevará a cabo la audiencia de instalación de que trata el artículo 86 de la Ley 1474 de 2011.</w:t>
      </w:r>
    </w:p>
    <w:p w14:paraId="107A0198" w14:textId="77777777" w:rsidR="00091796" w:rsidRPr="00971994" w:rsidRDefault="00091796" w:rsidP="00091796">
      <w:pPr>
        <w:pStyle w:val="Prrafodelista"/>
        <w:spacing w:after="0"/>
        <w:ind w:left="0"/>
        <w:rPr>
          <w:rFonts w:ascii="Verdana" w:hAnsi="Verdana" w:cs="Calibri"/>
        </w:rPr>
      </w:pPr>
    </w:p>
    <w:p w14:paraId="0572B890" w14:textId="77777777" w:rsidR="00A27ACC" w:rsidRDefault="00091796" w:rsidP="0091076D">
      <w:pPr>
        <w:pStyle w:val="Prrafodelista"/>
        <w:spacing w:after="0"/>
        <w:ind w:left="0"/>
        <w:jc w:val="both"/>
        <w:rPr>
          <w:rFonts w:ascii="Verdana" w:hAnsi="Verdana" w:cstheme="minorHAnsi"/>
        </w:rPr>
      </w:pPr>
      <w:r w:rsidRPr="00971994">
        <w:rPr>
          <w:rFonts w:ascii="Verdana" w:hAnsi="Verdana" w:cs="Calibri"/>
        </w:rPr>
        <w:t xml:space="preserve">Si la audiencia se realiza de forma virtual mediante la aplicación </w:t>
      </w:r>
      <w:r w:rsidRPr="00971994">
        <w:rPr>
          <w:rFonts w:ascii="Verdana" w:hAnsi="Verdana" w:cstheme="minorHAnsi"/>
          <w:iCs/>
        </w:rPr>
        <w:t xml:space="preserve">Microsoft Teams, se debe requerir a los convocados que informen al correo </w:t>
      </w:r>
      <w:hyperlink r:id="rId7" w:history="1">
        <w:r w:rsidRPr="00971994">
          <w:rPr>
            <w:rStyle w:val="Hipervnculo"/>
            <w:rFonts w:ascii="Verdana" w:hAnsi="Verdana" w:cstheme="minorHAnsi"/>
            <w:color w:val="auto"/>
            <w:u w:val="none"/>
          </w:rPr>
          <w:t>notificaciones_sancionatorios@ani.gov.co</w:t>
        </w:r>
      </w:hyperlink>
      <w:r w:rsidRPr="00971994">
        <w:rPr>
          <w:rStyle w:val="Hipervnculo"/>
          <w:rFonts w:ascii="Verdana" w:hAnsi="Verdana" w:cstheme="minorHAnsi"/>
          <w:color w:val="auto"/>
          <w:u w:val="none"/>
        </w:rPr>
        <w:t xml:space="preserve">, </w:t>
      </w:r>
      <w:r w:rsidRPr="00971994">
        <w:rPr>
          <w:rFonts w:ascii="Verdana" w:hAnsi="Verdana" w:cstheme="minorHAnsi"/>
        </w:rPr>
        <w:t>los usuarios por medio de los cuales realizaran su conexión y que, además, deben estar disponibles diez (10) minutos antes de la hora citada, para adelantar las pruebas necesarias a fin de garantizar una adecuada conexión.</w:t>
      </w:r>
    </w:p>
    <w:p w14:paraId="7E974359" w14:textId="160989A0" w:rsidR="00091796" w:rsidRDefault="00971994" w:rsidP="0091076D">
      <w:pPr>
        <w:pStyle w:val="Prrafodelista"/>
        <w:spacing w:after="0"/>
        <w:ind w:left="0"/>
        <w:jc w:val="both"/>
        <w:rPr>
          <w:rFonts w:ascii="Verdana" w:hAnsi="Verdana" w:cstheme="minorHAnsi"/>
        </w:rPr>
      </w:pPr>
      <w:r w:rsidRPr="00971994">
        <w:rPr>
          <w:rFonts w:ascii="Verdana" w:hAnsi="Verdana"/>
          <w:lang w:eastAsia="es-ES_tradnl"/>
          <w14:ligatures w14:val="none"/>
        </w:rPr>
        <w:lastRenderedPageBreak/>
        <w:t>Se debe precisar que, toda prueba que se pretenda hacer valer dentro de la presente actuación administrativa sancionatoria debe ser enunciada y/o relacionada en los descargos y</w:t>
      </w:r>
      <w:r w:rsidR="00A0668B">
        <w:rPr>
          <w:rFonts w:ascii="Verdana" w:hAnsi="Verdana"/>
          <w:lang w:eastAsia="es-ES_tradnl"/>
          <w14:ligatures w14:val="none"/>
        </w:rPr>
        <w:t>,</w:t>
      </w:r>
      <w:r w:rsidRPr="00971994">
        <w:rPr>
          <w:rFonts w:ascii="Verdana" w:hAnsi="Verdana"/>
          <w:lang w:eastAsia="es-ES_tradnl"/>
          <w14:ligatures w14:val="none"/>
        </w:rPr>
        <w:t xml:space="preserve"> en el evento que la información se aporte a través de carpetas electrónicas y/o digitales, se debe relacionar cada uno de los archivos que la conforman, garantizando la integridad y disponibilidad de esta.</w:t>
      </w:r>
    </w:p>
    <w:p w14:paraId="7FE0B10C" w14:textId="77777777" w:rsidR="0091076D" w:rsidRPr="0091076D" w:rsidRDefault="0091076D" w:rsidP="0091076D">
      <w:pPr>
        <w:pStyle w:val="Prrafodelista"/>
        <w:spacing w:after="0"/>
        <w:ind w:left="0"/>
        <w:jc w:val="both"/>
        <w:rPr>
          <w:rFonts w:ascii="Verdana" w:hAnsi="Verdana" w:cstheme="minorHAnsi"/>
        </w:rPr>
      </w:pPr>
    </w:p>
    <w:p w14:paraId="0BFFA30C" w14:textId="77777777" w:rsidR="00091796" w:rsidRPr="00971994" w:rsidRDefault="00091796" w:rsidP="00091796">
      <w:pPr>
        <w:pStyle w:val="Prrafodelista"/>
        <w:spacing w:after="0"/>
        <w:ind w:left="0"/>
        <w:contextualSpacing w:val="0"/>
        <w:jc w:val="center"/>
        <w:rPr>
          <w:rFonts w:ascii="Verdana" w:hAnsi="Verdana" w:cstheme="minorHAnsi"/>
          <w:b/>
        </w:rPr>
      </w:pPr>
      <w:r w:rsidRPr="00971994">
        <w:rPr>
          <w:rFonts w:ascii="Verdana" w:hAnsi="Verdana" w:cstheme="minorHAnsi"/>
          <w:b/>
        </w:rPr>
        <w:t>X. ANEXOS</w:t>
      </w:r>
    </w:p>
    <w:p w14:paraId="691EC49F" w14:textId="77777777" w:rsidR="00091796" w:rsidRPr="00971994" w:rsidRDefault="00091796" w:rsidP="00091796">
      <w:pPr>
        <w:pStyle w:val="Prrafodelista"/>
        <w:spacing w:after="0"/>
        <w:ind w:left="0"/>
        <w:rPr>
          <w:rFonts w:ascii="Verdana" w:hAnsi="Verdana" w:cs="Calibri"/>
          <w:b/>
        </w:rPr>
      </w:pPr>
    </w:p>
    <w:p w14:paraId="5C69E99E" w14:textId="77777777" w:rsidR="00091796" w:rsidRPr="00971994" w:rsidRDefault="00091796" w:rsidP="00091796">
      <w:pPr>
        <w:pStyle w:val="Textoindependiente2"/>
        <w:tabs>
          <w:tab w:val="clear" w:pos="3402"/>
          <w:tab w:val="clear" w:pos="6946"/>
        </w:tabs>
        <w:jc w:val="both"/>
        <w:rPr>
          <w:rFonts w:ascii="Verdana" w:hAnsi="Verdana" w:cs="Calibri"/>
          <w:sz w:val="22"/>
          <w:szCs w:val="22"/>
        </w:rPr>
      </w:pPr>
      <w:r w:rsidRPr="00971994">
        <w:rPr>
          <w:rFonts w:ascii="Verdana" w:hAnsi="Verdana" w:cs="Calibri"/>
          <w:sz w:val="22"/>
          <w:szCs w:val="22"/>
        </w:rPr>
        <w:t xml:space="preserve">En este acápite es necesario enumerar y darle un título a cada carpeta que forma parte de los anexos, es decir, no es suficiente indicar únicamente el número de cada una de ellas. </w:t>
      </w:r>
    </w:p>
    <w:p w14:paraId="663434C7" w14:textId="77777777" w:rsidR="00091796" w:rsidRPr="00971994" w:rsidRDefault="00091796" w:rsidP="00091796">
      <w:pPr>
        <w:pStyle w:val="Textoindependiente2"/>
        <w:tabs>
          <w:tab w:val="clear" w:pos="3402"/>
          <w:tab w:val="clear" w:pos="6946"/>
        </w:tabs>
        <w:jc w:val="both"/>
        <w:rPr>
          <w:rFonts w:ascii="Verdana" w:hAnsi="Verdana" w:cs="Calibri"/>
          <w:sz w:val="22"/>
          <w:szCs w:val="22"/>
        </w:rPr>
      </w:pPr>
    </w:p>
    <w:p w14:paraId="7BD9A316" w14:textId="77777777" w:rsidR="00091796" w:rsidRPr="00971994" w:rsidRDefault="00091796" w:rsidP="00091796">
      <w:pPr>
        <w:pStyle w:val="Textoindependiente2"/>
        <w:tabs>
          <w:tab w:val="clear" w:pos="3402"/>
          <w:tab w:val="clear" w:pos="6946"/>
        </w:tabs>
        <w:jc w:val="both"/>
        <w:rPr>
          <w:rFonts w:ascii="Verdana" w:hAnsi="Verdana" w:cs="Calibri"/>
          <w:sz w:val="22"/>
          <w:szCs w:val="22"/>
        </w:rPr>
      </w:pPr>
      <w:r w:rsidRPr="00971994">
        <w:rPr>
          <w:rFonts w:ascii="Verdana" w:hAnsi="Verdana" w:cs="Calibri"/>
          <w:sz w:val="22"/>
          <w:szCs w:val="22"/>
        </w:rPr>
        <w:t>Igualmente, deben estar enlistados todos los documentos que se incorporan en cada carpeta, los cuales deben tener una enumeración consecutiva y coincidir con los documentos anexos. Por tanto, se insiste, debe haber una enumeración de los documentos de cada carpeta, lo que excluye el uso de viñetas de cualquier tipo (puntos, guiones, flechas, etc.).</w:t>
      </w:r>
    </w:p>
    <w:p w14:paraId="32779E6E" w14:textId="77777777" w:rsidR="00DA3A91" w:rsidRPr="00971994" w:rsidRDefault="00DA3A91" w:rsidP="00091796">
      <w:pPr>
        <w:spacing w:after="0"/>
        <w:jc w:val="both"/>
        <w:rPr>
          <w:rFonts w:ascii="Verdana" w:hAnsi="Verdana" w:cs="Calibri"/>
          <w:b/>
        </w:rPr>
      </w:pPr>
    </w:p>
    <w:p w14:paraId="620477FB" w14:textId="12110849" w:rsidR="00091796" w:rsidRPr="00971994" w:rsidRDefault="00091796" w:rsidP="00091796">
      <w:pPr>
        <w:spacing w:after="0"/>
        <w:jc w:val="both"/>
        <w:rPr>
          <w:rFonts w:ascii="Verdana" w:hAnsi="Verdana" w:cs="Calibri"/>
          <w:u w:val="single"/>
        </w:rPr>
      </w:pPr>
      <w:r w:rsidRPr="00971994">
        <w:rPr>
          <w:rFonts w:ascii="Verdana" w:hAnsi="Verdana" w:cs="Calibri"/>
          <w:u w:val="single"/>
        </w:rPr>
        <w:t>Carpeta No. 1: Del trámite precontractual</w:t>
      </w:r>
    </w:p>
    <w:p w14:paraId="607BBF6F" w14:textId="77777777" w:rsidR="00091796" w:rsidRPr="00971994" w:rsidRDefault="00091796" w:rsidP="00091796">
      <w:pPr>
        <w:spacing w:after="0"/>
        <w:jc w:val="both"/>
        <w:rPr>
          <w:rFonts w:ascii="Verdana" w:hAnsi="Verdana" w:cs="Calibri"/>
          <w:u w:val="single"/>
        </w:rPr>
      </w:pPr>
    </w:p>
    <w:p w14:paraId="066BEAB5" w14:textId="77777777" w:rsidR="00091796" w:rsidRPr="00971994" w:rsidRDefault="00091796" w:rsidP="00091796">
      <w:pPr>
        <w:spacing w:after="0"/>
        <w:jc w:val="both"/>
        <w:rPr>
          <w:rFonts w:ascii="Verdana" w:hAnsi="Verdana" w:cs="Calibri"/>
          <w:u w:val="single"/>
        </w:rPr>
      </w:pPr>
      <w:r w:rsidRPr="00971994">
        <w:rPr>
          <w:rFonts w:ascii="Verdana" w:hAnsi="Verdana" w:cs="Calibri"/>
          <w:u w:val="single"/>
        </w:rPr>
        <w:t>Carpeta No. 2: De la suscripción del contrato y sus modificaciones</w:t>
      </w:r>
    </w:p>
    <w:p w14:paraId="7517CC03" w14:textId="77777777" w:rsidR="00091796" w:rsidRPr="00971994" w:rsidRDefault="00091796" w:rsidP="00091796">
      <w:pPr>
        <w:spacing w:after="0"/>
        <w:jc w:val="both"/>
        <w:rPr>
          <w:rFonts w:ascii="Verdana" w:hAnsi="Verdana" w:cs="Calibri"/>
        </w:rPr>
      </w:pPr>
    </w:p>
    <w:p w14:paraId="2CFA7A04" w14:textId="77777777" w:rsidR="00091796" w:rsidRPr="00971994" w:rsidRDefault="00091796" w:rsidP="00091796">
      <w:pPr>
        <w:spacing w:after="0"/>
        <w:jc w:val="both"/>
        <w:rPr>
          <w:rFonts w:ascii="Verdana" w:hAnsi="Verdana" w:cs="Calibri"/>
        </w:rPr>
      </w:pPr>
      <w:r w:rsidRPr="00971994">
        <w:rPr>
          <w:rFonts w:ascii="Verdana" w:hAnsi="Verdana" w:cs="Calibri"/>
        </w:rPr>
        <w:t xml:space="preserve">En esta carpeta, además de anexar los documentos que forman parte del Contrato, es necesario relacionar el </w:t>
      </w:r>
      <w:proofErr w:type="gramStart"/>
      <w:r w:rsidRPr="00971994">
        <w:rPr>
          <w:rFonts w:ascii="Verdana" w:hAnsi="Verdana" w:cs="Calibri"/>
        </w:rPr>
        <w:t>link</w:t>
      </w:r>
      <w:proofErr w:type="gramEnd"/>
      <w:r w:rsidRPr="00971994">
        <w:rPr>
          <w:rFonts w:ascii="Verdana" w:hAnsi="Verdana" w:cs="Calibri"/>
        </w:rPr>
        <w:t xml:space="preserve"> mediante el cual es posible acceder directamente al respectivo contrato a través de la plataforma SECOP, así:</w:t>
      </w:r>
    </w:p>
    <w:p w14:paraId="2027A6B9" w14:textId="77777777" w:rsidR="00091796" w:rsidRPr="00971994" w:rsidRDefault="00091796" w:rsidP="00091796">
      <w:pPr>
        <w:spacing w:after="0"/>
        <w:jc w:val="both"/>
        <w:rPr>
          <w:rFonts w:ascii="Verdana" w:hAnsi="Verdana" w:cs="Calibri"/>
        </w:rPr>
      </w:pPr>
    </w:p>
    <w:p w14:paraId="2C33D4AF" w14:textId="77777777" w:rsidR="00091796" w:rsidRPr="00971994" w:rsidRDefault="00091796" w:rsidP="00091796">
      <w:pPr>
        <w:spacing w:after="0"/>
        <w:jc w:val="both"/>
        <w:rPr>
          <w:rFonts w:ascii="Verdana" w:hAnsi="Verdana" w:cs="Calibri"/>
          <w:lang w:val="en-US"/>
        </w:rPr>
      </w:pPr>
      <w:proofErr w:type="gramStart"/>
      <w:r w:rsidRPr="00971994">
        <w:rPr>
          <w:rFonts w:ascii="Verdana" w:hAnsi="Verdana" w:cs="Calibri"/>
          <w:u w:val="single"/>
        </w:rPr>
        <w:t>Link</w:t>
      </w:r>
      <w:proofErr w:type="gramEnd"/>
      <w:r w:rsidRPr="00971994">
        <w:rPr>
          <w:rFonts w:ascii="Verdana" w:hAnsi="Verdana" w:cs="Calibri"/>
          <w:u w:val="single"/>
        </w:rPr>
        <w:t xml:space="preserve"> Secop del Contrato de Concesión No. </w:t>
      </w:r>
      <w:r w:rsidRPr="00971994">
        <w:rPr>
          <w:rFonts w:ascii="Verdana" w:hAnsi="Verdana" w:cs="Calibri"/>
          <w:u w:val="single"/>
          <w:lang w:val="en-US"/>
        </w:rPr>
        <w:t>XXXX</w:t>
      </w:r>
      <w:r w:rsidRPr="00971994">
        <w:rPr>
          <w:rFonts w:ascii="Verdana" w:hAnsi="Verdana" w:cs="Calibri"/>
          <w:lang w:val="en-US"/>
        </w:rPr>
        <w:t xml:space="preserve"> </w:t>
      </w:r>
    </w:p>
    <w:p w14:paraId="5B73105E" w14:textId="77777777" w:rsidR="00091796" w:rsidRPr="00971994" w:rsidRDefault="00091796" w:rsidP="00091796">
      <w:pPr>
        <w:spacing w:after="0"/>
        <w:jc w:val="both"/>
        <w:rPr>
          <w:rFonts w:ascii="Verdana" w:hAnsi="Verdana" w:cs="Calibri"/>
          <w:lang w:val="en-US"/>
        </w:rPr>
      </w:pPr>
    </w:p>
    <w:p w14:paraId="6847DB56" w14:textId="77777777" w:rsidR="00091796" w:rsidRPr="00971994" w:rsidRDefault="00091796" w:rsidP="00091796">
      <w:pPr>
        <w:spacing w:after="0"/>
        <w:jc w:val="both"/>
        <w:rPr>
          <w:rFonts w:ascii="Verdana" w:hAnsi="Verdana" w:cs="Calibri"/>
          <w:u w:val="single"/>
          <w:lang w:val="en-US"/>
        </w:rPr>
      </w:pPr>
      <w:r w:rsidRPr="00971994">
        <w:rPr>
          <w:rFonts w:ascii="Verdana" w:hAnsi="Verdana" w:cs="Calibri"/>
          <w:lang w:val="en-US"/>
        </w:rPr>
        <w:t>https://www.contratos.gov.co/consultas/XXXXXXXX</w:t>
      </w:r>
    </w:p>
    <w:p w14:paraId="27B64F61" w14:textId="77777777" w:rsidR="00091796" w:rsidRPr="00971994" w:rsidRDefault="00091796" w:rsidP="00091796">
      <w:pPr>
        <w:spacing w:after="0"/>
        <w:jc w:val="both"/>
        <w:rPr>
          <w:rFonts w:ascii="Verdana" w:hAnsi="Verdana" w:cs="Calibri"/>
          <w:u w:val="single"/>
          <w:lang w:val="en-US"/>
        </w:rPr>
      </w:pPr>
    </w:p>
    <w:p w14:paraId="18100D9D" w14:textId="77777777" w:rsidR="00091796" w:rsidRPr="00971994" w:rsidRDefault="00091796" w:rsidP="00091796">
      <w:pPr>
        <w:spacing w:after="0"/>
        <w:jc w:val="both"/>
        <w:rPr>
          <w:rFonts w:ascii="Verdana" w:hAnsi="Verdana"/>
        </w:rPr>
      </w:pPr>
      <w:r w:rsidRPr="00971994">
        <w:rPr>
          <w:rFonts w:ascii="Verdana" w:hAnsi="Verdana" w:cs="Calibri"/>
          <w:u w:val="single"/>
        </w:rPr>
        <w:t>Carpeta No. 3: De la configuración del incumplimiento</w:t>
      </w:r>
    </w:p>
    <w:p w14:paraId="3AE6FD8D" w14:textId="77777777" w:rsidR="00091796" w:rsidRPr="00971994" w:rsidRDefault="00091796" w:rsidP="00091796">
      <w:pPr>
        <w:spacing w:after="0"/>
        <w:jc w:val="both"/>
        <w:rPr>
          <w:rFonts w:ascii="Verdana" w:hAnsi="Verdana"/>
        </w:rPr>
      </w:pPr>
    </w:p>
    <w:p w14:paraId="4A99E8EF" w14:textId="77777777" w:rsidR="00091796" w:rsidRPr="00971994" w:rsidRDefault="00091796" w:rsidP="00091796">
      <w:pPr>
        <w:spacing w:after="0"/>
        <w:jc w:val="both"/>
        <w:rPr>
          <w:rFonts w:ascii="Verdana" w:hAnsi="Verdana" w:cs="Calibri"/>
        </w:rPr>
      </w:pPr>
      <w:r w:rsidRPr="00971994">
        <w:rPr>
          <w:rFonts w:ascii="Verdana" w:hAnsi="Verdana" w:cs="Calibri"/>
        </w:rPr>
        <w:t>Incorporar en orden cronológico y plenamente identificados los requerimientos y respuestas (cruce de comunicaciones) que se han surtido entre el contratista, garantes, ANI y/o Interventoría frente al presunto incumplimiento, que deben coincidir plenamente con lo señalado en el acápite “I. HECHOS QUE SOPORTAN LA CITACIÓN”.</w:t>
      </w:r>
    </w:p>
    <w:p w14:paraId="0D89E315" w14:textId="77777777" w:rsidR="00091796" w:rsidRPr="00971994" w:rsidRDefault="00091796" w:rsidP="00091796">
      <w:pPr>
        <w:spacing w:after="0"/>
        <w:jc w:val="both"/>
        <w:rPr>
          <w:rFonts w:ascii="Verdana" w:hAnsi="Verdana" w:cs="Calibri"/>
          <w:u w:val="single"/>
        </w:rPr>
      </w:pPr>
    </w:p>
    <w:p w14:paraId="7DD95053" w14:textId="77777777" w:rsidR="00091796" w:rsidRPr="00971994" w:rsidRDefault="00091796" w:rsidP="00091796">
      <w:pPr>
        <w:spacing w:after="0"/>
        <w:jc w:val="both"/>
        <w:rPr>
          <w:rFonts w:ascii="Verdana" w:hAnsi="Verdana" w:cs="Calibri"/>
          <w:u w:val="single"/>
        </w:rPr>
      </w:pPr>
      <w:r w:rsidRPr="00971994">
        <w:rPr>
          <w:rFonts w:ascii="Verdana" w:hAnsi="Verdana" w:cs="Calibri"/>
          <w:u w:val="single"/>
        </w:rPr>
        <w:lastRenderedPageBreak/>
        <w:t>Carpeta No. 4: De las garantías</w:t>
      </w:r>
    </w:p>
    <w:p w14:paraId="14EB8D18" w14:textId="77777777" w:rsidR="00091796" w:rsidRPr="00971994" w:rsidRDefault="00091796" w:rsidP="00091796">
      <w:pPr>
        <w:spacing w:after="0"/>
        <w:jc w:val="both"/>
        <w:rPr>
          <w:rFonts w:ascii="Verdana" w:hAnsi="Verdana" w:cs="Calibri"/>
          <w:u w:val="single"/>
        </w:rPr>
      </w:pPr>
    </w:p>
    <w:p w14:paraId="2B909ED2" w14:textId="77777777" w:rsidR="00091796" w:rsidRPr="00971994" w:rsidRDefault="00091796" w:rsidP="00091796">
      <w:pPr>
        <w:spacing w:after="0"/>
        <w:jc w:val="both"/>
        <w:rPr>
          <w:rFonts w:ascii="Verdana" w:hAnsi="Verdana" w:cs="Calibri"/>
        </w:rPr>
      </w:pPr>
      <w:r w:rsidRPr="00971994">
        <w:rPr>
          <w:rFonts w:ascii="Verdana" w:hAnsi="Verdana" w:cs="Calibri"/>
        </w:rPr>
        <w:t>Incorporar en orden cronológico y plenamente identificadas: (i) las pólizas y sus modificaciones (si las hubiere) que serían objeto de afectación en caso de declaratoria de incumplimiento; y, (</w:t>
      </w:r>
      <w:proofErr w:type="spellStart"/>
      <w:r w:rsidRPr="00971994">
        <w:rPr>
          <w:rFonts w:ascii="Verdana" w:hAnsi="Verdana" w:cs="Calibri"/>
        </w:rPr>
        <w:t>ii</w:t>
      </w:r>
      <w:proofErr w:type="spellEnd"/>
      <w:r w:rsidRPr="00971994">
        <w:rPr>
          <w:rFonts w:ascii="Verdana" w:hAnsi="Verdana" w:cs="Calibri"/>
        </w:rPr>
        <w:t xml:space="preserve">) el acta de aprobación de las pólizas y sus modificaciones, si aplica. </w:t>
      </w:r>
    </w:p>
    <w:p w14:paraId="6629B49B" w14:textId="77777777" w:rsidR="00091796" w:rsidRPr="00971994" w:rsidRDefault="00091796" w:rsidP="00091796">
      <w:pPr>
        <w:spacing w:after="0"/>
        <w:jc w:val="both"/>
        <w:rPr>
          <w:rFonts w:ascii="Verdana" w:hAnsi="Verdana" w:cs="Calibri"/>
          <w:u w:val="single"/>
        </w:rPr>
      </w:pPr>
    </w:p>
    <w:p w14:paraId="690281BC" w14:textId="77777777" w:rsidR="00091796" w:rsidRPr="00971994" w:rsidRDefault="00091796" w:rsidP="00091796">
      <w:pPr>
        <w:spacing w:after="0"/>
        <w:jc w:val="both"/>
        <w:rPr>
          <w:rFonts w:ascii="Verdana" w:hAnsi="Verdana" w:cs="Calibri"/>
          <w:u w:val="single"/>
        </w:rPr>
      </w:pPr>
      <w:r w:rsidRPr="00971994">
        <w:rPr>
          <w:rFonts w:ascii="Verdana" w:hAnsi="Verdana" w:cs="Calibri"/>
          <w:u w:val="single"/>
        </w:rPr>
        <w:t>Carpeta No. 5: Del informe de Interventoría y/o la solicitud de la Supervisión</w:t>
      </w:r>
    </w:p>
    <w:p w14:paraId="71018A49" w14:textId="77777777" w:rsidR="00740BE4" w:rsidRPr="00971994" w:rsidRDefault="00740BE4" w:rsidP="00091796">
      <w:pPr>
        <w:spacing w:after="0"/>
        <w:jc w:val="both"/>
        <w:rPr>
          <w:rFonts w:ascii="Verdana" w:hAnsi="Verdana" w:cs="Calibri"/>
        </w:rPr>
      </w:pPr>
    </w:p>
    <w:p w14:paraId="46915E4C" w14:textId="1928B2C5" w:rsidR="00091796" w:rsidRPr="00971994" w:rsidRDefault="00091796" w:rsidP="00091796">
      <w:pPr>
        <w:spacing w:after="0"/>
        <w:jc w:val="both"/>
        <w:rPr>
          <w:rFonts w:ascii="Verdana" w:hAnsi="Verdana" w:cs="Calibri"/>
          <w:u w:val="single"/>
        </w:rPr>
      </w:pPr>
      <w:proofErr w:type="gramStart"/>
      <w:r w:rsidRPr="00971994">
        <w:rPr>
          <w:rFonts w:ascii="Verdana" w:hAnsi="Verdana" w:cs="Calibri"/>
          <w:u w:val="single"/>
        </w:rPr>
        <w:t>Link</w:t>
      </w:r>
      <w:proofErr w:type="gramEnd"/>
      <w:r w:rsidRPr="00971994">
        <w:rPr>
          <w:rFonts w:ascii="Verdana" w:hAnsi="Verdana" w:cs="Calibri"/>
          <w:u w:val="single"/>
        </w:rPr>
        <w:t xml:space="preserve"> de anexos:</w:t>
      </w:r>
    </w:p>
    <w:p w14:paraId="51DB5EF4" w14:textId="77777777" w:rsidR="00091796" w:rsidRPr="00971994" w:rsidRDefault="00091796" w:rsidP="00091796">
      <w:pPr>
        <w:spacing w:after="0"/>
        <w:jc w:val="both"/>
        <w:rPr>
          <w:rFonts w:ascii="Verdana" w:hAnsi="Verdana" w:cs="Calibri"/>
          <w:u w:val="single"/>
        </w:rPr>
      </w:pPr>
    </w:p>
    <w:p w14:paraId="67D68C35" w14:textId="77777777" w:rsidR="00091796" w:rsidRPr="00971994" w:rsidRDefault="00091796" w:rsidP="00091796">
      <w:pPr>
        <w:spacing w:after="0"/>
        <w:jc w:val="both"/>
        <w:rPr>
          <w:rFonts w:ascii="Verdana" w:hAnsi="Verdana" w:cs="Calibri"/>
        </w:rPr>
      </w:pPr>
      <w:r w:rsidRPr="00971994">
        <w:rPr>
          <w:rFonts w:ascii="Verdana" w:hAnsi="Verdana" w:cs="Calibri"/>
        </w:rPr>
        <w:t xml:space="preserve">Al finalizar, es necesario compartir un </w:t>
      </w:r>
      <w:proofErr w:type="gramStart"/>
      <w:r w:rsidRPr="00971994">
        <w:rPr>
          <w:rFonts w:ascii="Verdana" w:hAnsi="Verdana" w:cs="Calibri"/>
        </w:rPr>
        <w:t>link</w:t>
      </w:r>
      <w:proofErr w:type="gramEnd"/>
      <w:r w:rsidRPr="00971994">
        <w:rPr>
          <w:rFonts w:ascii="Verdana" w:hAnsi="Verdana" w:cs="Calibri"/>
        </w:rPr>
        <w:t xml:space="preserve"> a través del cual sea posible acceder a todos los anexos que forman parte del contrato en cuestión y que se encuentran citados en las carpetas anteriores, indicando la forma de acceder a esos anexos así:</w:t>
      </w:r>
    </w:p>
    <w:p w14:paraId="2CCDB7BA" w14:textId="77777777" w:rsidR="00091796" w:rsidRPr="00971994" w:rsidRDefault="00091796" w:rsidP="00091796">
      <w:pPr>
        <w:spacing w:after="0"/>
        <w:jc w:val="both"/>
        <w:rPr>
          <w:rFonts w:ascii="Verdana" w:hAnsi="Verdana" w:cs="Calibri"/>
        </w:rPr>
      </w:pPr>
    </w:p>
    <w:p w14:paraId="6B0E38AE" w14:textId="77777777" w:rsidR="00091796" w:rsidRPr="00971994" w:rsidRDefault="00091796" w:rsidP="00091796">
      <w:pPr>
        <w:pStyle w:val="NormalWeb"/>
        <w:spacing w:before="0" w:beforeAutospacing="0" w:after="0" w:afterAutospacing="0"/>
        <w:jc w:val="both"/>
        <w:rPr>
          <w:rFonts w:ascii="Verdana" w:hAnsi="Verdana" w:cstheme="minorHAnsi"/>
          <w:sz w:val="22"/>
          <w:szCs w:val="22"/>
        </w:rPr>
      </w:pPr>
      <w:r w:rsidRPr="00971994">
        <w:rPr>
          <w:rFonts w:ascii="Verdana" w:hAnsi="Verdana" w:cstheme="minorHAnsi"/>
          <w:sz w:val="22"/>
          <w:szCs w:val="22"/>
        </w:rPr>
        <w:t xml:space="preserve">Para acceder a los anexos mencionados, se puede acudir a los siguientes procedimientos: </w:t>
      </w:r>
      <w:r w:rsidRPr="00971994">
        <w:rPr>
          <w:rFonts w:ascii="Verdana" w:hAnsi="Verdana" w:cstheme="minorHAnsi"/>
          <w:b/>
          <w:sz w:val="22"/>
          <w:szCs w:val="22"/>
        </w:rPr>
        <w:t>(i)</w:t>
      </w:r>
      <w:r w:rsidRPr="00971994">
        <w:rPr>
          <w:rFonts w:ascii="Verdana" w:hAnsi="Verdana" w:cstheme="minorHAnsi"/>
          <w:sz w:val="22"/>
          <w:szCs w:val="22"/>
        </w:rPr>
        <w:t xml:space="preserve"> hacer clic en el enlace anterior o</w:t>
      </w:r>
      <w:r w:rsidRPr="00971994">
        <w:rPr>
          <w:rFonts w:ascii="Verdana" w:hAnsi="Verdana" w:cstheme="minorHAnsi"/>
          <w:b/>
          <w:sz w:val="22"/>
          <w:szCs w:val="22"/>
        </w:rPr>
        <w:t xml:space="preserve"> (</w:t>
      </w:r>
      <w:proofErr w:type="spellStart"/>
      <w:r w:rsidRPr="00971994">
        <w:rPr>
          <w:rFonts w:ascii="Verdana" w:hAnsi="Verdana" w:cstheme="minorHAnsi"/>
          <w:b/>
          <w:sz w:val="22"/>
          <w:szCs w:val="22"/>
        </w:rPr>
        <w:t>ii</w:t>
      </w:r>
      <w:proofErr w:type="spellEnd"/>
      <w:r w:rsidRPr="00971994">
        <w:rPr>
          <w:rFonts w:ascii="Verdana" w:hAnsi="Verdana" w:cstheme="minorHAnsi"/>
          <w:b/>
          <w:sz w:val="22"/>
          <w:szCs w:val="22"/>
        </w:rPr>
        <w:t>)</w:t>
      </w:r>
      <w:r w:rsidRPr="00971994">
        <w:rPr>
          <w:rFonts w:ascii="Verdana" w:hAnsi="Verdana" w:cstheme="minorHAnsi"/>
          <w:sz w:val="22"/>
          <w:szCs w:val="22"/>
        </w:rPr>
        <w:t xml:space="preserve"> copiar el enlace y pegarlo en el navegador. De éstas dos formas podrán visualizar las diferentes carpetas en las que, igualmente, podrán hacer clic y, de esta manera, descargar la información que fue referida en la presente citación como anexos.</w:t>
      </w:r>
    </w:p>
    <w:p w14:paraId="1BA14A73" w14:textId="77777777" w:rsidR="00091796" w:rsidRPr="00971994" w:rsidRDefault="00091796" w:rsidP="00091796">
      <w:pPr>
        <w:spacing w:after="0"/>
        <w:ind w:left="708" w:hanging="708"/>
        <w:jc w:val="both"/>
        <w:rPr>
          <w:rFonts w:ascii="Verdana" w:hAnsi="Verdana"/>
        </w:rPr>
      </w:pPr>
    </w:p>
    <w:p w14:paraId="15B1CC29" w14:textId="77777777" w:rsidR="00091796" w:rsidRPr="00971994" w:rsidRDefault="00091796" w:rsidP="00091796">
      <w:pPr>
        <w:spacing w:after="0"/>
        <w:jc w:val="both"/>
        <w:rPr>
          <w:rFonts w:ascii="Verdana" w:hAnsi="Verdana"/>
        </w:rPr>
      </w:pPr>
      <w:r w:rsidRPr="00971994">
        <w:rPr>
          <w:rFonts w:ascii="Verdana" w:hAnsi="Verdana"/>
        </w:rPr>
        <w:t xml:space="preserve">Cordialmente, </w:t>
      </w:r>
    </w:p>
    <w:p w14:paraId="3FB9B558" w14:textId="77777777" w:rsidR="00091796" w:rsidRPr="00971994" w:rsidRDefault="00091796" w:rsidP="00091796">
      <w:pPr>
        <w:spacing w:after="0"/>
        <w:jc w:val="both"/>
        <w:rPr>
          <w:rFonts w:ascii="Verdana" w:hAnsi="Verdana"/>
          <w:spacing w:val="-3"/>
        </w:rPr>
      </w:pPr>
    </w:p>
    <w:p w14:paraId="045388C8" w14:textId="77777777" w:rsidR="00DC0F32" w:rsidRPr="00971994" w:rsidRDefault="00DC0F32" w:rsidP="00091796">
      <w:pPr>
        <w:spacing w:after="0" w:line="240" w:lineRule="auto"/>
        <w:jc w:val="both"/>
        <w:rPr>
          <w:rFonts w:ascii="Verdana" w:hAnsi="Verdana"/>
          <w:b/>
        </w:rPr>
      </w:pPr>
    </w:p>
    <w:p w14:paraId="526ECC15" w14:textId="2D788A04" w:rsidR="00091796" w:rsidRPr="00971994" w:rsidRDefault="00091796" w:rsidP="00091796">
      <w:pPr>
        <w:spacing w:after="0" w:line="240" w:lineRule="auto"/>
        <w:jc w:val="both"/>
        <w:rPr>
          <w:rFonts w:ascii="Verdana" w:hAnsi="Verdana"/>
        </w:rPr>
      </w:pPr>
      <w:r w:rsidRPr="00971994">
        <w:rPr>
          <w:rFonts w:ascii="Verdana" w:hAnsi="Verdana"/>
          <w:b/>
        </w:rPr>
        <w:t>NOMBRE</w:t>
      </w:r>
      <w:r w:rsidRPr="00971994">
        <w:rPr>
          <w:rFonts w:ascii="Verdana" w:hAnsi="Verdana"/>
          <w:b/>
        </w:rPr>
        <w:tab/>
      </w:r>
    </w:p>
    <w:p w14:paraId="7F9816AB" w14:textId="77777777" w:rsidR="00091796" w:rsidRPr="00971994" w:rsidRDefault="00091796" w:rsidP="00091796">
      <w:pPr>
        <w:spacing w:after="0" w:line="240" w:lineRule="auto"/>
        <w:jc w:val="both"/>
        <w:rPr>
          <w:rFonts w:ascii="Verdana" w:hAnsi="Verdana" w:cstheme="minorHAnsi"/>
        </w:rPr>
      </w:pPr>
      <w:r w:rsidRPr="00971994">
        <w:rPr>
          <w:rFonts w:ascii="Verdana" w:hAnsi="Verdana" w:cstheme="minorHAnsi"/>
        </w:rPr>
        <w:t xml:space="preserve">Coordinador(a) </w:t>
      </w:r>
    </w:p>
    <w:p w14:paraId="08AAA48C" w14:textId="77777777" w:rsidR="00091796" w:rsidRPr="00971994" w:rsidRDefault="00091796" w:rsidP="00091796">
      <w:pPr>
        <w:spacing w:after="0" w:line="240" w:lineRule="auto"/>
        <w:jc w:val="both"/>
        <w:rPr>
          <w:rFonts w:ascii="Verdana" w:hAnsi="Verdana" w:cstheme="minorHAnsi"/>
        </w:rPr>
      </w:pPr>
      <w:r w:rsidRPr="00971994">
        <w:rPr>
          <w:rFonts w:ascii="Verdana" w:hAnsi="Verdana" w:cstheme="minorHAnsi"/>
        </w:rPr>
        <w:t>G.I.T Procesos Administrativos Sancionatorios</w:t>
      </w:r>
    </w:p>
    <w:p w14:paraId="70CA0031" w14:textId="77777777" w:rsidR="006D5B66" w:rsidRPr="00971994" w:rsidRDefault="006D5B66" w:rsidP="00091796">
      <w:pPr>
        <w:spacing w:after="0" w:line="240" w:lineRule="auto"/>
        <w:jc w:val="both"/>
        <w:rPr>
          <w:rFonts w:ascii="Verdana" w:hAnsi="Verdana" w:cs="Arial"/>
        </w:rPr>
      </w:pPr>
    </w:p>
    <w:p w14:paraId="2529A68F" w14:textId="77777777" w:rsidR="006D5B66" w:rsidRPr="00971994" w:rsidRDefault="006D5B66" w:rsidP="00091796">
      <w:pPr>
        <w:spacing w:after="0" w:line="240" w:lineRule="auto"/>
        <w:jc w:val="both"/>
        <w:rPr>
          <w:rFonts w:ascii="Verdana" w:hAnsi="Verdana" w:cs="Arial"/>
        </w:rPr>
      </w:pPr>
    </w:p>
    <w:p w14:paraId="1CADB4C9" w14:textId="10764B0B" w:rsidR="00ED0C97" w:rsidRPr="008C6C29" w:rsidRDefault="00ED0C97" w:rsidP="00091796">
      <w:pPr>
        <w:spacing w:after="0" w:line="240" w:lineRule="auto"/>
        <w:jc w:val="both"/>
        <w:rPr>
          <w:rFonts w:ascii="Verdana" w:hAnsi="Verdana" w:cs="Arial"/>
          <w:sz w:val="14"/>
          <w:szCs w:val="14"/>
        </w:rPr>
      </w:pPr>
      <w:r w:rsidRPr="008C6C29">
        <w:rPr>
          <w:rFonts w:ascii="Verdana" w:hAnsi="Verdana" w:cs="Arial"/>
          <w:sz w:val="14"/>
          <w:szCs w:val="14"/>
        </w:rPr>
        <w:t>Proyectó:</w:t>
      </w:r>
    </w:p>
    <w:p w14:paraId="6B75FA23" w14:textId="77777777" w:rsidR="00ED0C97" w:rsidRPr="008C6C29" w:rsidRDefault="00ED0C97" w:rsidP="00091796">
      <w:pPr>
        <w:spacing w:after="0" w:line="240" w:lineRule="auto"/>
        <w:jc w:val="both"/>
        <w:rPr>
          <w:rFonts w:ascii="Verdana" w:hAnsi="Verdana" w:cs="Arial"/>
          <w:sz w:val="14"/>
          <w:szCs w:val="14"/>
        </w:rPr>
      </w:pPr>
      <w:proofErr w:type="spellStart"/>
      <w:r w:rsidRPr="008C6C29">
        <w:rPr>
          <w:rFonts w:ascii="Verdana" w:hAnsi="Verdana" w:cs="Arial"/>
          <w:sz w:val="14"/>
          <w:szCs w:val="14"/>
        </w:rPr>
        <w:t>Nro</w:t>
      </w:r>
      <w:proofErr w:type="spellEnd"/>
      <w:r w:rsidRPr="008C6C29">
        <w:rPr>
          <w:rFonts w:ascii="Verdana" w:hAnsi="Verdana" w:cs="Arial"/>
          <w:sz w:val="14"/>
          <w:szCs w:val="14"/>
        </w:rPr>
        <w:t xml:space="preserve"> Borrador: </w:t>
      </w:r>
      <w:r w:rsidRPr="008C6C29">
        <w:rPr>
          <w:rFonts w:ascii="Verdana" w:hAnsi="Verdana" w:cs="Arial"/>
          <w:spacing w:val="-3"/>
          <w:sz w:val="14"/>
          <w:szCs w:val="14"/>
        </w:rPr>
        <w:t>CCNRO_BORR</w:t>
      </w:r>
      <w:r w:rsidRPr="008C6C29">
        <w:rPr>
          <w:rFonts w:ascii="Verdana" w:hAnsi="Verdana" w:cs="Arial"/>
          <w:sz w:val="14"/>
          <w:szCs w:val="14"/>
        </w:rPr>
        <w:tab/>
      </w:r>
      <w:r w:rsidRPr="008C6C29">
        <w:rPr>
          <w:rFonts w:ascii="Verdana" w:hAnsi="Verdana" w:cs="Arial"/>
          <w:sz w:val="14"/>
          <w:szCs w:val="14"/>
        </w:rPr>
        <w:tab/>
      </w:r>
      <w:r w:rsidRPr="008C6C29">
        <w:rPr>
          <w:rFonts w:ascii="Verdana" w:hAnsi="Verdana" w:cs="Arial"/>
          <w:sz w:val="14"/>
          <w:szCs w:val="14"/>
        </w:rPr>
        <w:tab/>
      </w:r>
      <w:r w:rsidRPr="008C6C29">
        <w:rPr>
          <w:rFonts w:ascii="Verdana" w:hAnsi="Verdana" w:cs="Arial"/>
          <w:sz w:val="14"/>
          <w:szCs w:val="14"/>
        </w:rPr>
        <w:tab/>
      </w:r>
    </w:p>
    <w:p w14:paraId="280A0D06" w14:textId="77777777" w:rsidR="00ED0C97" w:rsidRPr="008C6C29" w:rsidRDefault="00ED0C97" w:rsidP="00091796">
      <w:pPr>
        <w:spacing w:after="0" w:line="240" w:lineRule="auto"/>
        <w:jc w:val="both"/>
        <w:rPr>
          <w:rFonts w:ascii="Verdana" w:hAnsi="Verdana" w:cs="Arial"/>
          <w:sz w:val="14"/>
          <w:szCs w:val="14"/>
        </w:rPr>
      </w:pPr>
      <w:r w:rsidRPr="008C6C29">
        <w:rPr>
          <w:rFonts w:ascii="Verdana" w:hAnsi="Verdana" w:cs="Arial"/>
          <w:sz w:val="14"/>
          <w:szCs w:val="14"/>
        </w:rPr>
        <w:t>GADF-F-012</w:t>
      </w:r>
    </w:p>
    <w:p w14:paraId="2C100482" w14:textId="2ACA43EC" w:rsidR="00ED0C97" w:rsidRPr="008C6C29" w:rsidRDefault="00871A53" w:rsidP="00091796">
      <w:pPr>
        <w:spacing w:after="0" w:line="240" w:lineRule="auto"/>
        <w:jc w:val="both"/>
        <w:rPr>
          <w:rFonts w:ascii="Verdana" w:hAnsi="Verdana"/>
          <w:color w:val="FF0000"/>
          <w:sz w:val="14"/>
          <w:szCs w:val="14"/>
        </w:rPr>
      </w:pPr>
      <w:r w:rsidRPr="008C6C29">
        <w:rPr>
          <w:rFonts w:ascii="Verdana" w:hAnsi="Verdana"/>
          <w:color w:val="FF0000"/>
          <w:sz w:val="14"/>
          <w:szCs w:val="14"/>
        </w:rPr>
        <w:t>GEJU-F-046</w:t>
      </w:r>
    </w:p>
    <w:p w14:paraId="3554E163" w14:textId="77777777" w:rsidR="00251A49" w:rsidRPr="008C6C29" w:rsidRDefault="00251A49" w:rsidP="00091796">
      <w:pPr>
        <w:spacing w:after="0" w:line="276" w:lineRule="auto"/>
        <w:jc w:val="both"/>
        <w:rPr>
          <w:rFonts w:ascii="Verdana" w:hAnsi="Verdana"/>
          <w:color w:val="FF0000"/>
          <w:sz w:val="14"/>
          <w:szCs w:val="14"/>
        </w:rPr>
      </w:pPr>
    </w:p>
    <w:p w14:paraId="145753EE" w14:textId="77777777" w:rsidR="00251A49" w:rsidRPr="00971994" w:rsidRDefault="00251A49" w:rsidP="00091796">
      <w:pPr>
        <w:spacing w:after="0" w:line="276" w:lineRule="auto"/>
        <w:jc w:val="both"/>
        <w:rPr>
          <w:rFonts w:ascii="Verdana" w:hAnsi="Verdana"/>
        </w:rPr>
      </w:pPr>
    </w:p>
    <w:sectPr w:rsidR="00251A49" w:rsidRPr="00971994" w:rsidSect="00757B36">
      <w:headerReference w:type="default" r:id="rId8"/>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FB38" w14:textId="77777777" w:rsidR="00EA36E2" w:rsidRDefault="00EA36E2" w:rsidP="00757B36">
      <w:pPr>
        <w:spacing w:after="0" w:line="240" w:lineRule="auto"/>
      </w:pPr>
      <w:r>
        <w:separator/>
      </w:r>
    </w:p>
  </w:endnote>
  <w:endnote w:type="continuationSeparator" w:id="0">
    <w:p w14:paraId="047BC49B" w14:textId="77777777" w:rsidR="00EA36E2" w:rsidRDefault="00EA36E2" w:rsidP="0075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071572585"/>
      <w:docPartObj>
        <w:docPartGallery w:val="Page Numbers (Bottom of Page)"/>
        <w:docPartUnique/>
      </w:docPartObj>
    </w:sdtPr>
    <w:sdtEndPr/>
    <w:sdtContent>
      <w:p w14:paraId="324BE145" w14:textId="5630BA40" w:rsidR="00D34D20" w:rsidRDefault="00D34D20">
        <w:pPr>
          <w:pStyle w:val="Piedepgina"/>
          <w:jc w:val="right"/>
        </w:pPr>
        <w:r>
          <w:rPr>
            <w:noProof/>
            <w:lang w:eastAsia="es-CO"/>
          </w:rPr>
          <mc:AlternateContent>
            <mc:Choice Requires="wps">
              <w:drawing>
                <wp:anchor distT="0" distB="0" distL="114300" distR="114300" simplePos="0" relativeHeight="251659264" behindDoc="0" locked="0" layoutInCell="1" allowOverlap="1" wp14:anchorId="7AE5F12B" wp14:editId="69828E74">
                  <wp:simplePos x="0" y="0"/>
                  <wp:positionH relativeFrom="margin">
                    <wp:posOffset>-99060</wp:posOffset>
                  </wp:positionH>
                  <wp:positionV relativeFrom="paragraph">
                    <wp:posOffset>-248285</wp:posOffset>
                  </wp:positionV>
                  <wp:extent cx="6029325" cy="1229995"/>
                  <wp:effectExtent l="0" t="0" r="0" b="0"/>
                  <wp:wrapNone/>
                  <wp:docPr id="1223101586" name="Cuadro de texto 1"/>
                  <wp:cNvGraphicFramePr/>
                  <a:graphic xmlns:a="http://schemas.openxmlformats.org/drawingml/2006/main">
                    <a:graphicData uri="http://schemas.microsoft.com/office/word/2010/wordprocessingShape">
                      <wps:wsp>
                        <wps:cNvSpPr txBox="1"/>
                        <wps:spPr>
                          <a:xfrm>
                            <a:off x="0" y="0"/>
                            <a:ext cx="6029325" cy="1229995"/>
                          </a:xfrm>
                          <a:prstGeom prst="rect">
                            <a:avLst/>
                          </a:prstGeom>
                          <a:noFill/>
                          <a:ln w="6350">
                            <a:noFill/>
                          </a:ln>
                        </wps:spPr>
                        <wps:txbx>
                          <w:txbxContent>
                            <w:p w14:paraId="79D92C5A" w14:textId="5628690E"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5A68F0FD" w14:textId="77777777" w:rsidR="00D11338" w:rsidRPr="00AE2ACF" w:rsidRDefault="00D11338" w:rsidP="00D11338">
                              <w:pPr>
                                <w:spacing w:after="0" w:line="276" w:lineRule="auto"/>
                                <w:jc w:val="both"/>
                                <w:rPr>
                                  <w:rFonts w:ascii="Verdana" w:hAnsi="Verdana"/>
                                  <w:b/>
                                  <w:bCs/>
                                  <w:sz w:val="20"/>
                                  <w:szCs w:val="20"/>
                                </w:rPr>
                              </w:pPr>
                              <w:r w:rsidRPr="00AE2ACF">
                                <w:rPr>
                                  <w:rFonts w:ascii="Verdana" w:hAnsi="Verdana"/>
                                  <w:b/>
                                  <w:bCs/>
                                  <w:sz w:val="20"/>
                                  <w:szCs w:val="20"/>
                                </w:rPr>
                                <w:t>Agencia Nacional de Infraestructura</w:t>
                              </w:r>
                            </w:p>
                            <w:p w14:paraId="06F200F1"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Dirección: </w:t>
                              </w:r>
                              <w:r w:rsidRPr="00AE2ACF">
                                <w:rPr>
                                  <w:rFonts w:ascii="Verdana" w:hAnsi="Verdana"/>
                                  <w:color w:val="000000" w:themeColor="text1"/>
                                  <w:sz w:val="20"/>
                                  <w:szCs w:val="20"/>
                                  <w:shd w:val="clear" w:color="auto" w:fill="FFFFFF"/>
                                </w:rPr>
                                <w:t>Calle 24A # 59 - 42</w:t>
                              </w:r>
                              <w:r w:rsidRPr="00AE2ACF">
                                <w:rPr>
                                  <w:rFonts w:ascii="Verdana" w:hAnsi="Verdana"/>
                                  <w:color w:val="000000" w:themeColor="text1"/>
                                  <w:sz w:val="20"/>
                                  <w:szCs w:val="20"/>
                                </w:rPr>
                                <w:t>, Bogotá D.C., Colombia</w:t>
                              </w:r>
                            </w:p>
                            <w:p w14:paraId="0D1AC7AA"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Conmutador: (+57) </w:t>
                              </w:r>
                              <w:r w:rsidRPr="00AE2ACF">
                                <w:rPr>
                                  <w:rFonts w:ascii="Verdana" w:hAnsi="Verdana"/>
                                  <w:color w:val="000000" w:themeColor="text1"/>
                                  <w:sz w:val="20"/>
                                  <w:szCs w:val="20"/>
                                </w:rPr>
                                <w:t xml:space="preserve">601 484 88 60 </w:t>
                              </w:r>
                            </w:p>
                            <w:p w14:paraId="3F743D65" w14:textId="2A223604" w:rsidR="00D34D20" w:rsidRPr="00D11338" w:rsidRDefault="00D11338" w:rsidP="00D11338">
                              <w:pPr>
                                <w:spacing w:after="0" w:line="276" w:lineRule="auto"/>
                                <w:jc w:val="both"/>
                                <w:rPr>
                                  <w:sz w:val="20"/>
                                  <w:szCs w:val="20"/>
                                </w:rPr>
                              </w:pPr>
                              <w:r w:rsidRPr="00AE2ACF">
                                <w:rPr>
                                  <w:rFonts w:ascii="Verdana" w:hAnsi="Verdana"/>
                                  <w:sz w:val="20"/>
                                  <w:szCs w:val="20"/>
                                </w:rPr>
                                <w:t>Línea Gratuita: (+57) 01 8000 410151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F12B" id="_x0000_t202" coordsize="21600,21600" o:spt="202" path="m,l,21600r21600,l21600,xe">
                  <v:stroke joinstyle="miter"/>
                  <v:path gradientshapeok="t" o:connecttype="rect"/>
                </v:shapetype>
                <v:shape id="Cuadro de texto 1" o:spid="_x0000_s1026" type="#_x0000_t202" style="position:absolute;left:0;text-align:left;margin-left:-7.8pt;margin-top:-19.55pt;width:474.75pt;height: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TdGAIAAC0EAAAOAAAAZHJzL2Uyb0RvYy54bWysU8tu2zAQvBfIPxC815IVO60Fy4GTwEUB&#10;IwngFDnTFGkJoLgsSVtyv75LSn4g7anohdrlrvYxM5zfd40iB2FdDbqg41FKidAcylrvCvrjbfX5&#10;KyXOM10yBVoU9CgcvV/cfJq3JhcZVKBKYQkW0S5vTUEr702eJI5XomFuBEZoDEqwDfPo2l1SWtZi&#10;9UYlWZreJS3Y0ljgwjm8feqDdBHrSym4f5HSCU9UQXE2H08bz204k8Wc5TvLTFXzYQz2D1M0rNbY&#10;9FzqiXlG9rb+o1RTcwsOpB9xaBKQsuYi7oDbjNMP22wqZkTcBcFx5gyT+39l+fNhY14t8d0DdEhg&#10;AKQ1Lnd4GfbppG3CFyclGEcIj2fYROcJx8u7NJvdZlNKOMbGWTabzaahTnL53VjnvwloSDAKapGX&#10;CBc7rJ3vU08poZuGVa1U5EZp0mKL22kafzhHsLjS2OMybLB8t+2GDbZQHnExCz3nzvBVjc3XzPlX&#10;ZpFk3AWF61/wkAqwCQwWJRXYX3+7D/mIPUYpaVE0BXU/98wKStR3jazMxpNJUFl0JtMvGTr2OrK9&#10;juh98wioyzE+EcOjGfK9OpnSQvOO+l6GrhhimmPvgvqT+eh7KeP74GK5jEmoK8P8Wm8MD6UDnAHa&#10;t+6dWTPg75G6ZzjJi+UfaOhzeyKWew+yjhwFgHtUB9xRk5Hl4f0E0V/7Mevyyhe/AQAA//8DAFBL&#10;AwQUAAYACAAAACEAZqVYMeMAAAALAQAADwAAAGRycy9kb3ducmV2LnhtbEyPwU7DMAyG70i8Q2Qk&#10;blvalVZraTpNlSYkBIeNXbilTdZWJE5psq3w9JgT3Gz50+/vLzezNeyiJz84FBAvI2AaW6cG7AQc&#10;33aLNTAfJCppHGoBX9rDprq9KWWh3BX3+nIIHaMQ9IUU0IcwFpz7ttdW+qUbNdLt5CYrA61Tx9Uk&#10;rxRuDV9FUcatHJA+9HLUda/bj8PZCniud69y36zs+tvUTy+n7fh5fE+FuL+bt4/Agp7DHwy/+qQO&#10;FTk17ozKMyNgEacZoTQkeQyMiDxJcmANoelDBrwq+f8O1Q8AAAD//wMAUEsBAi0AFAAGAAgAAAAh&#10;ALaDOJL+AAAA4QEAABMAAAAAAAAAAAAAAAAAAAAAAFtDb250ZW50X1R5cGVzXS54bWxQSwECLQAU&#10;AAYACAAAACEAOP0h/9YAAACUAQAACwAAAAAAAAAAAAAAAAAvAQAAX3JlbHMvLnJlbHNQSwECLQAU&#10;AAYACAAAACEAon4k3RgCAAAtBAAADgAAAAAAAAAAAAAAAAAuAgAAZHJzL2Uyb0RvYy54bWxQSwEC&#10;LQAUAAYACAAAACEAZqVYMeMAAAALAQAADwAAAAAAAAAAAAAAAAByBAAAZHJzL2Rvd25yZXYueG1s&#10;UEsFBgAAAAAEAAQA8wAAAIIFAAAAAA==&#10;" filled="f" stroked="f" strokeweight=".5pt">
                  <v:textbox>
                    <w:txbxContent>
                      <w:p w14:paraId="79D92C5A" w14:textId="5628690E"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5A68F0FD" w14:textId="77777777" w:rsidR="00D11338" w:rsidRPr="00AE2ACF" w:rsidRDefault="00D11338" w:rsidP="00D11338">
                        <w:pPr>
                          <w:spacing w:after="0" w:line="276" w:lineRule="auto"/>
                          <w:jc w:val="both"/>
                          <w:rPr>
                            <w:rFonts w:ascii="Verdana" w:hAnsi="Verdana"/>
                            <w:b/>
                            <w:bCs/>
                            <w:sz w:val="20"/>
                            <w:szCs w:val="20"/>
                          </w:rPr>
                        </w:pPr>
                        <w:r w:rsidRPr="00AE2ACF">
                          <w:rPr>
                            <w:rFonts w:ascii="Verdana" w:hAnsi="Verdana"/>
                            <w:b/>
                            <w:bCs/>
                            <w:sz w:val="20"/>
                            <w:szCs w:val="20"/>
                          </w:rPr>
                          <w:t>Agencia Nacional de Infraestructura</w:t>
                        </w:r>
                      </w:p>
                      <w:p w14:paraId="06F200F1"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Dirección: </w:t>
                        </w:r>
                        <w:r w:rsidRPr="00AE2ACF">
                          <w:rPr>
                            <w:rFonts w:ascii="Verdana" w:hAnsi="Verdana"/>
                            <w:color w:val="000000" w:themeColor="text1"/>
                            <w:sz w:val="20"/>
                            <w:szCs w:val="20"/>
                            <w:shd w:val="clear" w:color="auto" w:fill="FFFFFF"/>
                          </w:rPr>
                          <w:t>Calle 24A # 59 - 42</w:t>
                        </w:r>
                        <w:r w:rsidRPr="00AE2ACF">
                          <w:rPr>
                            <w:rFonts w:ascii="Verdana" w:hAnsi="Verdana"/>
                            <w:color w:val="000000" w:themeColor="text1"/>
                            <w:sz w:val="20"/>
                            <w:szCs w:val="20"/>
                          </w:rPr>
                          <w:t>, Bogotá D.C., Colombia</w:t>
                        </w:r>
                      </w:p>
                      <w:p w14:paraId="0D1AC7AA" w14:textId="77777777" w:rsidR="00D11338" w:rsidRPr="00AE2ACF" w:rsidRDefault="00D11338" w:rsidP="00D11338">
                        <w:pPr>
                          <w:spacing w:after="0" w:line="276" w:lineRule="auto"/>
                          <w:jc w:val="both"/>
                          <w:rPr>
                            <w:rFonts w:ascii="Verdana" w:hAnsi="Verdana"/>
                            <w:color w:val="000000" w:themeColor="text1"/>
                            <w:sz w:val="20"/>
                            <w:szCs w:val="20"/>
                          </w:rPr>
                        </w:pPr>
                        <w:r w:rsidRPr="00AE2ACF">
                          <w:rPr>
                            <w:rFonts w:ascii="Verdana" w:hAnsi="Verdana"/>
                            <w:sz w:val="20"/>
                            <w:szCs w:val="20"/>
                          </w:rPr>
                          <w:t xml:space="preserve">Conmutador: (+57) </w:t>
                        </w:r>
                        <w:r w:rsidRPr="00AE2ACF">
                          <w:rPr>
                            <w:rFonts w:ascii="Verdana" w:hAnsi="Verdana"/>
                            <w:color w:val="000000" w:themeColor="text1"/>
                            <w:sz w:val="20"/>
                            <w:szCs w:val="20"/>
                          </w:rPr>
                          <w:t xml:space="preserve">601 484 88 60 </w:t>
                        </w:r>
                      </w:p>
                      <w:p w14:paraId="3F743D65" w14:textId="2A223604" w:rsidR="00D34D20" w:rsidRPr="00D11338" w:rsidRDefault="00D11338" w:rsidP="00D11338">
                        <w:pPr>
                          <w:spacing w:after="0" w:line="276" w:lineRule="auto"/>
                          <w:jc w:val="both"/>
                          <w:rPr>
                            <w:sz w:val="20"/>
                            <w:szCs w:val="20"/>
                          </w:rPr>
                        </w:pPr>
                        <w:r w:rsidRPr="00AE2ACF">
                          <w:rPr>
                            <w:rFonts w:ascii="Verdana" w:hAnsi="Verdana"/>
                            <w:sz w:val="20"/>
                            <w:szCs w:val="20"/>
                          </w:rPr>
                          <w:t>Línea Gratuita: (+57) 01 8000 410151</w:t>
                        </w:r>
                      </w:p>
                    </w:txbxContent>
                  </v:textbox>
                  <w10:wrap anchorx="margin"/>
                </v:shape>
              </w:pict>
            </mc:Fallback>
          </mc:AlternateContent>
        </w:r>
        <w:r>
          <w:rPr>
            <w:lang w:val="es-ES"/>
          </w:rPr>
          <w:t xml:space="preserve">Página | </w:t>
        </w:r>
        <w:r>
          <w:fldChar w:fldCharType="begin"/>
        </w:r>
        <w:r>
          <w:instrText>PAGE   \* MERGEFORMAT</w:instrText>
        </w:r>
        <w:r>
          <w:fldChar w:fldCharType="separate"/>
        </w:r>
        <w:r w:rsidR="006173C1" w:rsidRPr="006173C1">
          <w:rPr>
            <w:noProof/>
            <w:lang w:val="es-ES"/>
          </w:rPr>
          <w:t>1</w:t>
        </w:r>
        <w:r>
          <w:fldChar w:fldCharType="end"/>
        </w:r>
        <w:r>
          <w:rPr>
            <w:lang w:val="es-ES"/>
          </w:rPr>
          <w:t xml:space="preserve"> </w:t>
        </w:r>
      </w:p>
    </w:sdtContent>
  </w:sdt>
  <w:p w14:paraId="409F4B9A" w14:textId="79830460" w:rsidR="00D34D20" w:rsidRPr="00D34D20" w:rsidRDefault="00D34D20" w:rsidP="00D34D20">
    <w:pPr>
      <w:spacing w:after="0" w:line="276" w:lineRule="auto"/>
      <w:jc w:val="both"/>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B617" w14:textId="77777777" w:rsidR="00EA36E2" w:rsidRDefault="00EA36E2" w:rsidP="00757B36">
      <w:pPr>
        <w:spacing w:after="0" w:line="240" w:lineRule="auto"/>
      </w:pPr>
      <w:r>
        <w:separator/>
      </w:r>
    </w:p>
  </w:footnote>
  <w:footnote w:type="continuationSeparator" w:id="0">
    <w:p w14:paraId="4C99E9B0" w14:textId="77777777" w:rsidR="00EA36E2" w:rsidRDefault="00EA36E2" w:rsidP="0075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436C" w14:textId="77777777" w:rsidR="00ED0C97" w:rsidRDefault="00ED0C97" w:rsidP="00ED0C97">
    <w:pPr>
      <w:pStyle w:val="Encabezado"/>
      <w:jc w:val="right"/>
      <w:rPr>
        <w:rFonts w:cstheme="minorHAnsi"/>
        <w:b/>
        <w:sz w:val="20"/>
        <w:szCs w:val="20"/>
      </w:rPr>
    </w:pPr>
    <w:r>
      <w:rPr>
        <w:noProof/>
      </w:rPr>
      <w:drawing>
        <wp:anchor distT="0" distB="0" distL="114300" distR="114300" simplePos="0" relativeHeight="251661312" behindDoc="1" locked="0" layoutInCell="1" allowOverlap="1" wp14:anchorId="59ED39B6" wp14:editId="7CCBF074">
          <wp:simplePos x="0" y="0"/>
          <wp:positionH relativeFrom="page">
            <wp:align>right</wp:align>
          </wp:positionH>
          <wp:positionV relativeFrom="paragraph">
            <wp:posOffset>-450215</wp:posOffset>
          </wp:positionV>
          <wp:extent cx="7765319" cy="10048875"/>
          <wp:effectExtent l="0" t="0" r="7620" b="0"/>
          <wp:wrapNone/>
          <wp:docPr id="13180871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087151" name="Imagen 1318087151"/>
                  <pic:cNvPicPr/>
                </pic:nvPicPr>
                <pic:blipFill>
                  <a:blip r:embed="rId1">
                    <a:extLst>
                      <a:ext uri="{28A0092B-C50C-407E-A947-70E740481C1C}">
                        <a14:useLocalDpi xmlns:a14="http://schemas.microsoft.com/office/drawing/2010/main" val="0"/>
                      </a:ext>
                    </a:extLst>
                  </a:blip>
                  <a:stretch>
                    <a:fillRect/>
                  </a:stretch>
                </pic:blipFill>
                <pic:spPr>
                  <a:xfrm>
                    <a:off x="0" y="0"/>
                    <a:ext cx="7765319" cy="10048875"/>
                  </a:xfrm>
                  <a:prstGeom prst="rect">
                    <a:avLst/>
                  </a:prstGeom>
                </pic:spPr>
              </pic:pic>
            </a:graphicData>
          </a:graphic>
          <wp14:sizeRelH relativeFrom="margin">
            <wp14:pctWidth>0</wp14:pctWidth>
          </wp14:sizeRelH>
          <wp14:sizeRelV relativeFrom="margin">
            <wp14:pctHeight>0</wp14:pctHeight>
          </wp14:sizeRelV>
        </wp:anchor>
      </w:drawing>
    </w:r>
    <w:r w:rsidRPr="004E3FFA">
      <w:rPr>
        <w:rFonts w:cstheme="minorHAnsi"/>
        <w:b/>
        <w:sz w:val="20"/>
        <w:szCs w:val="20"/>
      </w:rPr>
      <w:t xml:space="preserve">  </w:t>
    </w:r>
  </w:p>
  <w:p w14:paraId="4E176EE9" w14:textId="77777777" w:rsidR="00ED0C97" w:rsidRDefault="00ED0C97" w:rsidP="00ED0C97">
    <w:pPr>
      <w:pStyle w:val="Encabezado"/>
      <w:jc w:val="right"/>
      <w:rPr>
        <w:rFonts w:cstheme="minorHAnsi"/>
        <w:b/>
        <w:sz w:val="20"/>
        <w:szCs w:val="20"/>
      </w:rPr>
    </w:pPr>
  </w:p>
  <w:p w14:paraId="7406B0F7" w14:textId="77777777" w:rsidR="00ED0C97" w:rsidRDefault="00ED0C97" w:rsidP="00ED0C97">
    <w:pPr>
      <w:pStyle w:val="Encabezado"/>
      <w:jc w:val="right"/>
      <w:rPr>
        <w:rFonts w:cstheme="minorHAnsi"/>
        <w:b/>
        <w:sz w:val="20"/>
        <w:szCs w:val="20"/>
      </w:rPr>
    </w:pPr>
  </w:p>
  <w:p w14:paraId="3FBFE925" w14:textId="77777777" w:rsidR="00ED0C97" w:rsidRDefault="00ED0C97" w:rsidP="00ED0C97">
    <w:pPr>
      <w:pStyle w:val="Encabezado"/>
      <w:jc w:val="right"/>
      <w:rPr>
        <w:rFonts w:cstheme="minorHAnsi"/>
        <w:b/>
        <w:sz w:val="20"/>
        <w:szCs w:val="20"/>
      </w:rPr>
    </w:pPr>
  </w:p>
  <w:p w14:paraId="405FFC32" w14:textId="77777777" w:rsidR="00ED0C97" w:rsidRDefault="00ED0C97" w:rsidP="00ED0C97">
    <w:pPr>
      <w:pStyle w:val="Encabezado"/>
      <w:jc w:val="right"/>
      <w:rPr>
        <w:rFonts w:cstheme="minorHAnsi"/>
        <w:b/>
        <w:sz w:val="20"/>
        <w:szCs w:val="20"/>
      </w:rPr>
    </w:pPr>
  </w:p>
  <w:p w14:paraId="3D5AD624" w14:textId="77777777" w:rsidR="00ED0C97" w:rsidRDefault="00ED0C97" w:rsidP="00ED0C97">
    <w:pPr>
      <w:pStyle w:val="Encabezado"/>
      <w:jc w:val="right"/>
      <w:rPr>
        <w:rFonts w:cstheme="minorHAnsi"/>
        <w:b/>
        <w:sz w:val="20"/>
        <w:szCs w:val="20"/>
      </w:rPr>
    </w:pPr>
  </w:p>
  <w:p w14:paraId="60D603F5" w14:textId="77777777" w:rsidR="00ED0C97" w:rsidRPr="00AC6F84" w:rsidRDefault="00ED0C97" w:rsidP="00ED0C97">
    <w:pPr>
      <w:pStyle w:val="Encabezado"/>
      <w:jc w:val="right"/>
      <w:rPr>
        <w:rFonts w:cstheme="minorHAnsi"/>
        <w:b/>
        <w:sz w:val="16"/>
        <w:szCs w:val="16"/>
      </w:rPr>
    </w:pPr>
  </w:p>
  <w:p w14:paraId="0D62C8E4" w14:textId="77777777" w:rsidR="00ED0C97" w:rsidRPr="00AC6F84" w:rsidRDefault="00ED0C97" w:rsidP="00ED0C97">
    <w:pPr>
      <w:pStyle w:val="Encabezado"/>
      <w:jc w:val="right"/>
      <w:rPr>
        <w:rFonts w:ascii="Verdana" w:hAnsi="Verdana" w:cstheme="minorHAnsi"/>
        <w:b/>
        <w:sz w:val="16"/>
        <w:szCs w:val="16"/>
      </w:rPr>
    </w:pPr>
    <w:r w:rsidRPr="00AC6F84">
      <w:rPr>
        <w:rFonts w:cstheme="minorHAnsi"/>
        <w:b/>
        <w:sz w:val="16"/>
        <w:szCs w:val="16"/>
      </w:rPr>
      <w:t xml:space="preserve"> </w:t>
    </w:r>
    <w:proofErr w:type="gramStart"/>
    <w:r w:rsidRPr="00AC6F84">
      <w:rPr>
        <w:rFonts w:ascii="Verdana" w:hAnsi="Verdana" w:cstheme="minorHAnsi"/>
        <w:b/>
        <w:sz w:val="16"/>
        <w:szCs w:val="16"/>
      </w:rPr>
      <w:t>Para  contestar</w:t>
    </w:r>
    <w:proofErr w:type="gramEnd"/>
    <w:r w:rsidRPr="00AC6F84">
      <w:rPr>
        <w:rFonts w:ascii="Verdana" w:hAnsi="Verdana" w:cstheme="minorHAnsi"/>
        <w:b/>
        <w:sz w:val="16"/>
        <w:szCs w:val="16"/>
      </w:rPr>
      <w:t xml:space="preserve">   cite:</w:t>
    </w:r>
  </w:p>
  <w:p w14:paraId="21C1821C" w14:textId="77777777" w:rsidR="00ED0C97" w:rsidRPr="00AC6F84" w:rsidRDefault="00ED0C97" w:rsidP="00ED0C97">
    <w:pPr>
      <w:pStyle w:val="Encabezado"/>
      <w:jc w:val="right"/>
      <w:rPr>
        <w:rFonts w:ascii="Verdana" w:hAnsi="Verdana" w:cstheme="minorHAnsi"/>
        <w:b/>
        <w:sz w:val="16"/>
        <w:szCs w:val="16"/>
      </w:rPr>
    </w:pPr>
    <w:r w:rsidRPr="00AC6F84">
      <w:rPr>
        <w:rFonts w:ascii="Verdana" w:hAnsi="Verdana" w:cstheme="minorHAnsi"/>
        <w:sz w:val="16"/>
        <w:szCs w:val="16"/>
      </w:rPr>
      <w:t>Radicado ANI No.:</w:t>
    </w:r>
    <w:r w:rsidRPr="00AC6F84">
      <w:rPr>
        <w:rFonts w:ascii="Verdana" w:hAnsi="Verdana" w:cstheme="minorHAnsi"/>
        <w:b/>
        <w:sz w:val="16"/>
        <w:szCs w:val="16"/>
      </w:rPr>
      <w:t xml:space="preserve"> CCRAD_S</w:t>
    </w:r>
  </w:p>
  <w:p w14:paraId="17A93741" w14:textId="77777777" w:rsidR="00ED0C97" w:rsidRPr="005A0176" w:rsidRDefault="00ED0C97" w:rsidP="00ED0C97">
    <w:pPr>
      <w:pStyle w:val="Encabezado"/>
      <w:jc w:val="right"/>
      <w:rPr>
        <w:rFonts w:ascii="Verdana" w:hAnsi="Verdana" w:cstheme="minorHAnsi"/>
        <w:b/>
        <w:sz w:val="16"/>
        <w:szCs w:val="16"/>
        <w:lang w:val="en-US"/>
      </w:rPr>
    </w:pPr>
    <w:r w:rsidRPr="005A0176">
      <w:rPr>
        <w:rFonts w:ascii="Verdana" w:eastAsia="Arial Unicode MS" w:hAnsi="Verdana" w:cstheme="minorHAnsi"/>
        <w:sz w:val="16"/>
        <w:szCs w:val="16"/>
        <w:lang w:val="en-US"/>
      </w:rPr>
      <w:t>CBRAD_S</w:t>
    </w:r>
  </w:p>
  <w:p w14:paraId="51B96C3D" w14:textId="77777777" w:rsidR="00ED0C97" w:rsidRPr="00AC6F84" w:rsidRDefault="00ED0C97" w:rsidP="00ED0C97">
    <w:pPr>
      <w:pStyle w:val="Encabezado"/>
      <w:jc w:val="right"/>
      <w:rPr>
        <w:rFonts w:ascii="Verdana" w:hAnsi="Verdana" w:cstheme="minorHAnsi"/>
        <w:sz w:val="16"/>
        <w:szCs w:val="16"/>
        <w:lang w:val="en-US"/>
      </w:rPr>
    </w:pPr>
    <w:r w:rsidRPr="005A0176">
      <w:rPr>
        <w:rFonts w:ascii="Verdana" w:hAnsi="Verdana" w:cstheme="minorHAnsi"/>
        <w:sz w:val="16"/>
        <w:szCs w:val="16"/>
        <w:lang w:val="en-US"/>
      </w:rPr>
      <w:tab/>
    </w:r>
    <w:r w:rsidRPr="005A0176">
      <w:rPr>
        <w:rFonts w:ascii="Verdana" w:hAnsi="Verdana" w:cstheme="minorHAnsi"/>
        <w:sz w:val="16"/>
        <w:szCs w:val="16"/>
        <w:lang w:val="en-US"/>
      </w:rPr>
      <w:tab/>
    </w:r>
    <w:proofErr w:type="spellStart"/>
    <w:r w:rsidRPr="00AC6F84">
      <w:rPr>
        <w:rFonts w:ascii="Verdana" w:hAnsi="Verdana" w:cstheme="minorHAnsi"/>
        <w:sz w:val="16"/>
        <w:szCs w:val="16"/>
        <w:lang w:val="en-US"/>
      </w:rPr>
      <w:t>Fecha</w:t>
    </w:r>
    <w:proofErr w:type="spellEnd"/>
    <w:r w:rsidRPr="00AC6F84">
      <w:rPr>
        <w:rFonts w:ascii="Verdana" w:hAnsi="Verdana" w:cstheme="minorHAnsi"/>
        <w:sz w:val="16"/>
        <w:szCs w:val="16"/>
        <w:lang w:val="en-US"/>
      </w:rPr>
      <w:t xml:space="preserve">: </w:t>
    </w:r>
    <w:r w:rsidRPr="00AC6F84">
      <w:rPr>
        <w:rFonts w:ascii="Verdana" w:hAnsi="Verdana" w:cstheme="minorHAnsi"/>
        <w:b/>
        <w:sz w:val="16"/>
        <w:szCs w:val="16"/>
        <w:lang w:val="en-US"/>
      </w:rPr>
      <w:t>CCF_RAD_S</w:t>
    </w:r>
  </w:p>
  <w:p w14:paraId="517A3FC5" w14:textId="77777777" w:rsidR="00ED0C97" w:rsidRPr="005A0176" w:rsidRDefault="00ED0C97" w:rsidP="00ED0C97">
    <w:pPr>
      <w:pStyle w:val="Encabezado"/>
      <w:rPr>
        <w:sz w:val="16"/>
        <w:szCs w:val="16"/>
        <w:lang w:val="en-US"/>
      </w:rPr>
    </w:pPr>
  </w:p>
  <w:p w14:paraId="5FF8CE25" w14:textId="7BA0AA40" w:rsidR="00757B36" w:rsidRPr="005A0176" w:rsidRDefault="00757B36">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C1427C"/>
    <w:multiLevelType w:val="hybridMultilevel"/>
    <w:tmpl w:val="BFD85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310EBE"/>
    <w:multiLevelType w:val="hybridMultilevel"/>
    <w:tmpl w:val="36FE2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BF20F6"/>
    <w:multiLevelType w:val="multilevel"/>
    <w:tmpl w:val="75C44654"/>
    <w:lvl w:ilvl="0">
      <w:start w:val="4"/>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4694" w:hanging="108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592" w:hanging="1440"/>
      </w:pPr>
      <w:rPr>
        <w:rFonts w:hint="default"/>
      </w:rPr>
    </w:lvl>
  </w:abstractNum>
  <w:abstractNum w:abstractNumId="4" w15:restartNumberingAfterBreak="0">
    <w:nsid w:val="2F2D12CE"/>
    <w:multiLevelType w:val="multilevel"/>
    <w:tmpl w:val="2D2EA6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3908967">
    <w:abstractNumId w:val="0"/>
  </w:num>
  <w:num w:numId="2" w16cid:durableId="906067626">
    <w:abstractNumId w:val="4"/>
  </w:num>
  <w:num w:numId="3" w16cid:durableId="512111023">
    <w:abstractNumId w:val="1"/>
  </w:num>
  <w:num w:numId="4" w16cid:durableId="870848737">
    <w:abstractNumId w:val="3"/>
  </w:num>
  <w:num w:numId="5" w16cid:durableId="860317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91796"/>
    <w:rsid w:val="00095C3A"/>
    <w:rsid w:val="000B7F34"/>
    <w:rsid w:val="00113E4F"/>
    <w:rsid w:val="0013304C"/>
    <w:rsid w:val="001D6B75"/>
    <w:rsid w:val="001E39D7"/>
    <w:rsid w:val="002055A0"/>
    <w:rsid w:val="002143B5"/>
    <w:rsid w:val="00233A79"/>
    <w:rsid w:val="00251A49"/>
    <w:rsid w:val="00255542"/>
    <w:rsid w:val="00256928"/>
    <w:rsid w:val="00287495"/>
    <w:rsid w:val="00290BE0"/>
    <w:rsid w:val="002E6932"/>
    <w:rsid w:val="0030489C"/>
    <w:rsid w:val="003B0891"/>
    <w:rsid w:val="00436E05"/>
    <w:rsid w:val="004857B7"/>
    <w:rsid w:val="004A7C18"/>
    <w:rsid w:val="004F49F9"/>
    <w:rsid w:val="00554D45"/>
    <w:rsid w:val="005A0176"/>
    <w:rsid w:val="005A22D3"/>
    <w:rsid w:val="005C1B0B"/>
    <w:rsid w:val="006173C1"/>
    <w:rsid w:val="0064339E"/>
    <w:rsid w:val="00646A00"/>
    <w:rsid w:val="006533B9"/>
    <w:rsid w:val="006D5B66"/>
    <w:rsid w:val="006E4890"/>
    <w:rsid w:val="00702CF9"/>
    <w:rsid w:val="00716524"/>
    <w:rsid w:val="00740BE4"/>
    <w:rsid w:val="00757B36"/>
    <w:rsid w:val="00781782"/>
    <w:rsid w:val="00791F97"/>
    <w:rsid w:val="007B7F29"/>
    <w:rsid w:val="007F11B3"/>
    <w:rsid w:val="007F1A8F"/>
    <w:rsid w:val="00861B72"/>
    <w:rsid w:val="00871A53"/>
    <w:rsid w:val="008C6C29"/>
    <w:rsid w:val="008F367D"/>
    <w:rsid w:val="0091076D"/>
    <w:rsid w:val="00953C55"/>
    <w:rsid w:val="00971994"/>
    <w:rsid w:val="009D46D7"/>
    <w:rsid w:val="00A0668B"/>
    <w:rsid w:val="00A27ACC"/>
    <w:rsid w:val="00A77183"/>
    <w:rsid w:val="00AC6F84"/>
    <w:rsid w:val="00B75D91"/>
    <w:rsid w:val="00B779DE"/>
    <w:rsid w:val="00BF0CB7"/>
    <w:rsid w:val="00BF64F2"/>
    <w:rsid w:val="00CE4FB5"/>
    <w:rsid w:val="00D11338"/>
    <w:rsid w:val="00D16E9E"/>
    <w:rsid w:val="00D34D20"/>
    <w:rsid w:val="00D41457"/>
    <w:rsid w:val="00D43285"/>
    <w:rsid w:val="00DA3A91"/>
    <w:rsid w:val="00DC0F32"/>
    <w:rsid w:val="00EA36E2"/>
    <w:rsid w:val="00EA3D3B"/>
    <w:rsid w:val="00ED0C97"/>
    <w:rsid w:val="00F65125"/>
    <w:rsid w:val="00FA1A65"/>
    <w:rsid w:val="00FC56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aliases w:val="HOJA,Viñeta 2,Bolita,Guión,BOLA,Párrafo de lista21,Titulo 8,Párrafo de lista3,Párrafo encimadas,Colorful List Accent 1,Colorful List - Accent 11,BOLADEF,Bola,Párrafo de lista31,BOLITA,Chulito,titulo 5,Estilo 3,ViÃ±eta 2,Pбrrafo de lista"/>
    <w:basedOn w:val="Normal"/>
    <w:link w:val="PrrafodelistaCar"/>
    <w:uiPriority w:val="34"/>
    <w:qFormat/>
    <w:rsid w:val="00757B36"/>
    <w:pPr>
      <w:ind w:left="720"/>
      <w:contextualSpacing/>
    </w:pPr>
  </w:style>
  <w:style w:type="table" w:styleId="Tablaconcuadrcula">
    <w:name w:val="Table Grid"/>
    <w:basedOn w:val="Tablanormal"/>
    <w:uiPriority w:val="59"/>
    <w:rsid w:val="002E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Viñeta 2 Car,Bolita Car,Guión Car,BOLA Car,Párrafo de lista21 Car,Titulo 8 Car,Párrafo de lista3 Car,Párrafo encimadas Car,Colorful List Accent 1 Car,Colorful List - Accent 11 Car,BOLADEF Car,Bola Car,Párrafo de lista31 Car"/>
    <w:link w:val="Prrafodelista"/>
    <w:uiPriority w:val="34"/>
    <w:qFormat/>
    <w:locked/>
    <w:rsid w:val="00091796"/>
  </w:style>
  <w:style w:type="paragraph" w:styleId="Textoindependiente2">
    <w:name w:val="Body Text 2"/>
    <w:basedOn w:val="Normal"/>
    <w:link w:val="Textoindependiente2Car"/>
    <w:rsid w:val="00091796"/>
    <w:pPr>
      <w:tabs>
        <w:tab w:val="left" w:pos="3402"/>
        <w:tab w:val="left" w:pos="6946"/>
      </w:tabs>
      <w:spacing w:after="0" w:line="240" w:lineRule="auto"/>
      <w:jc w:val="center"/>
    </w:pPr>
    <w:rPr>
      <w:rFonts w:ascii="Arial" w:eastAsia="Times New Roman" w:hAnsi="Arial" w:cs="Times New Roman"/>
      <w:kern w:val="0"/>
      <w:sz w:val="24"/>
      <w:szCs w:val="20"/>
      <w:lang w:eastAsia="es-ES_tradnl"/>
      <w14:ligatures w14:val="none"/>
    </w:rPr>
  </w:style>
  <w:style w:type="character" w:customStyle="1" w:styleId="Textoindependiente2Car">
    <w:name w:val="Texto independiente 2 Car"/>
    <w:basedOn w:val="Fuentedeprrafopredeter"/>
    <w:link w:val="Textoindependiente2"/>
    <w:rsid w:val="00091796"/>
    <w:rPr>
      <w:rFonts w:ascii="Arial" w:eastAsia="Times New Roman" w:hAnsi="Arial" w:cs="Times New Roman"/>
      <w:kern w:val="0"/>
      <w:sz w:val="24"/>
      <w:szCs w:val="20"/>
      <w:lang w:eastAsia="es-ES_tradnl"/>
      <w14:ligatures w14:val="none"/>
    </w:rPr>
  </w:style>
  <w:style w:type="paragraph" w:customStyle="1" w:styleId="Default">
    <w:name w:val="Default"/>
    <w:rsid w:val="00091796"/>
    <w:pPr>
      <w:autoSpaceDE w:val="0"/>
      <w:autoSpaceDN w:val="0"/>
      <w:adjustRightInd w:val="0"/>
      <w:spacing w:after="0" w:line="240" w:lineRule="auto"/>
    </w:pPr>
    <w:rPr>
      <w:rFonts w:ascii="DejaVu Sans" w:eastAsia="Calibri" w:hAnsi="DejaVu Sans" w:cs="DejaVu Sans"/>
      <w:color w:val="000000"/>
      <w:kern w:val="0"/>
      <w:sz w:val="24"/>
      <w:szCs w:val="24"/>
      <w:lang w:eastAsia="es-MX"/>
      <w14:ligatures w14:val="none"/>
    </w:rPr>
  </w:style>
  <w:style w:type="paragraph" w:styleId="Sinespaciado">
    <w:name w:val="No Spacing"/>
    <w:uiPriority w:val="1"/>
    <w:qFormat/>
    <w:rsid w:val="00091796"/>
    <w:pPr>
      <w:spacing w:after="0" w:line="240" w:lineRule="auto"/>
    </w:pPr>
    <w:rPr>
      <w:rFonts w:ascii="Calibri" w:eastAsia="Calibri" w:hAnsi="Calibri" w:cs="Times New Roman"/>
      <w:kern w:val="0"/>
      <w14:ligatures w14:val="none"/>
    </w:rPr>
  </w:style>
  <w:style w:type="paragraph" w:styleId="NormalWeb">
    <w:name w:val="Normal (Web)"/>
    <w:basedOn w:val="Normal"/>
    <w:link w:val="NormalWebCar"/>
    <w:uiPriority w:val="99"/>
    <w:unhideWhenUsed/>
    <w:rsid w:val="00091796"/>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customStyle="1" w:styleId="NormalWebCar">
    <w:name w:val="Normal (Web) Car"/>
    <w:link w:val="NormalWeb"/>
    <w:uiPriority w:val="99"/>
    <w:rsid w:val="00091796"/>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5867">
      <w:bodyDiv w:val="1"/>
      <w:marLeft w:val="0"/>
      <w:marRight w:val="0"/>
      <w:marTop w:val="0"/>
      <w:marBottom w:val="0"/>
      <w:divBdr>
        <w:top w:val="none" w:sz="0" w:space="0" w:color="auto"/>
        <w:left w:val="none" w:sz="0" w:space="0" w:color="auto"/>
        <w:bottom w:val="none" w:sz="0" w:space="0" w:color="auto"/>
        <w:right w:val="none" w:sz="0" w:space="0" w:color="auto"/>
      </w:divBdr>
    </w:div>
    <w:div w:id="14887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1560</Words>
  <Characters>8582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Cristian Leandro Muñoz Claros</cp:lastModifiedBy>
  <cp:revision>2</cp:revision>
  <cp:lastPrinted>2023-05-07T17:22:00Z</cp:lastPrinted>
  <dcterms:created xsi:type="dcterms:W3CDTF">2023-09-01T20:47:00Z</dcterms:created>
  <dcterms:modified xsi:type="dcterms:W3CDTF">2023-09-01T20:47:00Z</dcterms:modified>
</cp:coreProperties>
</file>