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EF140" w14:textId="77777777" w:rsidR="00B45AF0" w:rsidRDefault="00B45AF0" w:rsidP="002A3C6C">
      <w:pPr>
        <w:widowControl w:val="0"/>
        <w:spacing w:after="0" w:line="240" w:lineRule="auto"/>
        <w:jc w:val="center"/>
        <w:rPr>
          <w:rFonts w:ascii="Arial" w:hAnsi="Arial" w:cs="Arial"/>
          <w:b/>
        </w:rPr>
      </w:pPr>
    </w:p>
    <w:p w14:paraId="3D30F67F" w14:textId="77777777" w:rsidR="00AE100E" w:rsidRPr="004C48B8" w:rsidRDefault="00AE100E" w:rsidP="002A3C6C">
      <w:pPr>
        <w:widowControl w:val="0"/>
        <w:spacing w:after="0" w:line="240" w:lineRule="auto"/>
        <w:jc w:val="center"/>
        <w:rPr>
          <w:rFonts w:ascii="Arial" w:eastAsia="Bitstream Vera Sans" w:hAnsi="Arial" w:cs="Arial"/>
          <w:b/>
          <w:color w:val="FF0000"/>
          <w:sz w:val="24"/>
          <w:szCs w:val="24"/>
          <w:u w:val="single"/>
          <w:lang w:val="es-ES_tradnl"/>
        </w:rPr>
      </w:pPr>
    </w:p>
    <w:p w14:paraId="3763327F" w14:textId="0E005D6A" w:rsidR="00CA1FBF" w:rsidRPr="004C48B8" w:rsidRDefault="00C52707" w:rsidP="002A3C6C">
      <w:pPr>
        <w:widowControl w:val="0"/>
        <w:spacing w:after="0" w:line="240" w:lineRule="auto"/>
        <w:jc w:val="both"/>
        <w:rPr>
          <w:rFonts w:ascii="Arial" w:eastAsia="Bitstream Vera Sans" w:hAnsi="Arial" w:cs="Arial"/>
          <w:sz w:val="24"/>
          <w:szCs w:val="24"/>
          <w:lang w:val="es-ES_tradnl"/>
        </w:rPr>
      </w:pPr>
      <w:r w:rsidRPr="004C48B8">
        <w:rPr>
          <w:rFonts w:ascii="Arial" w:eastAsia="Bitstream Vera Sans" w:hAnsi="Arial" w:cs="Arial"/>
          <w:sz w:val="24"/>
          <w:szCs w:val="24"/>
          <w:lang w:val="es-ES_tradnl"/>
        </w:rPr>
        <w:t xml:space="preserve">Bogotá D.C., </w:t>
      </w:r>
    </w:p>
    <w:p w14:paraId="3F0C51F2" w14:textId="77777777" w:rsidR="00CA1FBF" w:rsidRPr="004C48B8" w:rsidRDefault="00CA1FBF" w:rsidP="002A3C6C">
      <w:pPr>
        <w:widowControl w:val="0"/>
        <w:spacing w:after="0" w:line="240" w:lineRule="auto"/>
        <w:jc w:val="both"/>
        <w:rPr>
          <w:rFonts w:ascii="Arial" w:eastAsia="Bitstream Vera Sans" w:hAnsi="Arial" w:cs="Arial"/>
          <w:sz w:val="24"/>
          <w:szCs w:val="24"/>
          <w:lang w:val="es-ES_tradnl"/>
        </w:rPr>
      </w:pPr>
    </w:p>
    <w:p w14:paraId="38268FAA" w14:textId="77777777" w:rsidR="00024BD9" w:rsidRDefault="00024BD9" w:rsidP="002A3C6C">
      <w:pPr>
        <w:spacing w:after="0" w:line="240" w:lineRule="auto"/>
        <w:jc w:val="both"/>
        <w:rPr>
          <w:rFonts w:ascii="Arial" w:eastAsia="Arial" w:hAnsi="Arial" w:cs="Arial"/>
          <w:sz w:val="24"/>
          <w:szCs w:val="24"/>
        </w:rPr>
      </w:pPr>
      <w:r w:rsidRPr="009C6A59">
        <w:rPr>
          <w:rFonts w:ascii="Arial" w:eastAsia="Arial" w:hAnsi="Arial" w:cs="Arial"/>
          <w:sz w:val="24"/>
          <w:szCs w:val="24"/>
        </w:rPr>
        <w:t>El</w:t>
      </w:r>
      <w:r>
        <w:rPr>
          <w:rFonts w:ascii="Arial" w:eastAsia="Arial" w:hAnsi="Arial" w:cs="Arial"/>
          <w:sz w:val="24"/>
          <w:szCs w:val="24"/>
        </w:rPr>
        <w:t>(a)</w:t>
      </w:r>
      <w:r w:rsidRPr="009C6A59">
        <w:rPr>
          <w:rFonts w:ascii="Arial" w:eastAsia="Arial" w:hAnsi="Arial" w:cs="Arial"/>
          <w:sz w:val="24"/>
          <w:szCs w:val="24"/>
        </w:rPr>
        <w:t xml:space="preserve"> suscrito</w:t>
      </w:r>
      <w:r>
        <w:rPr>
          <w:rFonts w:ascii="Arial" w:eastAsia="Arial" w:hAnsi="Arial" w:cs="Arial"/>
          <w:sz w:val="24"/>
          <w:szCs w:val="24"/>
        </w:rPr>
        <w:t>(a)</w:t>
      </w:r>
      <w:r w:rsidRPr="009C6A59">
        <w:rPr>
          <w:rFonts w:ascii="Arial" w:eastAsia="Arial" w:hAnsi="Arial" w:cs="Arial"/>
          <w:sz w:val="24"/>
          <w:szCs w:val="24"/>
        </w:rPr>
        <w:t xml:space="preserve"> Vicepresidente de Gestión Corporativa de la Agencia Nacional de Infraestructura en ejercicio de las atribuciones disciplinarias conferidas en el numeral 10 del artículo 18 del Decreto 4165 de 2011, modificado por el artículo 13 del Decreto 746 de 2022, por medio del cual se modificó la estructura de la Agencia Nacional de Infraestructura y se determinaron las funciones de sus dependencias, en concordancia con la Resolución No. 20221000007275 de 3 de junio del 2022 artículo 7º numerales 10 y 29, procede a decidir en derecho previos los siguientes:</w:t>
      </w:r>
    </w:p>
    <w:p w14:paraId="2FA3B007" w14:textId="77777777" w:rsidR="00B45AF0" w:rsidRPr="004C48B8" w:rsidRDefault="00B45AF0" w:rsidP="002A3C6C">
      <w:pPr>
        <w:pStyle w:val="Sinespaciado"/>
        <w:rPr>
          <w:rFonts w:ascii="Arial" w:hAnsi="Arial" w:cs="Arial"/>
          <w:sz w:val="24"/>
          <w:szCs w:val="24"/>
        </w:rPr>
      </w:pPr>
    </w:p>
    <w:p w14:paraId="3D13AA15" w14:textId="473A3E8E" w:rsidR="00D50BF9" w:rsidRPr="004C48B8" w:rsidRDefault="00D50BF9" w:rsidP="002A3C6C">
      <w:pPr>
        <w:spacing w:after="0" w:line="240" w:lineRule="auto"/>
        <w:jc w:val="center"/>
        <w:rPr>
          <w:rFonts w:ascii="Arial" w:hAnsi="Arial" w:cs="Arial"/>
          <w:b/>
          <w:sz w:val="24"/>
          <w:szCs w:val="24"/>
        </w:rPr>
      </w:pPr>
      <w:r w:rsidRPr="004C48B8">
        <w:rPr>
          <w:rFonts w:ascii="Arial" w:hAnsi="Arial" w:cs="Arial"/>
          <w:b/>
          <w:sz w:val="24"/>
          <w:szCs w:val="24"/>
        </w:rPr>
        <w:t>ANTECEDENTES</w:t>
      </w:r>
    </w:p>
    <w:p w14:paraId="3670BCAC" w14:textId="77777777" w:rsidR="00D50BF9" w:rsidRPr="004C48B8" w:rsidRDefault="00D50BF9" w:rsidP="002A3C6C">
      <w:pPr>
        <w:pStyle w:val="Sinespaciado"/>
        <w:rPr>
          <w:rFonts w:ascii="Arial" w:hAnsi="Arial" w:cs="Arial"/>
          <w:sz w:val="24"/>
          <w:szCs w:val="24"/>
        </w:rPr>
      </w:pPr>
    </w:p>
    <w:p w14:paraId="1E02F28B" w14:textId="6B09B20D" w:rsidR="00710743" w:rsidRPr="004C48B8" w:rsidRDefault="00710743" w:rsidP="002A3C6C">
      <w:pPr>
        <w:spacing w:after="0" w:line="240" w:lineRule="auto"/>
        <w:jc w:val="both"/>
        <w:rPr>
          <w:rFonts w:ascii="Arial" w:eastAsia="Bitstream Vera Sans" w:hAnsi="Arial" w:cs="Arial"/>
          <w:color w:val="FF0000"/>
          <w:sz w:val="24"/>
          <w:szCs w:val="24"/>
          <w:lang w:val="es-ES_tradnl"/>
        </w:rPr>
      </w:pPr>
      <w:r w:rsidRPr="00866C26">
        <w:rPr>
          <w:rFonts w:ascii="Arial" w:hAnsi="Arial" w:cs="Arial"/>
          <w:color w:val="BFBFBF" w:themeColor="background1" w:themeShade="BF"/>
          <w:sz w:val="24"/>
          <w:szCs w:val="24"/>
        </w:rPr>
        <w:t>(La persona o entidad)</w:t>
      </w:r>
      <w:r w:rsidRPr="004C48B8">
        <w:rPr>
          <w:rFonts w:ascii="Arial" w:hAnsi="Arial" w:cs="Arial"/>
          <w:sz w:val="24"/>
          <w:szCs w:val="24"/>
        </w:rPr>
        <w:t xml:space="preserve">, mediante oficio radicado bajo el No. </w:t>
      </w:r>
      <w:r w:rsidRPr="00866C26">
        <w:rPr>
          <w:rFonts w:ascii="Arial" w:hAnsi="Arial" w:cs="Arial"/>
          <w:color w:val="BFBFBF" w:themeColor="background1" w:themeShade="BF"/>
          <w:sz w:val="24"/>
          <w:szCs w:val="24"/>
        </w:rPr>
        <w:t xml:space="preserve">XXXX-XX-XXXXXX </w:t>
      </w:r>
      <w:r w:rsidRPr="00866C26">
        <w:rPr>
          <w:rFonts w:ascii="Arial" w:hAnsi="Arial" w:cs="Arial"/>
          <w:sz w:val="24"/>
          <w:szCs w:val="24"/>
        </w:rPr>
        <w:t xml:space="preserve">del </w:t>
      </w:r>
      <w:r w:rsidRPr="00866C26">
        <w:rPr>
          <w:rFonts w:ascii="Arial" w:hAnsi="Arial" w:cs="Arial"/>
          <w:color w:val="BFBFBF" w:themeColor="background1" w:themeShade="BF"/>
          <w:sz w:val="24"/>
          <w:szCs w:val="24"/>
        </w:rPr>
        <w:t>(fecha)</w:t>
      </w:r>
      <w:r w:rsidRPr="004C48B8">
        <w:rPr>
          <w:rFonts w:ascii="Arial" w:hAnsi="Arial" w:cs="Arial"/>
          <w:sz w:val="24"/>
          <w:szCs w:val="24"/>
        </w:rPr>
        <w:t xml:space="preserve">, </w:t>
      </w:r>
      <w:r w:rsidRPr="004C48B8">
        <w:rPr>
          <w:rFonts w:ascii="Arial" w:eastAsia="Bitstream Vera Sans" w:hAnsi="Arial" w:cs="Arial"/>
          <w:sz w:val="24"/>
          <w:szCs w:val="24"/>
          <w:lang w:val="es-ES_tradnl"/>
        </w:rPr>
        <w:t xml:space="preserve">puso en conocimiento de esta oficina los presuntos comportamientos irregulares en que al parecer incurrió </w:t>
      </w:r>
      <w:r w:rsidRPr="00866C26">
        <w:rPr>
          <w:rFonts w:ascii="Arial" w:eastAsia="Bitstream Vera Sans" w:hAnsi="Arial" w:cs="Arial"/>
          <w:color w:val="BFBFBF" w:themeColor="background1" w:themeShade="BF"/>
          <w:sz w:val="24"/>
          <w:szCs w:val="24"/>
          <w:lang w:val="es-ES_tradnl"/>
        </w:rPr>
        <w:t xml:space="preserve">(funcionario) </w:t>
      </w:r>
      <w:r w:rsidRPr="004C48B8">
        <w:rPr>
          <w:rFonts w:ascii="Arial" w:eastAsia="Bitstream Vera Sans" w:hAnsi="Arial" w:cs="Arial"/>
          <w:sz w:val="24"/>
          <w:szCs w:val="24"/>
          <w:lang w:val="es-ES_tradnl"/>
        </w:rPr>
        <w:t xml:space="preserve">al servicio </w:t>
      </w:r>
      <w:r w:rsidR="00754CC5" w:rsidRPr="004C48B8">
        <w:rPr>
          <w:rFonts w:ascii="Arial" w:hAnsi="Arial" w:cs="Arial"/>
          <w:sz w:val="24"/>
          <w:szCs w:val="24"/>
        </w:rPr>
        <w:t xml:space="preserve">de la </w:t>
      </w:r>
      <w:r w:rsidR="006C34C3">
        <w:rPr>
          <w:rFonts w:ascii="Arial" w:hAnsi="Arial" w:cs="Arial"/>
          <w:sz w:val="24"/>
          <w:szCs w:val="24"/>
        </w:rPr>
        <w:t>Agencia Nacional de Infraestructura</w:t>
      </w:r>
      <w:r w:rsidR="007A591B">
        <w:rPr>
          <w:rFonts w:ascii="Arial" w:hAnsi="Arial" w:cs="Arial"/>
          <w:sz w:val="24"/>
          <w:szCs w:val="24"/>
        </w:rPr>
        <w:t>,</w:t>
      </w:r>
      <w:r w:rsidR="006C34C3">
        <w:rPr>
          <w:rFonts w:ascii="Arial" w:hAnsi="Arial" w:cs="Arial"/>
          <w:sz w:val="24"/>
          <w:szCs w:val="24"/>
        </w:rPr>
        <w:t xml:space="preserve"> </w:t>
      </w:r>
      <w:r w:rsidR="00B45AF0" w:rsidRPr="00866C26">
        <w:rPr>
          <w:rFonts w:ascii="Arial" w:eastAsia="Bitstream Vera Sans" w:hAnsi="Arial" w:cs="Arial"/>
          <w:color w:val="BFBFBF" w:themeColor="background1" w:themeShade="BF"/>
          <w:sz w:val="24"/>
          <w:szCs w:val="24"/>
          <w:lang w:val="es-ES_tradnl"/>
        </w:rPr>
        <w:t>(relato de los hechos).</w:t>
      </w:r>
    </w:p>
    <w:p w14:paraId="5A834ECB" w14:textId="77777777" w:rsidR="00B45AF0" w:rsidRPr="004C48B8" w:rsidRDefault="00B45AF0" w:rsidP="002A3C6C">
      <w:pPr>
        <w:spacing w:after="0" w:line="240" w:lineRule="auto"/>
        <w:jc w:val="both"/>
        <w:rPr>
          <w:rFonts w:ascii="Arial" w:hAnsi="Arial" w:cs="Arial"/>
          <w:sz w:val="24"/>
          <w:szCs w:val="24"/>
        </w:rPr>
      </w:pPr>
    </w:p>
    <w:p w14:paraId="5E3FF18F" w14:textId="727AE1D2" w:rsidR="00E21D79" w:rsidRPr="000B31DD" w:rsidRDefault="00E21D79" w:rsidP="002A3C6C">
      <w:pPr>
        <w:spacing w:after="0" w:line="240" w:lineRule="auto"/>
        <w:jc w:val="both"/>
        <w:rPr>
          <w:rFonts w:ascii="Arial" w:hAnsi="Arial" w:cs="Arial"/>
          <w:color w:val="BFBFBF" w:themeColor="background1" w:themeShade="BF"/>
          <w:sz w:val="24"/>
          <w:szCs w:val="24"/>
        </w:rPr>
      </w:pPr>
      <w:r w:rsidRPr="004C48B8">
        <w:rPr>
          <w:rFonts w:ascii="Arial" w:eastAsia="Bitstream Vera Sans" w:hAnsi="Arial" w:cs="Arial"/>
          <w:sz w:val="24"/>
          <w:szCs w:val="24"/>
        </w:rPr>
        <w:t xml:space="preserve">Con fundamento en lo anterior y </w:t>
      </w:r>
      <w:r w:rsidR="00B45AF0" w:rsidRPr="004C48B8">
        <w:rPr>
          <w:rFonts w:ascii="Arial" w:eastAsia="Bitstream Vera Sans" w:hAnsi="Arial" w:cs="Arial"/>
          <w:sz w:val="24"/>
          <w:szCs w:val="24"/>
        </w:rPr>
        <w:t>mediante</w:t>
      </w:r>
      <w:r w:rsidRPr="004C48B8">
        <w:rPr>
          <w:rFonts w:ascii="Arial" w:eastAsia="Bitstream Vera Sans" w:hAnsi="Arial" w:cs="Arial"/>
          <w:sz w:val="24"/>
          <w:szCs w:val="24"/>
        </w:rPr>
        <w:t xml:space="preserve"> auto de </w:t>
      </w:r>
      <w:r w:rsidRPr="00FF0F68">
        <w:rPr>
          <w:rFonts w:ascii="Arial" w:eastAsia="Bitstream Vera Sans" w:hAnsi="Arial" w:cs="Arial"/>
          <w:sz w:val="24"/>
          <w:szCs w:val="24"/>
        </w:rPr>
        <w:t xml:space="preserve">fecha </w:t>
      </w:r>
      <w:r w:rsidRPr="00FF0F68">
        <w:rPr>
          <w:rFonts w:ascii="Arial" w:eastAsia="Bitstream Vera Sans" w:hAnsi="Arial" w:cs="Arial"/>
          <w:sz w:val="24"/>
          <w:szCs w:val="24"/>
          <w:lang w:val="es-ES_tradnl"/>
        </w:rPr>
        <w:t>_________________________</w:t>
      </w:r>
      <w:r w:rsidRPr="00FF0F68">
        <w:rPr>
          <w:rFonts w:ascii="Arial" w:eastAsia="Bitstream Vera Sans" w:hAnsi="Arial" w:cs="Arial"/>
          <w:sz w:val="24"/>
          <w:szCs w:val="24"/>
        </w:rPr>
        <w:t xml:space="preserve">, </w:t>
      </w:r>
      <w:r w:rsidR="00B45AF0" w:rsidRPr="004C48B8">
        <w:rPr>
          <w:rFonts w:ascii="Arial" w:eastAsia="Bitstream Vera Sans" w:hAnsi="Arial" w:cs="Arial"/>
          <w:sz w:val="24"/>
          <w:szCs w:val="24"/>
        </w:rPr>
        <w:t xml:space="preserve">El (a) suscrito(a) </w:t>
      </w:r>
      <w:r w:rsidR="00027904" w:rsidRPr="009C6A59">
        <w:rPr>
          <w:rFonts w:ascii="Arial" w:eastAsia="Arial" w:hAnsi="Arial" w:cs="Arial"/>
          <w:sz w:val="24"/>
          <w:szCs w:val="24"/>
        </w:rPr>
        <w:t>Vicepresidente de Gestión Corporativa de la Agencia Nacional de Infraestructura</w:t>
      </w:r>
      <w:r w:rsidR="00B45AF0" w:rsidRPr="004C48B8">
        <w:rPr>
          <w:rFonts w:ascii="Arial" w:eastAsia="Bitstream Vera Sans" w:hAnsi="Arial" w:cs="Arial"/>
          <w:sz w:val="24"/>
          <w:szCs w:val="24"/>
        </w:rPr>
        <w:t>,</w:t>
      </w:r>
      <w:r w:rsidRPr="004C48B8">
        <w:rPr>
          <w:rFonts w:ascii="Arial" w:eastAsia="Bitstream Vera Sans" w:hAnsi="Arial" w:cs="Arial"/>
          <w:sz w:val="24"/>
          <w:szCs w:val="24"/>
        </w:rPr>
        <w:t xml:space="preserve"> dispuso la apertura </w:t>
      </w:r>
      <w:r w:rsidRPr="00866C26">
        <w:rPr>
          <w:rFonts w:ascii="Arial" w:eastAsia="Bitstream Vera Sans" w:hAnsi="Arial" w:cs="Arial"/>
          <w:color w:val="BFBFBF" w:themeColor="background1" w:themeShade="BF"/>
          <w:sz w:val="24"/>
          <w:szCs w:val="24"/>
        </w:rPr>
        <w:t>de indagación pre</w:t>
      </w:r>
      <w:r w:rsidR="00B45AF0" w:rsidRPr="00866C26">
        <w:rPr>
          <w:rFonts w:ascii="Arial" w:eastAsia="Bitstream Vera Sans" w:hAnsi="Arial" w:cs="Arial"/>
          <w:color w:val="BFBFBF" w:themeColor="background1" w:themeShade="BF"/>
          <w:sz w:val="24"/>
          <w:szCs w:val="24"/>
        </w:rPr>
        <w:t>via</w:t>
      </w:r>
      <w:r w:rsidRPr="00866C26">
        <w:rPr>
          <w:rFonts w:ascii="Arial" w:eastAsia="Bitstream Vera Sans" w:hAnsi="Arial" w:cs="Arial"/>
          <w:color w:val="BFBFBF" w:themeColor="background1" w:themeShade="BF"/>
          <w:sz w:val="24"/>
          <w:szCs w:val="24"/>
        </w:rPr>
        <w:t xml:space="preserve"> </w:t>
      </w:r>
      <w:r w:rsidR="0000714D" w:rsidRPr="00866C26">
        <w:rPr>
          <w:rFonts w:ascii="Arial" w:eastAsia="Bitstream Vera Sans" w:hAnsi="Arial" w:cs="Arial"/>
          <w:color w:val="BFBFBF" w:themeColor="background1" w:themeShade="BF"/>
          <w:sz w:val="24"/>
          <w:szCs w:val="24"/>
          <w:lang w:val="es-ES_tradnl"/>
        </w:rPr>
        <w:t>o investigación disciplinaria (escoja según el caso)</w:t>
      </w:r>
      <w:r w:rsidR="0000714D" w:rsidRPr="004C48B8">
        <w:rPr>
          <w:rFonts w:ascii="Arial" w:eastAsia="Bitstream Vera Sans" w:hAnsi="Arial" w:cs="Arial"/>
          <w:color w:val="FF0000"/>
          <w:sz w:val="24"/>
          <w:szCs w:val="24"/>
          <w:lang w:val="es-ES_tradnl"/>
        </w:rPr>
        <w:t xml:space="preserve"> </w:t>
      </w:r>
      <w:r w:rsidRPr="004C48B8">
        <w:rPr>
          <w:rFonts w:ascii="Arial" w:eastAsia="Bitstream Vera Sans" w:hAnsi="Arial" w:cs="Arial"/>
          <w:sz w:val="24"/>
          <w:szCs w:val="24"/>
        </w:rPr>
        <w:t>en contra de</w:t>
      </w:r>
      <w:r w:rsidRPr="00866C26">
        <w:rPr>
          <w:rFonts w:ascii="Arial" w:eastAsia="Bitstream Vera Sans" w:hAnsi="Arial" w:cs="Arial"/>
          <w:sz w:val="24"/>
          <w:szCs w:val="24"/>
        </w:rPr>
        <w:t xml:space="preserve"> </w:t>
      </w:r>
      <w:r w:rsidRPr="00866C26">
        <w:rPr>
          <w:rFonts w:ascii="Arial" w:eastAsia="Bitstream Vera Sans" w:hAnsi="Arial" w:cs="Arial"/>
          <w:sz w:val="24"/>
          <w:szCs w:val="24"/>
          <w:lang w:val="es-ES_tradnl"/>
        </w:rPr>
        <w:t>_________________________</w:t>
      </w:r>
      <w:r w:rsidRPr="00866C26">
        <w:rPr>
          <w:rFonts w:ascii="Arial" w:eastAsia="Bitstream Vera Sans" w:hAnsi="Arial" w:cs="Arial"/>
          <w:sz w:val="24"/>
          <w:szCs w:val="24"/>
        </w:rPr>
        <w:t xml:space="preserve">, </w:t>
      </w:r>
      <w:r w:rsidRPr="004C48B8">
        <w:rPr>
          <w:rFonts w:ascii="Arial" w:eastAsia="Bitstream Vera Sans" w:hAnsi="Arial" w:cs="Arial"/>
          <w:sz w:val="24"/>
          <w:szCs w:val="24"/>
        </w:rPr>
        <w:t xml:space="preserve">para efectos de verificar la efectiva ocurrencia de las conductas denunciadas, su configuración como falta disciplinaria y si se había actuado al amparo de alguna de las causales de exclusión de responsabilidad de las contempladas en el artículo </w:t>
      </w:r>
      <w:r w:rsidR="000A30C7" w:rsidRPr="004C48B8">
        <w:rPr>
          <w:rFonts w:ascii="Arial" w:eastAsia="Bitstream Vera Sans" w:hAnsi="Arial" w:cs="Arial"/>
          <w:sz w:val="24"/>
          <w:szCs w:val="24"/>
        </w:rPr>
        <w:t>31</w:t>
      </w:r>
      <w:r w:rsidRPr="004C48B8">
        <w:rPr>
          <w:rFonts w:ascii="Arial" w:eastAsia="Bitstream Vera Sans" w:hAnsi="Arial" w:cs="Arial"/>
          <w:sz w:val="24"/>
          <w:szCs w:val="24"/>
        </w:rPr>
        <w:t xml:space="preserve"> de la Ley </w:t>
      </w:r>
      <w:r w:rsidR="000A30C7" w:rsidRPr="004C48B8">
        <w:rPr>
          <w:rFonts w:ascii="Arial" w:eastAsia="Bitstream Vera Sans" w:hAnsi="Arial" w:cs="Arial"/>
          <w:sz w:val="24"/>
          <w:szCs w:val="24"/>
        </w:rPr>
        <w:t>1952</w:t>
      </w:r>
      <w:r w:rsidRPr="004C48B8">
        <w:rPr>
          <w:rFonts w:ascii="Arial" w:eastAsia="Bitstream Vera Sans" w:hAnsi="Arial" w:cs="Arial"/>
          <w:sz w:val="24"/>
          <w:szCs w:val="24"/>
        </w:rPr>
        <w:t xml:space="preserve"> de 20</w:t>
      </w:r>
      <w:r w:rsidR="000A30C7" w:rsidRPr="004C48B8">
        <w:rPr>
          <w:rFonts w:ascii="Arial" w:eastAsia="Bitstream Vera Sans" w:hAnsi="Arial" w:cs="Arial"/>
          <w:sz w:val="24"/>
          <w:szCs w:val="24"/>
        </w:rPr>
        <w:t>19</w:t>
      </w:r>
      <w:r w:rsidRPr="004C48B8">
        <w:rPr>
          <w:rFonts w:ascii="Arial" w:eastAsia="Bitstream Vera Sans" w:hAnsi="Arial" w:cs="Arial"/>
          <w:sz w:val="24"/>
          <w:szCs w:val="24"/>
        </w:rPr>
        <w:t>, de conformidad con lo pre</w:t>
      </w:r>
      <w:r w:rsidR="0000714D" w:rsidRPr="004C48B8">
        <w:rPr>
          <w:rFonts w:ascii="Arial" w:eastAsia="Bitstream Vera Sans" w:hAnsi="Arial" w:cs="Arial"/>
          <w:sz w:val="24"/>
          <w:szCs w:val="24"/>
        </w:rPr>
        <w:t xml:space="preserve">visto en el artículo </w:t>
      </w:r>
      <w:r w:rsidR="00763036" w:rsidRPr="000B31DD">
        <w:rPr>
          <w:rFonts w:ascii="Arial" w:eastAsia="Bitstream Vera Sans" w:hAnsi="Arial" w:cs="Arial"/>
          <w:color w:val="BFBFBF" w:themeColor="background1" w:themeShade="BF"/>
          <w:sz w:val="24"/>
          <w:szCs w:val="24"/>
        </w:rPr>
        <w:t>208</w:t>
      </w:r>
      <w:r w:rsidR="0000714D" w:rsidRPr="000B31DD">
        <w:rPr>
          <w:rFonts w:ascii="Arial" w:eastAsia="Bitstream Vera Sans" w:hAnsi="Arial" w:cs="Arial"/>
          <w:color w:val="BFBFBF" w:themeColor="background1" w:themeShade="BF"/>
          <w:sz w:val="24"/>
          <w:szCs w:val="24"/>
        </w:rPr>
        <w:t xml:space="preserve"> ibídem </w:t>
      </w:r>
      <w:r w:rsidR="0000714D" w:rsidRPr="000B31DD">
        <w:rPr>
          <w:rFonts w:ascii="Arial" w:eastAsia="Bitstream Vera Sans" w:hAnsi="Arial" w:cs="Arial"/>
          <w:color w:val="BFBFBF" w:themeColor="background1" w:themeShade="BF"/>
          <w:sz w:val="24"/>
          <w:szCs w:val="24"/>
          <w:lang w:val="es-ES_tradnl"/>
        </w:rPr>
        <w:t xml:space="preserve">o </w:t>
      </w:r>
      <w:r w:rsidR="00763036" w:rsidRPr="000B31DD">
        <w:rPr>
          <w:rFonts w:ascii="Arial" w:eastAsia="Bitstream Vera Sans" w:hAnsi="Arial" w:cs="Arial"/>
          <w:color w:val="BFBFBF" w:themeColor="background1" w:themeShade="BF"/>
          <w:sz w:val="24"/>
          <w:szCs w:val="24"/>
          <w:lang w:val="es-ES_tradnl"/>
        </w:rPr>
        <w:t>211</w:t>
      </w:r>
      <w:r w:rsidR="0000714D" w:rsidRPr="000B31DD">
        <w:rPr>
          <w:rFonts w:ascii="Arial" w:eastAsia="Bitstream Vera Sans" w:hAnsi="Arial" w:cs="Arial"/>
          <w:color w:val="BFBFBF" w:themeColor="background1" w:themeShade="BF"/>
          <w:sz w:val="24"/>
          <w:szCs w:val="24"/>
          <w:lang w:val="es-ES_tradnl"/>
        </w:rPr>
        <w:t xml:space="preserve"> ibídem (escoja si se trata de investigación disciplinaria).</w:t>
      </w:r>
    </w:p>
    <w:p w14:paraId="5622D802" w14:textId="77777777" w:rsidR="0000714D" w:rsidRPr="004C48B8" w:rsidRDefault="0000714D" w:rsidP="002A3C6C">
      <w:pPr>
        <w:spacing w:after="0" w:line="240" w:lineRule="auto"/>
        <w:jc w:val="both"/>
        <w:rPr>
          <w:rFonts w:ascii="Arial" w:hAnsi="Arial" w:cs="Arial"/>
          <w:sz w:val="24"/>
          <w:szCs w:val="24"/>
        </w:rPr>
      </w:pPr>
    </w:p>
    <w:p w14:paraId="11C5B57F" w14:textId="20E0332F" w:rsidR="00710743" w:rsidRPr="004C48B8" w:rsidRDefault="0000714D" w:rsidP="002A3C6C">
      <w:pPr>
        <w:spacing w:after="0" w:line="240" w:lineRule="auto"/>
        <w:jc w:val="center"/>
        <w:rPr>
          <w:rFonts w:ascii="Arial" w:hAnsi="Arial" w:cs="Arial"/>
          <w:b/>
          <w:sz w:val="24"/>
          <w:szCs w:val="24"/>
        </w:rPr>
      </w:pPr>
      <w:r w:rsidRPr="004C48B8">
        <w:rPr>
          <w:rFonts w:ascii="Arial" w:hAnsi="Arial" w:cs="Arial"/>
          <w:b/>
          <w:sz w:val="24"/>
          <w:szCs w:val="24"/>
        </w:rPr>
        <w:t>PRUEBAS</w:t>
      </w:r>
    </w:p>
    <w:p w14:paraId="68D08AC6" w14:textId="77777777" w:rsidR="00D50BF9" w:rsidRPr="004C48B8" w:rsidRDefault="00D50BF9" w:rsidP="002A3C6C">
      <w:pPr>
        <w:spacing w:after="0" w:line="240" w:lineRule="auto"/>
        <w:jc w:val="both"/>
        <w:rPr>
          <w:rFonts w:ascii="Arial" w:hAnsi="Arial" w:cs="Arial"/>
          <w:sz w:val="24"/>
          <w:szCs w:val="24"/>
        </w:rPr>
      </w:pPr>
    </w:p>
    <w:p w14:paraId="2368AC44" w14:textId="77777777" w:rsidR="0000714D" w:rsidRPr="004C48B8" w:rsidRDefault="0000714D" w:rsidP="002A3C6C">
      <w:pPr>
        <w:widowControl w:val="0"/>
        <w:spacing w:after="0" w:line="240" w:lineRule="auto"/>
        <w:jc w:val="both"/>
        <w:rPr>
          <w:rFonts w:ascii="Arial" w:eastAsia="Bitstream Vera Sans" w:hAnsi="Arial" w:cs="Arial"/>
          <w:sz w:val="24"/>
          <w:szCs w:val="24"/>
          <w:lang w:val="es-ES_tradnl"/>
        </w:rPr>
      </w:pPr>
      <w:r w:rsidRPr="004C48B8">
        <w:rPr>
          <w:rFonts w:ascii="Arial" w:eastAsia="Bitstream Vera Sans" w:hAnsi="Arial" w:cs="Arial"/>
          <w:sz w:val="24"/>
          <w:szCs w:val="24"/>
          <w:lang w:val="es-ES_tradnl"/>
        </w:rPr>
        <w:t>Hasta el presente estadio procesal se han recaudado los siguientes medios probatorios:</w:t>
      </w:r>
    </w:p>
    <w:p w14:paraId="01A57A7C" w14:textId="77777777" w:rsidR="0000714D" w:rsidRPr="000B31DD" w:rsidRDefault="0000714D" w:rsidP="002A3C6C">
      <w:pPr>
        <w:widowControl w:val="0"/>
        <w:spacing w:after="0" w:line="240" w:lineRule="auto"/>
        <w:jc w:val="both"/>
        <w:rPr>
          <w:rFonts w:ascii="Arial" w:eastAsia="Bitstream Vera Sans" w:hAnsi="Arial" w:cs="Arial"/>
          <w:color w:val="000000" w:themeColor="text1"/>
          <w:sz w:val="24"/>
          <w:szCs w:val="24"/>
          <w:lang w:val="es-ES_tradnl"/>
        </w:rPr>
      </w:pPr>
    </w:p>
    <w:p w14:paraId="445888FD" w14:textId="36B95868" w:rsidR="0000714D" w:rsidRPr="000B31DD" w:rsidRDefault="0000714D" w:rsidP="002A3C6C">
      <w:pPr>
        <w:pStyle w:val="Prrafodelista"/>
        <w:widowControl w:val="0"/>
        <w:numPr>
          <w:ilvl w:val="0"/>
          <w:numId w:val="3"/>
        </w:numPr>
        <w:tabs>
          <w:tab w:val="left" w:pos="720"/>
        </w:tabs>
        <w:spacing w:after="0" w:line="240" w:lineRule="auto"/>
        <w:jc w:val="both"/>
        <w:rPr>
          <w:rFonts w:ascii="Arial" w:eastAsia="Bitstream Vera Sans" w:hAnsi="Arial" w:cs="Arial"/>
          <w:color w:val="000000" w:themeColor="text1"/>
          <w:sz w:val="24"/>
          <w:szCs w:val="24"/>
          <w:lang w:val="es-ES_tradnl"/>
        </w:rPr>
      </w:pPr>
      <w:r w:rsidRPr="000B31DD">
        <w:rPr>
          <w:rFonts w:ascii="Arial" w:eastAsia="Bitstream Vera Sans" w:hAnsi="Arial" w:cs="Arial"/>
          <w:color w:val="000000" w:themeColor="text1"/>
          <w:sz w:val="24"/>
          <w:szCs w:val="24"/>
          <w:lang w:val="es-ES_tradnl"/>
        </w:rPr>
        <w:t xml:space="preserve">Copia simple del oficio _________________________ (Folios: ____). </w:t>
      </w:r>
      <w:r w:rsidR="001778FD" w:rsidRPr="000B31DD">
        <w:rPr>
          <w:rFonts w:ascii="Arial" w:eastAsia="Bitstream Vera Sans" w:hAnsi="Arial" w:cs="Arial"/>
          <w:color w:val="000000" w:themeColor="text1"/>
          <w:sz w:val="24"/>
          <w:szCs w:val="24"/>
          <w:lang w:val="es-ES_tradnl"/>
        </w:rPr>
        <w:t>xxxxxxxxxxx</w:t>
      </w:r>
      <w:r w:rsidRPr="000B31DD">
        <w:rPr>
          <w:rFonts w:ascii="Arial" w:eastAsia="Bitstream Vera Sans" w:hAnsi="Arial" w:cs="Arial"/>
          <w:color w:val="000000" w:themeColor="text1"/>
          <w:sz w:val="24"/>
          <w:szCs w:val="24"/>
          <w:lang w:val="es-ES_tradnl"/>
        </w:rPr>
        <w:t>, correspondiente al escrito _________________________. (Folios: ____).</w:t>
      </w:r>
    </w:p>
    <w:p w14:paraId="138C369E" w14:textId="77777777" w:rsidR="0000714D" w:rsidRPr="000B31DD" w:rsidRDefault="0000714D" w:rsidP="002A3C6C">
      <w:pPr>
        <w:widowControl w:val="0"/>
        <w:tabs>
          <w:tab w:val="left" w:pos="720"/>
        </w:tabs>
        <w:spacing w:after="0" w:line="240" w:lineRule="auto"/>
        <w:jc w:val="both"/>
        <w:rPr>
          <w:rFonts w:ascii="Arial" w:eastAsia="Bitstream Vera Sans" w:hAnsi="Arial" w:cs="Arial"/>
          <w:color w:val="000000" w:themeColor="text1"/>
          <w:sz w:val="24"/>
          <w:szCs w:val="24"/>
          <w:lang w:val="es-ES_tradnl"/>
        </w:rPr>
      </w:pPr>
    </w:p>
    <w:p w14:paraId="05180F23" w14:textId="77777777" w:rsidR="0000714D" w:rsidRPr="000B31DD" w:rsidRDefault="0000714D" w:rsidP="002A3C6C">
      <w:pPr>
        <w:pStyle w:val="Prrafodelista"/>
        <w:widowControl w:val="0"/>
        <w:numPr>
          <w:ilvl w:val="0"/>
          <w:numId w:val="3"/>
        </w:numPr>
        <w:tabs>
          <w:tab w:val="left" w:pos="720"/>
        </w:tabs>
        <w:spacing w:after="0" w:line="240" w:lineRule="auto"/>
        <w:jc w:val="both"/>
        <w:rPr>
          <w:rFonts w:ascii="Arial" w:eastAsia="Bitstream Vera Sans" w:hAnsi="Arial" w:cs="Arial"/>
          <w:color w:val="000000" w:themeColor="text1"/>
          <w:sz w:val="24"/>
          <w:szCs w:val="24"/>
          <w:lang w:val="es-ES_tradnl"/>
        </w:rPr>
      </w:pPr>
      <w:r w:rsidRPr="000B31DD">
        <w:rPr>
          <w:rFonts w:ascii="Arial" w:eastAsia="Bitstream Vera Sans" w:hAnsi="Arial" w:cs="Arial"/>
          <w:color w:val="000000" w:themeColor="text1"/>
          <w:sz w:val="24"/>
          <w:szCs w:val="24"/>
          <w:lang w:val="es-ES_tradnl"/>
        </w:rPr>
        <w:t>Memorando interno _________________________, suscrito por el funcionario _________________________, a través del cual se dio respuesta a _________________________. (Folios: ____).</w:t>
      </w:r>
    </w:p>
    <w:p w14:paraId="07096CFD" w14:textId="77777777" w:rsidR="0000714D" w:rsidRPr="004C48B8" w:rsidRDefault="0000714D" w:rsidP="002A3C6C">
      <w:pPr>
        <w:widowControl w:val="0"/>
        <w:spacing w:after="0" w:line="240" w:lineRule="auto"/>
        <w:jc w:val="both"/>
        <w:rPr>
          <w:rFonts w:ascii="Arial" w:eastAsia="Bitstream Vera Sans" w:hAnsi="Arial" w:cs="Arial"/>
          <w:sz w:val="24"/>
          <w:szCs w:val="24"/>
          <w:lang w:val="es-ES_tradnl"/>
        </w:rPr>
      </w:pPr>
    </w:p>
    <w:p w14:paraId="5ACE12A5" w14:textId="42422ADE" w:rsidR="0000714D" w:rsidRPr="004C48B8" w:rsidRDefault="0000714D" w:rsidP="002A3C6C">
      <w:pPr>
        <w:spacing w:after="0" w:line="240" w:lineRule="auto"/>
        <w:jc w:val="center"/>
        <w:rPr>
          <w:rFonts w:ascii="Arial" w:hAnsi="Arial" w:cs="Arial"/>
          <w:b/>
          <w:sz w:val="24"/>
          <w:szCs w:val="24"/>
        </w:rPr>
      </w:pPr>
      <w:r w:rsidRPr="004C48B8">
        <w:rPr>
          <w:rFonts w:ascii="Arial" w:hAnsi="Arial" w:cs="Arial"/>
          <w:b/>
          <w:sz w:val="24"/>
          <w:szCs w:val="24"/>
        </w:rPr>
        <w:t>CONSIDERACIONES</w:t>
      </w:r>
    </w:p>
    <w:p w14:paraId="2EAE2114" w14:textId="77777777" w:rsidR="0000714D" w:rsidRPr="004C48B8" w:rsidRDefault="0000714D" w:rsidP="002A3C6C">
      <w:pPr>
        <w:spacing w:after="0" w:line="240" w:lineRule="auto"/>
        <w:jc w:val="both"/>
        <w:rPr>
          <w:rFonts w:ascii="Arial" w:hAnsi="Arial" w:cs="Arial"/>
          <w:sz w:val="24"/>
          <w:szCs w:val="24"/>
        </w:rPr>
      </w:pPr>
    </w:p>
    <w:p w14:paraId="6937CDA3" w14:textId="24217699" w:rsidR="00BD28AD" w:rsidRPr="004C48B8" w:rsidRDefault="00CF27F4" w:rsidP="002A3C6C">
      <w:pPr>
        <w:widowControl w:val="0"/>
        <w:spacing w:after="0" w:line="240" w:lineRule="auto"/>
        <w:jc w:val="both"/>
        <w:rPr>
          <w:rFonts w:ascii="Arial" w:eastAsia="Bitstream Vera Sans" w:hAnsi="Arial" w:cs="Arial"/>
          <w:sz w:val="24"/>
          <w:szCs w:val="24"/>
          <w:lang w:val="es-ES_tradnl"/>
        </w:rPr>
      </w:pPr>
      <w:r w:rsidRPr="004C48B8">
        <w:rPr>
          <w:rFonts w:ascii="Arial" w:eastAsia="Bitstream Vera Sans" w:hAnsi="Arial" w:cs="Arial"/>
          <w:sz w:val="24"/>
          <w:szCs w:val="24"/>
          <w:lang w:val="es-ES_tradnl"/>
        </w:rPr>
        <w:t xml:space="preserve">De conformidad con lo previsto en los artículos </w:t>
      </w:r>
      <w:r w:rsidR="00B45AF0" w:rsidRPr="000B31DD">
        <w:rPr>
          <w:rFonts w:ascii="Arial" w:eastAsia="Bitstream Vera Sans" w:hAnsi="Arial" w:cs="Arial"/>
          <w:color w:val="BFBFBF" w:themeColor="background1" w:themeShade="BF"/>
          <w:sz w:val="24"/>
          <w:szCs w:val="24"/>
          <w:lang w:val="es-ES_tradnl"/>
        </w:rPr>
        <w:t>90</w:t>
      </w:r>
      <w:r w:rsidRPr="004C48B8">
        <w:rPr>
          <w:rFonts w:ascii="Arial" w:eastAsia="Bitstream Vera Sans" w:hAnsi="Arial" w:cs="Arial"/>
          <w:sz w:val="24"/>
          <w:szCs w:val="24"/>
          <w:lang w:val="es-ES_tradnl"/>
        </w:rPr>
        <w:t xml:space="preserve"> </w:t>
      </w:r>
      <w:r w:rsidRPr="000B31DD">
        <w:rPr>
          <w:rFonts w:ascii="Arial" w:eastAsia="Bitstream Vera Sans" w:hAnsi="Arial" w:cs="Arial"/>
          <w:color w:val="BFBFBF" w:themeColor="background1" w:themeShade="BF"/>
          <w:sz w:val="24"/>
          <w:szCs w:val="24"/>
          <w:lang w:val="es-ES_tradnl"/>
        </w:rPr>
        <w:t xml:space="preserve">y </w:t>
      </w:r>
      <w:r w:rsidR="00B45AF0" w:rsidRPr="000B31DD">
        <w:rPr>
          <w:rFonts w:ascii="Arial" w:eastAsia="Bitstream Vera Sans" w:hAnsi="Arial" w:cs="Arial"/>
          <w:color w:val="BFBFBF" w:themeColor="background1" w:themeShade="BF"/>
          <w:sz w:val="24"/>
          <w:szCs w:val="24"/>
          <w:lang w:val="es-ES_tradnl"/>
        </w:rPr>
        <w:t>213</w:t>
      </w:r>
      <w:r w:rsidRPr="000B31DD">
        <w:rPr>
          <w:rFonts w:ascii="Arial" w:eastAsia="Bitstream Vera Sans" w:hAnsi="Arial" w:cs="Arial"/>
          <w:color w:val="BFBFBF" w:themeColor="background1" w:themeShade="BF"/>
          <w:sz w:val="24"/>
          <w:szCs w:val="24"/>
          <w:lang w:val="es-ES_tradnl"/>
        </w:rPr>
        <w:t xml:space="preserve"> o </w:t>
      </w:r>
      <w:r w:rsidR="00B45AF0" w:rsidRPr="000B31DD">
        <w:rPr>
          <w:rFonts w:ascii="Arial" w:eastAsia="Bitstream Vera Sans" w:hAnsi="Arial" w:cs="Arial"/>
          <w:color w:val="BFBFBF" w:themeColor="background1" w:themeShade="BF"/>
          <w:sz w:val="24"/>
          <w:szCs w:val="24"/>
          <w:lang w:val="es-ES_tradnl"/>
        </w:rPr>
        <w:t>22</w:t>
      </w:r>
      <w:r w:rsidRPr="000B31DD">
        <w:rPr>
          <w:rFonts w:ascii="Arial" w:eastAsia="Bitstream Vera Sans" w:hAnsi="Arial" w:cs="Arial"/>
          <w:color w:val="BFBFBF" w:themeColor="background1" w:themeShade="BF"/>
          <w:sz w:val="24"/>
          <w:szCs w:val="24"/>
          <w:lang w:val="es-ES_tradnl"/>
        </w:rPr>
        <w:t xml:space="preserve">4 (incluya si está en etapa de investigación o prórroga de la investigación según el caso) </w:t>
      </w:r>
      <w:r w:rsidRPr="004C48B8">
        <w:rPr>
          <w:rFonts w:ascii="Arial" w:eastAsia="Bitstream Vera Sans" w:hAnsi="Arial" w:cs="Arial"/>
          <w:sz w:val="24"/>
          <w:szCs w:val="24"/>
          <w:lang w:val="es-ES_tradnl"/>
        </w:rPr>
        <w:t xml:space="preserve">de la Ley </w:t>
      </w:r>
      <w:r w:rsidR="00B45AF0" w:rsidRPr="004C48B8">
        <w:rPr>
          <w:rFonts w:ascii="Arial" w:eastAsia="Bitstream Vera Sans" w:hAnsi="Arial" w:cs="Arial"/>
          <w:sz w:val="24"/>
          <w:szCs w:val="24"/>
          <w:lang w:val="es-ES_tradnl"/>
        </w:rPr>
        <w:t>1952</w:t>
      </w:r>
      <w:r w:rsidRPr="004C48B8">
        <w:rPr>
          <w:rFonts w:ascii="Arial" w:eastAsia="Bitstream Vera Sans" w:hAnsi="Arial" w:cs="Arial"/>
          <w:sz w:val="24"/>
          <w:szCs w:val="24"/>
          <w:lang w:val="es-ES_tradnl"/>
        </w:rPr>
        <w:t xml:space="preserve"> de 20</w:t>
      </w:r>
      <w:r w:rsidR="00B45AF0" w:rsidRPr="004C48B8">
        <w:rPr>
          <w:rFonts w:ascii="Arial" w:eastAsia="Bitstream Vera Sans" w:hAnsi="Arial" w:cs="Arial"/>
          <w:sz w:val="24"/>
          <w:szCs w:val="24"/>
          <w:lang w:val="es-ES_tradnl"/>
        </w:rPr>
        <w:t>19</w:t>
      </w:r>
      <w:r w:rsidRPr="004C48B8">
        <w:rPr>
          <w:rFonts w:ascii="Arial" w:eastAsia="Bitstream Vera Sans" w:hAnsi="Arial" w:cs="Arial"/>
          <w:sz w:val="24"/>
          <w:szCs w:val="24"/>
          <w:lang w:val="es-ES_tradnl"/>
        </w:rPr>
        <w:t>,</w:t>
      </w:r>
      <w:r w:rsidR="00BD28AD" w:rsidRPr="004C48B8">
        <w:rPr>
          <w:rFonts w:ascii="Arial" w:eastAsia="Bitstream Vera Sans" w:hAnsi="Arial" w:cs="Arial"/>
          <w:sz w:val="24"/>
          <w:szCs w:val="24"/>
          <w:lang w:val="es-ES_tradnl"/>
        </w:rPr>
        <w:t xml:space="preserve"> </w:t>
      </w:r>
      <w:r w:rsidRPr="004C48B8">
        <w:rPr>
          <w:rFonts w:ascii="Arial" w:eastAsia="Bitstream Vera Sans" w:hAnsi="Arial" w:cs="Arial"/>
          <w:sz w:val="24"/>
          <w:szCs w:val="24"/>
          <w:lang w:val="es-ES_tradnl"/>
        </w:rPr>
        <w:t xml:space="preserve">procede el </w:t>
      </w:r>
      <w:r w:rsidR="00637699">
        <w:rPr>
          <w:rFonts w:ascii="Arial" w:eastAsia="Bitstream Vera Sans" w:hAnsi="Arial" w:cs="Arial"/>
          <w:sz w:val="24"/>
          <w:szCs w:val="24"/>
          <w:lang w:val="es-ES_tradnl"/>
        </w:rPr>
        <w:t>d</w:t>
      </w:r>
      <w:r w:rsidRPr="004C48B8">
        <w:rPr>
          <w:rFonts w:ascii="Arial" w:eastAsia="Bitstream Vera Sans" w:hAnsi="Arial" w:cs="Arial"/>
          <w:sz w:val="24"/>
          <w:szCs w:val="24"/>
          <w:lang w:val="es-ES_tradnl"/>
        </w:rPr>
        <w:t xml:space="preserve">espacho a evaluar el mérito de la </w:t>
      </w:r>
      <w:r w:rsidRPr="000B31DD">
        <w:rPr>
          <w:rFonts w:ascii="Arial" w:eastAsia="Bitstream Vera Sans" w:hAnsi="Arial" w:cs="Arial"/>
          <w:color w:val="BFBFBF" w:themeColor="background1" w:themeShade="BF"/>
          <w:sz w:val="24"/>
          <w:szCs w:val="24"/>
          <w:lang w:val="es-ES_tradnl"/>
        </w:rPr>
        <w:t>indagación pre</w:t>
      </w:r>
      <w:r w:rsidR="00B45AF0" w:rsidRPr="000B31DD">
        <w:rPr>
          <w:rFonts w:ascii="Arial" w:eastAsia="Bitstream Vera Sans" w:hAnsi="Arial" w:cs="Arial"/>
          <w:color w:val="BFBFBF" w:themeColor="background1" w:themeShade="BF"/>
          <w:sz w:val="24"/>
          <w:szCs w:val="24"/>
          <w:lang w:val="es-ES_tradnl"/>
        </w:rPr>
        <w:t xml:space="preserve">via </w:t>
      </w:r>
      <w:r w:rsidRPr="000B31DD">
        <w:rPr>
          <w:rFonts w:ascii="Arial" w:eastAsia="Bitstream Vera Sans" w:hAnsi="Arial" w:cs="Arial"/>
          <w:color w:val="BFBFBF" w:themeColor="background1" w:themeShade="BF"/>
          <w:sz w:val="24"/>
          <w:szCs w:val="24"/>
          <w:lang w:val="es-ES_tradnl"/>
        </w:rPr>
        <w:t>o investigación disciplinaria (escoja según el caso),</w:t>
      </w:r>
      <w:r w:rsidRPr="004C48B8">
        <w:rPr>
          <w:rFonts w:ascii="Arial" w:eastAsia="Bitstream Vera Sans" w:hAnsi="Arial" w:cs="Arial"/>
          <w:sz w:val="24"/>
          <w:szCs w:val="24"/>
          <w:lang w:val="es-ES_tradnl"/>
        </w:rPr>
        <w:t xml:space="preserve"> dentro del proceso disciplinario radicado bajo el número</w:t>
      </w:r>
      <w:r w:rsidR="00BD28AD" w:rsidRPr="004C48B8">
        <w:rPr>
          <w:rFonts w:ascii="Arial" w:eastAsia="Bitstream Vera Sans" w:hAnsi="Arial" w:cs="Arial"/>
          <w:sz w:val="24"/>
          <w:szCs w:val="24"/>
          <w:lang w:val="es-ES_tradnl"/>
        </w:rPr>
        <w:t xml:space="preserve"> </w:t>
      </w:r>
      <w:r w:rsidR="00BD28AD" w:rsidRPr="000B31DD">
        <w:rPr>
          <w:rFonts w:ascii="Arial" w:eastAsia="Bitstream Vera Sans" w:hAnsi="Arial" w:cs="Arial"/>
          <w:color w:val="BFBFBF" w:themeColor="background1" w:themeShade="BF"/>
          <w:sz w:val="24"/>
          <w:szCs w:val="24"/>
          <w:lang w:val="es-ES_tradnl"/>
        </w:rPr>
        <w:t>XXXX</w:t>
      </w:r>
      <w:r w:rsidR="00BD28AD" w:rsidRPr="004C48B8">
        <w:rPr>
          <w:rFonts w:ascii="Arial" w:eastAsia="Bitstream Vera Sans" w:hAnsi="Arial" w:cs="Arial"/>
          <w:sz w:val="24"/>
          <w:szCs w:val="24"/>
          <w:lang w:val="es-ES_tradnl"/>
        </w:rPr>
        <w:t>.</w:t>
      </w:r>
    </w:p>
    <w:p w14:paraId="1CD8CA19" w14:textId="77777777" w:rsidR="00BD28AD" w:rsidRPr="004C48B8" w:rsidRDefault="00BD28AD" w:rsidP="002A3C6C">
      <w:pPr>
        <w:widowControl w:val="0"/>
        <w:spacing w:after="0" w:line="240" w:lineRule="auto"/>
        <w:jc w:val="both"/>
        <w:rPr>
          <w:rFonts w:ascii="Arial" w:eastAsia="Bitstream Vera Sans" w:hAnsi="Arial" w:cs="Arial"/>
          <w:sz w:val="24"/>
          <w:szCs w:val="24"/>
          <w:lang w:val="es-ES_tradnl"/>
        </w:rPr>
      </w:pPr>
    </w:p>
    <w:p w14:paraId="69EFE70B" w14:textId="5A273F43" w:rsidR="00CF27F4" w:rsidRPr="000B31DD" w:rsidRDefault="00FF105F" w:rsidP="002A3C6C">
      <w:pPr>
        <w:widowControl w:val="0"/>
        <w:spacing w:after="0" w:line="240" w:lineRule="auto"/>
        <w:jc w:val="both"/>
        <w:rPr>
          <w:rFonts w:ascii="Arial" w:eastAsia="Bitstream Vera Sans" w:hAnsi="Arial" w:cs="Arial"/>
          <w:color w:val="BFBFBF" w:themeColor="background1" w:themeShade="BF"/>
          <w:sz w:val="24"/>
          <w:szCs w:val="24"/>
          <w:lang w:val="es-ES_tradnl"/>
        </w:rPr>
      </w:pPr>
      <w:r w:rsidRPr="004C48B8">
        <w:rPr>
          <w:rFonts w:ascii="Arial" w:eastAsia="Bitstream Vera Sans" w:hAnsi="Arial" w:cs="Arial"/>
          <w:color w:val="000000"/>
          <w:sz w:val="24"/>
          <w:szCs w:val="24"/>
          <w:lang w:val="es-ES_tradnl"/>
        </w:rPr>
        <w:t>De acuerdo a lo anterior</w:t>
      </w:r>
      <w:r w:rsidR="00CF27F4" w:rsidRPr="004C48B8">
        <w:rPr>
          <w:rFonts w:ascii="Arial" w:eastAsia="Bitstream Vera Sans" w:hAnsi="Arial" w:cs="Arial"/>
          <w:color w:val="000000"/>
          <w:sz w:val="24"/>
          <w:szCs w:val="24"/>
          <w:lang w:val="es-ES_tradnl"/>
        </w:rPr>
        <w:t xml:space="preserve"> el archivo procede</w:t>
      </w:r>
      <w:r w:rsidRPr="004C48B8">
        <w:rPr>
          <w:rFonts w:ascii="Arial" w:eastAsia="Bitstream Vera Sans" w:hAnsi="Arial" w:cs="Arial"/>
          <w:color w:val="000000"/>
          <w:sz w:val="24"/>
          <w:szCs w:val="24"/>
          <w:lang w:val="es-ES_tradnl"/>
        </w:rPr>
        <w:t xml:space="preserve">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motivo por el cual s</w:t>
      </w:r>
      <w:r w:rsidR="00CF27F4" w:rsidRPr="004C48B8">
        <w:rPr>
          <w:rFonts w:ascii="Arial" w:eastAsia="Bitstream Vera Sans" w:hAnsi="Arial" w:cs="Arial"/>
          <w:sz w:val="24"/>
          <w:szCs w:val="24"/>
          <w:lang w:val="es-ES_tradnl"/>
        </w:rPr>
        <w:t>e dispondrá el archivo definitivo de</w:t>
      </w:r>
      <w:r w:rsidR="007E595E" w:rsidRPr="004C48B8">
        <w:rPr>
          <w:rFonts w:ascii="Arial" w:eastAsia="Bitstream Vera Sans" w:hAnsi="Arial" w:cs="Arial"/>
          <w:sz w:val="24"/>
          <w:szCs w:val="24"/>
          <w:lang w:val="es-ES_tradnl"/>
        </w:rPr>
        <w:t xml:space="preserve"> </w:t>
      </w:r>
      <w:r w:rsidR="00CF27F4" w:rsidRPr="004C48B8">
        <w:rPr>
          <w:rFonts w:ascii="Arial" w:eastAsia="Bitstream Vera Sans" w:hAnsi="Arial" w:cs="Arial"/>
          <w:sz w:val="24"/>
          <w:szCs w:val="24"/>
          <w:lang w:val="es-ES_tradnl"/>
        </w:rPr>
        <w:t>l</w:t>
      </w:r>
      <w:r w:rsidR="007E595E" w:rsidRPr="004C48B8">
        <w:rPr>
          <w:rFonts w:ascii="Arial" w:eastAsia="Bitstream Vera Sans" w:hAnsi="Arial" w:cs="Arial"/>
          <w:sz w:val="24"/>
          <w:szCs w:val="24"/>
          <w:lang w:val="es-ES_tradnl"/>
        </w:rPr>
        <w:t>a</w:t>
      </w:r>
      <w:r w:rsidR="00CF27F4" w:rsidRPr="004C48B8">
        <w:rPr>
          <w:rFonts w:ascii="Arial" w:eastAsia="Bitstream Vera Sans" w:hAnsi="Arial" w:cs="Arial"/>
          <w:sz w:val="24"/>
          <w:szCs w:val="24"/>
          <w:lang w:val="es-ES_tradnl"/>
        </w:rPr>
        <w:t xml:space="preserve"> presente </w:t>
      </w:r>
      <w:r w:rsidR="007E595E" w:rsidRPr="000B31DD">
        <w:rPr>
          <w:rFonts w:ascii="Arial" w:eastAsia="Bitstream Vera Sans" w:hAnsi="Arial" w:cs="Arial"/>
          <w:color w:val="BFBFBF" w:themeColor="background1" w:themeShade="BF"/>
          <w:sz w:val="24"/>
          <w:szCs w:val="24"/>
          <w:lang w:val="es-ES_tradnl"/>
        </w:rPr>
        <w:t>Indagación Pre</w:t>
      </w:r>
      <w:r w:rsidRPr="000B31DD">
        <w:rPr>
          <w:rFonts w:ascii="Arial" w:eastAsia="Bitstream Vera Sans" w:hAnsi="Arial" w:cs="Arial"/>
          <w:color w:val="BFBFBF" w:themeColor="background1" w:themeShade="BF"/>
          <w:sz w:val="24"/>
          <w:szCs w:val="24"/>
          <w:lang w:val="es-ES_tradnl"/>
        </w:rPr>
        <w:t xml:space="preserve">via </w:t>
      </w:r>
      <w:r w:rsidR="007E595E" w:rsidRPr="000B31DD">
        <w:rPr>
          <w:rFonts w:ascii="Arial" w:eastAsia="Bitstream Vera Sans" w:hAnsi="Arial" w:cs="Arial"/>
          <w:color w:val="BFBFBF" w:themeColor="background1" w:themeShade="BF"/>
          <w:sz w:val="24"/>
          <w:szCs w:val="24"/>
          <w:lang w:val="es-ES_tradnl"/>
        </w:rPr>
        <w:t xml:space="preserve">o Investigación Disciplinaria </w:t>
      </w:r>
      <w:r w:rsidR="000B31DD">
        <w:rPr>
          <w:rFonts w:ascii="Arial" w:eastAsia="Bitstream Vera Sans" w:hAnsi="Arial" w:cs="Arial"/>
          <w:color w:val="BFBFBF" w:themeColor="background1" w:themeShade="BF"/>
          <w:sz w:val="24"/>
          <w:szCs w:val="24"/>
          <w:lang w:val="es-ES_tradnl"/>
        </w:rPr>
        <w:t>(</w:t>
      </w:r>
      <w:r w:rsidR="007E595E" w:rsidRPr="000B31DD">
        <w:rPr>
          <w:rFonts w:ascii="Arial" w:eastAsia="Bitstream Vera Sans" w:hAnsi="Arial" w:cs="Arial"/>
          <w:color w:val="BFBFBF" w:themeColor="background1" w:themeShade="BF"/>
          <w:sz w:val="24"/>
          <w:szCs w:val="24"/>
          <w:lang w:val="es-ES_tradnl"/>
        </w:rPr>
        <w:t>según sea el caso</w:t>
      </w:r>
      <w:r w:rsidR="000B31DD">
        <w:rPr>
          <w:rFonts w:ascii="Arial" w:eastAsia="Bitstream Vera Sans" w:hAnsi="Arial" w:cs="Arial"/>
          <w:color w:val="BFBFBF" w:themeColor="background1" w:themeShade="BF"/>
          <w:sz w:val="24"/>
          <w:szCs w:val="24"/>
          <w:lang w:val="es-ES_tradnl"/>
        </w:rPr>
        <w:t>)</w:t>
      </w:r>
      <w:r w:rsidR="00CF27F4" w:rsidRPr="004C48B8">
        <w:rPr>
          <w:rFonts w:ascii="Arial" w:eastAsia="Bitstream Vera Sans" w:hAnsi="Arial" w:cs="Arial"/>
          <w:sz w:val="24"/>
          <w:szCs w:val="24"/>
          <w:lang w:val="es-ES_tradnl"/>
        </w:rPr>
        <w:t>, por las siguientes consideraciones de orden fáctico y legal que se expone</w:t>
      </w:r>
      <w:r w:rsidR="00720214">
        <w:rPr>
          <w:rFonts w:ascii="Arial" w:eastAsia="Bitstream Vera Sans" w:hAnsi="Arial" w:cs="Arial"/>
          <w:sz w:val="24"/>
          <w:szCs w:val="24"/>
          <w:lang w:val="es-ES_tradnl"/>
        </w:rPr>
        <w:t>n</w:t>
      </w:r>
      <w:r w:rsidR="00CF27F4" w:rsidRPr="004C48B8">
        <w:rPr>
          <w:rFonts w:ascii="Arial" w:eastAsia="Bitstream Vera Sans" w:hAnsi="Arial" w:cs="Arial"/>
          <w:sz w:val="24"/>
          <w:szCs w:val="24"/>
          <w:lang w:val="es-ES_tradnl"/>
        </w:rPr>
        <w:t>:</w:t>
      </w:r>
      <w:r w:rsidR="00002D80">
        <w:rPr>
          <w:rFonts w:ascii="Arial" w:eastAsia="Bitstream Vera Sans" w:hAnsi="Arial" w:cs="Arial"/>
          <w:sz w:val="24"/>
          <w:szCs w:val="24"/>
          <w:lang w:val="es-ES_tradnl"/>
        </w:rPr>
        <w:t xml:space="preserve"> </w:t>
      </w:r>
      <w:r w:rsidR="00720214" w:rsidRPr="000B31DD">
        <w:rPr>
          <w:rFonts w:ascii="Arial" w:eastAsia="Bitstream Vera Sans" w:hAnsi="Arial" w:cs="Arial"/>
          <w:color w:val="BFBFBF" w:themeColor="background1" w:themeShade="BF"/>
          <w:sz w:val="24"/>
          <w:szCs w:val="24"/>
          <w:lang w:val="es-ES_tradnl"/>
        </w:rPr>
        <w:t>(</w:t>
      </w:r>
      <w:r w:rsidR="00002D80" w:rsidRPr="000B31DD">
        <w:rPr>
          <w:rFonts w:ascii="Arial" w:eastAsia="Bitstream Vera Sans" w:hAnsi="Arial" w:cs="Arial"/>
          <w:color w:val="BFBFBF" w:themeColor="background1" w:themeShade="BF"/>
          <w:sz w:val="24"/>
          <w:szCs w:val="24"/>
          <w:lang w:val="es-ES_tradnl"/>
        </w:rPr>
        <w:t xml:space="preserve">presentar la </w:t>
      </w:r>
      <w:r w:rsidR="00002D80" w:rsidRPr="000B31DD">
        <w:rPr>
          <w:rFonts w:ascii="Arial" w:eastAsia="Bitstream Vera Sans" w:hAnsi="Arial" w:cs="Arial"/>
          <w:color w:val="BFBFBF" w:themeColor="background1" w:themeShade="BF"/>
          <w:sz w:val="24"/>
          <w:szCs w:val="24"/>
          <w:lang w:val="es-ES_tradnl"/>
        </w:rPr>
        <w:lastRenderedPageBreak/>
        <w:t xml:space="preserve">argumentación que sustenta la decisión) </w:t>
      </w:r>
    </w:p>
    <w:p w14:paraId="03DCACDC" w14:textId="77777777" w:rsidR="0000714D" w:rsidRPr="004C48B8" w:rsidRDefault="0000714D" w:rsidP="002A3C6C">
      <w:pPr>
        <w:spacing w:after="0" w:line="240" w:lineRule="auto"/>
        <w:jc w:val="both"/>
        <w:rPr>
          <w:rFonts w:ascii="Arial" w:hAnsi="Arial" w:cs="Arial"/>
          <w:sz w:val="24"/>
          <w:szCs w:val="24"/>
        </w:rPr>
      </w:pPr>
    </w:p>
    <w:p w14:paraId="37098F89" w14:textId="77777777" w:rsidR="00FF105F" w:rsidRPr="004C48B8" w:rsidRDefault="00FF105F" w:rsidP="002A3C6C">
      <w:pPr>
        <w:spacing w:after="0" w:line="276" w:lineRule="auto"/>
        <w:jc w:val="both"/>
        <w:rPr>
          <w:rFonts w:ascii="Arial" w:eastAsia="Arial" w:hAnsi="Arial" w:cs="Arial"/>
          <w:sz w:val="24"/>
          <w:szCs w:val="24"/>
        </w:rPr>
      </w:pPr>
      <w:r w:rsidRPr="004C48B8">
        <w:rPr>
          <w:rFonts w:ascii="Arial" w:eastAsia="Arial" w:hAnsi="Arial" w:cs="Arial"/>
          <w:sz w:val="24"/>
          <w:szCs w:val="24"/>
        </w:rPr>
        <w:t xml:space="preserve">Consecuentemente se dará aplicación al artículo 90 de la ley 1952 de 2019 que a su tenor literal dispone: </w:t>
      </w:r>
    </w:p>
    <w:p w14:paraId="04D45C1B" w14:textId="77777777" w:rsidR="00FF105F" w:rsidRPr="004C48B8" w:rsidRDefault="00FF105F" w:rsidP="002A3C6C">
      <w:pPr>
        <w:spacing w:after="0" w:line="276" w:lineRule="auto"/>
        <w:ind w:left="284"/>
        <w:jc w:val="both"/>
        <w:rPr>
          <w:rFonts w:ascii="Arial" w:eastAsia="Arimo" w:hAnsi="Arial" w:cs="Arial"/>
          <w:sz w:val="24"/>
          <w:szCs w:val="24"/>
        </w:rPr>
      </w:pPr>
    </w:p>
    <w:p w14:paraId="61DE2969" w14:textId="77777777" w:rsidR="00FF105F" w:rsidRPr="004C48B8" w:rsidRDefault="00FF105F" w:rsidP="002A3C6C">
      <w:pPr>
        <w:spacing w:after="0" w:line="276" w:lineRule="auto"/>
        <w:ind w:left="1134"/>
        <w:rPr>
          <w:rFonts w:ascii="Times New Roman" w:eastAsia="Arial" w:hAnsi="Times New Roman" w:cs="Times New Roman"/>
          <w:i/>
          <w:sz w:val="24"/>
          <w:szCs w:val="24"/>
        </w:rPr>
      </w:pPr>
      <w:r w:rsidRPr="004C48B8">
        <w:rPr>
          <w:rFonts w:ascii="Times New Roman" w:eastAsia="Arimo" w:hAnsi="Times New Roman" w:cs="Times New Roman"/>
          <w:sz w:val="24"/>
          <w:szCs w:val="24"/>
        </w:rPr>
        <w:t>“</w:t>
      </w:r>
      <w:r w:rsidRPr="004C48B8">
        <w:rPr>
          <w:rFonts w:ascii="Times New Roman" w:eastAsia="Arial" w:hAnsi="Times New Roman" w:cs="Times New Roman"/>
          <w:b/>
          <w:i/>
          <w:sz w:val="24"/>
          <w:szCs w:val="24"/>
        </w:rPr>
        <w:t>Artículo 90. Terminación del proceso disciplinario.</w:t>
      </w:r>
      <w:r w:rsidRPr="004C48B8">
        <w:rPr>
          <w:rFonts w:ascii="Times New Roman" w:eastAsia="Arial" w:hAnsi="Times New Roman" w:cs="Times New Roman"/>
          <w:i/>
          <w:sz w:val="24"/>
          <w:szCs w:val="24"/>
        </w:rPr>
        <w:t xml:space="preserve"> </w:t>
      </w:r>
    </w:p>
    <w:p w14:paraId="22E7846D" w14:textId="77777777" w:rsidR="00FF105F" w:rsidRPr="004C48B8" w:rsidRDefault="00FF105F" w:rsidP="002A3C6C">
      <w:pPr>
        <w:spacing w:after="0" w:line="276" w:lineRule="auto"/>
        <w:ind w:left="1134"/>
        <w:jc w:val="both"/>
        <w:rPr>
          <w:rFonts w:ascii="Times New Roman" w:eastAsia="Arial" w:hAnsi="Times New Roman" w:cs="Times New Roman"/>
          <w:i/>
          <w:sz w:val="24"/>
          <w:szCs w:val="24"/>
        </w:rPr>
      </w:pPr>
    </w:p>
    <w:p w14:paraId="26D016ED" w14:textId="77777777" w:rsidR="00FF105F" w:rsidRPr="004C48B8" w:rsidRDefault="00FF105F" w:rsidP="002A3C6C">
      <w:pPr>
        <w:spacing w:after="0" w:line="276" w:lineRule="auto"/>
        <w:ind w:left="1134"/>
        <w:jc w:val="both"/>
        <w:rPr>
          <w:rFonts w:ascii="Times New Roman" w:eastAsia="Arial" w:hAnsi="Times New Roman" w:cs="Times New Roman"/>
          <w:b/>
          <w:i/>
          <w:sz w:val="24"/>
          <w:szCs w:val="24"/>
        </w:rPr>
      </w:pPr>
      <w:r w:rsidRPr="004C48B8">
        <w:rPr>
          <w:rFonts w:ascii="Times New Roman" w:eastAsia="Arial" w:hAnsi="Times New Roman" w:cs="Times New Roman"/>
          <w:i/>
          <w:sz w:val="24"/>
          <w:szCs w:val="24"/>
          <w:u w:val="single"/>
        </w:rPr>
        <w:t xml:space="preserve">En cualquier etapa de la actuación disciplinaria en que aparezca plenamente demostrado que el hecho atribuido </w:t>
      </w:r>
      <w:r w:rsidRPr="004C48B8">
        <w:rPr>
          <w:rFonts w:ascii="Times New Roman" w:eastAsia="Arial" w:hAnsi="Times New Roman" w:cs="Times New Roman"/>
          <w:i/>
          <w:sz w:val="24"/>
          <w:szCs w:val="24"/>
        </w:rPr>
        <w:t xml:space="preserve">no existió, que la conducta no está prevista en la ley como falta disciplinaria, que el disciplinado no la cometió, que existe una causal de exclusión de responsabilidad, o que la actuación no podía iniciarse o proseguirse, </w:t>
      </w:r>
      <w:r w:rsidRPr="004C48B8">
        <w:rPr>
          <w:rFonts w:ascii="Times New Roman" w:eastAsia="Arial" w:hAnsi="Times New Roman" w:cs="Times New Roman"/>
          <w:i/>
          <w:sz w:val="24"/>
          <w:szCs w:val="24"/>
          <w:u w:val="single"/>
        </w:rPr>
        <w:t>el funcionario del conocimiento, mediante decisión motivada, así lo declarara y ordenara el archivo definitivo de las diligencias</w:t>
      </w:r>
      <w:r w:rsidRPr="004C48B8">
        <w:rPr>
          <w:rFonts w:ascii="Times New Roman" w:eastAsia="Arial" w:hAnsi="Times New Roman" w:cs="Times New Roman"/>
          <w:i/>
          <w:sz w:val="24"/>
          <w:szCs w:val="24"/>
        </w:rPr>
        <w:t>, la que será comunicada al quejoso.</w:t>
      </w:r>
      <w:r w:rsidRPr="004C48B8">
        <w:rPr>
          <w:rFonts w:ascii="Times New Roman" w:eastAsia="Arial" w:hAnsi="Times New Roman" w:cs="Times New Roman"/>
          <w:sz w:val="24"/>
          <w:szCs w:val="24"/>
        </w:rPr>
        <w:t>(subrayado propio)</w:t>
      </w:r>
      <w:r w:rsidRPr="004C48B8">
        <w:rPr>
          <w:rFonts w:ascii="Times New Roman" w:eastAsia="Arial" w:hAnsi="Times New Roman" w:cs="Times New Roman"/>
          <w:i/>
          <w:sz w:val="24"/>
          <w:szCs w:val="24"/>
        </w:rPr>
        <w:t xml:space="preserve">  </w:t>
      </w:r>
    </w:p>
    <w:p w14:paraId="180C46F6" w14:textId="77777777" w:rsidR="00FF105F" w:rsidRPr="004C48B8" w:rsidRDefault="00FF105F" w:rsidP="002A3C6C">
      <w:pPr>
        <w:spacing w:after="0" w:line="276" w:lineRule="auto"/>
        <w:ind w:left="284"/>
        <w:jc w:val="both"/>
        <w:rPr>
          <w:rFonts w:ascii="Arial" w:eastAsia="Arial" w:hAnsi="Arial" w:cs="Arial"/>
          <w:i/>
          <w:sz w:val="24"/>
          <w:szCs w:val="24"/>
        </w:rPr>
      </w:pPr>
    </w:p>
    <w:p w14:paraId="56CA6EB6" w14:textId="77777777" w:rsidR="002F58B2" w:rsidRDefault="002F58B2" w:rsidP="002A3C6C">
      <w:pPr>
        <w:spacing w:after="0" w:line="240" w:lineRule="auto"/>
        <w:jc w:val="both"/>
        <w:rPr>
          <w:rFonts w:ascii="Arial" w:eastAsia="Arial" w:hAnsi="Arial" w:cs="Arial"/>
          <w:sz w:val="24"/>
          <w:szCs w:val="24"/>
        </w:rPr>
      </w:pPr>
      <w:r w:rsidRPr="00076870">
        <w:rPr>
          <w:rFonts w:ascii="Arial" w:eastAsia="Arial" w:hAnsi="Arial" w:cs="Arial"/>
          <w:sz w:val="24"/>
          <w:szCs w:val="24"/>
        </w:rPr>
        <w:t>En mérito de lo expuesto, el</w:t>
      </w:r>
      <w:r>
        <w:rPr>
          <w:rFonts w:ascii="Arial" w:eastAsia="Arial" w:hAnsi="Arial" w:cs="Arial"/>
          <w:sz w:val="24"/>
          <w:szCs w:val="24"/>
        </w:rPr>
        <w:t>(a)</w:t>
      </w:r>
      <w:r w:rsidRPr="00076870">
        <w:rPr>
          <w:rFonts w:ascii="Arial" w:eastAsia="Arial" w:hAnsi="Arial" w:cs="Arial"/>
          <w:sz w:val="24"/>
          <w:szCs w:val="24"/>
        </w:rPr>
        <w:t xml:space="preserve"> suscrito</w:t>
      </w:r>
      <w:r>
        <w:rPr>
          <w:rFonts w:ascii="Arial" w:eastAsia="Arial" w:hAnsi="Arial" w:cs="Arial"/>
          <w:sz w:val="24"/>
          <w:szCs w:val="24"/>
        </w:rPr>
        <w:t>(a)</w:t>
      </w:r>
      <w:r w:rsidRPr="00076870">
        <w:rPr>
          <w:rFonts w:ascii="Arial" w:eastAsia="Arial" w:hAnsi="Arial" w:cs="Arial"/>
          <w:sz w:val="24"/>
          <w:szCs w:val="24"/>
        </w:rPr>
        <w:t xml:space="preserve"> Vicepresidente de Gestión Corporativa de la Agencia Nacional de Infraestructura, actuando en calidad de funcionario</w:t>
      </w:r>
      <w:r>
        <w:rPr>
          <w:rFonts w:ascii="Arial" w:eastAsia="Arial" w:hAnsi="Arial" w:cs="Arial"/>
          <w:sz w:val="24"/>
          <w:szCs w:val="24"/>
        </w:rPr>
        <w:t>(a)</w:t>
      </w:r>
      <w:r w:rsidRPr="00076870">
        <w:rPr>
          <w:rFonts w:ascii="Arial" w:eastAsia="Arial" w:hAnsi="Arial" w:cs="Arial"/>
          <w:sz w:val="24"/>
          <w:szCs w:val="24"/>
        </w:rPr>
        <w:t xml:space="preserve"> de instrucción disciplinaria; y en ejercicio de sus facultades legales,</w:t>
      </w:r>
    </w:p>
    <w:p w14:paraId="0BCCA947" w14:textId="77777777" w:rsidR="00D50BF9" w:rsidRPr="004C48B8" w:rsidRDefault="00D50BF9" w:rsidP="002A3C6C">
      <w:pPr>
        <w:spacing w:after="0" w:line="240" w:lineRule="auto"/>
        <w:jc w:val="both"/>
        <w:rPr>
          <w:rFonts w:ascii="Arial" w:hAnsi="Arial" w:cs="Arial"/>
          <w:sz w:val="24"/>
          <w:szCs w:val="24"/>
        </w:rPr>
      </w:pPr>
    </w:p>
    <w:p w14:paraId="5EFC9D33" w14:textId="77777777" w:rsidR="00D50BF9" w:rsidRPr="004C48B8" w:rsidRDefault="00D50BF9" w:rsidP="002A3C6C">
      <w:pPr>
        <w:spacing w:after="0" w:line="240" w:lineRule="auto"/>
        <w:jc w:val="center"/>
        <w:rPr>
          <w:rFonts w:ascii="Arial" w:hAnsi="Arial" w:cs="Arial"/>
          <w:b/>
          <w:sz w:val="24"/>
          <w:szCs w:val="24"/>
        </w:rPr>
      </w:pPr>
      <w:r w:rsidRPr="004C48B8">
        <w:rPr>
          <w:rFonts w:ascii="Arial" w:hAnsi="Arial" w:cs="Arial"/>
          <w:b/>
          <w:sz w:val="24"/>
          <w:szCs w:val="24"/>
        </w:rPr>
        <w:t>RESUELVE:</w:t>
      </w:r>
    </w:p>
    <w:p w14:paraId="1C279827" w14:textId="77777777" w:rsidR="00D50BF9" w:rsidRPr="000B31DD" w:rsidRDefault="00D50BF9" w:rsidP="002A3C6C">
      <w:pPr>
        <w:spacing w:after="0" w:line="240" w:lineRule="auto"/>
        <w:rPr>
          <w:rFonts w:ascii="Arial" w:hAnsi="Arial" w:cs="Arial"/>
          <w:sz w:val="24"/>
          <w:szCs w:val="24"/>
        </w:rPr>
      </w:pPr>
    </w:p>
    <w:p w14:paraId="3604D5DA" w14:textId="77777777" w:rsidR="00BD28AD" w:rsidRPr="000B31DD" w:rsidRDefault="00D50BF9" w:rsidP="002A3C6C">
      <w:pPr>
        <w:pStyle w:val="Sinespaciado"/>
        <w:jc w:val="both"/>
        <w:rPr>
          <w:rFonts w:ascii="Arial" w:eastAsia="DejaVu Sans" w:hAnsi="Arial" w:cs="Arial"/>
          <w:kern w:val="1"/>
          <w:sz w:val="24"/>
          <w:szCs w:val="24"/>
        </w:rPr>
      </w:pPr>
      <w:r w:rsidRPr="000B31DD">
        <w:rPr>
          <w:rFonts w:ascii="Arial" w:hAnsi="Arial" w:cs="Arial"/>
          <w:b/>
          <w:sz w:val="24"/>
          <w:szCs w:val="24"/>
        </w:rPr>
        <w:t xml:space="preserve">PRIMERO: </w:t>
      </w:r>
      <w:r w:rsidR="00BD28AD" w:rsidRPr="000B31DD">
        <w:rPr>
          <w:rFonts w:ascii="Arial" w:eastAsia="DejaVu Sans" w:hAnsi="Arial" w:cs="Arial"/>
          <w:kern w:val="1"/>
          <w:sz w:val="24"/>
          <w:szCs w:val="24"/>
        </w:rPr>
        <w:t xml:space="preserve">DECLARAR que NO existe mérito para proseguir la actuación disciplinaria </w:t>
      </w:r>
      <w:r w:rsidR="008D387C" w:rsidRPr="000B31DD">
        <w:rPr>
          <w:rFonts w:ascii="Arial" w:eastAsia="DejaVu Sans" w:hAnsi="Arial" w:cs="Arial"/>
          <w:kern w:val="1"/>
          <w:sz w:val="24"/>
          <w:szCs w:val="24"/>
        </w:rPr>
        <w:t>adelantada</w:t>
      </w:r>
      <w:r w:rsidR="00BD28AD" w:rsidRPr="000B31DD">
        <w:rPr>
          <w:rFonts w:ascii="Arial" w:eastAsia="DejaVu Sans" w:hAnsi="Arial" w:cs="Arial"/>
          <w:kern w:val="1"/>
          <w:sz w:val="24"/>
          <w:szCs w:val="24"/>
        </w:rPr>
        <w:t xml:space="preserve"> en contra de </w:t>
      </w:r>
      <w:r w:rsidR="00BD28AD" w:rsidRPr="000B31DD">
        <w:rPr>
          <w:rFonts w:ascii="Arial" w:hAnsi="Arial" w:cs="Arial"/>
          <w:sz w:val="24"/>
          <w:szCs w:val="24"/>
        </w:rPr>
        <w:t>_______________________</w:t>
      </w:r>
      <w:r w:rsidR="003F6D52" w:rsidRPr="000B31DD">
        <w:rPr>
          <w:rFonts w:ascii="Arial" w:hAnsi="Arial" w:cs="Arial"/>
          <w:sz w:val="24"/>
          <w:szCs w:val="24"/>
        </w:rPr>
        <w:t>,</w:t>
      </w:r>
      <w:r w:rsidR="00BD28AD" w:rsidRPr="000B31DD">
        <w:rPr>
          <w:rFonts w:ascii="Arial" w:eastAsia="DejaVu Sans" w:hAnsi="Arial" w:cs="Arial"/>
          <w:kern w:val="1"/>
          <w:sz w:val="24"/>
          <w:szCs w:val="24"/>
        </w:rPr>
        <w:t xml:space="preserve"> y como consecuencia de ello DISPONER el ARCHIVO definitivo del expediente.</w:t>
      </w:r>
    </w:p>
    <w:p w14:paraId="728CE32F" w14:textId="77777777" w:rsidR="00D50BF9" w:rsidRPr="000B31DD" w:rsidRDefault="00D50BF9" w:rsidP="002A3C6C">
      <w:pPr>
        <w:pStyle w:val="Sinespaciado"/>
        <w:jc w:val="both"/>
        <w:rPr>
          <w:rFonts w:ascii="Arial" w:hAnsi="Arial" w:cs="Arial"/>
          <w:sz w:val="24"/>
          <w:szCs w:val="24"/>
        </w:rPr>
      </w:pPr>
    </w:p>
    <w:p w14:paraId="21F47DDC" w14:textId="7F982D8C" w:rsidR="00ED0359" w:rsidRPr="000B31DD" w:rsidRDefault="00D50BF9" w:rsidP="002A3C6C">
      <w:pPr>
        <w:pStyle w:val="Sinespaciado"/>
        <w:jc w:val="both"/>
        <w:rPr>
          <w:rFonts w:ascii="Arial" w:eastAsia="Bitstream Vera Sans" w:hAnsi="Arial" w:cs="Arial"/>
          <w:sz w:val="24"/>
          <w:szCs w:val="24"/>
        </w:rPr>
      </w:pPr>
      <w:r w:rsidRPr="000B31DD">
        <w:rPr>
          <w:rFonts w:ascii="Arial" w:hAnsi="Arial" w:cs="Arial"/>
          <w:b/>
          <w:sz w:val="24"/>
          <w:szCs w:val="24"/>
        </w:rPr>
        <w:t xml:space="preserve">SEGUNDO: </w:t>
      </w:r>
      <w:r w:rsidR="00EE5BDE" w:rsidRPr="000B31DD">
        <w:rPr>
          <w:rFonts w:ascii="Arial" w:eastAsia="DejaVu Sans" w:hAnsi="Arial" w:cs="Arial"/>
          <w:bCs/>
          <w:kern w:val="1"/>
          <w:sz w:val="24"/>
          <w:szCs w:val="24"/>
        </w:rPr>
        <w:t>NOTIFICAR</w:t>
      </w:r>
      <w:r w:rsidR="008D387C" w:rsidRPr="000B31DD">
        <w:rPr>
          <w:rFonts w:ascii="Arial" w:eastAsia="DejaVu Sans" w:hAnsi="Arial" w:cs="Arial"/>
          <w:b/>
          <w:bCs/>
          <w:kern w:val="1"/>
          <w:sz w:val="24"/>
          <w:szCs w:val="24"/>
        </w:rPr>
        <w:t xml:space="preserve"> </w:t>
      </w:r>
      <w:r w:rsidR="008D387C" w:rsidRPr="000B31DD">
        <w:rPr>
          <w:rFonts w:ascii="Arial" w:eastAsia="DejaVu Sans" w:hAnsi="Arial" w:cs="Arial"/>
          <w:bCs/>
          <w:kern w:val="1"/>
          <w:sz w:val="24"/>
          <w:szCs w:val="24"/>
        </w:rPr>
        <w:t xml:space="preserve">la presente decisión a </w:t>
      </w:r>
      <w:r w:rsidR="008D387C" w:rsidRPr="000B31DD">
        <w:rPr>
          <w:rFonts w:ascii="Arial" w:hAnsi="Arial" w:cs="Arial"/>
          <w:sz w:val="24"/>
          <w:szCs w:val="24"/>
        </w:rPr>
        <w:t xml:space="preserve">_______________________ </w:t>
      </w:r>
      <w:r w:rsidR="008D387C" w:rsidRPr="000B31DD">
        <w:rPr>
          <w:rFonts w:ascii="Arial" w:eastAsia="DejaVu Sans" w:hAnsi="Arial" w:cs="Arial"/>
          <w:bCs/>
          <w:kern w:val="1"/>
          <w:sz w:val="24"/>
          <w:szCs w:val="24"/>
        </w:rPr>
        <w:t>en los términos del artículo 1</w:t>
      </w:r>
      <w:r w:rsidR="00EE5BDE" w:rsidRPr="000B31DD">
        <w:rPr>
          <w:rFonts w:ascii="Arial" w:eastAsia="DejaVu Sans" w:hAnsi="Arial" w:cs="Arial"/>
          <w:bCs/>
          <w:kern w:val="1"/>
          <w:sz w:val="24"/>
          <w:szCs w:val="24"/>
        </w:rPr>
        <w:t>2</w:t>
      </w:r>
      <w:r w:rsidR="008D387C" w:rsidRPr="000B31DD">
        <w:rPr>
          <w:rFonts w:ascii="Arial" w:eastAsia="DejaVu Sans" w:hAnsi="Arial" w:cs="Arial"/>
          <w:bCs/>
          <w:kern w:val="1"/>
          <w:sz w:val="24"/>
          <w:szCs w:val="24"/>
        </w:rPr>
        <w:t xml:space="preserve">3 de la Ley </w:t>
      </w:r>
      <w:r w:rsidR="00EE5BDE" w:rsidRPr="000B31DD">
        <w:rPr>
          <w:rFonts w:ascii="Arial" w:eastAsia="DejaVu Sans" w:hAnsi="Arial" w:cs="Arial"/>
          <w:bCs/>
          <w:kern w:val="1"/>
          <w:sz w:val="24"/>
          <w:szCs w:val="24"/>
        </w:rPr>
        <w:t xml:space="preserve">1952 </w:t>
      </w:r>
      <w:r w:rsidR="008D387C" w:rsidRPr="000B31DD">
        <w:rPr>
          <w:rFonts w:ascii="Arial" w:eastAsia="DejaVu Sans" w:hAnsi="Arial" w:cs="Arial"/>
          <w:bCs/>
          <w:kern w:val="1"/>
          <w:sz w:val="24"/>
          <w:szCs w:val="24"/>
        </w:rPr>
        <w:t>de 20</w:t>
      </w:r>
      <w:r w:rsidR="00EE5BDE" w:rsidRPr="000B31DD">
        <w:rPr>
          <w:rFonts w:ascii="Arial" w:eastAsia="DejaVu Sans" w:hAnsi="Arial" w:cs="Arial"/>
          <w:bCs/>
          <w:kern w:val="1"/>
          <w:sz w:val="24"/>
          <w:szCs w:val="24"/>
        </w:rPr>
        <w:t>19</w:t>
      </w:r>
      <w:r w:rsidR="00ED0359" w:rsidRPr="000B31DD">
        <w:rPr>
          <w:rFonts w:ascii="Arial" w:eastAsia="Bitstream Vera Sans" w:hAnsi="Arial" w:cs="Arial"/>
          <w:sz w:val="24"/>
          <w:szCs w:val="24"/>
        </w:rPr>
        <w:t>.</w:t>
      </w:r>
    </w:p>
    <w:p w14:paraId="3B8D1718" w14:textId="77777777" w:rsidR="00ED0359" w:rsidRPr="000B31DD" w:rsidRDefault="00ED0359" w:rsidP="002A3C6C">
      <w:pPr>
        <w:pStyle w:val="Sinespaciado"/>
        <w:jc w:val="both"/>
        <w:rPr>
          <w:rFonts w:ascii="Arial" w:eastAsia="Bitstream Vera Sans" w:hAnsi="Arial" w:cs="Arial"/>
          <w:sz w:val="24"/>
          <w:szCs w:val="24"/>
        </w:rPr>
      </w:pPr>
    </w:p>
    <w:p w14:paraId="77A9C305" w14:textId="4635F088" w:rsidR="008D387C" w:rsidRPr="004C48B8" w:rsidRDefault="00ED0359" w:rsidP="002A3C6C">
      <w:pPr>
        <w:pStyle w:val="Sinespaciado"/>
        <w:jc w:val="both"/>
        <w:rPr>
          <w:rFonts w:ascii="Arial" w:eastAsia="Arial" w:hAnsi="Arial" w:cs="Arial"/>
          <w:kern w:val="1"/>
          <w:sz w:val="24"/>
          <w:szCs w:val="24"/>
        </w:rPr>
      </w:pPr>
      <w:r w:rsidRPr="000B31DD">
        <w:rPr>
          <w:rFonts w:ascii="Arial" w:eastAsia="Bitstream Vera Sans" w:hAnsi="Arial" w:cs="Arial"/>
          <w:b/>
          <w:sz w:val="24"/>
          <w:szCs w:val="24"/>
        </w:rPr>
        <w:t>TERCERO:</w:t>
      </w:r>
      <w:r w:rsidRPr="000B31DD">
        <w:rPr>
          <w:rFonts w:ascii="Arial" w:eastAsia="Bitstream Vera Sans" w:hAnsi="Arial" w:cs="Arial"/>
          <w:sz w:val="24"/>
          <w:szCs w:val="24"/>
        </w:rPr>
        <w:t xml:space="preserve"> </w:t>
      </w:r>
      <w:r w:rsidR="008D387C" w:rsidRPr="000B31DD">
        <w:rPr>
          <w:rFonts w:ascii="Arial" w:eastAsia="Arial" w:hAnsi="Arial" w:cs="Arial"/>
          <w:kern w:val="1"/>
          <w:sz w:val="24"/>
          <w:szCs w:val="24"/>
        </w:rPr>
        <w:t xml:space="preserve">COMUNICAR al </w:t>
      </w:r>
      <w:r w:rsidR="00EE5BDE" w:rsidRPr="000B31DD">
        <w:rPr>
          <w:rFonts w:ascii="Arial" w:eastAsia="Arial" w:hAnsi="Arial" w:cs="Arial"/>
          <w:kern w:val="1"/>
          <w:sz w:val="24"/>
          <w:szCs w:val="24"/>
        </w:rPr>
        <w:t>señor (a) _________________</w:t>
      </w:r>
      <w:r w:rsidR="008D387C" w:rsidRPr="000B31DD">
        <w:rPr>
          <w:rFonts w:ascii="Arial" w:eastAsia="Arial" w:hAnsi="Arial" w:cs="Arial"/>
          <w:kern w:val="1"/>
          <w:sz w:val="24"/>
          <w:szCs w:val="24"/>
        </w:rPr>
        <w:t xml:space="preserve"> </w:t>
      </w:r>
      <w:r w:rsidR="00EE5BDE" w:rsidRPr="000B31DD">
        <w:rPr>
          <w:rFonts w:ascii="Arial" w:hAnsi="Arial" w:cs="Arial"/>
          <w:sz w:val="24"/>
          <w:szCs w:val="24"/>
        </w:rPr>
        <w:t xml:space="preserve">haciéndole saber que le procede recurso de apelación conforme lo disponen los artículos </w:t>
      </w:r>
      <w:r w:rsidR="00EE5BDE" w:rsidRPr="004C48B8">
        <w:rPr>
          <w:rFonts w:ascii="Arial" w:hAnsi="Arial" w:cs="Arial"/>
          <w:sz w:val="24"/>
          <w:szCs w:val="24"/>
        </w:rPr>
        <w:t>129 y 134 de la Ley 1952</w:t>
      </w:r>
    </w:p>
    <w:p w14:paraId="1D4C82F8" w14:textId="77777777" w:rsidR="00D02003" w:rsidRPr="004C48B8" w:rsidRDefault="00D02003" w:rsidP="002A3C6C">
      <w:pPr>
        <w:widowControl w:val="0"/>
        <w:spacing w:after="0" w:line="240" w:lineRule="auto"/>
        <w:rPr>
          <w:rFonts w:ascii="Arial" w:eastAsia="Arial" w:hAnsi="Arial" w:cs="Arial"/>
          <w:b/>
          <w:bCs/>
          <w:kern w:val="1"/>
          <w:sz w:val="24"/>
          <w:szCs w:val="24"/>
        </w:rPr>
      </w:pPr>
    </w:p>
    <w:p w14:paraId="46AB98E4" w14:textId="77777777" w:rsidR="008D387C" w:rsidRPr="004C48B8" w:rsidRDefault="008D387C" w:rsidP="002A3C6C">
      <w:pPr>
        <w:widowControl w:val="0"/>
        <w:spacing w:after="0" w:line="240" w:lineRule="auto"/>
        <w:rPr>
          <w:rFonts w:ascii="Arial" w:eastAsia="Arial" w:hAnsi="Arial" w:cs="Arial"/>
          <w:bCs/>
          <w:sz w:val="24"/>
          <w:szCs w:val="24"/>
        </w:rPr>
      </w:pPr>
      <w:r w:rsidRPr="004C48B8">
        <w:rPr>
          <w:rFonts w:ascii="Arial" w:eastAsia="Arial" w:hAnsi="Arial" w:cs="Arial"/>
          <w:b/>
          <w:bCs/>
          <w:kern w:val="1"/>
          <w:sz w:val="24"/>
          <w:szCs w:val="24"/>
        </w:rPr>
        <w:t xml:space="preserve">CUARTO: </w:t>
      </w:r>
      <w:r w:rsidRPr="004C48B8">
        <w:rPr>
          <w:rFonts w:ascii="Arial" w:eastAsia="Bitstream Vera Sans" w:hAnsi="Arial" w:cs="Arial"/>
          <w:sz w:val="24"/>
          <w:szCs w:val="24"/>
          <w:lang w:val="es-ES_tradnl"/>
        </w:rPr>
        <w:t>Déjense las constancias y efectúense las anotaciones a que haya lugar</w:t>
      </w:r>
      <w:r w:rsidRPr="004C48B8">
        <w:rPr>
          <w:rFonts w:ascii="Arial" w:eastAsia="Arial" w:hAnsi="Arial" w:cs="Arial"/>
          <w:bCs/>
          <w:sz w:val="24"/>
          <w:szCs w:val="24"/>
        </w:rPr>
        <w:t>.</w:t>
      </w:r>
    </w:p>
    <w:p w14:paraId="40154941" w14:textId="77777777" w:rsidR="00961588" w:rsidRPr="004C48B8" w:rsidRDefault="00961588" w:rsidP="002A3C6C">
      <w:pPr>
        <w:pStyle w:val="Sinespaciado"/>
        <w:jc w:val="both"/>
        <w:rPr>
          <w:rFonts w:ascii="Arial" w:eastAsia="Bitstream Vera Sans" w:hAnsi="Arial" w:cs="Arial"/>
          <w:sz w:val="24"/>
          <w:szCs w:val="24"/>
          <w:lang w:val="es-ES_tradnl"/>
        </w:rPr>
      </w:pPr>
    </w:p>
    <w:p w14:paraId="62F62BB7" w14:textId="77777777" w:rsidR="00EE5BDE" w:rsidRPr="004C48B8" w:rsidRDefault="00EE5BDE" w:rsidP="002A3C6C">
      <w:pPr>
        <w:spacing w:after="0" w:line="240" w:lineRule="auto"/>
        <w:jc w:val="center"/>
        <w:rPr>
          <w:rFonts w:ascii="Arial" w:hAnsi="Arial" w:cs="Arial"/>
          <w:b/>
          <w:kern w:val="1"/>
          <w:sz w:val="24"/>
          <w:szCs w:val="24"/>
        </w:rPr>
      </w:pPr>
    </w:p>
    <w:p w14:paraId="0BA82812" w14:textId="5EF7C966" w:rsidR="00961588" w:rsidRPr="004C48B8" w:rsidRDefault="00305533" w:rsidP="002A3C6C">
      <w:pPr>
        <w:spacing w:after="0" w:line="240" w:lineRule="auto"/>
        <w:jc w:val="center"/>
        <w:rPr>
          <w:rFonts w:ascii="Arial" w:hAnsi="Arial" w:cs="Arial"/>
          <w:sz w:val="24"/>
          <w:szCs w:val="24"/>
          <w:lang w:val="es-US" w:eastAsia="es-CO"/>
        </w:rPr>
      </w:pPr>
      <w:r w:rsidRPr="004C48B8">
        <w:rPr>
          <w:rFonts w:ascii="Arial" w:hAnsi="Arial" w:cs="Arial"/>
          <w:b/>
          <w:kern w:val="1"/>
          <w:sz w:val="24"/>
          <w:szCs w:val="24"/>
        </w:rPr>
        <w:t xml:space="preserve">NOTIFÍQUESE, </w:t>
      </w:r>
      <w:r w:rsidR="00961588" w:rsidRPr="000B31DD">
        <w:rPr>
          <w:rFonts w:ascii="Arial" w:hAnsi="Arial" w:cs="Arial"/>
          <w:b/>
          <w:bCs/>
          <w:color w:val="BFBFBF" w:themeColor="background1" w:themeShade="BF"/>
          <w:sz w:val="24"/>
          <w:szCs w:val="24"/>
          <w:lang w:val="es-US" w:eastAsia="es-CO"/>
        </w:rPr>
        <w:t>COMUNÍQUESE</w:t>
      </w:r>
      <w:r w:rsidR="00961588" w:rsidRPr="004C48B8">
        <w:rPr>
          <w:rFonts w:ascii="Arial" w:hAnsi="Arial" w:cs="Arial"/>
          <w:b/>
          <w:bCs/>
          <w:sz w:val="24"/>
          <w:szCs w:val="24"/>
          <w:lang w:val="es-US" w:eastAsia="es-CO"/>
        </w:rPr>
        <w:t xml:space="preserve"> Y CÚMPLASE</w:t>
      </w:r>
    </w:p>
    <w:p w14:paraId="4D15EBC4" w14:textId="77777777" w:rsidR="00961588" w:rsidRPr="004C48B8" w:rsidRDefault="00961588" w:rsidP="002A3C6C">
      <w:pPr>
        <w:spacing w:after="0" w:line="240" w:lineRule="auto"/>
        <w:jc w:val="center"/>
        <w:rPr>
          <w:rFonts w:ascii="Arial" w:hAnsi="Arial" w:cs="Arial"/>
          <w:b/>
          <w:sz w:val="24"/>
          <w:szCs w:val="24"/>
          <w:lang w:val="es-US"/>
        </w:rPr>
      </w:pPr>
    </w:p>
    <w:p w14:paraId="5D02A501" w14:textId="77777777" w:rsidR="00961588" w:rsidRPr="004C48B8" w:rsidRDefault="00961588" w:rsidP="002A3C6C">
      <w:pPr>
        <w:spacing w:after="0" w:line="240" w:lineRule="auto"/>
        <w:jc w:val="center"/>
        <w:rPr>
          <w:rFonts w:ascii="Arial" w:hAnsi="Arial" w:cs="Arial"/>
          <w:b/>
          <w:sz w:val="24"/>
          <w:szCs w:val="24"/>
        </w:rPr>
      </w:pPr>
    </w:p>
    <w:p w14:paraId="4980F94B" w14:textId="77777777" w:rsidR="00961588" w:rsidRPr="004C48B8" w:rsidRDefault="00961588" w:rsidP="002A3C6C">
      <w:pPr>
        <w:spacing w:after="0" w:line="240" w:lineRule="auto"/>
        <w:jc w:val="center"/>
        <w:rPr>
          <w:rFonts w:ascii="Arial" w:hAnsi="Arial" w:cs="Arial"/>
          <w:b/>
          <w:sz w:val="24"/>
          <w:szCs w:val="24"/>
        </w:rPr>
      </w:pPr>
    </w:p>
    <w:p w14:paraId="73E89B98" w14:textId="1B5D345B" w:rsidR="00961588" w:rsidRPr="004C48B8" w:rsidRDefault="00961588" w:rsidP="002A3C6C">
      <w:pPr>
        <w:spacing w:after="0" w:line="240" w:lineRule="auto"/>
        <w:jc w:val="center"/>
        <w:rPr>
          <w:rFonts w:ascii="Arial" w:hAnsi="Arial" w:cs="Arial"/>
          <w:b/>
          <w:sz w:val="24"/>
          <w:szCs w:val="24"/>
        </w:rPr>
      </w:pPr>
    </w:p>
    <w:p w14:paraId="61AE4D44" w14:textId="76D7169C" w:rsidR="00EE5BDE" w:rsidRPr="004C48B8" w:rsidRDefault="00EE5BDE" w:rsidP="002A3C6C">
      <w:pPr>
        <w:spacing w:after="0" w:line="240" w:lineRule="auto"/>
        <w:jc w:val="center"/>
        <w:rPr>
          <w:rFonts w:ascii="Arial" w:hAnsi="Arial" w:cs="Arial"/>
          <w:b/>
          <w:sz w:val="24"/>
          <w:szCs w:val="24"/>
        </w:rPr>
      </w:pPr>
    </w:p>
    <w:p w14:paraId="348B4C38" w14:textId="77777777" w:rsidR="00EE5BDE" w:rsidRPr="004C48B8" w:rsidRDefault="00EE5BDE" w:rsidP="002A3C6C">
      <w:pPr>
        <w:spacing w:after="0" w:line="240" w:lineRule="auto"/>
        <w:jc w:val="center"/>
        <w:rPr>
          <w:rFonts w:ascii="Arial" w:hAnsi="Arial" w:cs="Arial"/>
          <w:b/>
          <w:sz w:val="24"/>
          <w:szCs w:val="24"/>
        </w:rPr>
      </w:pPr>
    </w:p>
    <w:p w14:paraId="3DA5FEE5" w14:textId="77777777" w:rsidR="00961588" w:rsidRPr="004C48B8" w:rsidRDefault="00961588" w:rsidP="002A3C6C">
      <w:pPr>
        <w:spacing w:after="0" w:line="240" w:lineRule="auto"/>
        <w:jc w:val="center"/>
        <w:rPr>
          <w:rFonts w:ascii="Arial" w:hAnsi="Arial" w:cs="Arial"/>
          <w:b/>
          <w:sz w:val="24"/>
          <w:szCs w:val="24"/>
        </w:rPr>
      </w:pPr>
    </w:p>
    <w:p w14:paraId="72319925" w14:textId="77777777" w:rsidR="00E07394" w:rsidRDefault="00E07394" w:rsidP="00E07394">
      <w:pPr>
        <w:spacing w:after="0" w:line="240" w:lineRule="auto"/>
        <w:ind w:right="-504"/>
        <w:rPr>
          <w:rFonts w:ascii="Arial" w:eastAsia="Arial" w:hAnsi="Arial" w:cs="Arial"/>
          <w:b/>
          <w:sz w:val="24"/>
          <w:szCs w:val="24"/>
        </w:rPr>
      </w:pPr>
    </w:p>
    <w:p w14:paraId="73CD1B52" w14:textId="77777777" w:rsidR="00E07394" w:rsidRDefault="00E07394" w:rsidP="00E07394">
      <w:pPr>
        <w:spacing w:after="0" w:line="240" w:lineRule="auto"/>
        <w:ind w:right="-504"/>
        <w:rPr>
          <w:rFonts w:ascii="Arial" w:eastAsia="Arial" w:hAnsi="Arial" w:cs="Arial"/>
          <w:b/>
          <w:sz w:val="24"/>
          <w:szCs w:val="24"/>
        </w:rPr>
      </w:pPr>
    </w:p>
    <w:p w14:paraId="1E9E14CC" w14:textId="77777777" w:rsidR="00E07394" w:rsidRPr="00E07394" w:rsidRDefault="00E07394" w:rsidP="00E07394">
      <w:pPr>
        <w:spacing w:after="0" w:line="240" w:lineRule="auto"/>
        <w:ind w:right="-504"/>
        <w:jc w:val="center"/>
        <w:rPr>
          <w:rFonts w:ascii="Arial" w:eastAsia="Arial" w:hAnsi="Arial" w:cs="Arial"/>
          <w:sz w:val="24"/>
          <w:szCs w:val="24"/>
        </w:rPr>
      </w:pPr>
      <w:r w:rsidRPr="00E07394">
        <w:rPr>
          <w:rFonts w:ascii="Arial" w:eastAsia="Arial" w:hAnsi="Arial" w:cs="Arial"/>
          <w:sz w:val="24"/>
          <w:szCs w:val="24"/>
        </w:rPr>
        <w:t>________________________________________</w:t>
      </w:r>
    </w:p>
    <w:p w14:paraId="3190A143" w14:textId="77777777" w:rsidR="00E07394" w:rsidRPr="000B31DD" w:rsidRDefault="00E07394" w:rsidP="00E07394">
      <w:pPr>
        <w:widowControl w:val="0"/>
        <w:tabs>
          <w:tab w:val="left" w:pos="720"/>
        </w:tabs>
        <w:spacing w:after="0" w:line="276" w:lineRule="auto"/>
        <w:ind w:right="-240"/>
        <w:jc w:val="center"/>
        <w:rPr>
          <w:rFonts w:ascii="Arial" w:eastAsia="Arial" w:hAnsi="Arial" w:cs="Arial"/>
          <w:color w:val="BFBFBF" w:themeColor="background1" w:themeShade="BF"/>
          <w:sz w:val="24"/>
          <w:szCs w:val="24"/>
        </w:rPr>
      </w:pPr>
      <w:r w:rsidRPr="000B31DD">
        <w:rPr>
          <w:rFonts w:ascii="Arial" w:eastAsia="Arial" w:hAnsi="Arial" w:cs="Arial"/>
          <w:color w:val="BFBFBF" w:themeColor="background1" w:themeShade="BF"/>
          <w:sz w:val="24"/>
          <w:szCs w:val="24"/>
        </w:rPr>
        <w:t>XXXXXXXXXXXXXXXXXXX</w:t>
      </w:r>
    </w:p>
    <w:p w14:paraId="1487684D" w14:textId="77777777" w:rsidR="00E07394" w:rsidRDefault="00E07394" w:rsidP="00E07394">
      <w:pPr>
        <w:widowControl w:val="0"/>
        <w:tabs>
          <w:tab w:val="left" w:pos="720"/>
        </w:tabs>
        <w:spacing w:after="0" w:line="276" w:lineRule="auto"/>
        <w:ind w:right="-240"/>
        <w:jc w:val="center"/>
        <w:rPr>
          <w:rFonts w:ascii="Arial" w:eastAsia="Arial" w:hAnsi="Arial" w:cs="Arial"/>
          <w:sz w:val="24"/>
          <w:szCs w:val="24"/>
        </w:rPr>
      </w:pPr>
      <w:r w:rsidRPr="006C437F">
        <w:rPr>
          <w:rFonts w:ascii="Arial" w:eastAsia="Arial" w:hAnsi="Arial" w:cs="Arial"/>
          <w:sz w:val="24"/>
          <w:szCs w:val="24"/>
        </w:rPr>
        <w:t>Vicepresidente de Gestión Corporativa</w:t>
      </w:r>
    </w:p>
    <w:p w14:paraId="00FD9581" w14:textId="77777777" w:rsidR="00EE5BDE" w:rsidRPr="005859DC" w:rsidRDefault="00EE5BDE" w:rsidP="002A3C6C">
      <w:pPr>
        <w:spacing w:after="0" w:line="240" w:lineRule="auto"/>
        <w:rPr>
          <w:rFonts w:ascii="Arial" w:eastAsiaTheme="minorEastAsia" w:hAnsi="Arial" w:cs="Arial"/>
          <w:lang w:val="es-ES_tradnl"/>
        </w:rPr>
      </w:pPr>
    </w:p>
    <w:p w14:paraId="4B33AD9B" w14:textId="77777777" w:rsidR="00961588" w:rsidRPr="00C8478E" w:rsidRDefault="00961588" w:rsidP="002A3C6C">
      <w:pPr>
        <w:spacing w:after="0" w:line="240" w:lineRule="auto"/>
        <w:rPr>
          <w:rFonts w:ascii="Arial" w:eastAsiaTheme="minorEastAsia" w:hAnsi="Arial" w:cs="Arial"/>
          <w:sz w:val="12"/>
          <w:szCs w:val="12"/>
          <w:lang w:val="es-ES_tradnl"/>
        </w:rPr>
      </w:pPr>
      <w:r w:rsidRPr="00C8478E">
        <w:rPr>
          <w:rFonts w:ascii="Arial" w:eastAsiaTheme="minorEastAsia" w:hAnsi="Arial" w:cs="Arial"/>
          <w:sz w:val="12"/>
          <w:szCs w:val="12"/>
          <w:lang w:val="es-ES_tradnl"/>
        </w:rPr>
        <w:t>Revisó</w:t>
      </w:r>
      <w:r w:rsidRPr="000B31DD">
        <w:rPr>
          <w:rFonts w:ascii="Arial" w:eastAsiaTheme="minorEastAsia" w:hAnsi="Arial" w:cs="Arial"/>
          <w:color w:val="BFBFBF" w:themeColor="background1" w:themeShade="BF"/>
          <w:sz w:val="12"/>
          <w:szCs w:val="12"/>
          <w:lang w:val="es-ES_tradnl"/>
        </w:rPr>
        <w:t>: (Nombre Completo)</w:t>
      </w:r>
    </w:p>
    <w:p w14:paraId="1897F518" w14:textId="77777777" w:rsidR="00E763DB" w:rsidRPr="00C8478E" w:rsidRDefault="00961588" w:rsidP="002A3C6C">
      <w:pPr>
        <w:spacing w:after="0" w:line="240" w:lineRule="auto"/>
        <w:rPr>
          <w:rFonts w:ascii="Arial" w:eastAsiaTheme="minorEastAsia" w:hAnsi="Arial" w:cs="Arial"/>
          <w:sz w:val="12"/>
          <w:szCs w:val="12"/>
          <w:lang w:val="es-ES_tradnl"/>
        </w:rPr>
      </w:pPr>
      <w:r w:rsidRPr="00C8478E">
        <w:rPr>
          <w:rFonts w:ascii="Arial" w:eastAsiaTheme="minorEastAsia" w:hAnsi="Arial" w:cs="Arial"/>
          <w:sz w:val="12"/>
          <w:szCs w:val="12"/>
          <w:lang w:val="es-ES_tradnl"/>
        </w:rPr>
        <w:t>Proyectó</w:t>
      </w:r>
      <w:r w:rsidRPr="000B31DD">
        <w:rPr>
          <w:rFonts w:ascii="Arial" w:eastAsiaTheme="minorEastAsia" w:hAnsi="Arial" w:cs="Arial"/>
          <w:color w:val="BFBFBF" w:themeColor="background1" w:themeShade="BF"/>
          <w:sz w:val="12"/>
          <w:szCs w:val="12"/>
          <w:lang w:val="es-ES_tradnl"/>
        </w:rPr>
        <w:t>: (Nombre Completo)</w:t>
      </w:r>
    </w:p>
    <w:sectPr w:rsidR="00E763DB" w:rsidRPr="00C8478E" w:rsidSect="00193384">
      <w:headerReference w:type="default" r:id="rId8"/>
      <w:footerReference w:type="default" r:id="rId9"/>
      <w:pgSz w:w="12240" w:h="18720" w:code="14"/>
      <w:pgMar w:top="1276" w:right="1183" w:bottom="1417" w:left="1701" w:header="283"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E60C6" w14:textId="77777777" w:rsidR="00725BA9" w:rsidRDefault="00725BA9" w:rsidP="00D50BF9">
      <w:pPr>
        <w:spacing w:after="0" w:line="240" w:lineRule="auto"/>
      </w:pPr>
      <w:r>
        <w:separator/>
      </w:r>
    </w:p>
  </w:endnote>
  <w:endnote w:type="continuationSeparator" w:id="0">
    <w:p w14:paraId="3294444E" w14:textId="77777777" w:rsidR="00725BA9" w:rsidRDefault="00725BA9" w:rsidP="00D5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itstream Vera Sans">
    <w:altName w:val="Yu Gothic"/>
    <w:charset w:val="80"/>
    <w:family w:val="swiss"/>
    <w:pitch w:val="variable"/>
  </w:font>
  <w:font w:name="Arimo">
    <w:altName w:val="Times New Roman"/>
    <w:charset w:val="00"/>
    <w:family w:val="auto"/>
    <w:pitch w:val="default"/>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3C28" w14:textId="0E47FF96" w:rsidR="00D02003" w:rsidRPr="00EE5BDE" w:rsidRDefault="001D2805">
    <w:pPr>
      <w:pStyle w:val="Piedepgina"/>
      <w:rPr>
        <w:lang w:val="es-ES"/>
      </w:rPr>
    </w:pPr>
    <w:r>
      <w:rPr>
        <w:noProof/>
      </w:rPr>
      <mc:AlternateContent>
        <mc:Choice Requires="wps">
          <w:drawing>
            <wp:anchor distT="0" distB="0" distL="114300" distR="114300" simplePos="0" relativeHeight="251662336" behindDoc="1" locked="0" layoutInCell="1" allowOverlap="1" wp14:anchorId="432118F2" wp14:editId="52524378">
              <wp:simplePos x="0" y="0"/>
              <wp:positionH relativeFrom="margin">
                <wp:align>right</wp:align>
              </wp:positionH>
              <wp:positionV relativeFrom="page">
                <wp:align>bottom</wp:align>
              </wp:positionV>
              <wp:extent cx="2159635" cy="771525"/>
              <wp:effectExtent l="0" t="0" r="12065" b="9525"/>
              <wp:wrapNone/>
              <wp:docPr id="13396025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4550B" w14:textId="77777777" w:rsidR="00251389" w:rsidRDefault="00251389" w:rsidP="00251389">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136F4DA8" w14:textId="4DE62810" w:rsidR="00251389" w:rsidRDefault="00251389" w:rsidP="00251389">
                          <w:pPr>
                            <w:spacing w:after="0" w:line="240" w:lineRule="auto"/>
                            <w:ind w:left="20" w:right="79" w:firstLine="830"/>
                            <w:jc w:val="right"/>
                            <w:rPr>
                              <w:sz w:val="16"/>
                            </w:rPr>
                          </w:pPr>
                          <w:r w:rsidRPr="001D2805">
                            <w:rPr>
                              <w:sz w:val="16"/>
                              <w:lang w:val="en-US"/>
                            </w:rPr>
                            <w:t>PBX:</w:t>
                          </w:r>
                          <w:r w:rsidRPr="001D2805">
                            <w:rPr>
                              <w:spacing w:val="-5"/>
                              <w:sz w:val="16"/>
                              <w:lang w:val="en-US"/>
                            </w:rPr>
                            <w:t xml:space="preserve"> </w:t>
                          </w:r>
                          <w:r w:rsidR="001D2805" w:rsidRPr="001D2805">
                            <w:rPr>
                              <w:spacing w:val="-5"/>
                              <w:sz w:val="16"/>
                              <w:lang w:val="en-US"/>
                            </w:rPr>
                            <w:t xml:space="preserve">601 </w:t>
                          </w:r>
                          <w:r w:rsidRPr="001D2805">
                            <w:rPr>
                              <w:sz w:val="16"/>
                              <w:lang w:val="en-US"/>
                            </w:rPr>
                            <w:t>4848860</w:t>
                          </w:r>
                          <w:r w:rsidRPr="001D2805">
                            <w:rPr>
                              <w:spacing w:val="-6"/>
                              <w:sz w:val="16"/>
                              <w:lang w:val="en-US"/>
                            </w:rPr>
                            <w:t xml:space="preserve"> </w:t>
                          </w:r>
                          <w:r w:rsidRPr="001D2805">
                            <w:rPr>
                              <w:sz w:val="16"/>
                              <w:lang w:val="en-US"/>
                            </w:rPr>
                            <w:t>–</w:t>
                          </w:r>
                          <w:r w:rsidRPr="001D2805">
                            <w:rPr>
                              <w:spacing w:val="-6"/>
                              <w:sz w:val="16"/>
                              <w:lang w:val="en-US"/>
                            </w:rPr>
                            <w:t xml:space="preserve"> </w:t>
                          </w:r>
                          <w:hyperlink r:id="rId1">
                            <w:r w:rsidRPr="001D2805">
                              <w:rPr>
                                <w:color w:val="0462C1"/>
                                <w:sz w:val="16"/>
                                <w:u w:val="single" w:color="0462C1"/>
                                <w:lang w:val="en-US"/>
                              </w:rPr>
                              <w:t>www.ani.gov.co</w:t>
                            </w:r>
                          </w:hyperlink>
                          <w:r w:rsidRPr="001D2805">
                            <w:rPr>
                              <w:color w:val="0462C1"/>
                              <w:spacing w:val="-33"/>
                              <w:sz w:val="16"/>
                              <w:lang w:val="en-US"/>
                            </w:rPr>
                            <w:t xml:space="preserve"> </w:t>
                          </w:r>
                          <w:r w:rsidRPr="001D2805">
                            <w:rPr>
                              <w:sz w:val="16"/>
                              <w:lang w:val="en-US"/>
                            </w:rPr>
                            <w:t>Nit.</w:t>
                          </w:r>
                          <w:r w:rsidRPr="001D2805">
                            <w:rPr>
                              <w:spacing w:val="-7"/>
                              <w:sz w:val="16"/>
                              <w:lang w:val="en-US"/>
                            </w:rPr>
                            <w:t xml:space="preserve"> </w:t>
                          </w:r>
                          <w:r w:rsidRPr="001D2805">
                            <w:rPr>
                              <w:sz w:val="16"/>
                              <w:lang w:val="en-US"/>
                            </w:rPr>
                            <w:t>830125996-9.</w:t>
                          </w:r>
                          <w:r w:rsidRPr="001D2805">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3002E486" w14:textId="77777777" w:rsidR="00251389" w:rsidRDefault="00251389" w:rsidP="00251389">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118F2" id="_x0000_t202" coordsize="21600,21600" o:spt="202" path="m,l,21600r21600,l21600,xe">
              <v:stroke joinstyle="miter"/>
              <v:path gradientshapeok="t" o:connecttype="rect"/>
            </v:shapetype>
            <v:shape id="Text Box 1" o:spid="_x0000_s1027" type="#_x0000_t202" style="position:absolute;margin-left:118.85pt;margin-top:0;width:170.05pt;height:60.75pt;z-index:-251654144;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" filled="f" stroked="f">
              <v:textbox inset="0,0,0,0">
                <w:txbxContent>
                  <w:p w14:paraId="17F4550B" w14:textId="77777777" w:rsidR="00251389" w:rsidRDefault="00251389" w:rsidP="00251389">
                    <w:pPr>
                      <w:spacing w:after="0" w:line="240" w:lineRule="auto"/>
                      <w:ind w:right="78"/>
                      <w:jc w:val="right"/>
                      <w:rPr>
                        <w:sz w:val="16"/>
                      </w:rPr>
                    </w:pPr>
                    <w:r>
                      <w:rPr>
                        <w:sz w:val="16"/>
                      </w:rPr>
                      <w:t>Avenida</w:t>
                    </w:r>
                    <w:r>
                      <w:rPr>
                        <w:spacing w:val="-5"/>
                        <w:sz w:val="16"/>
                      </w:rPr>
                      <w:t xml:space="preserve"> </w:t>
                    </w:r>
                    <w:r>
                      <w:rPr>
                        <w:sz w:val="16"/>
                      </w:rPr>
                      <w:t>Calle</w:t>
                    </w:r>
                    <w:r>
                      <w:rPr>
                        <w:spacing w:val="-2"/>
                        <w:sz w:val="16"/>
                      </w:rPr>
                      <w:t xml:space="preserve"> </w:t>
                    </w:r>
                    <w:r>
                      <w:rPr>
                        <w:sz w:val="16"/>
                      </w:rPr>
                      <w:t>24A Nro.</w:t>
                    </w:r>
                    <w:r>
                      <w:rPr>
                        <w:spacing w:val="-3"/>
                        <w:sz w:val="16"/>
                      </w:rPr>
                      <w:t xml:space="preserve"> </w:t>
                    </w:r>
                    <w:r>
                      <w:rPr>
                        <w:sz w:val="16"/>
                      </w:rPr>
                      <w:t>59-42</w:t>
                    </w:r>
                    <w:r>
                      <w:rPr>
                        <w:spacing w:val="-4"/>
                        <w:sz w:val="16"/>
                      </w:rPr>
                      <w:t xml:space="preserve"> </w:t>
                    </w:r>
                    <w:r>
                      <w:rPr>
                        <w:sz w:val="16"/>
                      </w:rPr>
                      <w:t>Torre</w:t>
                    </w:r>
                    <w:r>
                      <w:rPr>
                        <w:spacing w:val="-2"/>
                        <w:sz w:val="16"/>
                      </w:rPr>
                      <w:t xml:space="preserve"> </w:t>
                    </w:r>
                    <w:r>
                      <w:rPr>
                        <w:sz w:val="16"/>
                      </w:rPr>
                      <w:t>4</w:t>
                    </w:r>
                    <w:r>
                      <w:rPr>
                        <w:spacing w:val="-4"/>
                        <w:sz w:val="16"/>
                      </w:rPr>
                      <w:t xml:space="preserve"> </w:t>
                    </w:r>
                    <w:r>
                      <w:rPr>
                        <w:sz w:val="16"/>
                      </w:rPr>
                      <w:t>Piso</w:t>
                    </w:r>
                    <w:r>
                      <w:rPr>
                        <w:spacing w:val="-2"/>
                        <w:sz w:val="16"/>
                      </w:rPr>
                      <w:t xml:space="preserve"> </w:t>
                    </w:r>
                    <w:r>
                      <w:rPr>
                        <w:sz w:val="16"/>
                      </w:rPr>
                      <w:t>2.</w:t>
                    </w:r>
                  </w:p>
                  <w:p w14:paraId="136F4DA8" w14:textId="4DE62810" w:rsidR="00251389" w:rsidRDefault="00251389" w:rsidP="00251389">
                    <w:pPr>
                      <w:spacing w:after="0" w:line="240" w:lineRule="auto"/>
                      <w:ind w:left="20" w:right="79" w:firstLine="830"/>
                      <w:jc w:val="right"/>
                      <w:rPr>
                        <w:sz w:val="16"/>
                      </w:rPr>
                    </w:pPr>
                    <w:r w:rsidRPr="001D2805">
                      <w:rPr>
                        <w:sz w:val="16"/>
                        <w:lang w:val="en-US"/>
                      </w:rPr>
                      <w:t>PBX:</w:t>
                    </w:r>
                    <w:r w:rsidRPr="001D2805">
                      <w:rPr>
                        <w:spacing w:val="-5"/>
                        <w:sz w:val="16"/>
                        <w:lang w:val="en-US"/>
                      </w:rPr>
                      <w:t xml:space="preserve"> </w:t>
                    </w:r>
                    <w:r w:rsidR="001D2805" w:rsidRPr="001D2805">
                      <w:rPr>
                        <w:spacing w:val="-5"/>
                        <w:sz w:val="16"/>
                        <w:lang w:val="en-US"/>
                      </w:rPr>
                      <w:t xml:space="preserve">601 </w:t>
                    </w:r>
                    <w:r w:rsidRPr="001D2805">
                      <w:rPr>
                        <w:sz w:val="16"/>
                        <w:lang w:val="en-US"/>
                      </w:rPr>
                      <w:t>4848860</w:t>
                    </w:r>
                    <w:r w:rsidRPr="001D2805">
                      <w:rPr>
                        <w:spacing w:val="-6"/>
                        <w:sz w:val="16"/>
                        <w:lang w:val="en-US"/>
                      </w:rPr>
                      <w:t xml:space="preserve"> </w:t>
                    </w:r>
                    <w:r w:rsidRPr="001D2805">
                      <w:rPr>
                        <w:sz w:val="16"/>
                        <w:lang w:val="en-US"/>
                      </w:rPr>
                      <w:t>–</w:t>
                    </w:r>
                    <w:r w:rsidRPr="001D2805">
                      <w:rPr>
                        <w:spacing w:val="-6"/>
                        <w:sz w:val="16"/>
                        <w:lang w:val="en-US"/>
                      </w:rPr>
                      <w:t xml:space="preserve"> </w:t>
                    </w:r>
                    <w:hyperlink r:id="rId2">
                      <w:r w:rsidRPr="001D2805">
                        <w:rPr>
                          <w:color w:val="0462C1"/>
                          <w:sz w:val="16"/>
                          <w:u w:val="single" w:color="0462C1"/>
                          <w:lang w:val="en-US"/>
                        </w:rPr>
                        <w:t>www.ani.gov.co</w:t>
                      </w:r>
                    </w:hyperlink>
                    <w:r w:rsidRPr="001D2805">
                      <w:rPr>
                        <w:color w:val="0462C1"/>
                        <w:spacing w:val="-33"/>
                        <w:sz w:val="16"/>
                        <w:lang w:val="en-US"/>
                      </w:rPr>
                      <w:t xml:space="preserve"> </w:t>
                    </w:r>
                    <w:r w:rsidRPr="001D2805">
                      <w:rPr>
                        <w:sz w:val="16"/>
                        <w:lang w:val="en-US"/>
                      </w:rPr>
                      <w:t>Nit.</w:t>
                    </w:r>
                    <w:r w:rsidRPr="001D2805">
                      <w:rPr>
                        <w:spacing w:val="-7"/>
                        <w:sz w:val="16"/>
                        <w:lang w:val="en-US"/>
                      </w:rPr>
                      <w:t xml:space="preserve"> </w:t>
                    </w:r>
                    <w:r w:rsidRPr="001D2805">
                      <w:rPr>
                        <w:sz w:val="16"/>
                        <w:lang w:val="en-US"/>
                      </w:rPr>
                      <w:t>830125996-9.</w:t>
                    </w:r>
                    <w:r w:rsidRPr="001D2805">
                      <w:rPr>
                        <w:spacing w:val="-6"/>
                        <w:sz w:val="16"/>
                        <w:lang w:val="en-US"/>
                      </w:rPr>
                      <w:t xml:space="preserve"> </w:t>
                    </w:r>
                    <w:r>
                      <w:rPr>
                        <w:sz w:val="16"/>
                      </w:rPr>
                      <w:t>Código Postal</w:t>
                    </w:r>
                    <w:r>
                      <w:rPr>
                        <w:spacing w:val="-7"/>
                        <w:sz w:val="16"/>
                      </w:rPr>
                      <w:t xml:space="preserve"> </w:t>
                    </w:r>
                    <w:r>
                      <w:rPr>
                        <w:sz w:val="16"/>
                      </w:rPr>
                      <w:t>ANI</w:t>
                    </w:r>
                    <w:r>
                      <w:rPr>
                        <w:spacing w:val="-6"/>
                        <w:sz w:val="16"/>
                      </w:rPr>
                      <w:t xml:space="preserve"> </w:t>
                    </w:r>
                    <w:r>
                      <w:rPr>
                        <w:sz w:val="16"/>
                      </w:rPr>
                      <w:t>110221.</w:t>
                    </w:r>
                  </w:p>
                  <w:p w14:paraId="3002E486" w14:textId="77777777" w:rsidR="00251389" w:rsidRDefault="00251389" w:rsidP="00251389">
                    <w:pPr>
                      <w:spacing w:after="0" w:line="240" w:lineRule="auto"/>
                      <w:ind w:right="81"/>
                      <w:jc w:val="right"/>
                      <w:rPr>
                        <w:sz w:val="16"/>
                      </w:rPr>
                    </w:pPr>
                    <w:r>
                      <w:rPr>
                        <w:sz w:val="16"/>
                      </w:rPr>
                      <w:t>Página</w:t>
                    </w:r>
                    <w:r>
                      <w:rPr>
                        <w:spacing w:val="-4"/>
                        <w:sz w:val="16"/>
                      </w:rPr>
                      <w:t xml:space="preserve"> </w:t>
                    </w:r>
                    <w:r>
                      <w:fldChar w:fldCharType="begin"/>
                    </w:r>
                    <w:r>
                      <w:rPr>
                        <w:sz w:val="16"/>
                      </w:rPr>
                      <w:instrText xml:space="preserve"> PAGE </w:instrText>
                    </w:r>
                    <w:r>
                      <w:fldChar w:fldCharType="separate"/>
                    </w:r>
                    <w:r>
                      <w:t>1</w:t>
                    </w:r>
                    <w:r>
                      <w:fldChar w:fldCharType="end"/>
                    </w:r>
                    <w:r>
                      <w:rPr>
                        <w:spacing w:val="-3"/>
                        <w:sz w:val="16"/>
                      </w:rPr>
                      <w:t xml:space="preserve"> </w:t>
                    </w:r>
                    <w:r>
                      <w:rPr>
                        <w:sz w:val="16"/>
                      </w:rPr>
                      <w:t>de</w:t>
                    </w:r>
                    <w:r>
                      <w:rPr>
                        <w:spacing w:val="-2"/>
                        <w:sz w:val="16"/>
                      </w:rPr>
                      <w:t xml:space="preserve"> </w:t>
                    </w:r>
                    <w:r>
                      <w:rPr>
                        <w:sz w:val="16"/>
                      </w:rPr>
                      <w:t>2</w:t>
                    </w:r>
                  </w:p>
                </w:txbxContent>
              </v:textbox>
              <w10:wrap anchorx="margin" anchory="page"/>
            </v:shape>
          </w:pict>
        </mc:Fallback>
      </mc:AlternateContent>
    </w:r>
    <w:r w:rsidR="00FB63E8">
      <w:rPr>
        <w:noProof/>
      </w:rPr>
      <mc:AlternateContent>
        <mc:Choice Requires="wps">
          <w:drawing>
            <wp:anchor distT="0" distB="0" distL="114300" distR="114300" simplePos="0" relativeHeight="251664384" behindDoc="1" locked="0" layoutInCell="1" allowOverlap="1" wp14:anchorId="70FF4DBB" wp14:editId="73D760FA">
              <wp:simplePos x="0" y="0"/>
              <wp:positionH relativeFrom="margin">
                <wp:posOffset>0</wp:posOffset>
              </wp:positionH>
              <wp:positionV relativeFrom="bottomMargin">
                <wp:posOffset>93980</wp:posOffset>
              </wp:positionV>
              <wp:extent cx="1921510" cy="771525"/>
              <wp:effectExtent l="0" t="0" r="2540" b="9525"/>
              <wp:wrapNone/>
              <wp:docPr id="1816232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192BB" w14:textId="2EF15799" w:rsidR="00FB63E8" w:rsidRPr="004A76E5" w:rsidRDefault="00FB63E8" w:rsidP="00CF1037">
                          <w:pPr>
                            <w:spacing w:after="0" w:line="240" w:lineRule="auto"/>
                            <w:ind w:right="81"/>
                            <w:rPr>
                              <w:rFonts w:cstheme="minorHAnsi"/>
                              <w:sz w:val="16"/>
                              <w:lang w:val="es-MX"/>
                            </w:rPr>
                          </w:pPr>
                          <w:r w:rsidRPr="004A76E5">
                            <w:rPr>
                              <w:rFonts w:cstheme="minorHAnsi"/>
                              <w:sz w:val="16"/>
                              <w:lang w:val="es-MX"/>
                            </w:rPr>
                            <w:t>TPSC-F-01</w:t>
                          </w:r>
                          <w:r w:rsidR="00CF1037">
                            <w:rPr>
                              <w:rFonts w:cstheme="minorHAnsi"/>
                              <w:sz w:val="16"/>
                              <w:lang w:val="es-MX"/>
                            </w:rPr>
                            <w:t>6</w:t>
                          </w:r>
                        </w:p>
                        <w:p w14:paraId="14F6F2FE" w14:textId="77777777" w:rsidR="00FB63E8" w:rsidRPr="004A76E5" w:rsidRDefault="00FB63E8" w:rsidP="00CF1037">
                          <w:pPr>
                            <w:spacing w:after="0" w:line="240" w:lineRule="auto"/>
                            <w:ind w:right="81"/>
                            <w:rPr>
                              <w:rFonts w:cstheme="minorHAnsi"/>
                              <w:sz w:val="16"/>
                              <w:lang w:val="es-MX"/>
                            </w:rPr>
                          </w:pPr>
                          <w:r w:rsidRPr="004A76E5">
                            <w:rPr>
                              <w:rFonts w:cstheme="minorHAnsi"/>
                              <w:sz w:val="16"/>
                              <w:lang w:val="es-MX"/>
                            </w:rPr>
                            <w:t>Versión 1</w:t>
                          </w:r>
                        </w:p>
                        <w:p w14:paraId="60D4B2B1" w14:textId="154DBCF6" w:rsidR="00FB63E8" w:rsidRPr="004A76E5" w:rsidRDefault="000B31DD" w:rsidP="00FB63E8">
                          <w:pPr>
                            <w:ind w:right="81"/>
                            <w:rPr>
                              <w:rFonts w:cstheme="minorHAnsi"/>
                              <w:sz w:val="16"/>
                              <w:lang w:val="es-MX"/>
                            </w:rPr>
                          </w:pPr>
                          <w:r>
                            <w:rPr>
                              <w:rFonts w:cstheme="minorHAnsi"/>
                              <w:sz w:val="16"/>
                              <w:lang w:val="es-MX"/>
                            </w:rPr>
                            <w:t>24/06/2025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F4DBB" id="_x0000_s1028" type="#_x0000_t202" style="position:absolute;margin-left:0;margin-top:7.4pt;width:151.3pt;height:60.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" filled="f" stroked="f">
              <v:textbox inset="0,0,0,0">
                <w:txbxContent>
                  <w:p w14:paraId="3AD192BB" w14:textId="2EF15799" w:rsidR="00FB63E8" w:rsidRPr="004A76E5" w:rsidRDefault="00FB63E8" w:rsidP="00CF1037">
                    <w:pPr>
                      <w:spacing w:after="0" w:line="240" w:lineRule="auto"/>
                      <w:ind w:right="81"/>
                      <w:rPr>
                        <w:rFonts w:cstheme="minorHAnsi"/>
                        <w:sz w:val="16"/>
                        <w:lang w:val="es-MX"/>
                      </w:rPr>
                    </w:pPr>
                    <w:r w:rsidRPr="004A76E5">
                      <w:rPr>
                        <w:rFonts w:cstheme="minorHAnsi"/>
                        <w:sz w:val="16"/>
                        <w:lang w:val="es-MX"/>
                      </w:rPr>
                      <w:t>TPSC-F-01</w:t>
                    </w:r>
                    <w:r w:rsidR="00CF1037">
                      <w:rPr>
                        <w:rFonts w:cstheme="minorHAnsi"/>
                        <w:sz w:val="16"/>
                        <w:lang w:val="es-MX"/>
                      </w:rPr>
                      <w:t>6</w:t>
                    </w:r>
                  </w:p>
                  <w:p w14:paraId="14F6F2FE" w14:textId="77777777" w:rsidR="00FB63E8" w:rsidRPr="004A76E5" w:rsidRDefault="00FB63E8" w:rsidP="00CF1037">
                    <w:pPr>
                      <w:spacing w:after="0" w:line="240" w:lineRule="auto"/>
                      <w:ind w:right="81"/>
                      <w:rPr>
                        <w:rFonts w:cstheme="minorHAnsi"/>
                        <w:sz w:val="16"/>
                        <w:lang w:val="es-MX"/>
                      </w:rPr>
                    </w:pPr>
                    <w:r w:rsidRPr="004A76E5">
                      <w:rPr>
                        <w:rFonts w:cstheme="minorHAnsi"/>
                        <w:sz w:val="16"/>
                        <w:lang w:val="es-MX"/>
                      </w:rPr>
                      <w:t>Versión 1</w:t>
                    </w:r>
                  </w:p>
                  <w:p w14:paraId="60D4B2B1" w14:textId="154DBCF6" w:rsidR="00FB63E8" w:rsidRPr="004A76E5" w:rsidRDefault="000B31DD" w:rsidP="00FB63E8">
                    <w:pPr>
                      <w:ind w:right="81"/>
                      <w:rPr>
                        <w:rFonts w:cstheme="minorHAnsi"/>
                        <w:sz w:val="16"/>
                        <w:lang w:val="es-MX"/>
                      </w:rPr>
                    </w:pPr>
                    <w:r>
                      <w:rPr>
                        <w:rFonts w:cstheme="minorHAnsi"/>
                        <w:sz w:val="16"/>
                        <w:lang w:val="es-MX"/>
                      </w:rPr>
                      <w:t>24/06/2025</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4390" w14:textId="77777777" w:rsidR="00725BA9" w:rsidRDefault="00725BA9" w:rsidP="00D50BF9">
      <w:pPr>
        <w:spacing w:after="0" w:line="240" w:lineRule="auto"/>
      </w:pPr>
      <w:r>
        <w:separator/>
      </w:r>
    </w:p>
  </w:footnote>
  <w:footnote w:type="continuationSeparator" w:id="0">
    <w:p w14:paraId="776CED12" w14:textId="77777777" w:rsidR="00725BA9" w:rsidRDefault="00725BA9" w:rsidP="00D5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DFDEC" w14:textId="705FD06E" w:rsidR="00F71B65" w:rsidRDefault="00F71B65" w:rsidP="00F71B65">
    <w:pPr>
      <w:pStyle w:val="Textoindependiente"/>
      <w:spacing w:line="14" w:lineRule="auto"/>
    </w:pPr>
  </w:p>
  <w:p w14:paraId="6192F410" w14:textId="4B751104" w:rsidR="00F71B65" w:rsidRDefault="001D2805" w:rsidP="00F71B65">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0288" behindDoc="1" locked="0" layoutInCell="1" allowOverlap="1" wp14:anchorId="5DAA05E4" wp14:editId="7E93A334">
              <wp:simplePos x="0" y="0"/>
              <wp:positionH relativeFrom="page">
                <wp:posOffset>2828925</wp:posOffset>
              </wp:positionH>
              <wp:positionV relativeFrom="page">
                <wp:posOffset>243840</wp:posOffset>
              </wp:positionV>
              <wp:extent cx="2738755" cy="600075"/>
              <wp:effectExtent l="0" t="0" r="4445" b="9525"/>
              <wp:wrapNone/>
              <wp:docPr id="1793282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0B20" w14:textId="77777777" w:rsidR="00732F07" w:rsidRDefault="00732F07" w:rsidP="00732F07">
                          <w:pPr>
                            <w:spacing w:after="0"/>
                            <w:ind w:left="8" w:right="8"/>
                            <w:jc w:val="center"/>
                            <w:rPr>
                              <w:rFonts w:ascii="Arial" w:hAnsi="Arial"/>
                              <w:b/>
                            </w:rPr>
                          </w:pPr>
                        </w:p>
                        <w:p w14:paraId="70585ABD" w14:textId="6D19F56B" w:rsidR="00F71B65" w:rsidRDefault="00F71B65" w:rsidP="00732F07">
                          <w:pPr>
                            <w:spacing w:after="0"/>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ARCHIVO</w:t>
                          </w:r>
                        </w:p>
                        <w:p w14:paraId="089DE8EB" w14:textId="77777777" w:rsidR="00F71B65" w:rsidRDefault="00F71B65" w:rsidP="00F71B65">
                          <w:pPr>
                            <w:spacing w:before="2"/>
                            <w:ind w:left="103" w:right="8"/>
                            <w:jc w:val="center"/>
                            <w:rPr>
                              <w:rFonts w:ascii="Arial"/>
                              <w:b/>
                            </w:rPr>
                          </w:pPr>
                          <w:r>
                            <w:rPr>
                              <w:rFonts w:ascii="Arial"/>
                              <w:b/>
                            </w:rPr>
                            <w:t>RADICADO No.</w:t>
                          </w:r>
                          <w:r>
                            <w:rPr>
                              <w:rFonts w:ascii="Arial"/>
                              <w:b/>
                              <w:spacing w:val="1"/>
                            </w:rPr>
                            <w:t xml:space="preserve"> </w:t>
                          </w:r>
                          <w:r w:rsidRPr="00866C26">
                            <w:rPr>
                              <w:rFonts w:ascii="Arial"/>
                              <w:b/>
                              <w:color w:val="BFBFBF" w:themeColor="background1" w:themeShade="BF"/>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A05E4" id="_x0000_t202" coordsize="21600,21600" o:spt="202" path="m,l,21600r21600,l21600,xe">
              <v:stroke joinstyle="miter"/>
              <v:path gradientshapeok="t" o:connecttype="rect"/>
            </v:shapetype>
            <v:shape id="Text Box 2" o:spid="_x0000_s1026" type="#_x0000_t202" style="position:absolute;margin-left:222.75pt;margin-top:19.2pt;width:215.65pt;height:4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" filled="f" stroked="f">
              <v:textbox inset="0,0,0,0">
                <w:txbxContent>
                  <w:p w14:paraId="17E90B20" w14:textId="77777777" w:rsidR="00732F07" w:rsidRDefault="00732F07" w:rsidP="00732F07">
                    <w:pPr>
                      <w:spacing w:after="0"/>
                      <w:ind w:left="8" w:right="8"/>
                      <w:jc w:val="center"/>
                      <w:rPr>
                        <w:rFonts w:ascii="Arial" w:hAnsi="Arial"/>
                        <w:b/>
                      </w:rPr>
                    </w:pPr>
                  </w:p>
                  <w:p w14:paraId="70585ABD" w14:textId="6D19F56B" w:rsidR="00F71B65" w:rsidRDefault="00F71B65" w:rsidP="00732F07">
                    <w:pPr>
                      <w:spacing w:after="0"/>
                      <w:ind w:left="8" w:right="8"/>
                      <w:jc w:val="center"/>
                      <w:rPr>
                        <w:rFonts w:ascii="Arial" w:hAnsi="Arial"/>
                        <w:b/>
                      </w:rPr>
                    </w:pPr>
                    <w:r>
                      <w:rPr>
                        <w:rFonts w:ascii="Arial" w:hAnsi="Arial"/>
                        <w:b/>
                      </w:rPr>
                      <w:t>AUTO</w:t>
                    </w:r>
                    <w:r>
                      <w:rPr>
                        <w:rFonts w:ascii="Arial" w:hAnsi="Arial"/>
                        <w:b/>
                        <w:spacing w:val="-6"/>
                      </w:rPr>
                      <w:t xml:space="preserve"> </w:t>
                    </w:r>
                    <w:r>
                      <w:rPr>
                        <w:rFonts w:ascii="Arial" w:hAnsi="Arial"/>
                        <w:b/>
                      </w:rPr>
                      <w:t>ARCHIVO</w:t>
                    </w:r>
                  </w:p>
                  <w:p w14:paraId="089DE8EB" w14:textId="77777777" w:rsidR="00F71B65" w:rsidRDefault="00F71B65" w:rsidP="00F71B65">
                    <w:pPr>
                      <w:spacing w:before="2"/>
                      <w:ind w:left="103" w:right="8"/>
                      <w:jc w:val="center"/>
                      <w:rPr>
                        <w:rFonts w:ascii="Arial"/>
                        <w:b/>
                      </w:rPr>
                    </w:pPr>
                    <w:r>
                      <w:rPr>
                        <w:rFonts w:ascii="Arial"/>
                        <w:b/>
                      </w:rPr>
                      <w:t>RADICADO No.</w:t>
                    </w:r>
                    <w:r>
                      <w:rPr>
                        <w:rFonts w:ascii="Arial"/>
                        <w:b/>
                        <w:spacing w:val="1"/>
                      </w:rPr>
                      <w:t xml:space="preserve"> </w:t>
                    </w:r>
                    <w:r w:rsidRPr="00866C26">
                      <w:rPr>
                        <w:rFonts w:ascii="Arial"/>
                        <w:b/>
                        <w:color w:val="BFBFBF" w:themeColor="background1" w:themeShade="BF"/>
                      </w:rPr>
                      <w:t>XXXXXXXX</w:t>
                    </w:r>
                  </w:p>
                </w:txbxContent>
              </v:textbox>
              <w10:wrap anchorx="page" anchory="page"/>
            </v:shape>
          </w:pict>
        </mc:Fallback>
      </mc:AlternateContent>
    </w:r>
    <w:r>
      <w:rPr>
        <w:noProof/>
      </w:rPr>
      <w:drawing>
        <wp:anchor distT="0" distB="0" distL="114300" distR="114300" simplePos="0" relativeHeight="251666432" behindDoc="0" locked="0" layoutInCell="1" allowOverlap="1" wp14:anchorId="529BB2A5" wp14:editId="651A9F9E">
          <wp:simplePos x="0" y="0"/>
          <wp:positionH relativeFrom="column">
            <wp:posOffset>523875</wp:posOffset>
          </wp:positionH>
          <wp:positionV relativeFrom="paragraph">
            <wp:posOffset>38100</wp:posOffset>
          </wp:positionV>
          <wp:extent cx="438785" cy="719455"/>
          <wp:effectExtent l="0" t="0" r="0" b="4445"/>
          <wp:wrapNone/>
          <wp:docPr id="18654665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66568"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6000" t="23095" r="28000" b="23096"/>
                  <a:stretch/>
                </pic:blipFill>
                <pic:spPr bwMode="auto">
                  <a:xfrm>
                    <a:off x="0" y="0"/>
                    <a:ext cx="438785"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7E0DCF" w14:textId="1AB8C8FC" w:rsidR="006E6C87" w:rsidRDefault="006E6C87" w:rsidP="00AE100E">
    <w:pPr>
      <w:pStyle w:val="Encabezado"/>
      <w:ind w:left="-284"/>
    </w:pPr>
  </w:p>
  <w:p w14:paraId="3BC77979" w14:textId="77777777" w:rsidR="001D2805" w:rsidRDefault="001D2805" w:rsidP="00AE100E">
    <w:pPr>
      <w:pStyle w:val="Encabezado"/>
      <w:ind w:left="-284"/>
    </w:pPr>
  </w:p>
  <w:p w14:paraId="02D85ACB" w14:textId="77777777" w:rsidR="001D2805" w:rsidRDefault="001D2805" w:rsidP="00AE100E">
    <w:pPr>
      <w:pStyle w:val="Encabezado"/>
      <w:ind w:left="-284"/>
    </w:pPr>
  </w:p>
  <w:p w14:paraId="7A31E5D4" w14:textId="77777777" w:rsidR="001D2805" w:rsidRPr="00AE100E" w:rsidRDefault="001D2805" w:rsidP="00AE100E">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33DC"/>
    <w:multiLevelType w:val="hybridMultilevel"/>
    <w:tmpl w:val="031A6A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F315FB"/>
    <w:multiLevelType w:val="hybridMultilevel"/>
    <w:tmpl w:val="EE12AE50"/>
    <w:lvl w:ilvl="0" w:tplc="B7DC0F50">
      <w:start w:val="1"/>
      <w:numFmt w:val="decimal"/>
      <w:lvlText w:val="%1."/>
      <w:lvlJc w:val="left"/>
      <w:pPr>
        <w:ind w:left="720" w:hanging="360"/>
      </w:pPr>
      <w:rPr>
        <w:rFonts w:eastAsia="Batang"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AF4C65"/>
    <w:multiLevelType w:val="hybridMultilevel"/>
    <w:tmpl w:val="12024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F82E56"/>
    <w:multiLevelType w:val="hybridMultilevel"/>
    <w:tmpl w:val="60DC75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17558719">
    <w:abstractNumId w:val="1"/>
  </w:num>
  <w:num w:numId="2" w16cid:durableId="374735645">
    <w:abstractNumId w:val="2"/>
  </w:num>
  <w:num w:numId="3" w16cid:durableId="2011522228">
    <w:abstractNumId w:val="3"/>
  </w:num>
  <w:num w:numId="4" w16cid:durableId="2261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F9"/>
    <w:rsid w:val="00002D80"/>
    <w:rsid w:val="00006BD5"/>
    <w:rsid w:val="0000714D"/>
    <w:rsid w:val="00024BD9"/>
    <w:rsid w:val="00027904"/>
    <w:rsid w:val="00032B16"/>
    <w:rsid w:val="00036FA5"/>
    <w:rsid w:val="000427D6"/>
    <w:rsid w:val="00047639"/>
    <w:rsid w:val="000708FB"/>
    <w:rsid w:val="0007150F"/>
    <w:rsid w:val="000970CF"/>
    <w:rsid w:val="00097614"/>
    <w:rsid w:val="000A30C7"/>
    <w:rsid w:val="000B31DD"/>
    <w:rsid w:val="000C4F61"/>
    <w:rsid w:val="000F2BB4"/>
    <w:rsid w:val="0010788F"/>
    <w:rsid w:val="00113F15"/>
    <w:rsid w:val="0012048C"/>
    <w:rsid w:val="001257A8"/>
    <w:rsid w:val="001355A8"/>
    <w:rsid w:val="00145824"/>
    <w:rsid w:val="00165AB5"/>
    <w:rsid w:val="001778FD"/>
    <w:rsid w:val="00193384"/>
    <w:rsid w:val="00194983"/>
    <w:rsid w:val="00194F32"/>
    <w:rsid w:val="001A6AD3"/>
    <w:rsid w:val="001B07D8"/>
    <w:rsid w:val="001B40BB"/>
    <w:rsid w:val="001B590F"/>
    <w:rsid w:val="001C1D29"/>
    <w:rsid w:val="001D2805"/>
    <w:rsid w:val="001D40BA"/>
    <w:rsid w:val="001E5FD0"/>
    <w:rsid w:val="0020544D"/>
    <w:rsid w:val="002114CA"/>
    <w:rsid w:val="00230B8B"/>
    <w:rsid w:val="00234FF8"/>
    <w:rsid w:val="00236B49"/>
    <w:rsid w:val="00244778"/>
    <w:rsid w:val="00251389"/>
    <w:rsid w:val="00252B90"/>
    <w:rsid w:val="002563FC"/>
    <w:rsid w:val="00281AE5"/>
    <w:rsid w:val="002A2389"/>
    <w:rsid w:val="002A3C6C"/>
    <w:rsid w:val="002A76B0"/>
    <w:rsid w:val="002F29F1"/>
    <w:rsid w:val="002F58B2"/>
    <w:rsid w:val="00305533"/>
    <w:rsid w:val="00317115"/>
    <w:rsid w:val="00324BE7"/>
    <w:rsid w:val="00326C4D"/>
    <w:rsid w:val="00327CC4"/>
    <w:rsid w:val="0034747D"/>
    <w:rsid w:val="003506AC"/>
    <w:rsid w:val="00363DCD"/>
    <w:rsid w:val="00375417"/>
    <w:rsid w:val="0038322F"/>
    <w:rsid w:val="003A185F"/>
    <w:rsid w:val="003A61BF"/>
    <w:rsid w:val="003B5F4D"/>
    <w:rsid w:val="003B62A1"/>
    <w:rsid w:val="003C0B1D"/>
    <w:rsid w:val="003E1008"/>
    <w:rsid w:val="003E677F"/>
    <w:rsid w:val="003F6D52"/>
    <w:rsid w:val="00406EE2"/>
    <w:rsid w:val="00407C9D"/>
    <w:rsid w:val="00442F32"/>
    <w:rsid w:val="00451058"/>
    <w:rsid w:val="004612B7"/>
    <w:rsid w:val="00480072"/>
    <w:rsid w:val="004910C1"/>
    <w:rsid w:val="004B0409"/>
    <w:rsid w:val="004B44E5"/>
    <w:rsid w:val="004C48B8"/>
    <w:rsid w:val="004E1A2A"/>
    <w:rsid w:val="004E5964"/>
    <w:rsid w:val="004E62AF"/>
    <w:rsid w:val="004F3930"/>
    <w:rsid w:val="004F631F"/>
    <w:rsid w:val="00501054"/>
    <w:rsid w:val="005117FD"/>
    <w:rsid w:val="00516859"/>
    <w:rsid w:val="005211B4"/>
    <w:rsid w:val="00535D35"/>
    <w:rsid w:val="00543D8B"/>
    <w:rsid w:val="00546926"/>
    <w:rsid w:val="005603E9"/>
    <w:rsid w:val="0056407A"/>
    <w:rsid w:val="005859DC"/>
    <w:rsid w:val="0058709F"/>
    <w:rsid w:val="005A6F87"/>
    <w:rsid w:val="005D41A6"/>
    <w:rsid w:val="005F0279"/>
    <w:rsid w:val="005F6667"/>
    <w:rsid w:val="00607CD9"/>
    <w:rsid w:val="00621B29"/>
    <w:rsid w:val="00626B91"/>
    <w:rsid w:val="00637699"/>
    <w:rsid w:val="006434FE"/>
    <w:rsid w:val="006A079B"/>
    <w:rsid w:val="006B021E"/>
    <w:rsid w:val="006B59A3"/>
    <w:rsid w:val="006C0CBF"/>
    <w:rsid w:val="006C34C3"/>
    <w:rsid w:val="006D18D1"/>
    <w:rsid w:val="006E2E53"/>
    <w:rsid w:val="006E6C87"/>
    <w:rsid w:val="006F0A97"/>
    <w:rsid w:val="006F34DB"/>
    <w:rsid w:val="007063FA"/>
    <w:rsid w:val="00710743"/>
    <w:rsid w:val="007137CD"/>
    <w:rsid w:val="00720214"/>
    <w:rsid w:val="007221BA"/>
    <w:rsid w:val="00722473"/>
    <w:rsid w:val="00725BA9"/>
    <w:rsid w:val="00727D4A"/>
    <w:rsid w:val="00732F07"/>
    <w:rsid w:val="00741799"/>
    <w:rsid w:val="007460F2"/>
    <w:rsid w:val="007505D4"/>
    <w:rsid w:val="00754CC5"/>
    <w:rsid w:val="00762862"/>
    <w:rsid w:val="00763036"/>
    <w:rsid w:val="0077045F"/>
    <w:rsid w:val="0077538E"/>
    <w:rsid w:val="00783C75"/>
    <w:rsid w:val="00793892"/>
    <w:rsid w:val="007A591B"/>
    <w:rsid w:val="007C523B"/>
    <w:rsid w:val="007D0AF6"/>
    <w:rsid w:val="007D7B2E"/>
    <w:rsid w:val="007E2331"/>
    <w:rsid w:val="007E595E"/>
    <w:rsid w:val="007F6755"/>
    <w:rsid w:val="008037D5"/>
    <w:rsid w:val="00816B2D"/>
    <w:rsid w:val="0083130C"/>
    <w:rsid w:val="008473AE"/>
    <w:rsid w:val="0086381F"/>
    <w:rsid w:val="008662C7"/>
    <w:rsid w:val="00866C26"/>
    <w:rsid w:val="0087457E"/>
    <w:rsid w:val="00877B0C"/>
    <w:rsid w:val="008813F1"/>
    <w:rsid w:val="00885659"/>
    <w:rsid w:val="008A107D"/>
    <w:rsid w:val="008A3836"/>
    <w:rsid w:val="008A3995"/>
    <w:rsid w:val="008B04EA"/>
    <w:rsid w:val="008B2BE1"/>
    <w:rsid w:val="008B6AC7"/>
    <w:rsid w:val="008D387C"/>
    <w:rsid w:val="009343B4"/>
    <w:rsid w:val="00943B4C"/>
    <w:rsid w:val="00953DFF"/>
    <w:rsid w:val="00955E94"/>
    <w:rsid w:val="00961588"/>
    <w:rsid w:val="009701C6"/>
    <w:rsid w:val="009B4A1C"/>
    <w:rsid w:val="009B5539"/>
    <w:rsid w:val="009D126E"/>
    <w:rsid w:val="00A10467"/>
    <w:rsid w:val="00A47793"/>
    <w:rsid w:val="00A567D9"/>
    <w:rsid w:val="00A60BDD"/>
    <w:rsid w:val="00A81767"/>
    <w:rsid w:val="00A93369"/>
    <w:rsid w:val="00AA36A5"/>
    <w:rsid w:val="00AE100E"/>
    <w:rsid w:val="00AE43A8"/>
    <w:rsid w:val="00AF0B5A"/>
    <w:rsid w:val="00B1397A"/>
    <w:rsid w:val="00B139FE"/>
    <w:rsid w:val="00B30FCB"/>
    <w:rsid w:val="00B45AF0"/>
    <w:rsid w:val="00B53B78"/>
    <w:rsid w:val="00B54812"/>
    <w:rsid w:val="00B6224C"/>
    <w:rsid w:val="00B8553E"/>
    <w:rsid w:val="00B94CC8"/>
    <w:rsid w:val="00BC6FDC"/>
    <w:rsid w:val="00BD28AD"/>
    <w:rsid w:val="00BD75C1"/>
    <w:rsid w:val="00BE6747"/>
    <w:rsid w:val="00BE6CD9"/>
    <w:rsid w:val="00C30799"/>
    <w:rsid w:val="00C414D5"/>
    <w:rsid w:val="00C47B02"/>
    <w:rsid w:val="00C52707"/>
    <w:rsid w:val="00C66AEE"/>
    <w:rsid w:val="00C72498"/>
    <w:rsid w:val="00C8107B"/>
    <w:rsid w:val="00C83E97"/>
    <w:rsid w:val="00C8478E"/>
    <w:rsid w:val="00C8562A"/>
    <w:rsid w:val="00C864E7"/>
    <w:rsid w:val="00C97FA5"/>
    <w:rsid w:val="00CA1FBF"/>
    <w:rsid w:val="00CA4573"/>
    <w:rsid w:val="00CC73BB"/>
    <w:rsid w:val="00CD10E0"/>
    <w:rsid w:val="00CF1037"/>
    <w:rsid w:val="00CF14B8"/>
    <w:rsid w:val="00CF27F4"/>
    <w:rsid w:val="00D02003"/>
    <w:rsid w:val="00D22BD5"/>
    <w:rsid w:val="00D24119"/>
    <w:rsid w:val="00D25517"/>
    <w:rsid w:val="00D50BF9"/>
    <w:rsid w:val="00D57553"/>
    <w:rsid w:val="00D57A33"/>
    <w:rsid w:val="00D71AAD"/>
    <w:rsid w:val="00D928A2"/>
    <w:rsid w:val="00DA196B"/>
    <w:rsid w:val="00DA6F93"/>
    <w:rsid w:val="00DC02D9"/>
    <w:rsid w:val="00DC12EE"/>
    <w:rsid w:val="00DC495C"/>
    <w:rsid w:val="00DC7184"/>
    <w:rsid w:val="00DC7FF6"/>
    <w:rsid w:val="00DE5D35"/>
    <w:rsid w:val="00DE72D3"/>
    <w:rsid w:val="00DF577A"/>
    <w:rsid w:val="00E013F4"/>
    <w:rsid w:val="00E07394"/>
    <w:rsid w:val="00E17679"/>
    <w:rsid w:val="00E21D79"/>
    <w:rsid w:val="00E26536"/>
    <w:rsid w:val="00E763DB"/>
    <w:rsid w:val="00E86386"/>
    <w:rsid w:val="00ED0359"/>
    <w:rsid w:val="00EE03AA"/>
    <w:rsid w:val="00EE5BDE"/>
    <w:rsid w:val="00EF3BC4"/>
    <w:rsid w:val="00EF47E2"/>
    <w:rsid w:val="00F07352"/>
    <w:rsid w:val="00F2400B"/>
    <w:rsid w:val="00F25117"/>
    <w:rsid w:val="00F2753A"/>
    <w:rsid w:val="00F30E14"/>
    <w:rsid w:val="00F33F9A"/>
    <w:rsid w:val="00F54C82"/>
    <w:rsid w:val="00F636BE"/>
    <w:rsid w:val="00F651A5"/>
    <w:rsid w:val="00F662FA"/>
    <w:rsid w:val="00F66A20"/>
    <w:rsid w:val="00F71B65"/>
    <w:rsid w:val="00F71C42"/>
    <w:rsid w:val="00F9530A"/>
    <w:rsid w:val="00F97924"/>
    <w:rsid w:val="00FA1FEC"/>
    <w:rsid w:val="00FB348F"/>
    <w:rsid w:val="00FB63E8"/>
    <w:rsid w:val="00FC31CB"/>
    <w:rsid w:val="00FC5329"/>
    <w:rsid w:val="00FF0F68"/>
    <w:rsid w:val="00FF105F"/>
    <w:rsid w:val="00FF1D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8D65"/>
  <w15:chartTrackingRefBased/>
  <w15:docId w15:val="{53F64ED8-4FA1-4EA1-8B67-FA2FFC6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0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BF9"/>
  </w:style>
  <w:style w:type="paragraph" w:styleId="Piedepgina">
    <w:name w:val="footer"/>
    <w:basedOn w:val="Normal"/>
    <w:link w:val="PiedepginaCar"/>
    <w:unhideWhenUsed/>
    <w:rsid w:val="00D50BF9"/>
    <w:pPr>
      <w:tabs>
        <w:tab w:val="center" w:pos="4419"/>
        <w:tab w:val="right" w:pos="8838"/>
      </w:tabs>
      <w:spacing w:after="0" w:line="240" w:lineRule="auto"/>
    </w:pPr>
  </w:style>
  <w:style w:type="character" w:customStyle="1" w:styleId="PiedepginaCar">
    <w:name w:val="Pie de página Car"/>
    <w:basedOn w:val="Fuentedeprrafopredeter"/>
    <w:link w:val="Piedepgina"/>
    <w:rsid w:val="00D50BF9"/>
  </w:style>
  <w:style w:type="character" w:styleId="Refdenotaalpie">
    <w:name w:val="footnote reference"/>
    <w:aliases w:val="Ref. de nota al pie 2,Pie de Página,FC,texto de nota al pie Car Car Car2,referencia nota al pie,Texto de nota al pie"/>
    <w:rsid w:val="00D50BF9"/>
    <w:rPr>
      <w:vertAlign w:val="superscript"/>
    </w:rPr>
  </w:style>
  <w:style w:type="paragraph" w:styleId="Sinespaciado">
    <w:name w:val="No Spacing"/>
    <w:link w:val="SinespaciadoCar"/>
    <w:qFormat/>
    <w:rsid w:val="00D50BF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rsid w:val="00D50BF9"/>
    <w:rPr>
      <w:rFonts w:ascii="Calibri" w:eastAsia="Calibri" w:hAnsi="Calibri" w:cs="Times New Roman"/>
    </w:rPr>
  </w:style>
  <w:style w:type="paragraph" w:styleId="Prrafodelista">
    <w:name w:val="List Paragraph"/>
    <w:basedOn w:val="Normal"/>
    <w:uiPriority w:val="34"/>
    <w:qFormat/>
    <w:rsid w:val="00DA196B"/>
    <w:pPr>
      <w:ind w:left="720"/>
      <w:contextualSpacing/>
    </w:pPr>
  </w:style>
  <w:style w:type="character" w:styleId="Hipervnculo">
    <w:name w:val="Hyperlink"/>
    <w:basedOn w:val="Fuentedeprrafopredeter"/>
    <w:uiPriority w:val="99"/>
    <w:unhideWhenUsed/>
    <w:rsid w:val="007137CD"/>
    <w:rPr>
      <w:color w:val="0563C1" w:themeColor="hyperlink"/>
      <w:u w:val="single"/>
    </w:rPr>
  </w:style>
  <w:style w:type="paragraph" w:styleId="Textodeglobo">
    <w:name w:val="Balloon Text"/>
    <w:basedOn w:val="Normal"/>
    <w:link w:val="TextodegloboCar"/>
    <w:uiPriority w:val="99"/>
    <w:semiHidden/>
    <w:unhideWhenUsed/>
    <w:rsid w:val="009701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1C6"/>
    <w:rPr>
      <w:rFonts w:ascii="Segoe UI" w:hAnsi="Segoe UI" w:cs="Segoe UI"/>
      <w:sz w:val="18"/>
      <w:szCs w:val="18"/>
    </w:rPr>
  </w:style>
  <w:style w:type="table" w:styleId="Tablaconcuadrcula">
    <w:name w:val="Table Grid"/>
    <w:basedOn w:val="Tablanormal"/>
    <w:uiPriority w:val="59"/>
    <w:rsid w:val="007D7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10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100E"/>
    <w:pPr>
      <w:widowControl w:val="0"/>
      <w:autoSpaceDE w:val="0"/>
      <w:autoSpaceDN w:val="0"/>
      <w:spacing w:after="0" w:line="240" w:lineRule="auto"/>
    </w:pPr>
    <w:rPr>
      <w:rFonts w:ascii="Arial" w:eastAsia="Arial" w:hAnsi="Arial" w:cs="Arial"/>
      <w:lang w:val="es-ES"/>
    </w:rPr>
  </w:style>
  <w:style w:type="paragraph" w:styleId="Textoindependiente">
    <w:name w:val="Body Text"/>
    <w:basedOn w:val="Normal"/>
    <w:link w:val="TextoindependienteCar"/>
    <w:uiPriority w:val="1"/>
    <w:qFormat/>
    <w:rsid w:val="00F71B65"/>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F71B65"/>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i.gov.co/" TargetMode="External"/><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01E1-18A8-48A3-9132-5C41CB6D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Enrique Rodriguez Plata</dc:creator>
  <cp:keywords/>
  <dc:description/>
  <cp:lastModifiedBy>Cristian Leandro Muñoz Claros</cp:lastModifiedBy>
  <cp:revision>8</cp:revision>
  <cp:lastPrinted>2018-05-24T14:28:00Z</cp:lastPrinted>
  <dcterms:created xsi:type="dcterms:W3CDTF">2024-06-05T22:56:00Z</dcterms:created>
  <dcterms:modified xsi:type="dcterms:W3CDTF">2025-06-26T22:53:00Z</dcterms:modified>
</cp:coreProperties>
</file>