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36BD" w14:textId="77777777" w:rsidR="00474805" w:rsidRDefault="00474805" w:rsidP="00412565">
      <w:pPr>
        <w:jc w:val="center"/>
        <w:rPr>
          <w:rFonts w:ascii="Constantia" w:hAnsi="Constantia"/>
          <w:b/>
          <w:bCs/>
          <w:noProof/>
          <w:lang w:val="es-MX" w:eastAsia="es-MX"/>
        </w:rPr>
      </w:pPr>
      <w:r w:rsidRPr="0053100A">
        <w:rPr>
          <w:rFonts w:ascii="Constantia" w:hAnsi="Constantia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23FFA317" wp14:editId="67C6DB6A">
                <wp:simplePos x="0" y="0"/>
                <wp:positionH relativeFrom="margin">
                  <wp:posOffset>-356235</wp:posOffset>
                </wp:positionH>
                <wp:positionV relativeFrom="margin">
                  <wp:posOffset>-428625</wp:posOffset>
                </wp:positionV>
                <wp:extent cx="5391150" cy="1009650"/>
                <wp:effectExtent l="0" t="0" r="0" b="0"/>
                <wp:wrapNone/>
                <wp:docPr id="14" name="Cuadro de texto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onstantia" w:hAnsi="Constantia"/>
                                <w:noProof/>
                                <w:color w:val="FF6600"/>
                                <w:sz w:val="52"/>
                                <w:szCs w:val="52"/>
                                <w:lang w:val="es-ES"/>
                              </w:rPr>
                              <w:alias w:val="Título"/>
                              <w:tag w:val=""/>
                              <w:id w:val="2115015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B188D53" w14:textId="77777777" w:rsidR="00E80220" w:rsidRPr="00A73993" w:rsidRDefault="00B02D0F" w:rsidP="00CB1B2E">
                                <w:pPr>
                                  <w:pStyle w:val="Puesto"/>
                                  <w:jc w:val="center"/>
                                  <w:rPr>
                                    <w:rFonts w:ascii="Constantia" w:hAnsi="Constantia"/>
                                    <w:noProof/>
                                    <w:color w:val="FF6600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r w:rsidRPr="00A73993">
                                  <w:rPr>
                                    <w:rFonts w:ascii="Constantia" w:hAnsi="Constantia"/>
                                    <w:noProof/>
                                    <w:color w:val="FF6600"/>
                                    <w:sz w:val="52"/>
                                    <w:szCs w:val="52"/>
                                    <w:lang w:val="es-ES"/>
                                  </w:rPr>
                                  <w:t>INFORME ANUAL</w:t>
                                </w:r>
                              </w:p>
                            </w:sdtContent>
                          </w:sdt>
                          <w:p w14:paraId="07F2967A" w14:textId="08E2A551" w:rsidR="005060E6" w:rsidRPr="00A73993" w:rsidRDefault="009E2B06" w:rsidP="003C7CBF">
                            <w:pPr>
                              <w:pStyle w:val="Subttulo"/>
                              <w:ind w:left="0" w:right="720"/>
                              <w:jc w:val="right"/>
                              <w:rPr>
                                <w:rFonts w:ascii="Constantia" w:hAnsi="Constantia"/>
                                <w:color w:val="003399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onstantia" w:hAnsi="Constantia"/>
                                <w:noProof/>
                                <w:color w:val="003399"/>
                                <w:sz w:val="52"/>
                                <w:szCs w:val="52"/>
                                <w:lang w:val="es-ES"/>
                              </w:rPr>
                              <w:t>SERVICIO</w:t>
                            </w:r>
                            <w:r w:rsidR="00875BA3" w:rsidRPr="00A73993">
                              <w:rPr>
                                <w:rFonts w:ascii="Constantia" w:hAnsi="Constantia"/>
                                <w:noProof/>
                                <w:color w:val="003399"/>
                                <w:sz w:val="52"/>
                                <w:szCs w:val="52"/>
                                <w:lang w:val="es-ES"/>
                              </w:rPr>
                              <w:t xml:space="preserve"> al ciudadano</w:t>
                            </w:r>
                            <w:r w:rsidR="00847181">
                              <w:rPr>
                                <w:rFonts w:ascii="Constantia" w:hAnsi="Constantia"/>
                                <w:noProof/>
                                <w:color w:val="003399"/>
                                <w:sz w:val="52"/>
                                <w:szCs w:val="52"/>
                                <w:lang w:val="es-ES"/>
                              </w:rPr>
                              <w:t xml:space="preserve"> 2019</w:t>
                            </w:r>
                            <w:r w:rsidR="005060E6" w:rsidRPr="00A73993">
                              <w:rPr>
                                <w:rFonts w:ascii="Constantia" w:hAnsi="Constantia"/>
                                <w:color w:val="003399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nstantia" w:hAnsi="Constantia"/>
                                  <w:color w:val="003399"/>
                                  <w:sz w:val="48"/>
                                  <w:szCs w:val="48"/>
                                </w:rPr>
                                <w:alias w:val="Fecha"/>
                                <w:tag w:val="Fecha"/>
                                <w:id w:val="141783095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9-01-01T00:00:00Z">
                                  <w:dateFormat w:val="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A278B" w:rsidRPr="00A73993">
                                  <w:rPr>
                                    <w:rFonts w:ascii="Constantia" w:hAnsi="Constantia"/>
                                    <w:color w:val="003399"/>
                                    <w:sz w:val="48"/>
                                    <w:szCs w:val="48"/>
                                  </w:rPr>
                                  <w:t>2019</w:t>
                                </w:r>
                              </w:sdtContent>
                            </w:sdt>
                          </w:p>
                          <w:p w14:paraId="00837A53" w14:textId="77777777" w:rsidR="00E80220" w:rsidRPr="00412565" w:rsidRDefault="00E80220" w:rsidP="00CB1B2E">
                            <w:pPr>
                              <w:pStyle w:val="Descripcinbreve"/>
                              <w:spacing w:after="600"/>
                              <w:jc w:val="center"/>
                              <w:rPr>
                                <w:noProof/>
                                <w:color w:val="FF66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A31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alt="Report title" style="position:absolute;left:0;text-align:left;margin-left:-28.05pt;margin-top:-33.75pt;width:424.5pt;height:79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" o:allowoverlap="f" filled="f" stroked="f" strokeweight=".5pt">
                <v:textbox inset="0,0,0,0">
                  <w:txbxContent>
                    <w:sdt>
                      <w:sdtPr>
                        <w:rPr>
                          <w:rFonts w:ascii="Constantia" w:hAnsi="Constantia"/>
                          <w:noProof/>
                          <w:color w:val="FF6600"/>
                          <w:sz w:val="52"/>
                          <w:szCs w:val="52"/>
                          <w:lang w:val="es-ES"/>
                        </w:rPr>
                        <w:alias w:val="Título"/>
                        <w:tag w:val=""/>
                        <w:id w:val="2115015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B188D53" w14:textId="77777777" w:rsidR="00E80220" w:rsidRPr="00A73993" w:rsidRDefault="00B02D0F" w:rsidP="00CB1B2E">
                          <w:pPr>
                            <w:pStyle w:val="Puesto"/>
                            <w:jc w:val="center"/>
                            <w:rPr>
                              <w:rFonts w:ascii="Constantia" w:hAnsi="Constantia"/>
                              <w:noProof/>
                              <w:color w:val="FF6600"/>
                              <w:sz w:val="52"/>
                              <w:szCs w:val="52"/>
                              <w:lang w:val="es-ES"/>
                            </w:rPr>
                          </w:pPr>
                          <w:r w:rsidRPr="00A73993">
                            <w:rPr>
                              <w:rFonts w:ascii="Constantia" w:hAnsi="Constantia"/>
                              <w:noProof/>
                              <w:color w:val="FF6600"/>
                              <w:sz w:val="52"/>
                              <w:szCs w:val="52"/>
                              <w:lang w:val="es-ES"/>
                            </w:rPr>
                            <w:t>INFORME ANUAL</w:t>
                          </w:r>
                        </w:p>
                      </w:sdtContent>
                    </w:sdt>
                    <w:p w14:paraId="07F2967A" w14:textId="08E2A551" w:rsidR="005060E6" w:rsidRPr="00A73993" w:rsidRDefault="009E2B06" w:rsidP="003C7CBF">
                      <w:pPr>
                        <w:pStyle w:val="Subttulo"/>
                        <w:ind w:left="0" w:right="720"/>
                        <w:jc w:val="right"/>
                        <w:rPr>
                          <w:rFonts w:ascii="Constantia" w:hAnsi="Constantia"/>
                          <w:color w:val="003399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onstantia" w:hAnsi="Constantia"/>
                          <w:noProof/>
                          <w:color w:val="003399"/>
                          <w:sz w:val="52"/>
                          <w:szCs w:val="52"/>
                          <w:lang w:val="es-ES"/>
                        </w:rPr>
                        <w:t>SERVICIO</w:t>
                      </w:r>
                      <w:r w:rsidR="00875BA3" w:rsidRPr="00A73993">
                        <w:rPr>
                          <w:rFonts w:ascii="Constantia" w:hAnsi="Constantia"/>
                          <w:noProof/>
                          <w:color w:val="003399"/>
                          <w:sz w:val="52"/>
                          <w:szCs w:val="52"/>
                          <w:lang w:val="es-ES"/>
                        </w:rPr>
                        <w:t xml:space="preserve"> al ciudadano</w:t>
                      </w:r>
                      <w:r w:rsidR="00847181">
                        <w:rPr>
                          <w:rFonts w:ascii="Constantia" w:hAnsi="Constantia"/>
                          <w:noProof/>
                          <w:color w:val="003399"/>
                          <w:sz w:val="52"/>
                          <w:szCs w:val="52"/>
                          <w:lang w:val="es-ES"/>
                        </w:rPr>
                        <w:t xml:space="preserve"> 2019</w:t>
                      </w:r>
                      <w:r w:rsidR="005060E6" w:rsidRPr="00A73993">
                        <w:rPr>
                          <w:rFonts w:ascii="Constantia" w:hAnsi="Constantia"/>
                          <w:color w:val="003399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Fonts w:ascii="Constantia" w:hAnsi="Constantia"/>
                            <w:color w:val="003399"/>
                            <w:sz w:val="48"/>
                            <w:szCs w:val="48"/>
                          </w:rPr>
                          <w:alias w:val="Fecha"/>
                          <w:tag w:val="Fecha"/>
                          <w:id w:val="141783095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9-01-01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A278B" w:rsidRPr="00A73993">
                            <w:rPr>
                              <w:rFonts w:ascii="Constantia" w:hAnsi="Constantia"/>
                              <w:color w:val="003399"/>
                              <w:sz w:val="48"/>
                              <w:szCs w:val="48"/>
                            </w:rPr>
                            <w:t>2019</w:t>
                          </w:r>
                        </w:sdtContent>
                      </w:sdt>
                    </w:p>
                    <w:p w14:paraId="00837A53" w14:textId="77777777" w:rsidR="00E80220" w:rsidRPr="00412565" w:rsidRDefault="00E80220" w:rsidP="00CB1B2E">
                      <w:pPr>
                        <w:pStyle w:val="Descripcinbreve"/>
                        <w:spacing w:after="600"/>
                        <w:jc w:val="center"/>
                        <w:rPr>
                          <w:noProof/>
                          <w:color w:val="FF6600"/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A3FE120" w14:textId="77777777" w:rsidR="00474805" w:rsidRDefault="00474805" w:rsidP="00412565">
      <w:pPr>
        <w:jc w:val="center"/>
        <w:rPr>
          <w:rFonts w:ascii="Constantia" w:hAnsi="Constantia"/>
          <w:b/>
          <w:bCs/>
          <w:noProof/>
          <w:lang w:val="es-MX" w:eastAsia="es-MX"/>
        </w:rPr>
      </w:pPr>
    </w:p>
    <w:p w14:paraId="7FAC7B1D" w14:textId="47CF3BCB" w:rsidR="00E80220" w:rsidRPr="0053100A" w:rsidRDefault="00474805" w:rsidP="00D26EA5">
      <w:pPr>
        <w:ind w:left="-2127"/>
        <w:jc w:val="center"/>
        <w:rPr>
          <w:rFonts w:ascii="Constantia" w:hAnsi="Constantia"/>
          <w:noProof/>
          <w:lang w:val="es-ES"/>
        </w:rPr>
        <w:sectPr w:rsidR="00E80220" w:rsidRPr="0053100A" w:rsidSect="00474805">
          <w:headerReference w:type="default" r:id="rId10"/>
          <w:headerReference w:type="first" r:id="rId11"/>
          <w:pgSz w:w="12240" w:h="15840" w:code="1"/>
          <w:pgMar w:top="1080" w:right="474" w:bottom="720" w:left="3096" w:header="1080" w:footer="720" w:gutter="0"/>
          <w:pgNumType w:fmt="lowerRoman" w:start="0"/>
          <w:cols w:space="708"/>
          <w:titlePg/>
          <w:docGrid w:linePitch="360"/>
        </w:sectPr>
      </w:pPr>
      <w:r w:rsidRPr="0053100A">
        <w:rPr>
          <w:rFonts w:ascii="Constantia" w:hAnsi="Constantia"/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71E0F130" wp14:editId="5ADEDE42">
                <wp:simplePos x="0" y="0"/>
                <wp:positionH relativeFrom="page">
                  <wp:posOffset>466725</wp:posOffset>
                </wp:positionH>
                <wp:positionV relativeFrom="margin">
                  <wp:align>bottom</wp:align>
                </wp:positionV>
                <wp:extent cx="6048375" cy="1775460"/>
                <wp:effectExtent l="0" t="0" r="9525" b="7620"/>
                <wp:wrapSquare wrapText="bothSides"/>
                <wp:docPr id="15" name="Cuadro de texto 15" descr="contact 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BAF48" w14:textId="77777777" w:rsidR="0053100A" w:rsidRPr="0053100A" w:rsidRDefault="0053100A" w:rsidP="0053100A">
                            <w:pPr>
                              <w:spacing w:after="200" w:line="276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FF6600"/>
                                <w:kern w:val="24"/>
                                <w:sz w:val="40"/>
                                <w:szCs w:val="40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FF6600"/>
                                <w:kern w:val="24"/>
                                <w:sz w:val="40"/>
                                <w:szCs w:val="40"/>
                                <w:lang w:val="es-MX" w:eastAsia="es-MX"/>
                                <w14:ligatures w14:val="standardContextual"/>
                              </w:rPr>
                              <w:t xml:space="preserve">Agencia Nacional de Infraestructura </w:t>
                            </w:r>
                          </w:p>
                          <w:p w14:paraId="1A203978" w14:textId="77777777"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 xml:space="preserve">Calle 24ª No. 59-42 Edificio T3 Torre 4 Piso 2 </w:t>
                            </w:r>
                          </w:p>
                          <w:p w14:paraId="6149820A" w14:textId="77777777"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>PBX: 4848860 Ext: 13-68 14-21</w:t>
                            </w:r>
                          </w:p>
                          <w:p w14:paraId="5C0EA47B" w14:textId="77777777" w:rsidR="0053100A" w:rsidRPr="0053100A" w:rsidRDefault="0053100A" w:rsidP="0053100A">
                            <w:pPr>
                              <w:spacing w:after="200" w:line="240" w:lineRule="auto"/>
                              <w:jc w:val="right"/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</w:pPr>
                            <w:r w:rsidRPr="0053100A">
                              <w:rPr>
                                <w:rFonts w:ascii="Constantia" w:eastAsia="Tw Cen MT" w:hAnsi="Constantia" w:cs="Times New Roman"/>
                                <w:i/>
                                <w:color w:val="003399"/>
                                <w:kern w:val="24"/>
                                <w:sz w:val="24"/>
                                <w:szCs w:val="24"/>
                                <w:lang w:val="es-MX" w:eastAsia="es-MX"/>
                                <w14:ligatures w14:val="standardContextual"/>
                              </w:rPr>
                              <w:t>contactenos@ani.gov.co</w:t>
                            </w:r>
                          </w:p>
                          <w:p w14:paraId="38C8DD46" w14:textId="77777777" w:rsidR="00E80220" w:rsidRPr="0062382F" w:rsidRDefault="00E80220" w:rsidP="0062382F">
                            <w:pPr>
                              <w:pStyle w:val="Organizacin"/>
                              <w:jc w:val="center"/>
                              <w:rPr>
                                <w:noProof/>
                                <w:color w:val="FF6600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CDD9110" w14:textId="77777777" w:rsidR="00E80220" w:rsidRPr="00D5672C" w:rsidRDefault="00E80220">
                            <w:pPr>
                              <w:pStyle w:val="Sinespaciado"/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0F130" id="Cuadro de texto 15" o:spid="_x0000_s1027" type="#_x0000_t202" alt="contact info" style="position:absolute;left:0;text-align:left;margin-left:36.75pt;margin-top:0;width:476.25pt;height:139.8pt;z-index:25167564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" o:allowoverlap="f" filled="f" stroked="f" strokeweight=".5pt">
                <v:textbox inset="0,0,0,0">
                  <w:txbxContent>
                    <w:p w14:paraId="2D1BAF48" w14:textId="77777777" w:rsidR="0053100A" w:rsidRPr="0053100A" w:rsidRDefault="0053100A" w:rsidP="0053100A">
                      <w:pPr>
                        <w:spacing w:after="200" w:line="276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FF6600"/>
                          <w:kern w:val="24"/>
                          <w:sz w:val="40"/>
                          <w:szCs w:val="40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FF6600"/>
                          <w:kern w:val="24"/>
                          <w:sz w:val="40"/>
                          <w:szCs w:val="40"/>
                          <w:lang w:val="es-MX" w:eastAsia="es-MX"/>
                          <w14:ligatures w14:val="standardContextual"/>
                        </w:rPr>
                        <w:t xml:space="preserve">Agencia Nacional de Infraestructura </w:t>
                      </w:r>
                    </w:p>
                    <w:p w14:paraId="1A203978" w14:textId="77777777"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 xml:space="preserve">Calle 24ª No. 59-42 Edificio T3 Torre 4 Piso 2 </w:t>
                      </w:r>
                    </w:p>
                    <w:p w14:paraId="6149820A" w14:textId="77777777"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>PBX: 4848860 Ext: 13-68 14-21</w:t>
                      </w:r>
                    </w:p>
                    <w:p w14:paraId="5C0EA47B" w14:textId="77777777" w:rsidR="0053100A" w:rsidRPr="0053100A" w:rsidRDefault="0053100A" w:rsidP="0053100A">
                      <w:pPr>
                        <w:spacing w:after="200" w:line="240" w:lineRule="auto"/>
                        <w:jc w:val="right"/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</w:pPr>
                      <w:r w:rsidRPr="0053100A">
                        <w:rPr>
                          <w:rFonts w:ascii="Constantia" w:eastAsia="Tw Cen MT" w:hAnsi="Constantia" w:cs="Times New Roman"/>
                          <w:i/>
                          <w:color w:val="003399"/>
                          <w:kern w:val="24"/>
                          <w:sz w:val="24"/>
                          <w:szCs w:val="24"/>
                          <w:lang w:val="es-MX" w:eastAsia="es-MX"/>
                          <w14:ligatures w14:val="standardContextual"/>
                        </w:rPr>
                        <w:t>contactenos@ani.gov.co</w:t>
                      </w:r>
                    </w:p>
                    <w:p w14:paraId="38C8DD46" w14:textId="77777777" w:rsidR="00E80220" w:rsidRPr="0062382F" w:rsidRDefault="00E80220" w:rsidP="0062382F">
                      <w:pPr>
                        <w:pStyle w:val="Organizacin"/>
                        <w:jc w:val="center"/>
                        <w:rPr>
                          <w:noProof/>
                          <w:color w:val="FF6600"/>
                          <w:sz w:val="32"/>
                          <w:szCs w:val="32"/>
                          <w:lang w:val="es-ES"/>
                        </w:rPr>
                      </w:pPr>
                    </w:p>
                    <w:p w14:paraId="0CDD9110" w14:textId="77777777" w:rsidR="00E80220" w:rsidRPr="00D5672C" w:rsidRDefault="00E80220">
                      <w:pPr>
                        <w:pStyle w:val="Sinespaciado"/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sdt>
        <w:sdtPr>
          <w:rPr>
            <w:rFonts w:ascii="Constantia" w:hAnsi="Constantia"/>
            <w:noProof/>
            <w:lang w:val="es-ES"/>
          </w:rPr>
          <w:id w:val="-1975434350"/>
          <w:docPartObj>
            <w:docPartGallery w:val="Cover Pages"/>
            <w:docPartUnique/>
          </w:docPartObj>
        </w:sdtPr>
        <w:sdtEndPr/>
        <w:sdtContent/>
      </w:sdt>
      <w:r w:rsidR="004247D9">
        <w:rPr>
          <w:rFonts w:ascii="Constantia" w:hAnsi="Constantia"/>
          <w:noProof/>
          <w:lang w:val="es-MX" w:eastAsia="es-MX"/>
        </w:rPr>
        <w:drawing>
          <wp:inline distT="0" distB="0" distL="0" distR="0" wp14:anchorId="7435B781" wp14:editId="4468B8BF">
            <wp:extent cx="4800600" cy="480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123_101715-COLLA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F65B" w14:textId="65BFD338" w:rsidR="00E271EE" w:rsidRPr="00847181" w:rsidRDefault="00847181" w:rsidP="00706978">
      <w:pPr>
        <w:pStyle w:val="Ttulo2"/>
        <w:ind w:left="-1701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  <w:r>
        <w:rPr>
          <w:rFonts w:ascii="Constantia" w:hAnsi="Constantia"/>
          <w:noProof/>
          <w:color w:val="FF6600"/>
          <w:sz w:val="36"/>
          <w:szCs w:val="36"/>
          <w:lang w:val="es-ES"/>
        </w:rPr>
        <w:lastRenderedPageBreak/>
        <w:t xml:space="preserve">ANI </w:t>
      </w:r>
      <w:r w:rsidRPr="0088231E">
        <w:rPr>
          <w:rFonts w:ascii="Constantia" w:hAnsi="Constantia"/>
          <w:noProof/>
          <w:color w:val="002060"/>
          <w:sz w:val="36"/>
          <w:szCs w:val="36"/>
          <w:lang w:val="es-ES"/>
        </w:rPr>
        <w:t>–</w:t>
      </w:r>
      <w:r>
        <w:rPr>
          <w:rFonts w:ascii="Constantia" w:hAnsi="Constantia"/>
          <w:noProof/>
          <w:color w:val="FF6600"/>
          <w:sz w:val="36"/>
          <w:szCs w:val="36"/>
          <w:lang w:val="es-ES"/>
        </w:rPr>
        <w:t xml:space="preserve"> </w:t>
      </w:r>
      <w:r w:rsidRPr="00847181">
        <w:rPr>
          <w:rFonts w:ascii="Constantia" w:hAnsi="Constantia"/>
          <w:noProof/>
          <w:color w:val="002060"/>
          <w:sz w:val="36"/>
          <w:szCs w:val="36"/>
          <w:lang w:val="es-ES"/>
        </w:rPr>
        <w:t>¿</w:t>
      </w:r>
      <w:r>
        <w:rPr>
          <w:rFonts w:ascii="Constantia" w:hAnsi="Constantia"/>
          <w:noProof/>
          <w:color w:val="002060"/>
          <w:sz w:val="36"/>
          <w:szCs w:val="36"/>
          <w:lang w:val="es-ES"/>
        </w:rPr>
        <w:t>Cómo vamos?</w:t>
      </w:r>
    </w:p>
    <w:p w14:paraId="5B26CD69" w14:textId="2E0994B3" w:rsidR="000C1437" w:rsidRDefault="0040172D" w:rsidP="004D7C20">
      <w:pPr>
        <w:ind w:left="-1701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Insistiendo 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en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qu</w:t>
      </w:r>
      <w:r w:rsidR="004777C1">
        <w:rPr>
          <w:rFonts w:ascii="Constantia" w:hAnsi="Constantia" w:cs="Arial"/>
          <w:color w:val="002060"/>
          <w:sz w:val="24"/>
          <w:szCs w:val="24"/>
          <w:lang w:val="es-ES"/>
        </w:rPr>
        <w:t>e la entidad contin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uase</w:t>
      </w:r>
      <w:r w:rsidR="004777C1">
        <w:rPr>
          <w:rFonts w:ascii="Constantia" w:hAnsi="Constantia" w:cs="Arial"/>
          <w:color w:val="002060"/>
          <w:sz w:val="24"/>
          <w:szCs w:val="24"/>
          <w:lang w:val="es-ES"/>
        </w:rPr>
        <w:t xml:space="preserve"> en la mejora de 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los 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procedimientos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atención a las inquietudes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y solicitudes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elevadas </w:t>
      </w:r>
      <w:r w:rsidR="000E59E6" w:rsidRPr="00A92C5F">
        <w:rPr>
          <w:rFonts w:ascii="Constantia" w:hAnsi="Constantia" w:cs="Arial"/>
          <w:color w:val="002060"/>
          <w:sz w:val="24"/>
          <w:szCs w:val="24"/>
          <w:lang w:val="es-ES"/>
        </w:rPr>
        <w:t>por los</w:t>
      </w:r>
      <w:r w:rsidR="002C682A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ciudadanos a través de los canales de atención dispuestos </w:t>
      </w:r>
      <w:r w:rsidR="00176773">
        <w:rPr>
          <w:rFonts w:ascii="Constantia" w:hAnsi="Constantia" w:cs="Arial"/>
          <w:color w:val="002060"/>
          <w:sz w:val="24"/>
          <w:szCs w:val="24"/>
          <w:lang w:val="es-ES"/>
        </w:rPr>
        <w:t>al público</w:t>
      </w:r>
      <w:r w:rsidR="005E0156">
        <w:rPr>
          <w:rFonts w:ascii="Constantia" w:hAnsi="Constantia" w:cs="Arial"/>
          <w:color w:val="002060"/>
          <w:sz w:val="24"/>
          <w:szCs w:val="24"/>
          <w:lang w:val="es-ES"/>
        </w:rPr>
        <w:t>, en la vigencia 2019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el 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>equipo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</w:t>
      </w:r>
      <w:r w:rsidR="0029559D">
        <w:rPr>
          <w:rFonts w:ascii="Constantia" w:hAnsi="Constantia" w:cs="Arial"/>
          <w:color w:val="002060"/>
          <w:sz w:val="24"/>
          <w:szCs w:val="24"/>
          <w:lang w:val="es-ES"/>
        </w:rPr>
        <w:t>Servicio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al Ciudadano persistió en 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la tipificación, </w:t>
      </w:r>
      <w:r w:rsidR="008770B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análisis, estudio y seguimiento de los requerimientos que ingresan a la Entidad, 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>envío de informe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s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mensual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>es</w:t>
      </w:r>
      <w:r w:rsidR="008770B4"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a cada Vicepresidencia, Gerencia y Coordinación</w:t>
      </w:r>
      <w:r w:rsidR="008770B4">
        <w:rPr>
          <w:rFonts w:ascii="Constantia" w:hAnsi="Constantia" w:cs="Arial"/>
          <w:color w:val="002060"/>
          <w:sz w:val="24"/>
          <w:szCs w:val="24"/>
          <w:lang w:val="es-ES"/>
        </w:rPr>
        <w:t xml:space="preserve"> para articular 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 xml:space="preserve">y fortalecer este propósito conjunto de </w:t>
      </w:r>
      <w:r w:rsidR="00FF5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disminuir el porcentaje de incumplimiento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respuestas a</w:t>
      </w:r>
      <w:r w:rsidR="00FF5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derechos de petición</w:t>
      </w:r>
      <w:r w:rsidR="0029559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bookmarkStart w:id="0" w:name="_GoBack"/>
      <w:bookmarkEnd w:id="0"/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</w:t>
      </w:r>
      <w:r w:rsidR="0029559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para éste año se mantuvo en 2.2%</w:t>
      </w:r>
      <w:r w:rsidR="00FF5078">
        <w:rPr>
          <w:rFonts w:ascii="Constantia" w:hAnsi="Constantia" w:cs="Arial"/>
          <w:color w:val="002060"/>
          <w:sz w:val="24"/>
          <w:szCs w:val="24"/>
          <w:lang w:val="es-ES"/>
        </w:rPr>
        <w:t xml:space="preserve"> en promedio</w:t>
      </w:r>
      <w:r w:rsidR="00176773">
        <w:rPr>
          <w:rFonts w:ascii="Constantia" w:hAnsi="Constantia" w:cs="Arial"/>
          <w:color w:val="002060"/>
          <w:sz w:val="24"/>
          <w:szCs w:val="24"/>
          <w:lang w:val="es-ES"/>
        </w:rPr>
        <w:t>.</w:t>
      </w:r>
    </w:p>
    <w:p w14:paraId="7AA31280" w14:textId="77777777" w:rsidR="00E271EE" w:rsidRDefault="00E271EE" w:rsidP="000C1437">
      <w:pPr>
        <w:pStyle w:val="Ttulo2"/>
        <w:ind w:left="-1701"/>
        <w:jc w:val="both"/>
        <w:rPr>
          <w:rFonts w:ascii="Constantia" w:hAnsi="Constantia"/>
          <w:noProof/>
          <w:color w:val="002060"/>
          <w:sz w:val="36"/>
          <w:szCs w:val="36"/>
          <w:lang w:val="es-ES"/>
        </w:rPr>
      </w:pPr>
      <w:r>
        <w:rPr>
          <w:rFonts w:ascii="Constantia" w:hAnsi="Constantia"/>
          <w:noProof/>
          <w:color w:val="002060"/>
          <w:sz w:val="36"/>
          <w:szCs w:val="36"/>
          <w:lang w:val="es-ES"/>
        </w:rPr>
        <w:t>Documentos Ingresados</w:t>
      </w:r>
    </w:p>
    <w:p w14:paraId="5D09C524" w14:textId="77777777" w:rsidR="00A32887" w:rsidRPr="004777C1" w:rsidRDefault="004777C1" w:rsidP="00706978">
      <w:pPr>
        <w:spacing w:after="0"/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 lo largo de los </w:t>
      </w:r>
      <w:r w:rsidR="005E015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8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años 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existencia de la entidad,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 número de proyectos de concesión a cargo de la Agencia aumenta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y, junto con ellos, las actuaciones que los mismos demandan, hecho que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ve reflejad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el incremento</w:t>
      </w:r>
      <w:r w:rsidR="007B47D9" w:rsidRPr="00A3288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comunicaciones</w:t>
      </w:r>
      <w:r w:rsidR="007B47D9" w:rsidRPr="00A3288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 diariamente ingresan a la entidad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 como se muestra en el si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guiente</w:t>
      </w:r>
      <w:r w:rsidR="00FF507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cuadro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: </w:t>
      </w:r>
    </w:p>
    <w:p w14:paraId="5ADCCDAB" w14:textId="77777777" w:rsidR="00A32887" w:rsidRDefault="0053100A" w:rsidP="00A32887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Tabla No. 1 -  Documentos Ingresados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por vigencia</w:t>
      </w:r>
    </w:p>
    <w:tbl>
      <w:tblPr>
        <w:tblStyle w:val="Tabladecuadrcula4-nfasis1"/>
        <w:tblW w:w="77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418"/>
      </w:tblGrid>
      <w:tr w:rsidR="005E0156" w:rsidRPr="0053100A" w14:paraId="5A485DA2" w14:textId="77777777" w:rsidTr="0011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gridSpan w:val="6"/>
            <w:shd w:val="clear" w:color="auto" w:fill="FF6600"/>
            <w:noWrap/>
            <w:hideMark/>
          </w:tcPr>
          <w:p w14:paraId="63CAFFEC" w14:textId="77777777" w:rsidR="005E0156" w:rsidRDefault="005E0156" w:rsidP="005E0156">
            <w:pPr>
              <w:ind w:left="-2235"/>
              <w:jc w:val="center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</w:p>
          <w:p w14:paraId="1EAC7D1C" w14:textId="6FCF6D91" w:rsidR="005E0156" w:rsidRDefault="005E0156" w:rsidP="001123BF">
            <w:pPr>
              <w:ind w:left="1026" w:hanging="567"/>
              <w:jc w:val="both"/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            </w:t>
            </w:r>
            <w:r w:rsidRPr="0053100A"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>Documentos Ingresados</w:t>
            </w:r>
            <w:r>
              <w:rPr>
                <w:rFonts w:ascii="Constantia" w:hAnsi="Constantia" w:cs="Times New Roman"/>
                <w:color w:val="002060"/>
                <w:kern w:val="24"/>
                <w:sz w:val="28"/>
                <w:szCs w:val="28"/>
                <w:lang w:val="es-MX" w:eastAsia="es-MX"/>
                <w14:ligatures w14:val="standardContextual"/>
              </w:rPr>
              <w:t xml:space="preserve"> por vigencia</w:t>
            </w:r>
          </w:p>
        </w:tc>
      </w:tr>
      <w:tr w:rsidR="005E0156" w:rsidRPr="0053100A" w14:paraId="59F91AA3" w14:textId="77777777" w:rsidTr="00A73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53CEE1D" w14:textId="77777777" w:rsidR="005E0156" w:rsidRDefault="005E0156" w:rsidP="005E0156">
            <w:pPr>
              <w:jc w:val="center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2D879558" w14:textId="77777777" w:rsidR="005E0156" w:rsidRPr="0053100A" w:rsidRDefault="005E0156" w:rsidP="005E0156">
            <w:pPr>
              <w:jc w:val="center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2014</w:t>
            </w:r>
          </w:p>
        </w:tc>
        <w:tc>
          <w:tcPr>
            <w:tcW w:w="1276" w:type="dxa"/>
            <w:noWrap/>
            <w:hideMark/>
          </w:tcPr>
          <w:p w14:paraId="45791D65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52699005" w14:textId="77777777" w:rsidR="005E0156" w:rsidRPr="0053100A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2018</w:t>
            </w:r>
          </w:p>
        </w:tc>
        <w:tc>
          <w:tcPr>
            <w:tcW w:w="1276" w:type="dxa"/>
            <w:noWrap/>
            <w:hideMark/>
          </w:tcPr>
          <w:p w14:paraId="36C6F1F9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093DB55A" w14:textId="77777777" w:rsidR="005E0156" w:rsidRPr="0053100A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2016</w:t>
            </w:r>
          </w:p>
        </w:tc>
        <w:tc>
          <w:tcPr>
            <w:tcW w:w="1276" w:type="dxa"/>
          </w:tcPr>
          <w:p w14:paraId="1F62F3A5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3229D264" w14:textId="77777777" w:rsidR="005E0156" w:rsidRPr="0053100A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2017</w:t>
            </w:r>
          </w:p>
        </w:tc>
        <w:tc>
          <w:tcPr>
            <w:tcW w:w="1276" w:type="dxa"/>
          </w:tcPr>
          <w:p w14:paraId="09790AD1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03A0A828" w14:textId="77777777" w:rsidR="005E0156" w:rsidRPr="0053100A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2018</w:t>
            </w:r>
          </w:p>
        </w:tc>
        <w:tc>
          <w:tcPr>
            <w:tcW w:w="1418" w:type="dxa"/>
          </w:tcPr>
          <w:p w14:paraId="455FAACC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</w:p>
          <w:p w14:paraId="02282AA8" w14:textId="77777777" w:rsidR="005E0156" w:rsidRDefault="005E0156" w:rsidP="005E0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b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Año 2019</w:t>
            </w:r>
          </w:p>
        </w:tc>
      </w:tr>
      <w:tr w:rsidR="005E0156" w:rsidRPr="0053100A" w14:paraId="2E1979B8" w14:textId="77777777" w:rsidTr="007A1431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447FD47B" w14:textId="77777777" w:rsidR="005E0156" w:rsidRPr="00FA5D7C" w:rsidRDefault="005E0156" w:rsidP="005E0156">
            <w:pPr>
              <w:jc w:val="center"/>
              <w:rPr>
                <w:rFonts w:ascii="Constantia" w:hAnsi="Constantia" w:cs="Times New Roman"/>
                <w:b w:val="0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FA5D7C">
              <w:rPr>
                <w:rFonts w:ascii="Constantia" w:hAnsi="Constantia" w:cs="Times New Roman"/>
                <w:b w:val="0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65.575</w:t>
            </w:r>
          </w:p>
        </w:tc>
        <w:tc>
          <w:tcPr>
            <w:tcW w:w="1276" w:type="dxa"/>
            <w:noWrap/>
            <w:hideMark/>
          </w:tcPr>
          <w:p w14:paraId="7707476D" w14:textId="77777777" w:rsidR="005E0156" w:rsidRDefault="005E0156" w:rsidP="005E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137.861</w:t>
            </w:r>
          </w:p>
        </w:tc>
        <w:tc>
          <w:tcPr>
            <w:tcW w:w="1276" w:type="dxa"/>
            <w:noWrap/>
            <w:hideMark/>
          </w:tcPr>
          <w:p w14:paraId="6D4C0B25" w14:textId="77777777" w:rsidR="005E0156" w:rsidRPr="0053100A" w:rsidRDefault="005E0156" w:rsidP="005E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121</w:t>
            </w: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.</w:t>
            </w:r>
            <w:r w:rsidRPr="0053100A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566</w:t>
            </w:r>
          </w:p>
        </w:tc>
        <w:tc>
          <w:tcPr>
            <w:tcW w:w="1276" w:type="dxa"/>
          </w:tcPr>
          <w:p w14:paraId="19546FAC" w14:textId="77777777" w:rsidR="005E0156" w:rsidRPr="0053100A" w:rsidRDefault="005E0156" w:rsidP="005E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139.385</w:t>
            </w:r>
          </w:p>
        </w:tc>
        <w:tc>
          <w:tcPr>
            <w:tcW w:w="1276" w:type="dxa"/>
          </w:tcPr>
          <w:p w14:paraId="574CDC3F" w14:textId="77777777" w:rsidR="005E0156" w:rsidRDefault="005E0156" w:rsidP="005E0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137.861</w:t>
            </w:r>
          </w:p>
        </w:tc>
        <w:tc>
          <w:tcPr>
            <w:tcW w:w="1418" w:type="dxa"/>
            <w:shd w:val="clear" w:color="auto" w:fill="auto"/>
          </w:tcPr>
          <w:p w14:paraId="3AAA30A8" w14:textId="0DBF21DD" w:rsidR="005E0156" w:rsidRDefault="007A1431" w:rsidP="007A1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</w:pPr>
            <w:r w:rsidRPr="007A1431">
              <w:rPr>
                <w:rFonts w:ascii="Constantia" w:hAnsi="Constantia" w:cs="Times New Roman"/>
                <w:color w:val="002060"/>
                <w:kern w:val="24"/>
                <w:sz w:val="23"/>
                <w:lang w:val="es-MX" w:eastAsia="es-MX"/>
                <w14:ligatures w14:val="standardContextual"/>
              </w:rPr>
              <w:t>137.066</w:t>
            </w:r>
          </w:p>
        </w:tc>
      </w:tr>
    </w:tbl>
    <w:p w14:paraId="03AB517C" w14:textId="77777777" w:rsidR="001123BF" w:rsidRDefault="001123BF" w:rsidP="00A32887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</w:p>
    <w:p w14:paraId="225F55C5" w14:textId="77777777" w:rsidR="00A32887" w:rsidRDefault="00A32887" w:rsidP="00A32887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A32887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Grafica  No. 1 - </w:t>
      </w: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Documentos Ingresados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por vigencia</w:t>
      </w:r>
    </w:p>
    <w:p w14:paraId="3E6A3CCF" w14:textId="1255057F" w:rsidR="00176773" w:rsidRDefault="007A1431" w:rsidP="007A1431">
      <w:pPr>
        <w:spacing w:line="264" w:lineRule="auto"/>
        <w:ind w:left="-709"/>
        <w:jc w:val="center"/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765F907D" wp14:editId="14A5A550">
            <wp:extent cx="4019550" cy="2457450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ABADAA" w14:textId="6E8C58D8" w:rsidR="009E2786" w:rsidRPr="00E271EE" w:rsidRDefault="00FF5078" w:rsidP="00907C32">
      <w:pPr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Como se observa en el </w:t>
      </w:r>
      <w:r w:rsidR="00A7399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año 2019</w:t>
      </w:r>
      <w:r w:rsidR="00A3288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fueron radicados en</w:t>
      </w:r>
      <w:r w:rsidR="004F5BD2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 Agencia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un total de</w:t>
      </w:r>
      <w:r w:rsidR="004F5BD2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7A1431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137.066</w:t>
      </w:r>
      <w:r w:rsidR="003845B0" w:rsidRPr="00B33B61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9E2786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documentos</w:t>
      </w:r>
      <w:r w:rsidR="00A3288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evidenciando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valor cercano al del año inmediatamente anterior pero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un comparativo con vigencias</w:t>
      </w:r>
      <w:r w:rsidR="00DA303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pasadas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como la del 2014,  el </w:t>
      </w:r>
      <w:r w:rsidR="00134A77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crecimi</w:t>
      </w:r>
      <w:r w:rsidR="00E271EE" w:rsidRPr="00E271EE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ento </w:t>
      </w:r>
      <w:r w:rsidR="003845B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asciende </w:t>
      </w:r>
      <w:r w:rsidR="003845B0" w:rsidRPr="007A1431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al </w:t>
      </w:r>
      <w:r w:rsidR="003845B0" w:rsidRPr="007A1431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1</w:t>
      </w:r>
      <w:r w:rsidR="007A1431" w:rsidRPr="007A1431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09</w:t>
      </w:r>
      <w:r w:rsidR="003845B0" w:rsidRPr="007A1431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%</w:t>
      </w:r>
      <w:r w:rsidR="003845B0" w:rsidRPr="007A1431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14:paraId="31320BC8" w14:textId="77777777" w:rsidR="00E271EE" w:rsidRDefault="00E271EE" w:rsidP="00907C32">
      <w:pPr>
        <w:pStyle w:val="Ttulo2"/>
        <w:ind w:left="-1701"/>
        <w:jc w:val="both"/>
        <w:rPr>
          <w:rFonts w:ascii="Constantia" w:hAnsi="Constantia"/>
          <w:noProof/>
          <w:color w:val="002060"/>
          <w:sz w:val="36"/>
          <w:szCs w:val="36"/>
          <w:lang w:val="es-ES"/>
        </w:rPr>
      </w:pPr>
      <w:r>
        <w:rPr>
          <w:rFonts w:ascii="Constantia" w:hAnsi="Constantia"/>
          <w:noProof/>
          <w:color w:val="002060"/>
          <w:sz w:val="36"/>
          <w:szCs w:val="36"/>
          <w:lang w:val="es-ES"/>
        </w:rPr>
        <w:t>Documentos Tipificados</w:t>
      </w:r>
    </w:p>
    <w:p w14:paraId="67FAB3E6" w14:textId="6D7D6EFC" w:rsidR="00685EDC" w:rsidRPr="00DC57D4" w:rsidRDefault="004D7C20" w:rsidP="00907C32">
      <w:pPr>
        <w:ind w:left="-1701"/>
        <w:jc w:val="both"/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Tras realizar un análisis del contenido de los documentos ingresados, el equipo de Atención al Ciudadano </w:t>
      </w:r>
      <w:r w:rsidR="00A7399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tipificó para la vigencia 2019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como petición, queja, reclamo</w:t>
      </w:r>
      <w:r w:rsidRPr="00DC57D4">
        <w:rPr>
          <w:rFonts w:ascii="Constantia" w:hAnsi="Constantia" w:cs="Arial"/>
          <w:color w:val="002060"/>
          <w:sz w:val="24"/>
          <w:szCs w:val="24"/>
          <w:lang w:val="es-ES"/>
        </w:rPr>
        <w:t>, denuncia, sugerencia, consulta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, solicitud</w:t>
      </w:r>
      <w:r w:rsidRPr="00DC57D4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información, entre otros, un total </w:t>
      </w:r>
      <w:r w:rsidR="00B33B61" w:rsidRPr="00DC57D4">
        <w:rPr>
          <w:rFonts w:ascii="Constantia" w:hAnsi="Constantia" w:cs="Arial"/>
          <w:color w:val="002060"/>
          <w:sz w:val="24"/>
          <w:szCs w:val="24"/>
          <w:lang w:val="es-ES"/>
        </w:rPr>
        <w:t>de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3521B4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7.035</w:t>
      </w:r>
      <w:r w:rsidR="004E61E4" w:rsidRPr="00DC57D4">
        <w:rPr>
          <w:rFonts w:ascii="Constantia" w:hAnsi="Constantia" w:cs="Times New Roman"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documentos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</w:t>
      </w:r>
      <w:r w:rsidR="00BD77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un incremento de 1.</w:t>
      </w:r>
      <w:r w:rsidR="003521B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412</w:t>
      </w:r>
      <w:r w:rsidR="00BD77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documentos respecto de la anualidad pasada, 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tal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</w:t>
      </w:r>
      <w:r w:rsidR="00FA5D7C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como se muestra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 continuación</w:t>
      </w:r>
      <w:r w:rsidR="004E61E4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:</w:t>
      </w:r>
      <w:r w:rsidR="006617CB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begin"/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 LINK </w:instrText>
      </w:r>
      <w:r w:rsidR="00D11E78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Excel.Sheet.12 "C:\\Users\\kquinche.ANI.000\\Documents\\INFORMES PQRS\\Insumo Informe Anual.xlsx" Hoja1!F14C1:F17C3 </w:instrTex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\a \f 4 \h </w:instrText>
      </w:r>
      <w:r w:rsidR="0053100A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instrText xml:space="preserve"> \* MERGEFORMAT </w:instrText>
      </w:r>
      <w:r w:rsidR="00685EDC"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separate"/>
      </w:r>
    </w:p>
    <w:p w14:paraId="17D459E5" w14:textId="77777777" w:rsidR="00FA5D7C" w:rsidRDefault="00685EDC" w:rsidP="00F758DE">
      <w:pPr>
        <w:tabs>
          <w:tab w:val="left" w:pos="3525"/>
        </w:tabs>
        <w:jc w:val="right"/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DC57D4">
        <w:rPr>
          <w:rFonts w:ascii="Constantia" w:eastAsia="Tw Cen MT" w:hAnsi="Constantia" w:cs="Times New Roman"/>
          <w:b/>
          <w:i/>
          <w:color w:val="002060"/>
          <w:kern w:val="24"/>
          <w:sz w:val="24"/>
          <w:szCs w:val="24"/>
          <w:lang w:val="es-ES" w:eastAsia="es-MX"/>
          <w14:ligatures w14:val="standardContextual"/>
        </w:rPr>
        <w:fldChar w:fldCharType="end"/>
      </w:r>
      <w:r w:rsidR="00F758DE" w:rsidRPr="00F758DE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Tabla</w:t>
      </w:r>
      <w:r w:rsid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No. 2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</w:t>
      </w:r>
      <w:r w:rsidR="00FF5078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- Documentos</w:t>
      </w:r>
      <w:r w:rsid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Tipificados</w:t>
      </w:r>
      <w:r w:rsidR="00F758DE" w:rsidRPr="00F758DE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por vigencia</w:t>
      </w:r>
    </w:p>
    <w:tbl>
      <w:tblPr>
        <w:tblStyle w:val="Tabladecuadrcula4-nfasis51"/>
        <w:tblW w:w="7797" w:type="dxa"/>
        <w:tblInd w:w="-539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208"/>
        <w:gridCol w:w="1344"/>
      </w:tblGrid>
      <w:tr w:rsidR="00A73993" w:rsidRPr="0053100A" w14:paraId="3FF1EF89" w14:textId="77777777" w:rsidTr="0011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6"/>
            <w:shd w:val="clear" w:color="auto" w:fill="6699FF"/>
            <w:noWrap/>
            <w:hideMark/>
          </w:tcPr>
          <w:p w14:paraId="488969C7" w14:textId="77777777" w:rsidR="00A73993" w:rsidRDefault="00A73993" w:rsidP="0023035D">
            <w:pPr>
              <w:ind w:left="-2235"/>
              <w:rPr>
                <w:rFonts w:ascii="Constantia" w:hAnsi="Constantia"/>
                <w:color w:val="002060"/>
                <w:sz w:val="28"/>
                <w:szCs w:val="28"/>
              </w:rPr>
            </w:pPr>
          </w:p>
          <w:p w14:paraId="0B9721A2" w14:textId="5E61B49F" w:rsidR="00A73993" w:rsidRDefault="00A73993" w:rsidP="001123BF">
            <w:pPr>
              <w:rPr>
                <w:rFonts w:ascii="Constantia" w:hAnsi="Constantia"/>
                <w:color w:val="002060"/>
                <w:sz w:val="28"/>
                <w:szCs w:val="28"/>
              </w:rPr>
            </w:pPr>
            <w:r>
              <w:rPr>
                <w:rFonts w:ascii="Constantia" w:hAnsi="Constantia"/>
                <w:color w:val="002060"/>
                <w:sz w:val="28"/>
                <w:szCs w:val="28"/>
              </w:rPr>
              <w:t xml:space="preserve">                    </w:t>
            </w:r>
            <w:r w:rsidRPr="0053100A">
              <w:rPr>
                <w:rFonts w:ascii="Constantia" w:hAnsi="Constantia"/>
                <w:color w:val="002060"/>
                <w:sz w:val="28"/>
                <w:szCs w:val="28"/>
              </w:rPr>
              <w:t xml:space="preserve">Documentos </w:t>
            </w:r>
            <w:r>
              <w:rPr>
                <w:rFonts w:ascii="Constantia" w:hAnsi="Constantia"/>
                <w:color w:val="002060"/>
                <w:sz w:val="28"/>
                <w:szCs w:val="28"/>
              </w:rPr>
              <w:t>Tipificados por vigencia</w:t>
            </w:r>
          </w:p>
        </w:tc>
      </w:tr>
      <w:tr w:rsidR="00A73993" w:rsidRPr="0053100A" w14:paraId="27707E75" w14:textId="77777777" w:rsidTr="001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3F7F30A3" w14:textId="77777777" w:rsidR="00A73993" w:rsidRDefault="00A73993" w:rsidP="0023035D">
            <w:pPr>
              <w:jc w:val="center"/>
              <w:rPr>
                <w:rFonts w:ascii="Constantia" w:hAnsi="Constantia"/>
                <w:color w:val="002060"/>
              </w:rPr>
            </w:pPr>
          </w:p>
          <w:p w14:paraId="0D79BD34" w14:textId="77777777" w:rsidR="00A73993" w:rsidRPr="0053100A" w:rsidRDefault="00A73993" w:rsidP="0023035D">
            <w:pPr>
              <w:jc w:val="center"/>
              <w:rPr>
                <w:rFonts w:ascii="Constantia" w:hAnsi="Constantia"/>
                <w:color w:val="002060"/>
              </w:rPr>
            </w:pPr>
            <w:r w:rsidRPr="0053100A">
              <w:rPr>
                <w:rFonts w:ascii="Constantia" w:hAnsi="Constantia"/>
                <w:color w:val="002060"/>
              </w:rPr>
              <w:t>Año 2014</w:t>
            </w:r>
          </w:p>
        </w:tc>
        <w:tc>
          <w:tcPr>
            <w:tcW w:w="1276" w:type="dxa"/>
            <w:noWrap/>
            <w:hideMark/>
          </w:tcPr>
          <w:p w14:paraId="125C1B28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14:paraId="728A87E6" w14:textId="77777777" w:rsidR="00A73993" w:rsidRPr="0053100A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2015</w:t>
            </w:r>
          </w:p>
        </w:tc>
        <w:tc>
          <w:tcPr>
            <w:tcW w:w="1417" w:type="dxa"/>
            <w:noWrap/>
            <w:hideMark/>
          </w:tcPr>
          <w:p w14:paraId="478C6F80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14:paraId="719E5F88" w14:textId="77777777" w:rsidR="00A73993" w:rsidRPr="0053100A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2016</w:t>
            </w:r>
          </w:p>
        </w:tc>
        <w:tc>
          <w:tcPr>
            <w:tcW w:w="1276" w:type="dxa"/>
          </w:tcPr>
          <w:p w14:paraId="63C3E309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14:paraId="6CE9A935" w14:textId="77777777" w:rsidR="00A73993" w:rsidRPr="0053100A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 w:rsidRPr="0053100A">
              <w:rPr>
                <w:rFonts w:ascii="Constantia" w:hAnsi="Constantia"/>
                <w:b/>
                <w:color w:val="002060"/>
              </w:rPr>
              <w:t>Año 2017</w:t>
            </w:r>
          </w:p>
        </w:tc>
        <w:tc>
          <w:tcPr>
            <w:tcW w:w="1208" w:type="dxa"/>
          </w:tcPr>
          <w:p w14:paraId="5B0D4765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14:paraId="2778D252" w14:textId="77777777" w:rsidR="00A73993" w:rsidRPr="0053100A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>
              <w:rPr>
                <w:rFonts w:ascii="Constantia" w:hAnsi="Constantia"/>
                <w:b/>
                <w:color w:val="002060"/>
              </w:rPr>
              <w:t>Año 2018</w:t>
            </w:r>
          </w:p>
        </w:tc>
        <w:tc>
          <w:tcPr>
            <w:tcW w:w="1344" w:type="dxa"/>
          </w:tcPr>
          <w:p w14:paraId="61296B74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</w:p>
          <w:p w14:paraId="0D0C2EEA" w14:textId="77777777" w:rsidR="00A73993" w:rsidRDefault="00A73993" w:rsidP="0023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b/>
                <w:color w:val="002060"/>
              </w:rPr>
            </w:pPr>
            <w:r>
              <w:rPr>
                <w:rFonts w:ascii="Constantia" w:hAnsi="Constantia"/>
                <w:b/>
                <w:color w:val="002060"/>
              </w:rPr>
              <w:t>Año 2019</w:t>
            </w:r>
          </w:p>
        </w:tc>
      </w:tr>
      <w:tr w:rsidR="00A73993" w:rsidRPr="0053100A" w14:paraId="61C80498" w14:textId="77777777" w:rsidTr="001123B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hideMark/>
          </w:tcPr>
          <w:p w14:paraId="21B011DE" w14:textId="77777777" w:rsidR="00A73993" w:rsidRPr="00FA5D7C" w:rsidRDefault="00A73993" w:rsidP="0023035D">
            <w:pPr>
              <w:jc w:val="center"/>
              <w:rPr>
                <w:rFonts w:ascii="Constantia" w:hAnsi="Constantia"/>
                <w:b w:val="0"/>
                <w:color w:val="002060"/>
              </w:rPr>
            </w:pPr>
            <w:r>
              <w:rPr>
                <w:rFonts w:ascii="Constantia" w:hAnsi="Constantia"/>
                <w:b w:val="0"/>
                <w:color w:val="002060"/>
              </w:rPr>
              <w:t>3.301</w:t>
            </w:r>
          </w:p>
        </w:tc>
        <w:tc>
          <w:tcPr>
            <w:tcW w:w="1276" w:type="dxa"/>
            <w:noWrap/>
            <w:hideMark/>
          </w:tcPr>
          <w:p w14:paraId="7AAA306F" w14:textId="77777777" w:rsidR="00A73993" w:rsidRPr="0053100A" w:rsidRDefault="00A73993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3.321</w:t>
            </w:r>
          </w:p>
        </w:tc>
        <w:tc>
          <w:tcPr>
            <w:tcW w:w="1417" w:type="dxa"/>
            <w:noWrap/>
            <w:hideMark/>
          </w:tcPr>
          <w:p w14:paraId="6E111AC4" w14:textId="77777777" w:rsidR="00A73993" w:rsidRPr="0053100A" w:rsidRDefault="00A73993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4.861</w:t>
            </w:r>
          </w:p>
        </w:tc>
        <w:tc>
          <w:tcPr>
            <w:tcW w:w="1276" w:type="dxa"/>
          </w:tcPr>
          <w:p w14:paraId="213CC891" w14:textId="77777777" w:rsidR="00A73993" w:rsidRPr="0053100A" w:rsidRDefault="00A73993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4.464</w:t>
            </w:r>
          </w:p>
        </w:tc>
        <w:tc>
          <w:tcPr>
            <w:tcW w:w="1208" w:type="dxa"/>
          </w:tcPr>
          <w:p w14:paraId="33E723CA" w14:textId="77777777" w:rsidR="00A73993" w:rsidRDefault="00A73993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5.623</w:t>
            </w:r>
          </w:p>
        </w:tc>
        <w:tc>
          <w:tcPr>
            <w:tcW w:w="1344" w:type="dxa"/>
          </w:tcPr>
          <w:p w14:paraId="4554D04D" w14:textId="0F519AFC" w:rsidR="00A73993" w:rsidRDefault="003521B4" w:rsidP="00230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color w:val="002060"/>
              </w:rPr>
            </w:pPr>
            <w:r>
              <w:rPr>
                <w:rFonts w:ascii="Constantia" w:hAnsi="Constantia"/>
                <w:color w:val="002060"/>
              </w:rPr>
              <w:t>7.035</w:t>
            </w:r>
          </w:p>
        </w:tc>
      </w:tr>
    </w:tbl>
    <w:p w14:paraId="655B28E7" w14:textId="77777777" w:rsidR="001123BF" w:rsidRDefault="001123BF" w:rsidP="00076C97">
      <w:pPr>
        <w:tabs>
          <w:tab w:val="left" w:pos="3525"/>
        </w:tabs>
        <w:jc w:val="right"/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</w:p>
    <w:p w14:paraId="51652744" w14:textId="77777777" w:rsidR="00076C97" w:rsidRDefault="00076C97" w:rsidP="00076C97">
      <w:pPr>
        <w:tabs>
          <w:tab w:val="left" w:pos="3525"/>
        </w:tabs>
        <w:jc w:val="right"/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076C97"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Gráfica No. 2 – </w:t>
      </w:r>
      <w:r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Documentos Tipificados por Vigencia</w:t>
      </w:r>
    </w:p>
    <w:p w14:paraId="30A032B2" w14:textId="16D9031C" w:rsidR="009329E9" w:rsidRPr="004D7C20" w:rsidRDefault="003521B4" w:rsidP="003521B4">
      <w:pPr>
        <w:tabs>
          <w:tab w:val="left" w:pos="3525"/>
        </w:tabs>
        <w:rPr>
          <w:rFonts w:ascii="Constantia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1E591441" wp14:editId="7B98DDF6">
            <wp:extent cx="4333875" cy="23717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C5AC16" w14:textId="77777777" w:rsidR="004E61E4" w:rsidRPr="00DC57D4" w:rsidRDefault="00120100" w:rsidP="00B33B61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/>
          <w:sz w:val="24"/>
          <w:szCs w:val="24"/>
          <w:lang w:val="es-ES"/>
        </w:rPr>
        <w:t>El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área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la Agencia 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mayor número de 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(</w:t>
      </w:r>
      <w:r w:rsidR="009D09C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eticiones, quejas, reclamos y sug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er</w:t>
      </w:r>
      <w:r w:rsidR="00A7399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encias) recibió para el año 2019</w:t>
      </w:r>
      <w:r w:rsidR="00F8155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fue la 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Vicepresidencia Ejecutiva</w:t>
      </w:r>
      <w:r w:rsidR="00C16620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seguida de la Vicepresidencia </w:t>
      </w:r>
      <w:r w:rsidR="00267078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 </w:t>
      </w:r>
      <w:r w:rsidR="00F6436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Estructuración 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</w:t>
      </w:r>
      <w:r w:rsidR="00F6436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la Gerencia de Carretero 2</w:t>
      </w:r>
      <w:r w:rsidR="00B33B61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14:paraId="16677E2B" w14:textId="77777777" w:rsidR="00AA52DE" w:rsidRPr="00DC57D4" w:rsidRDefault="009D09C4" w:rsidP="00D42BDA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La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relación </w:t>
      </w:r>
      <w:r w:rsidR="002E60D6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peticiones, quejas, reclamos, sugerencias y tutelas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ingresadas 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ca</w:t>
      </w:r>
      <w:r w:rsidR="009329E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da uno de los trimestres de 201</w:t>
      </w:r>
      <w:r w:rsidR="00F64363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9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570E49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 muestra </w:t>
      </w:r>
      <w:r w:rsidR="00AA52DE"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seguidamente:</w:t>
      </w:r>
    </w:p>
    <w:p w14:paraId="1B5FF79D" w14:textId="77777777" w:rsidR="00176773" w:rsidRDefault="00076C97" w:rsidP="000E717A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Tabla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No. 3</w:t>
      </w:r>
      <w:r w:rsidRPr="0053100A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- 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Clasificación PQRS por trimestres</w:t>
      </w:r>
    </w:p>
    <w:tbl>
      <w:tblPr>
        <w:tblStyle w:val="Tabladecuadrcula5oscura-nfasis1"/>
        <w:tblW w:w="8477" w:type="dxa"/>
        <w:tblInd w:w="-1031" w:type="dxa"/>
        <w:tblLook w:val="04A0" w:firstRow="1" w:lastRow="0" w:firstColumn="1" w:lastColumn="0" w:noHBand="0" w:noVBand="1"/>
      </w:tblPr>
      <w:tblGrid>
        <w:gridCol w:w="4003"/>
        <w:gridCol w:w="1168"/>
        <w:gridCol w:w="1228"/>
        <w:gridCol w:w="1172"/>
        <w:gridCol w:w="1172"/>
      </w:tblGrid>
      <w:tr w:rsidR="00801F99" w:rsidRPr="00506376" w14:paraId="10021160" w14:textId="77777777" w:rsidTr="00F3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hideMark/>
          </w:tcPr>
          <w:p w14:paraId="09A8A472" w14:textId="77777777" w:rsidR="00F34088" w:rsidRDefault="00F34088" w:rsidP="0050637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4BAAFA28" w14:textId="77777777" w:rsidR="00506376" w:rsidRPr="00F34088" w:rsidRDefault="00506376" w:rsidP="00506376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TIPO DE PETICIÓN / TRIMESTRE</w:t>
            </w:r>
          </w:p>
        </w:tc>
        <w:tc>
          <w:tcPr>
            <w:tcW w:w="902" w:type="dxa"/>
            <w:shd w:val="clear" w:color="auto" w:fill="FF6600"/>
            <w:noWrap/>
            <w:hideMark/>
          </w:tcPr>
          <w:p w14:paraId="25B965E2" w14:textId="77777777" w:rsidR="00F34088" w:rsidRDefault="00F34088" w:rsidP="00F3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794BAC3E" w14:textId="77777777" w:rsidR="00506376" w:rsidRPr="00F34088" w:rsidRDefault="00506376" w:rsidP="00F34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PRIMERO</w:t>
            </w:r>
          </w:p>
        </w:tc>
        <w:tc>
          <w:tcPr>
            <w:tcW w:w="1228" w:type="dxa"/>
            <w:shd w:val="clear" w:color="auto" w:fill="FF6600"/>
            <w:noWrap/>
            <w:hideMark/>
          </w:tcPr>
          <w:p w14:paraId="548658FB" w14:textId="77777777" w:rsidR="00F34088" w:rsidRDefault="00F34088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671BACF3" w14:textId="77777777" w:rsidR="00506376" w:rsidRPr="00F34088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SEGUNDO</w:t>
            </w:r>
          </w:p>
        </w:tc>
        <w:tc>
          <w:tcPr>
            <w:tcW w:w="1172" w:type="dxa"/>
            <w:shd w:val="clear" w:color="auto" w:fill="FF6600"/>
            <w:noWrap/>
            <w:hideMark/>
          </w:tcPr>
          <w:p w14:paraId="411072C5" w14:textId="77777777" w:rsidR="00F34088" w:rsidRDefault="00F34088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2BC6CBCF" w14:textId="77777777" w:rsidR="00506376" w:rsidRPr="00F34088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TERCERO</w:t>
            </w:r>
          </w:p>
        </w:tc>
        <w:tc>
          <w:tcPr>
            <w:tcW w:w="1172" w:type="dxa"/>
            <w:shd w:val="clear" w:color="auto" w:fill="FF6600"/>
            <w:noWrap/>
            <w:hideMark/>
          </w:tcPr>
          <w:p w14:paraId="2F0FC463" w14:textId="77777777" w:rsidR="00F34088" w:rsidRDefault="00F34088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</w:p>
          <w:p w14:paraId="04857C66" w14:textId="77777777" w:rsidR="00506376" w:rsidRPr="00F34088" w:rsidRDefault="00506376" w:rsidP="0050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CUARTO</w:t>
            </w:r>
          </w:p>
        </w:tc>
      </w:tr>
      <w:tr w:rsidR="008A35AB" w:rsidRPr="00506376" w14:paraId="6D2CEFC0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3A614BD1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INFORMACIÓN</w:t>
            </w:r>
          </w:p>
        </w:tc>
        <w:tc>
          <w:tcPr>
            <w:tcW w:w="902" w:type="dxa"/>
            <w:noWrap/>
            <w:hideMark/>
          </w:tcPr>
          <w:p w14:paraId="41A676C1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8" w:type="dxa"/>
            <w:noWrap/>
            <w:hideMark/>
          </w:tcPr>
          <w:p w14:paraId="2A269E2F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2" w:type="dxa"/>
            <w:noWrap/>
            <w:hideMark/>
          </w:tcPr>
          <w:p w14:paraId="268F4346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72" w:type="dxa"/>
            <w:noWrap/>
            <w:hideMark/>
          </w:tcPr>
          <w:p w14:paraId="611491DF" w14:textId="4E8A4877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90</w:t>
            </w:r>
          </w:p>
        </w:tc>
      </w:tr>
      <w:tr w:rsidR="008A35AB" w:rsidRPr="00506376" w14:paraId="5242C126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6FF68D7C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DERECHO DE PETICIÓN</w:t>
            </w:r>
          </w:p>
        </w:tc>
        <w:tc>
          <w:tcPr>
            <w:tcW w:w="902" w:type="dxa"/>
            <w:noWrap/>
            <w:hideMark/>
          </w:tcPr>
          <w:p w14:paraId="609ECE3F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228" w:type="dxa"/>
            <w:noWrap/>
            <w:hideMark/>
          </w:tcPr>
          <w:p w14:paraId="475B3EFF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72" w:type="dxa"/>
            <w:noWrap/>
            <w:hideMark/>
          </w:tcPr>
          <w:p w14:paraId="128C9CFF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172" w:type="dxa"/>
            <w:noWrap/>
            <w:hideMark/>
          </w:tcPr>
          <w:p w14:paraId="376FACBE" w14:textId="2A0AE3A9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647</w:t>
            </w:r>
          </w:p>
        </w:tc>
      </w:tr>
      <w:tr w:rsidR="008A35AB" w:rsidRPr="00506376" w14:paraId="15686FA4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65F8BD9F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COPIAS</w:t>
            </w:r>
          </w:p>
        </w:tc>
        <w:tc>
          <w:tcPr>
            <w:tcW w:w="902" w:type="dxa"/>
            <w:noWrap/>
            <w:hideMark/>
          </w:tcPr>
          <w:p w14:paraId="128F6F68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8" w:type="dxa"/>
            <w:noWrap/>
            <w:hideMark/>
          </w:tcPr>
          <w:p w14:paraId="23B198D0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2" w:type="dxa"/>
            <w:noWrap/>
            <w:hideMark/>
          </w:tcPr>
          <w:p w14:paraId="6F402798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72" w:type="dxa"/>
            <w:noWrap/>
            <w:hideMark/>
          </w:tcPr>
          <w:p w14:paraId="0B3BEFBA" w14:textId="7ECC897B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</w:tr>
      <w:tr w:rsidR="008A35AB" w:rsidRPr="00506376" w14:paraId="348AD330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628F9B7A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ENTIDAD PÚBLICA</w:t>
            </w:r>
          </w:p>
        </w:tc>
        <w:tc>
          <w:tcPr>
            <w:tcW w:w="902" w:type="dxa"/>
            <w:noWrap/>
            <w:hideMark/>
          </w:tcPr>
          <w:p w14:paraId="3A4C7A4D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28" w:type="dxa"/>
            <w:noWrap/>
            <w:hideMark/>
          </w:tcPr>
          <w:p w14:paraId="22FCB3CA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72" w:type="dxa"/>
            <w:noWrap/>
            <w:hideMark/>
          </w:tcPr>
          <w:p w14:paraId="538A21BA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72" w:type="dxa"/>
            <w:noWrap/>
            <w:hideMark/>
          </w:tcPr>
          <w:p w14:paraId="753CB223" w14:textId="07C331A4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233</w:t>
            </w:r>
          </w:p>
        </w:tc>
      </w:tr>
      <w:tr w:rsidR="008A35AB" w:rsidRPr="00506376" w14:paraId="4B9E4D4F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4CD4B69F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ACCESO A LA INFORMACIÓN PÚBLICA</w:t>
            </w:r>
          </w:p>
        </w:tc>
        <w:tc>
          <w:tcPr>
            <w:tcW w:w="902" w:type="dxa"/>
            <w:noWrap/>
            <w:hideMark/>
          </w:tcPr>
          <w:p w14:paraId="176ED7F7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8" w:type="dxa"/>
            <w:noWrap/>
            <w:hideMark/>
          </w:tcPr>
          <w:p w14:paraId="125FEF48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72" w:type="dxa"/>
            <w:noWrap/>
            <w:hideMark/>
          </w:tcPr>
          <w:p w14:paraId="056B5AC0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72" w:type="dxa"/>
            <w:noWrap/>
            <w:hideMark/>
          </w:tcPr>
          <w:p w14:paraId="02853712" w14:textId="66542117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77</w:t>
            </w:r>
          </w:p>
        </w:tc>
      </w:tr>
      <w:tr w:rsidR="008A35AB" w:rsidRPr="00506376" w14:paraId="54C29F4B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1308AA25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ENTES DE CONTROL</w:t>
            </w:r>
          </w:p>
        </w:tc>
        <w:tc>
          <w:tcPr>
            <w:tcW w:w="902" w:type="dxa"/>
            <w:noWrap/>
            <w:hideMark/>
          </w:tcPr>
          <w:p w14:paraId="4E73FAC6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8" w:type="dxa"/>
            <w:noWrap/>
            <w:hideMark/>
          </w:tcPr>
          <w:p w14:paraId="526853A6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72" w:type="dxa"/>
            <w:noWrap/>
            <w:hideMark/>
          </w:tcPr>
          <w:p w14:paraId="075DD95B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72" w:type="dxa"/>
            <w:noWrap/>
            <w:hideMark/>
          </w:tcPr>
          <w:p w14:paraId="36682790" w14:textId="44865841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73</w:t>
            </w:r>
          </w:p>
        </w:tc>
      </w:tr>
      <w:tr w:rsidR="008A35AB" w:rsidRPr="00506376" w14:paraId="212C39B9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4965F43C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CONGRESO</w:t>
            </w:r>
          </w:p>
        </w:tc>
        <w:tc>
          <w:tcPr>
            <w:tcW w:w="902" w:type="dxa"/>
            <w:noWrap/>
            <w:hideMark/>
          </w:tcPr>
          <w:p w14:paraId="67578287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8" w:type="dxa"/>
            <w:noWrap/>
            <w:hideMark/>
          </w:tcPr>
          <w:p w14:paraId="233761FE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2" w:type="dxa"/>
            <w:noWrap/>
            <w:hideMark/>
          </w:tcPr>
          <w:p w14:paraId="1EB704CC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72" w:type="dxa"/>
            <w:noWrap/>
            <w:hideMark/>
          </w:tcPr>
          <w:p w14:paraId="6E3FD070" w14:textId="70F49AD7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</w:tr>
      <w:tr w:rsidR="008A35AB" w:rsidRPr="00506376" w14:paraId="1682F92B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38AF2A60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EJECUCIÓN CONTRACTUAL</w:t>
            </w:r>
          </w:p>
        </w:tc>
        <w:tc>
          <w:tcPr>
            <w:tcW w:w="902" w:type="dxa"/>
            <w:noWrap/>
            <w:hideMark/>
          </w:tcPr>
          <w:p w14:paraId="32F9793F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noWrap/>
            <w:hideMark/>
          </w:tcPr>
          <w:p w14:paraId="27AD2D98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2" w:type="dxa"/>
            <w:noWrap/>
            <w:hideMark/>
          </w:tcPr>
          <w:p w14:paraId="39BAF38A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72" w:type="dxa"/>
            <w:noWrap/>
            <w:hideMark/>
          </w:tcPr>
          <w:p w14:paraId="541DCE5F" w14:textId="72E51327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93</w:t>
            </w:r>
          </w:p>
        </w:tc>
      </w:tr>
      <w:tr w:rsidR="008A35AB" w:rsidRPr="00506376" w14:paraId="668A0156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399D9441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QUEJA</w:t>
            </w:r>
          </w:p>
        </w:tc>
        <w:tc>
          <w:tcPr>
            <w:tcW w:w="902" w:type="dxa"/>
            <w:noWrap/>
            <w:hideMark/>
          </w:tcPr>
          <w:p w14:paraId="6D4D4CD7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4989BC08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2" w:type="dxa"/>
            <w:noWrap/>
            <w:hideMark/>
          </w:tcPr>
          <w:p w14:paraId="43FF5659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2" w:type="dxa"/>
            <w:noWrap/>
            <w:hideMark/>
          </w:tcPr>
          <w:p w14:paraId="35A06D33" w14:textId="591CB27B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8A35AB" w:rsidRPr="00506376" w14:paraId="70D9D6CB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576228D7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RECLAMO</w:t>
            </w:r>
          </w:p>
        </w:tc>
        <w:tc>
          <w:tcPr>
            <w:tcW w:w="902" w:type="dxa"/>
            <w:noWrap/>
            <w:hideMark/>
          </w:tcPr>
          <w:p w14:paraId="6BC5AFD2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28" w:type="dxa"/>
            <w:noWrap/>
            <w:hideMark/>
          </w:tcPr>
          <w:p w14:paraId="19F704D3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2" w:type="dxa"/>
            <w:noWrap/>
            <w:hideMark/>
          </w:tcPr>
          <w:p w14:paraId="3480DE1B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172" w:type="dxa"/>
            <w:noWrap/>
            <w:hideMark/>
          </w:tcPr>
          <w:p w14:paraId="4ED58846" w14:textId="3CF80781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231</w:t>
            </w:r>
          </w:p>
        </w:tc>
      </w:tr>
      <w:tr w:rsidR="008A35AB" w:rsidRPr="00506376" w14:paraId="758A3EFC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70122321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SOLICITUD DE CERTIFICACIÓN</w:t>
            </w:r>
          </w:p>
        </w:tc>
        <w:tc>
          <w:tcPr>
            <w:tcW w:w="902" w:type="dxa"/>
            <w:noWrap/>
            <w:hideMark/>
          </w:tcPr>
          <w:p w14:paraId="02DA8CB9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8" w:type="dxa"/>
            <w:noWrap/>
            <w:hideMark/>
          </w:tcPr>
          <w:p w14:paraId="15553FB2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2" w:type="dxa"/>
            <w:noWrap/>
            <w:hideMark/>
          </w:tcPr>
          <w:p w14:paraId="027942C6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2" w:type="dxa"/>
            <w:noWrap/>
            <w:hideMark/>
          </w:tcPr>
          <w:p w14:paraId="01034567" w14:textId="1244AC25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</w:tr>
      <w:tr w:rsidR="008A35AB" w:rsidRPr="00506376" w14:paraId="013138E1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539F2DB8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CONSULTA</w:t>
            </w:r>
          </w:p>
        </w:tc>
        <w:tc>
          <w:tcPr>
            <w:tcW w:w="902" w:type="dxa"/>
            <w:noWrap/>
            <w:hideMark/>
          </w:tcPr>
          <w:p w14:paraId="1CA9D352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8" w:type="dxa"/>
            <w:noWrap/>
            <w:hideMark/>
          </w:tcPr>
          <w:p w14:paraId="3A1CC4B6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2" w:type="dxa"/>
            <w:noWrap/>
            <w:hideMark/>
          </w:tcPr>
          <w:p w14:paraId="7CB33E60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2" w:type="dxa"/>
            <w:noWrap/>
            <w:hideMark/>
          </w:tcPr>
          <w:p w14:paraId="036CD4ED" w14:textId="6F8CB778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</w:tr>
      <w:tr w:rsidR="008A35AB" w:rsidRPr="00506376" w14:paraId="795F9CF4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585FCCBB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DENUNCIA </w:t>
            </w:r>
          </w:p>
        </w:tc>
        <w:tc>
          <w:tcPr>
            <w:tcW w:w="902" w:type="dxa"/>
            <w:noWrap/>
            <w:hideMark/>
          </w:tcPr>
          <w:p w14:paraId="6E3DF63A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8" w:type="dxa"/>
            <w:noWrap/>
            <w:hideMark/>
          </w:tcPr>
          <w:p w14:paraId="5A1C01A2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2" w:type="dxa"/>
            <w:noWrap/>
            <w:hideMark/>
          </w:tcPr>
          <w:p w14:paraId="7F7799B6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noWrap/>
            <w:hideMark/>
          </w:tcPr>
          <w:p w14:paraId="2A50D09B" w14:textId="046760FF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</w:tr>
      <w:tr w:rsidR="008A35AB" w:rsidRPr="00506376" w14:paraId="30C08FDE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641523E4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SUGERENCIA</w:t>
            </w:r>
          </w:p>
        </w:tc>
        <w:tc>
          <w:tcPr>
            <w:tcW w:w="902" w:type="dxa"/>
            <w:noWrap/>
            <w:hideMark/>
          </w:tcPr>
          <w:p w14:paraId="1A0EC75C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8" w:type="dxa"/>
            <w:noWrap/>
            <w:hideMark/>
          </w:tcPr>
          <w:p w14:paraId="4402CC9E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2" w:type="dxa"/>
            <w:noWrap/>
            <w:hideMark/>
          </w:tcPr>
          <w:p w14:paraId="3A70AC14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72" w:type="dxa"/>
            <w:noWrap/>
            <w:hideMark/>
          </w:tcPr>
          <w:p w14:paraId="0F865D93" w14:textId="0D00C76B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</w:tr>
      <w:tr w:rsidR="008A35AB" w:rsidRPr="00506376" w14:paraId="16A6B1CE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665C0BB7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TUTELA</w:t>
            </w:r>
          </w:p>
        </w:tc>
        <w:tc>
          <w:tcPr>
            <w:tcW w:w="902" w:type="dxa"/>
            <w:noWrap/>
            <w:hideMark/>
          </w:tcPr>
          <w:p w14:paraId="743A640A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noWrap/>
            <w:hideMark/>
          </w:tcPr>
          <w:p w14:paraId="7F1CB76F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72" w:type="dxa"/>
            <w:noWrap/>
            <w:hideMark/>
          </w:tcPr>
          <w:p w14:paraId="0BB61B6F" w14:textId="77777777" w:rsidR="00F64363" w:rsidRPr="003416E6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72" w:type="dxa"/>
            <w:noWrap/>
            <w:hideMark/>
          </w:tcPr>
          <w:p w14:paraId="64471969" w14:textId="71EF10DC" w:rsidR="00F64363" w:rsidRPr="003416E6" w:rsidRDefault="00FF7037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47</w:t>
            </w:r>
          </w:p>
        </w:tc>
      </w:tr>
      <w:tr w:rsidR="008A35AB" w:rsidRPr="00506376" w14:paraId="3252C8E9" w14:textId="77777777" w:rsidTr="00F3408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13FFEB74" w14:textId="77777777" w:rsidR="00F64363" w:rsidRPr="00506376" w:rsidRDefault="00F64363" w:rsidP="00F64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50637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PETICIÓN CONCESIÓN /INTERVENTORÍA</w:t>
            </w:r>
          </w:p>
        </w:tc>
        <w:tc>
          <w:tcPr>
            <w:tcW w:w="902" w:type="dxa"/>
            <w:noWrap/>
            <w:hideMark/>
          </w:tcPr>
          <w:p w14:paraId="5BF87CC8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416E6">
              <w:rPr>
                <w:rFonts w:ascii="Calibri" w:eastAsia="Times New Roman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8" w:type="dxa"/>
            <w:noWrap/>
            <w:hideMark/>
          </w:tcPr>
          <w:p w14:paraId="66D7F4F9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72" w:type="dxa"/>
            <w:noWrap/>
            <w:hideMark/>
          </w:tcPr>
          <w:p w14:paraId="05DDD904" w14:textId="77777777" w:rsidR="00F64363" w:rsidRPr="003416E6" w:rsidRDefault="00F64363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72" w:type="dxa"/>
            <w:noWrap/>
            <w:hideMark/>
          </w:tcPr>
          <w:p w14:paraId="2ADB18CA" w14:textId="7B66C294" w:rsidR="00F64363" w:rsidRPr="003416E6" w:rsidRDefault="00FF7037" w:rsidP="00F643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79</w:t>
            </w:r>
          </w:p>
        </w:tc>
      </w:tr>
      <w:tr w:rsidR="00F64363" w:rsidRPr="00506376" w14:paraId="3B306934" w14:textId="77777777" w:rsidTr="00F3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shd w:val="clear" w:color="auto" w:fill="FF6600"/>
            <w:noWrap/>
            <w:hideMark/>
          </w:tcPr>
          <w:p w14:paraId="2CF27015" w14:textId="77777777" w:rsidR="00F64363" w:rsidRPr="00F34088" w:rsidRDefault="00F64363" w:rsidP="00F6436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902" w:type="dxa"/>
            <w:noWrap/>
            <w:hideMark/>
          </w:tcPr>
          <w:p w14:paraId="6BC29C82" w14:textId="77777777" w:rsidR="00F64363" w:rsidRPr="00F34088" w:rsidRDefault="00F64363" w:rsidP="008A3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1335</w:t>
            </w:r>
          </w:p>
        </w:tc>
        <w:tc>
          <w:tcPr>
            <w:tcW w:w="1228" w:type="dxa"/>
            <w:noWrap/>
            <w:hideMark/>
          </w:tcPr>
          <w:p w14:paraId="23FB20FD" w14:textId="77777777" w:rsidR="00F64363" w:rsidRPr="00F34088" w:rsidRDefault="00F64363" w:rsidP="008A3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1618</w:t>
            </w:r>
          </w:p>
        </w:tc>
        <w:tc>
          <w:tcPr>
            <w:tcW w:w="1172" w:type="dxa"/>
            <w:noWrap/>
            <w:hideMark/>
          </w:tcPr>
          <w:p w14:paraId="742D43D4" w14:textId="77777777" w:rsidR="00F64363" w:rsidRPr="00F34088" w:rsidRDefault="00F64363" w:rsidP="00F643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F340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2320</w:t>
            </w:r>
          </w:p>
        </w:tc>
        <w:tc>
          <w:tcPr>
            <w:tcW w:w="1172" w:type="dxa"/>
            <w:noWrap/>
            <w:hideMark/>
          </w:tcPr>
          <w:p w14:paraId="07900585" w14:textId="78223EFB" w:rsidR="00F64363" w:rsidRPr="00FF7037" w:rsidRDefault="00FF7037" w:rsidP="00FF7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FF70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MX" w:eastAsia="es-MX"/>
              </w:rPr>
              <w:t>1762</w:t>
            </w:r>
          </w:p>
        </w:tc>
      </w:tr>
    </w:tbl>
    <w:p w14:paraId="4B40B7F9" w14:textId="77777777" w:rsidR="00506376" w:rsidRDefault="00506376" w:rsidP="00801F99">
      <w:pPr>
        <w:spacing w:line="264" w:lineRule="auto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</w:p>
    <w:p w14:paraId="0CDE9B42" w14:textId="77777777" w:rsidR="00506376" w:rsidRPr="00506376" w:rsidRDefault="00506376" w:rsidP="00506376">
      <w:pPr>
        <w:spacing w:line="264" w:lineRule="auto"/>
        <w:jc w:val="right"/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</w:pP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Gráfica No. 3</w:t>
      </w:r>
      <w:r w:rsidRPr="00506376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– </w:t>
      </w: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Clasificación PQRS por trimestres</w:t>
      </w:r>
    </w:p>
    <w:p w14:paraId="52F6F79C" w14:textId="3FB9606C" w:rsidR="00D42BDA" w:rsidRDefault="003D6592" w:rsidP="003D6592">
      <w:pPr>
        <w:ind w:left="-709"/>
        <w:jc w:val="center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45B4DBA9" wp14:editId="49E3895D">
            <wp:extent cx="4572000" cy="274320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860432" w14:textId="77777777" w:rsidR="00570E49" w:rsidRPr="00120100" w:rsidRDefault="008F2453" w:rsidP="00120100">
      <w:pPr>
        <w:ind w:left="-1701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Es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oportuno hacer conocer </w:t>
      </w:r>
      <w:r w:rsidR="00F758D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que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 su gran mayoría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F758D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los asun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tos que motivan las quejas, reclamos y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sugerencias 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presentados a la Agencia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recaen sobre el quehac</w:t>
      </w:r>
      <w:r w:rsidR="002F3074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er cotidiano de las concesiones</w:t>
      </w:r>
      <w:r w:rsidR="00570E49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rara 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 xml:space="preserve">vez se dan con ocasión del desempeño de las </w:t>
      </w:r>
      <w:r w:rsidR="002E60D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funciones o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servicios adelantados por los </w:t>
      </w:r>
      <w:r w:rsidR="0049638B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servidores o </w:t>
      </w:r>
      <w:r w:rsidR="00FF563C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colaboradores de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 entidad</w:t>
      </w:r>
      <w:r w:rsidR="0049638B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14:paraId="1B5BDAEB" w14:textId="243F49C0" w:rsidR="000E717A" w:rsidRPr="00120100" w:rsidRDefault="00734AEE" w:rsidP="00C90936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06543" wp14:editId="2493A5A0">
                <wp:simplePos x="0" y="0"/>
                <wp:positionH relativeFrom="page">
                  <wp:posOffset>382772</wp:posOffset>
                </wp:positionH>
                <wp:positionV relativeFrom="paragraph">
                  <wp:posOffset>2908</wp:posOffset>
                </wp:positionV>
                <wp:extent cx="1685925" cy="1041991"/>
                <wp:effectExtent l="76200" t="57150" r="104775" b="101600"/>
                <wp:wrapNone/>
                <wp:docPr id="13" name="Cub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41991"/>
                        </a:xfrm>
                        <a:prstGeom prst="cube">
                          <a:avLst/>
                        </a:prstGeom>
                        <a:solidFill>
                          <a:srgbClr val="336699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F5C40" w14:textId="77777777" w:rsidR="008755F0" w:rsidRPr="003712FF" w:rsidRDefault="008755F0" w:rsidP="009A369D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Entes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0654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3" o:spid="_x0000_s1028" type="#_x0000_t16" style="position:absolute;left:0;text-align:left;margin-left:30.15pt;margin-top:.25pt;width:132.75pt;height:82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" fillcolor="#369" stroked="f">
                <v:shadow on="t" color="black" opacity="22937f" origin=",.5" offset="0,.63889mm"/>
                <v:textbox>
                  <w:txbxContent>
                    <w:p w14:paraId="09CF5C40" w14:textId="77777777" w:rsidR="008755F0" w:rsidRPr="003712FF" w:rsidRDefault="008755F0" w:rsidP="009A369D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Entes de Control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 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equipo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Atención al Ciudadano tipificó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3D6592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246 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documentos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como solicitudes de Entes</w:t>
      </w:r>
      <w:r w:rsidR="00C90936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Control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lo que porcentualmente corresponde al </w:t>
      </w:r>
      <w:r w:rsidR="00EF64B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3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.5</w:t>
      </w:r>
      <w:r w:rsidR="0083322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%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total de documentos tipificados para </w:t>
      </w:r>
      <w:r w:rsidR="002E60D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sta anualidad.</w:t>
      </w:r>
    </w:p>
    <w:p w14:paraId="2DEA1A4D" w14:textId="481A4F0D" w:rsidR="000E717A" w:rsidRPr="00120100" w:rsidRDefault="000E717A" w:rsidP="000E717A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42408E47" w14:textId="34576F3A" w:rsidR="001123BF" w:rsidRDefault="001123BF" w:rsidP="00EF64B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674D8F" wp14:editId="16E4703A">
                <wp:simplePos x="0" y="0"/>
                <wp:positionH relativeFrom="page">
                  <wp:posOffset>404066</wp:posOffset>
                </wp:positionH>
                <wp:positionV relativeFrom="paragraph">
                  <wp:posOffset>370914</wp:posOffset>
                </wp:positionV>
                <wp:extent cx="1685925" cy="742950"/>
                <wp:effectExtent l="76200" t="38100" r="85725" b="95250"/>
                <wp:wrapNone/>
                <wp:docPr id="8" name="Cu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42950"/>
                        </a:xfrm>
                        <a:prstGeom prst="cube">
                          <a:avLst/>
                        </a:prstGeom>
                        <a:solidFill>
                          <a:srgbClr val="336699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52220" w14:textId="77777777" w:rsidR="008755F0" w:rsidRPr="003712FF" w:rsidRDefault="008755F0" w:rsidP="008755F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Traslados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4D8F" id="Cubo 8" o:spid="_x0000_s1029" type="#_x0000_t16" style="position:absolute;left:0;text-align:left;margin-left:31.8pt;margin-top:29.2pt;width:132.7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" fillcolor="#369" stroked="f">
                <v:shadow on="t" color="black" opacity="22937f" origin=",.5" offset="0,.63889mm"/>
                <v:textbox>
                  <w:txbxContent>
                    <w:p w14:paraId="2E552220" w14:textId="77777777" w:rsidR="008755F0" w:rsidRPr="003712FF" w:rsidRDefault="008755F0" w:rsidP="008755F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Traslados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FFC6E8" w14:textId="53A118D3" w:rsidR="00EF64BE" w:rsidRPr="00120100" w:rsidRDefault="00EF64BE" w:rsidP="00EF64B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La Agencia durante el </w:t>
      </w:r>
      <w:r w:rsidR="008A35AB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año 2019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ha recibido peticiones en</w:t>
      </w:r>
      <w:r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>traslado</w:t>
      </w:r>
      <w:r w:rsidRPr="00120100">
        <w:rPr>
          <w:rFonts w:ascii="Constantia" w:hAnsi="Constantia" w:cs="Times New Roman"/>
          <w:color w:val="FF000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y ha dado traslado de peticiones a un total de </w:t>
      </w:r>
      <w:r w:rsidR="008D0CA7">
        <w:rPr>
          <w:rFonts w:ascii="Constantia" w:eastAsia="Tw Cen MT" w:hAnsi="Constantia" w:cs="Arial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>424</w:t>
      </w:r>
      <w:r w:rsidR="00734AEE" w:rsidRPr="00120100">
        <w:rPr>
          <w:rFonts w:ascii="Constantia" w:eastAsia="Tw Cen MT" w:hAnsi="Constantia" w:cs="Arial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eastAsia="Tw Cen MT" w:hAnsi="Constantia" w:cs="Arial"/>
          <w:color w:val="002060"/>
          <w:kern w:val="24"/>
          <w:sz w:val="24"/>
          <w:szCs w:val="24"/>
          <w:lang w:val="es-ES" w:eastAsia="es-MX"/>
          <w14:ligatures w14:val="standardContextual"/>
        </w:rPr>
        <w:t>documentos</w:t>
      </w:r>
      <w:r w:rsidR="00734AEE" w:rsidRPr="00120100">
        <w:rPr>
          <w:rFonts w:ascii="Constantia" w:eastAsia="Tw Cen MT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14:paraId="577E57F8" w14:textId="77777777" w:rsidR="00EF64BE" w:rsidRDefault="00EF64BE" w:rsidP="000E717A">
      <w:pPr>
        <w:ind w:left="720"/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14:paraId="54B212AC" w14:textId="6CF1D6B3" w:rsidR="001123BF" w:rsidRDefault="001123BF" w:rsidP="00734AE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5AE4E8" wp14:editId="6C660702">
                <wp:simplePos x="0" y="0"/>
                <wp:positionH relativeFrom="page">
                  <wp:posOffset>390525</wp:posOffset>
                </wp:positionH>
                <wp:positionV relativeFrom="paragraph">
                  <wp:posOffset>428433</wp:posOffset>
                </wp:positionV>
                <wp:extent cx="1743075" cy="742950"/>
                <wp:effectExtent l="76200" t="38100" r="85725" b="95250"/>
                <wp:wrapNone/>
                <wp:docPr id="4" name="Cu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42950"/>
                        </a:xfrm>
                        <a:prstGeom prst="cube">
                          <a:avLst/>
                        </a:prstGeom>
                        <a:solidFill>
                          <a:srgbClr val="336699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45FA2" w14:textId="77777777" w:rsidR="008F2453" w:rsidRPr="003712FF" w:rsidRDefault="008F2453" w:rsidP="008F2453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E4E8" id="Cubo 4" o:spid="_x0000_s1030" type="#_x0000_t16" style="position:absolute;left:0;text-align:left;margin-left:30.75pt;margin-top:33.75pt;width:137.2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" fillcolor="#369" stroked="f">
                <v:shadow on="t" color="black" opacity="22937f" origin=",.5" offset="0,.63889mm"/>
                <v:textbox>
                  <w:txbxContent>
                    <w:p w14:paraId="26145FA2" w14:textId="77777777" w:rsidR="008F2453" w:rsidRPr="003712FF" w:rsidRDefault="008F2453" w:rsidP="008F2453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Empresas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01ACF2" w14:textId="4A6A8EEE" w:rsidR="00734AEE" w:rsidRDefault="008A35AB" w:rsidP="00734AE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Para la vigencia 2019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,  la ANI recibió </w:t>
      </w:r>
      <w:r w:rsidR="00E05BE4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.597</w:t>
      </w:r>
      <w:r w:rsidR="00E05BE4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solicitudes de </w:t>
      </w:r>
      <w:r w:rsidR="00734AEE"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ES" w:eastAsia="es-MX"/>
          <w14:ligatures w14:val="standardContextual"/>
        </w:rPr>
        <w:t>personas jurídicas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,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correspondientes al </w:t>
      </w:r>
      <w:r w:rsidR="00734AE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2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2</w:t>
      </w:r>
      <w:r w:rsidR="00734AE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.7%</w:t>
      </w:r>
      <w:r w:rsidR="00734AEE" w:rsidRPr="008D0CA7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del total de documentos tipificados, de las cuales </w:t>
      </w:r>
      <w:r w:rsidR="00E05BE4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7</w:t>
      </w:r>
      <w:r w:rsidR="008D0CA7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se hicieron a través de nuestro canal vía web  y las </w:t>
      </w:r>
      <w:r w:rsidR="00734AE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1.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580</w:t>
      </w:r>
      <w:r w:rsidR="00734AEE" w:rsidRPr="008D0CA7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restantes, se hicieron de manera presencial radicando en la ventanilla de la entidad. Del total de requerimientos recibidos, la mayoría obedeció a derechos de petición</w:t>
      </w:r>
      <w:r w:rsidR="00734AEE" w:rsidRPr="00120100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, </w:t>
      </w:r>
      <w:r w:rsidR="00734AE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  <w:t>solicitudes de información y reclamos.</w:t>
      </w:r>
    </w:p>
    <w:p w14:paraId="7ACDD0A8" w14:textId="77777777" w:rsidR="001123BF" w:rsidRDefault="001123BF" w:rsidP="00734AEE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</w:p>
    <w:p w14:paraId="4C549050" w14:textId="1D7E8164" w:rsidR="0083322E" w:rsidRPr="00120100" w:rsidRDefault="00706978" w:rsidP="00120100">
      <w:pPr>
        <w:ind w:left="72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ES" w:eastAsia="es-MX"/>
          <w14:ligatures w14:val="standardContextual"/>
        </w:rPr>
      </w:pPr>
      <w:r w:rsidRPr="00120100">
        <w:rPr>
          <w:rFonts w:ascii="Constantia" w:hAnsi="Constantia" w:cs="Arial"/>
          <w:noProof/>
          <w:color w:val="00206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8B57C" wp14:editId="29CB6426">
                <wp:simplePos x="0" y="0"/>
                <wp:positionH relativeFrom="page">
                  <wp:posOffset>329269</wp:posOffset>
                </wp:positionH>
                <wp:positionV relativeFrom="paragraph">
                  <wp:posOffset>32709</wp:posOffset>
                </wp:positionV>
                <wp:extent cx="1819275" cy="1499191"/>
                <wp:effectExtent l="95250" t="57150" r="104775" b="120650"/>
                <wp:wrapNone/>
                <wp:docPr id="25" name="Cub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99191"/>
                        </a:xfrm>
                        <a:prstGeom prst="cube">
                          <a:avLst/>
                        </a:prstGeom>
                        <a:solidFill>
                          <a:srgbClr val="336699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98EDC" w14:textId="77777777" w:rsidR="00622384" w:rsidRPr="003712FF" w:rsidRDefault="00622384" w:rsidP="00622384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Acceso a la Información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B57C" id="Cubo 25" o:spid="_x0000_s1031" type="#_x0000_t16" style="position:absolute;left:0;text-align:left;margin-left:25.95pt;margin-top:2.6pt;width:143.25pt;height:118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" fillcolor="#369" stroked="f">
                <v:shadow on="t" color="black" opacity="22937f" origin=",.5" offset="0,.63889mm"/>
                <v:textbox>
                  <w:txbxContent>
                    <w:p w14:paraId="45F98EDC" w14:textId="77777777" w:rsidR="00622384" w:rsidRPr="003712FF" w:rsidRDefault="00622384" w:rsidP="00622384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Acceso a la Información Pública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Frente a esta modalidad de petición la Agencia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recibi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ó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>291</w:t>
      </w:r>
      <w:r w:rsid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ES" w:eastAsia="es-MX"/>
          <w14:ligatures w14:val="standardContextual"/>
        </w:rPr>
        <w:t xml:space="preserve">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solicitudes de </w:t>
      </w:r>
      <w:r w:rsidR="0083322E" w:rsidRPr="00120100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Acceso a la Información Pública</w:t>
      </w:r>
      <w:r w:rsidR="0083322E" w:rsidRPr="00120100">
        <w:rPr>
          <w:rFonts w:ascii="Constantia" w:hAnsi="Constantia" w:cs="Times New Roman"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corresponden </w:t>
      </w:r>
      <w:r w:rsidR="0083322E" w:rsidRPr="008D0CA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al </w:t>
      </w:r>
      <w:r w:rsidR="008D0CA7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>4.1</w:t>
      </w:r>
      <w:r w:rsidR="0083322E" w:rsidRPr="008D0CA7">
        <w:rPr>
          <w:rFonts w:ascii="Constantia" w:hAnsi="Constantia" w:cs="Times New Roman"/>
          <w:b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% </w:t>
      </w:r>
      <w:r w:rsidR="0083322E" w:rsidRP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t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otal de documentos tipificados; 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los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eventos en los que se negó el acceso a la información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fueron </w:t>
      </w:r>
      <w:r w:rsidR="00E05BE4" w:rsidRPr="008D0CA7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1</w:t>
      </w:r>
      <w:r w:rsidR="008D0CA7" w:rsidRPr="008D0CA7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5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en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 gran</w:t>
      </w:r>
      <w:r w:rsidR="0022062D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mayoría 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obedecieron a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solicitudes de información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FF563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que recaían  sobre 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 w:rsidR="0012010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modelo financiero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</w:t>
      </w:r>
      <w:r w:rsidR="00D90B9C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cuenta con reserva </w:t>
      </w:r>
      <w:r w:rsidR="00160A2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legal, Iniciativas Privadas en etapa de pre – factibilidad, fallos que no se encontraban en firme o peticiones que debieron ser devueltas por falta de claridad.</w:t>
      </w:r>
    </w:p>
    <w:p w14:paraId="63312314" w14:textId="77777777" w:rsidR="00706978" w:rsidRDefault="00706978" w:rsidP="00120100">
      <w:pPr>
        <w:ind w:left="-1701"/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14:paraId="0876DA37" w14:textId="77777777" w:rsidR="00160A22" w:rsidRDefault="00160A22" w:rsidP="00926CC3">
      <w:pPr>
        <w:jc w:val="both"/>
        <w:rPr>
          <w:rFonts w:ascii="Constantia" w:hAnsi="Constantia"/>
          <w:b/>
          <w:noProof/>
          <w:color w:val="002060"/>
          <w:sz w:val="36"/>
          <w:szCs w:val="36"/>
          <w:lang w:val="es-ES"/>
        </w:rPr>
      </w:pPr>
    </w:p>
    <w:p w14:paraId="529E1C6A" w14:textId="77777777" w:rsidR="0093328A" w:rsidRPr="0024344D" w:rsidRDefault="006A5297" w:rsidP="00120100">
      <w:pPr>
        <w:ind w:left="-1701"/>
        <w:jc w:val="both"/>
        <w:rPr>
          <w:rFonts w:ascii="Constantia" w:hAnsi="Constantia" w:cs="Times New Roman"/>
          <w:b/>
          <w:color w:val="002060"/>
          <w:kern w:val="24"/>
          <w:sz w:val="23"/>
          <w:lang w:val="es-MX" w:eastAsia="es-MX"/>
          <w14:ligatures w14:val="standardContextual"/>
        </w:rPr>
      </w:pPr>
      <w:r w:rsidRPr="0024344D">
        <w:rPr>
          <w:rFonts w:ascii="Constantia" w:hAnsi="Constantia"/>
          <w:b/>
          <w:noProof/>
          <w:color w:val="002060"/>
          <w:sz w:val="36"/>
          <w:szCs w:val="36"/>
          <w:lang w:val="es-ES"/>
        </w:rPr>
        <w:t>Respuesta a Peticiones</w:t>
      </w:r>
    </w:p>
    <w:p w14:paraId="16B4DD56" w14:textId="77777777" w:rsidR="0093328A" w:rsidRPr="0024344D" w:rsidRDefault="006A5297" w:rsidP="003722D9">
      <w:pPr>
        <w:rPr>
          <w:lang w:val="es-MX" w:eastAsia="es-MX"/>
          <w14:ligatures w14:val="standardContextual"/>
        </w:rPr>
      </w:pPr>
      <w:r>
        <w:rPr>
          <w:noProof/>
          <w:lang w:val="es-MX" w:eastAsia="es-MX"/>
        </w:rPr>
        <w:drawing>
          <wp:inline distT="0" distB="0" distL="0" distR="0" wp14:anchorId="3F4FB214" wp14:editId="6F6F72C5">
            <wp:extent cx="5153025" cy="2352675"/>
            <wp:effectExtent l="0" t="781050" r="0" b="27622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BB5BC32" w14:textId="77777777" w:rsidR="007E3F61" w:rsidRDefault="007E3F61" w:rsidP="00451557">
      <w:pPr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339BE304" w14:textId="77777777" w:rsidR="00801F99" w:rsidRPr="00DC57D4" w:rsidRDefault="00801F99" w:rsidP="00801F99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Los temas más consultados por la ciudadanía, fueron:</w:t>
      </w:r>
    </w:p>
    <w:p w14:paraId="7E60E1D2" w14:textId="77777777" w:rsidR="00801F99" w:rsidRDefault="00160A22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Información general de los proyectos.</w:t>
      </w:r>
    </w:p>
    <w:p w14:paraId="65C43F88" w14:textId="77777777" w:rsidR="00160A22" w:rsidRDefault="00160A22" w:rsidP="00801F99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Requisitos para el trámite de permisos y ubicación de Estaciones de Servicio (EDS).</w:t>
      </w:r>
    </w:p>
    <w:p w14:paraId="34C62331" w14:textId="77777777" w:rsidR="00160A22" w:rsidRPr="00DC57D4" w:rsidRDefault="00160A22" w:rsidP="00160A22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Beneficio de tarifa diferencial de peajes.</w:t>
      </w:r>
    </w:p>
    <w:p w14:paraId="47F82094" w14:textId="4FE00FEF" w:rsidR="00451557" w:rsidRDefault="00801F99" w:rsidP="00451557">
      <w:pPr>
        <w:pStyle w:val="Prrafodelista"/>
        <w:numPr>
          <w:ilvl w:val="0"/>
          <w:numId w:val="17"/>
        </w:numPr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Pago y compra de predios.</w:t>
      </w:r>
    </w:p>
    <w:p w14:paraId="7B4B54E5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1404DD57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19AC07BB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77B16274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6B1AEDF4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0327A68D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232D1AE8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146E0C28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5CD504CA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7325A44D" w14:textId="77777777" w:rsidR="00451557" w:rsidRDefault="00451557" w:rsidP="00451557">
      <w:pPr>
        <w:pStyle w:val="Prrafodelista"/>
        <w:ind w:left="-1134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61D01665" w14:textId="0A80E103" w:rsidR="00451557" w:rsidRPr="00451557" w:rsidRDefault="00451557" w:rsidP="00451557">
      <w:pPr>
        <w:ind w:left="-1701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45155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783BBDB" wp14:editId="6CA23E32">
                <wp:simplePos x="0" y="0"/>
                <wp:positionH relativeFrom="margin">
                  <wp:posOffset>-626258</wp:posOffset>
                </wp:positionH>
                <wp:positionV relativeFrom="paragraph">
                  <wp:posOffset>545170</wp:posOffset>
                </wp:positionV>
                <wp:extent cx="5454502" cy="2552175"/>
                <wp:effectExtent l="0" t="0" r="0" b="635"/>
                <wp:wrapNone/>
                <wp:docPr id="103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502" cy="2552175"/>
                          <a:chOff x="2144780" y="191384"/>
                          <a:chExt cx="6291442" cy="2796216"/>
                        </a:xfrm>
                      </wpg:grpSpPr>
                      <wpg:grpSp>
                        <wpg:cNvPr id="1037" name="Group 71"/>
                        <wpg:cNvGrpSpPr/>
                        <wpg:grpSpPr>
                          <a:xfrm>
                            <a:off x="2144780" y="191384"/>
                            <a:ext cx="6291442" cy="2796216"/>
                            <a:chOff x="1949239" y="145823"/>
                            <a:chExt cx="5717847" cy="2130552"/>
                          </a:xfrm>
                        </wpg:grpSpPr>
                        <wps:wsp>
                          <wps:cNvPr id="1038" name="Freeform 68"/>
                          <wps:cNvSpPr/>
                          <wps:spPr>
                            <a:xfrm>
                              <a:off x="1949239" y="145823"/>
                              <a:ext cx="144084" cy="2130552"/>
                            </a:xfrm>
                            <a:custGeom>
                              <a:avLst/>
                              <a:gdLst>
                                <a:gd name="connsiteX0" fmla="*/ 71718 w 144084"/>
                                <a:gd name="connsiteY0" fmla="*/ 0 h 2407617"/>
                                <a:gd name="connsiteX1" fmla="*/ 90900 w 144084"/>
                                <a:gd name="connsiteY1" fmla="*/ 153532 h 2407617"/>
                                <a:gd name="connsiteX2" fmla="*/ 144084 w 144084"/>
                                <a:gd name="connsiteY2" fmla="*/ 1203809 h 2407617"/>
                                <a:gd name="connsiteX3" fmla="*/ 90900 w 144084"/>
                                <a:gd name="connsiteY3" fmla="*/ 2254086 h 2407617"/>
                                <a:gd name="connsiteX4" fmla="*/ 71718 w 144084"/>
                                <a:gd name="connsiteY4" fmla="*/ 2407617 h 2407617"/>
                                <a:gd name="connsiteX5" fmla="*/ 60256 w 144084"/>
                                <a:gd name="connsiteY5" fmla="*/ 2318734 h 2407617"/>
                                <a:gd name="connsiteX6" fmla="*/ 0 w 144084"/>
                                <a:gd name="connsiteY6" fmla="*/ 1203808 h 2407617"/>
                                <a:gd name="connsiteX7" fmla="*/ 60256 w 144084"/>
                                <a:gd name="connsiteY7" fmla="*/ 88882 h 2407617"/>
                                <a:gd name="connsiteX8" fmla="*/ 71718 w 144084"/>
                                <a:gd name="connsiteY8" fmla="*/ 0 h 24076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4084" h="2407617">
                                  <a:moveTo>
                                    <a:pt x="71718" y="0"/>
                                  </a:moveTo>
                                  <a:lnTo>
                                    <a:pt x="90900" y="153532"/>
                                  </a:lnTo>
                                  <a:cubicBezTo>
                                    <a:pt x="125228" y="478735"/>
                                    <a:pt x="144084" y="833045"/>
                                    <a:pt x="144084" y="1203809"/>
                                  </a:cubicBezTo>
                                  <a:cubicBezTo>
                                    <a:pt x="144084" y="1574573"/>
                                    <a:pt x="125228" y="1928883"/>
                                    <a:pt x="90900" y="2254086"/>
                                  </a:cubicBezTo>
                                  <a:lnTo>
                                    <a:pt x="71718" y="2407617"/>
                                  </a:lnTo>
                                  <a:lnTo>
                                    <a:pt x="60256" y="2318734"/>
                                  </a:lnTo>
                                  <a:cubicBezTo>
                                    <a:pt x="21456" y="1976051"/>
                                    <a:pt x="0" y="1599289"/>
                                    <a:pt x="0" y="1203808"/>
                                  </a:cubicBezTo>
                                  <a:cubicBezTo>
                                    <a:pt x="0" y="808327"/>
                                    <a:pt x="21456" y="431566"/>
                                    <a:pt x="60256" y="88882"/>
                                  </a:cubicBezTo>
                                  <a:lnTo>
                                    <a:pt x="71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39" name="Freeform 69"/>
                          <wps:cNvSpPr/>
                          <wps:spPr>
                            <a:xfrm>
                              <a:off x="3969571" y="297121"/>
                              <a:ext cx="92717" cy="1828800"/>
                            </a:xfrm>
                            <a:custGeom>
                              <a:avLst/>
                              <a:gdLst>
                                <a:gd name="connsiteX0" fmla="*/ 71718 w 144084"/>
                                <a:gd name="connsiteY0" fmla="*/ 0 h 2407617"/>
                                <a:gd name="connsiteX1" fmla="*/ 90900 w 144084"/>
                                <a:gd name="connsiteY1" fmla="*/ 153532 h 2407617"/>
                                <a:gd name="connsiteX2" fmla="*/ 144084 w 144084"/>
                                <a:gd name="connsiteY2" fmla="*/ 1203809 h 2407617"/>
                                <a:gd name="connsiteX3" fmla="*/ 90900 w 144084"/>
                                <a:gd name="connsiteY3" fmla="*/ 2254086 h 2407617"/>
                                <a:gd name="connsiteX4" fmla="*/ 71718 w 144084"/>
                                <a:gd name="connsiteY4" fmla="*/ 2407617 h 2407617"/>
                                <a:gd name="connsiteX5" fmla="*/ 60256 w 144084"/>
                                <a:gd name="connsiteY5" fmla="*/ 2318734 h 2407617"/>
                                <a:gd name="connsiteX6" fmla="*/ 0 w 144084"/>
                                <a:gd name="connsiteY6" fmla="*/ 1203808 h 2407617"/>
                                <a:gd name="connsiteX7" fmla="*/ 60256 w 144084"/>
                                <a:gd name="connsiteY7" fmla="*/ 88882 h 2407617"/>
                                <a:gd name="connsiteX8" fmla="*/ 71718 w 144084"/>
                                <a:gd name="connsiteY8" fmla="*/ 0 h 24076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4084" h="2407617">
                                  <a:moveTo>
                                    <a:pt x="71718" y="0"/>
                                  </a:moveTo>
                                  <a:lnTo>
                                    <a:pt x="90900" y="153532"/>
                                  </a:lnTo>
                                  <a:cubicBezTo>
                                    <a:pt x="125228" y="478735"/>
                                    <a:pt x="144084" y="833045"/>
                                    <a:pt x="144084" y="1203809"/>
                                  </a:cubicBezTo>
                                  <a:cubicBezTo>
                                    <a:pt x="144084" y="1574573"/>
                                    <a:pt x="125228" y="1928883"/>
                                    <a:pt x="90900" y="2254086"/>
                                  </a:cubicBezTo>
                                  <a:lnTo>
                                    <a:pt x="71718" y="2407617"/>
                                  </a:lnTo>
                                  <a:lnTo>
                                    <a:pt x="60256" y="2318734"/>
                                  </a:lnTo>
                                  <a:cubicBezTo>
                                    <a:pt x="21456" y="1976051"/>
                                    <a:pt x="0" y="1599289"/>
                                    <a:pt x="0" y="1203808"/>
                                  </a:cubicBezTo>
                                  <a:cubicBezTo>
                                    <a:pt x="0" y="808327"/>
                                    <a:pt x="21456" y="431566"/>
                                    <a:pt x="60256" y="88882"/>
                                  </a:cubicBezTo>
                                  <a:lnTo>
                                    <a:pt x="71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9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0" name="Freeform 70"/>
                          <wps:cNvSpPr/>
                          <wps:spPr>
                            <a:xfrm>
                              <a:off x="5984875" y="449266"/>
                              <a:ext cx="61804" cy="1527048"/>
                            </a:xfrm>
                            <a:custGeom>
                              <a:avLst/>
                              <a:gdLst>
                                <a:gd name="connsiteX0" fmla="*/ 71718 w 144084"/>
                                <a:gd name="connsiteY0" fmla="*/ 0 h 2407617"/>
                                <a:gd name="connsiteX1" fmla="*/ 90900 w 144084"/>
                                <a:gd name="connsiteY1" fmla="*/ 153532 h 2407617"/>
                                <a:gd name="connsiteX2" fmla="*/ 144084 w 144084"/>
                                <a:gd name="connsiteY2" fmla="*/ 1203809 h 2407617"/>
                                <a:gd name="connsiteX3" fmla="*/ 90900 w 144084"/>
                                <a:gd name="connsiteY3" fmla="*/ 2254086 h 2407617"/>
                                <a:gd name="connsiteX4" fmla="*/ 71718 w 144084"/>
                                <a:gd name="connsiteY4" fmla="*/ 2407617 h 2407617"/>
                                <a:gd name="connsiteX5" fmla="*/ 60256 w 144084"/>
                                <a:gd name="connsiteY5" fmla="*/ 2318734 h 2407617"/>
                                <a:gd name="connsiteX6" fmla="*/ 0 w 144084"/>
                                <a:gd name="connsiteY6" fmla="*/ 1203808 h 2407617"/>
                                <a:gd name="connsiteX7" fmla="*/ 60256 w 144084"/>
                                <a:gd name="connsiteY7" fmla="*/ 88882 h 2407617"/>
                                <a:gd name="connsiteX8" fmla="*/ 71718 w 144084"/>
                                <a:gd name="connsiteY8" fmla="*/ 0 h 24076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4084" h="2407617">
                                  <a:moveTo>
                                    <a:pt x="71718" y="0"/>
                                  </a:moveTo>
                                  <a:lnTo>
                                    <a:pt x="90900" y="153532"/>
                                  </a:lnTo>
                                  <a:cubicBezTo>
                                    <a:pt x="125228" y="478735"/>
                                    <a:pt x="144084" y="833045"/>
                                    <a:pt x="144084" y="1203809"/>
                                  </a:cubicBezTo>
                                  <a:cubicBezTo>
                                    <a:pt x="144084" y="1574573"/>
                                    <a:pt x="125228" y="1928883"/>
                                    <a:pt x="90900" y="2254086"/>
                                  </a:cubicBezTo>
                                  <a:lnTo>
                                    <a:pt x="71718" y="2407617"/>
                                  </a:lnTo>
                                  <a:lnTo>
                                    <a:pt x="60256" y="2318734"/>
                                  </a:lnTo>
                                  <a:cubicBezTo>
                                    <a:pt x="21456" y="1976051"/>
                                    <a:pt x="0" y="1599289"/>
                                    <a:pt x="0" y="1203808"/>
                                  </a:cubicBezTo>
                                  <a:cubicBezTo>
                                    <a:pt x="0" y="808327"/>
                                    <a:pt x="21456" y="431566"/>
                                    <a:pt x="60256" y="88882"/>
                                  </a:cubicBezTo>
                                  <a:lnTo>
                                    <a:pt x="71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33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1" name="Pentagon 63"/>
                          <wps:cNvSpPr/>
                          <wps:spPr>
                            <a:xfrm>
                              <a:off x="3086393" y="1038468"/>
                              <a:ext cx="968027" cy="345595"/>
                            </a:xfrm>
                            <a:prstGeom prst="homePlate">
                              <a:avLst/>
                            </a:prstGeom>
                            <a:solidFill>
                              <a:srgbClr val="33669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2" name="Pentagon 64"/>
                          <wps:cNvSpPr/>
                          <wps:spPr>
                            <a:xfrm>
                              <a:off x="5065232" y="1038467"/>
                              <a:ext cx="968027" cy="345595"/>
                            </a:xfrm>
                            <a:prstGeom prst="homePlate">
                              <a:avLst/>
                            </a:prstGeom>
                            <a:solidFill>
                              <a:srgbClr val="6699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3" name="Pentagon 65"/>
                          <wps:cNvSpPr/>
                          <wps:spPr>
                            <a:xfrm>
                              <a:off x="7010697" y="1038467"/>
                              <a:ext cx="656389" cy="345595"/>
                            </a:xfrm>
                            <a:prstGeom prst="homePlate">
                              <a:avLst/>
                            </a:prstGeom>
                            <a:solidFill>
                              <a:srgbClr val="FF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4" name="Freeform 59"/>
                          <wps:cNvSpPr/>
                          <wps:spPr>
                            <a:xfrm rot="5400000">
                              <a:off x="1551375" y="673817"/>
                              <a:ext cx="2130217" cy="1074898"/>
                            </a:xfrm>
                            <a:custGeom>
                              <a:avLst/>
                              <a:gdLst>
                                <a:gd name="connsiteX0" fmla="*/ 0 w 2130217"/>
                                <a:gd name="connsiteY0" fmla="*/ 1074898 h 1074898"/>
                                <a:gd name="connsiteX1" fmla="*/ 77137 w 2130217"/>
                                <a:gd name="connsiteY1" fmla="*/ 47817 h 1074898"/>
                                <a:gd name="connsiteX2" fmla="*/ 213347 w 2130217"/>
                                <a:gd name="connsiteY2" fmla="*/ 34472 h 1074898"/>
                                <a:gd name="connsiteX3" fmla="*/ 1065111 w 2130217"/>
                                <a:gd name="connsiteY3" fmla="*/ 0 h 1074898"/>
                                <a:gd name="connsiteX4" fmla="*/ 1916875 w 2130217"/>
                                <a:gd name="connsiteY4" fmla="*/ 34472 h 1074898"/>
                                <a:gd name="connsiteX5" fmla="*/ 2053081 w 2130217"/>
                                <a:gd name="connsiteY5" fmla="*/ 47817 h 1074898"/>
                                <a:gd name="connsiteX6" fmla="*/ 2130217 w 2130217"/>
                                <a:gd name="connsiteY6" fmla="*/ 1074898 h 1074898"/>
                                <a:gd name="connsiteX7" fmla="*/ 2115386 w 2130217"/>
                                <a:gd name="connsiteY7" fmla="*/ 1073045 h 1074898"/>
                                <a:gd name="connsiteX8" fmla="*/ 1065109 w 2130217"/>
                                <a:gd name="connsiteY8" fmla="*/ 1019860 h 1074898"/>
                                <a:gd name="connsiteX9" fmla="*/ 14832 w 2130217"/>
                                <a:gd name="connsiteY9" fmla="*/ 1073045 h 1074898"/>
                                <a:gd name="connsiteX10" fmla="*/ 0 w 2130217"/>
                                <a:gd name="connsiteY10" fmla="*/ 1074898 h 10748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130217" h="1074898">
                                  <a:moveTo>
                                    <a:pt x="0" y="1074898"/>
                                  </a:moveTo>
                                  <a:lnTo>
                                    <a:pt x="77137" y="47817"/>
                                  </a:lnTo>
                                  <a:lnTo>
                                    <a:pt x="213347" y="34472"/>
                                  </a:lnTo>
                                  <a:cubicBezTo>
                                    <a:pt x="482419" y="12069"/>
                                    <a:pt x="768500" y="0"/>
                                    <a:pt x="1065111" y="0"/>
                                  </a:cubicBezTo>
                                  <a:cubicBezTo>
                                    <a:pt x="1361722" y="0"/>
                                    <a:pt x="1647802" y="12069"/>
                                    <a:pt x="1916875" y="34472"/>
                                  </a:cubicBezTo>
                                  <a:lnTo>
                                    <a:pt x="2053081" y="47817"/>
                                  </a:lnTo>
                                  <a:lnTo>
                                    <a:pt x="2130217" y="1074898"/>
                                  </a:lnTo>
                                  <a:lnTo>
                                    <a:pt x="2115386" y="1073045"/>
                                  </a:lnTo>
                                  <a:cubicBezTo>
                                    <a:pt x="1790183" y="1038717"/>
                                    <a:pt x="1435873" y="1019860"/>
                                    <a:pt x="1065109" y="1019860"/>
                                  </a:cubicBezTo>
                                  <a:cubicBezTo>
                                    <a:pt x="694345" y="1019860"/>
                                    <a:pt x="340035" y="1038717"/>
                                    <a:pt x="14832" y="1073045"/>
                                  </a:cubicBezTo>
                                  <a:lnTo>
                                    <a:pt x="0" y="1074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9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5" name="Freeform 60"/>
                          <wps:cNvSpPr/>
                          <wps:spPr>
                            <a:xfrm rot="5400000">
                              <a:off x="3692796" y="685945"/>
                              <a:ext cx="1829310" cy="1050642"/>
                            </a:xfrm>
                            <a:custGeom>
                              <a:avLst/>
                              <a:gdLst>
                                <a:gd name="connsiteX0" fmla="*/ 0 w 1829310"/>
                                <a:gd name="connsiteY0" fmla="*/ 1050642 h 1050642"/>
                                <a:gd name="connsiteX1" fmla="*/ 76386 w 1829310"/>
                                <a:gd name="connsiteY1" fmla="*/ 33543 h 1050642"/>
                                <a:gd name="connsiteX2" fmla="*/ 337395 w 1829310"/>
                                <a:gd name="connsiteY2" fmla="*/ 15578 h 1050642"/>
                                <a:gd name="connsiteX3" fmla="*/ 914657 w 1829310"/>
                                <a:gd name="connsiteY3" fmla="*/ 0 h 1050642"/>
                                <a:gd name="connsiteX4" fmla="*/ 1491919 w 1829310"/>
                                <a:gd name="connsiteY4" fmla="*/ 15578 h 1050642"/>
                                <a:gd name="connsiteX5" fmla="*/ 1752923 w 1829310"/>
                                <a:gd name="connsiteY5" fmla="*/ 33543 h 1050642"/>
                                <a:gd name="connsiteX6" fmla="*/ 1829310 w 1829310"/>
                                <a:gd name="connsiteY6" fmla="*/ 1050642 h 1050642"/>
                                <a:gd name="connsiteX7" fmla="*/ 1630495 w 1829310"/>
                                <a:gd name="connsiteY7" fmla="*/ 1033376 h 1050642"/>
                                <a:gd name="connsiteX8" fmla="*/ 914655 w 1829310"/>
                                <a:gd name="connsiteY8" fmla="*/ 1009236 h 1050642"/>
                                <a:gd name="connsiteX9" fmla="*/ 198815 w 1829310"/>
                                <a:gd name="connsiteY9" fmla="*/ 1033376 h 1050642"/>
                                <a:gd name="connsiteX10" fmla="*/ 0 w 1829310"/>
                                <a:gd name="connsiteY10" fmla="*/ 1050642 h 1050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829310" h="1050642">
                                  <a:moveTo>
                                    <a:pt x="0" y="1050642"/>
                                  </a:moveTo>
                                  <a:lnTo>
                                    <a:pt x="76386" y="33543"/>
                                  </a:lnTo>
                                  <a:lnTo>
                                    <a:pt x="337395" y="15578"/>
                                  </a:lnTo>
                                  <a:cubicBezTo>
                                    <a:pt x="523855" y="5364"/>
                                    <a:pt x="716916" y="0"/>
                                    <a:pt x="914657" y="0"/>
                                  </a:cubicBezTo>
                                  <a:cubicBezTo>
                                    <a:pt x="1112397" y="0"/>
                                    <a:pt x="1305458" y="5364"/>
                                    <a:pt x="1491919" y="15578"/>
                                  </a:cubicBezTo>
                                  <a:lnTo>
                                    <a:pt x="1752923" y="33543"/>
                                  </a:lnTo>
                                  <a:lnTo>
                                    <a:pt x="1829310" y="1050642"/>
                                  </a:lnTo>
                                  <a:lnTo>
                                    <a:pt x="1630495" y="1033376"/>
                                  </a:lnTo>
                                  <a:cubicBezTo>
                                    <a:pt x="1401694" y="1017617"/>
                                    <a:pt x="1161831" y="1009236"/>
                                    <a:pt x="914655" y="1009236"/>
                                  </a:cubicBezTo>
                                  <a:cubicBezTo>
                                    <a:pt x="667479" y="1009236"/>
                                    <a:pt x="427616" y="1017617"/>
                                    <a:pt x="198815" y="1033376"/>
                                  </a:cubicBezTo>
                                  <a:lnTo>
                                    <a:pt x="0" y="1050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9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46" name="Freeform 61"/>
                          <wps:cNvSpPr/>
                          <wps:spPr>
                            <a:xfrm rot="5400000">
                              <a:off x="5820057" y="687130"/>
                              <a:ext cx="1530095" cy="1048272"/>
                            </a:xfrm>
                            <a:custGeom>
                              <a:avLst/>
                              <a:gdLst>
                                <a:gd name="connsiteX0" fmla="*/ 0 w 1530095"/>
                                <a:gd name="connsiteY0" fmla="*/ 1048272 h 1048272"/>
                                <a:gd name="connsiteX1" fmla="*/ 76985 w 1530095"/>
                                <a:gd name="connsiteY1" fmla="*/ 23205 h 1048272"/>
                                <a:gd name="connsiteX2" fmla="*/ 187788 w 1530095"/>
                                <a:gd name="connsiteY2" fmla="*/ 15578 h 1048272"/>
                                <a:gd name="connsiteX3" fmla="*/ 765050 w 1530095"/>
                                <a:gd name="connsiteY3" fmla="*/ 0 h 1048272"/>
                                <a:gd name="connsiteX4" fmla="*/ 1342312 w 1530095"/>
                                <a:gd name="connsiteY4" fmla="*/ 15578 h 1048272"/>
                                <a:gd name="connsiteX5" fmla="*/ 1453110 w 1530095"/>
                                <a:gd name="connsiteY5" fmla="*/ 23204 h 1048272"/>
                                <a:gd name="connsiteX6" fmla="*/ 1530095 w 1530095"/>
                                <a:gd name="connsiteY6" fmla="*/ 1048272 h 1048272"/>
                                <a:gd name="connsiteX7" fmla="*/ 1480888 w 1530095"/>
                                <a:gd name="connsiteY7" fmla="*/ 1043998 h 1048272"/>
                                <a:gd name="connsiteX8" fmla="*/ 765048 w 1530095"/>
                                <a:gd name="connsiteY8" fmla="*/ 1019858 h 1048272"/>
                                <a:gd name="connsiteX9" fmla="*/ 49208 w 1530095"/>
                                <a:gd name="connsiteY9" fmla="*/ 1043998 h 1048272"/>
                                <a:gd name="connsiteX10" fmla="*/ 0 w 1530095"/>
                                <a:gd name="connsiteY10" fmla="*/ 1048272 h 10482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530095" h="1048272">
                                  <a:moveTo>
                                    <a:pt x="0" y="1048272"/>
                                  </a:moveTo>
                                  <a:lnTo>
                                    <a:pt x="76985" y="23205"/>
                                  </a:lnTo>
                                  <a:lnTo>
                                    <a:pt x="187788" y="15578"/>
                                  </a:lnTo>
                                  <a:cubicBezTo>
                                    <a:pt x="374248" y="5364"/>
                                    <a:pt x="567309" y="0"/>
                                    <a:pt x="765050" y="0"/>
                                  </a:cubicBezTo>
                                  <a:cubicBezTo>
                                    <a:pt x="962790" y="0"/>
                                    <a:pt x="1155851" y="5364"/>
                                    <a:pt x="1342312" y="15578"/>
                                  </a:cubicBezTo>
                                  <a:lnTo>
                                    <a:pt x="1453110" y="23204"/>
                                  </a:lnTo>
                                  <a:lnTo>
                                    <a:pt x="1530095" y="1048272"/>
                                  </a:lnTo>
                                  <a:lnTo>
                                    <a:pt x="1480888" y="1043998"/>
                                  </a:lnTo>
                                  <a:cubicBezTo>
                                    <a:pt x="1252087" y="1028239"/>
                                    <a:pt x="1012224" y="1019858"/>
                                    <a:pt x="765048" y="1019858"/>
                                  </a:cubicBezTo>
                                  <a:cubicBezTo>
                                    <a:pt x="517872" y="1019858"/>
                                    <a:pt x="278009" y="1028239"/>
                                    <a:pt x="49208" y="1043998"/>
                                  </a:cubicBezTo>
                                  <a:lnTo>
                                    <a:pt x="0" y="1048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047" name="TextBox 83"/>
                        <wps:cNvSpPr txBox="1"/>
                        <wps:spPr>
                          <a:xfrm>
                            <a:off x="2441994" y="1397828"/>
                            <a:ext cx="1543999" cy="360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BA1D3" w14:textId="77777777" w:rsidR="00451557" w:rsidRDefault="00451557" w:rsidP="0045155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48" name="TextBox 84"/>
                        <wps:cNvSpPr txBox="1"/>
                        <wps:spPr>
                          <a:xfrm>
                            <a:off x="4547010" y="1405868"/>
                            <a:ext cx="1313688" cy="360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BCF93" w14:textId="77777777" w:rsidR="00451557" w:rsidRDefault="00451557" w:rsidP="0045155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49" name="TextBox 85"/>
                        <wps:cNvSpPr txBox="1"/>
                        <wps:spPr>
                          <a:xfrm>
                            <a:off x="6747771" y="1397775"/>
                            <a:ext cx="1142505" cy="360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735E3" w14:textId="77777777" w:rsidR="00451557" w:rsidRDefault="00451557" w:rsidP="0045155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50" name="TextBox 94"/>
                        <wps:cNvSpPr txBox="1"/>
                        <wps:spPr>
                          <a:xfrm>
                            <a:off x="3454202" y="1891812"/>
                            <a:ext cx="1006946" cy="360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B0621" w14:textId="77777777" w:rsidR="00451557" w:rsidRPr="00CD66BC" w:rsidRDefault="00451557" w:rsidP="0045155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nstantia" w:hAnsi="Constantia"/>
                                  <w:color w:val="00336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nstantia" w:hAnsi="Constantia" w:cstheme="minorBidi"/>
                                  <w:b/>
                                  <w:bCs/>
                                  <w:color w:val="003366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98.2</w:t>
                              </w:r>
                              <w:r w:rsidRPr="00CD66BC">
                                <w:rPr>
                                  <w:rFonts w:ascii="Constantia" w:hAnsi="Constantia" w:cstheme="minorBidi"/>
                                  <w:b/>
                                  <w:bCs/>
                                  <w:color w:val="003366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3BBDB" id="Group 97" o:spid="_x0000_s1032" style="position:absolute;left:0;text-align:left;margin-left:-49.3pt;margin-top:42.95pt;width:429.5pt;height:200.95pt;z-index:251789312;mso-position-horizontal-relative:margin;mso-width-relative:margin;mso-height-relative:margin" coordorigin="21447,1913" coordsize="62914,2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">
                <v:group id="Group 71" o:spid="_x0000_s1033" style="position:absolute;left:21447;top:1913;width:62915;height:27963" coordorigin="19492,1458" coordsize="57178,21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68" o:spid="_x0000_s1034" style="position:absolute;left:19492;top:1458;width:1441;height:21305;visibility:visible;mso-wrap-style:square;v-text-anchor:middle" coordsize="144084,2407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9erMQA&#10;AADdAAAADwAAAGRycy9kb3ducmV2LnhtbERPTWvCQBC9F/wPywhepG6q2ErqKq1S8CBi1fY8ZKdJ&#10;aHY2Zrcm/nvnIPQ2877mzXzZuUpdqAmlZwNPowQUceZtybmB0/HjcQYqRGSLlWcycKUAy0XvYY6p&#10;9S1/0uUQcyUhHFI0UMRYp1qHrCCHYeRrYuF+fOMwytrk2jbYSrir9DhJnrXDkuVCgTWtCsp+D3/O&#10;wHD/4t+//eqYnXdf7ToKPtVbYwb97u0VVKQu/ovv7o2V+slE6so3MoJ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/XqzEAAAA3QAAAA8AAAAAAAAAAAAAAAAAmAIAAGRycy9k&#10;b3ducmV2LnhtbFBLBQYAAAAABAAEAPUAAACJAwAAAAA=&#10;" path="m71718,l90900,153532v34328,325203,53184,679513,53184,1050277c144084,1574573,125228,1928883,90900,2254086l71718,2407617,60256,2318734c21456,1976051,,1599289,,1203808,,808327,21456,431566,60256,88882l71718,xe" fillcolor="#036" stroked="f" strokeweight="1pt">
                    <v:stroke joinstyle="miter"/>
                    <v:path arrowok="t" o:connecttype="custom" o:connectlocs="71718,0;90900,135864;144084,1065276;90900,1994689;71718,2130552;60256,2051898;0,1065276;60256,78654;71718,0" o:connectangles="0,0,0,0,0,0,0,0,0"/>
                  </v:shape>
                  <v:shape id="Freeform 69" o:spid="_x0000_s1035" style="position:absolute;left:39695;top:2971;width:927;height:18288;visibility:visible;mso-wrap-style:square;v-text-anchor:middle" coordsize="144084,2407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CZcIA&#10;AADdAAAADwAAAGRycy9kb3ducmV2LnhtbERP24rCMBB9X/Afwgi+iKYqLFqNooKyICxY/YChmW3L&#10;NpPQxLb+/UYQ9m0O5zqbXW9q0VLjK8sKZtMEBHFudcWFgvvtNFmC8AFZY22ZFDzJw247+Nhgqm3H&#10;V2qzUIgYwj5FBWUILpXS5yUZ9FPriCP3YxuDIcKmkLrBLoabWs6T5FMarDg2lOjoWFL+mz2Mgr47&#10;XrJq1h7Gz3PtrnM3vjn9rdRo2O/XIAL14V/8dn/pOD9ZrOD1TTx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QJlwgAAAN0AAAAPAAAAAAAAAAAAAAAAAJgCAABkcnMvZG93&#10;bnJldi54bWxQSwUGAAAAAAQABAD1AAAAhwMAAAAA&#10;" path="m71718,l90900,153532v34328,325203,53184,679513,53184,1050277c144084,1574573,125228,1928883,90900,2254086l71718,2407617,60256,2318734c21456,1976051,,1599289,,1203808,,808327,21456,431566,60256,88882l71718,xe" fillcolor="#369" stroked="f" strokeweight="1pt">
                    <v:stroke joinstyle="miter"/>
                    <v:path arrowok="t" o:connecttype="custom" o:connectlocs="46150,0;58493,116621;92717,914400;58493,1712180;46150,1828800;38774,1761285;0,914400;38774,67514;46150,0" o:connectangles="0,0,0,0,0,0,0,0,0"/>
                  </v:shape>
                  <v:shape id="Freeform 70" o:spid="_x0000_s1036" style="position:absolute;left:59848;top:4492;width:618;height:15271;visibility:visible;mso-wrap-style:square;v-text-anchor:middle" coordsize="144084,2407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3Z8UA&#10;AADdAAAADwAAAGRycy9kb3ducmV2LnhtbESPQWvCQBCF7wX/wzJCb3W3QUqJriKC4MWDsVSPQ3aa&#10;hGRnQ3aN8d93DoXeZnhv3vtmvZ18p0YaYhPYwvvCgCIug2u4svB1Obx9gooJ2WEXmCw8KcJ2M3tZ&#10;Y+7Cg880FqlSEsIxRwt1Sn2udSxr8hgXoScW7ScMHpOsQ6XdgA8J953OjPnQHhuWhhp72tdUtsXd&#10;W7ifboWP++xybMddf10+zSH7bq19nU+7FahEU/o3/10fneCb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bdnxQAAAN0AAAAPAAAAAAAAAAAAAAAAAJgCAABkcnMv&#10;ZG93bnJldi54bWxQSwUGAAAAAAQABAD1AAAAigMAAAAA&#10;" path="m71718,l90900,153532v34328,325203,53184,679513,53184,1050277c144084,1574573,125228,1928883,90900,2254086l71718,2407617,60256,2318734c21456,1976051,,1599289,,1203808,,808327,21456,431566,60256,88882l71718,xe" fillcolor="#c30" stroked="f" strokeweight="1pt">
                    <v:stroke joinstyle="miter"/>
                    <v:path arrowok="t" o:connecttype="custom" o:connectlocs="30763,0;38991,97379;61804,763524;38991,1429670;30763,1527048;25846,1470673;0,763524;25846,56374;30763,0" o:connectangles="0,0,0,0,0,0,0,0,0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63" o:spid="_x0000_s1037" type="#_x0000_t15" style="position:absolute;left:30863;top:10384;width:9681;height:3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rn8QA&#10;AADdAAAADwAAAGRycy9kb3ducmV2LnhtbERPTWuDQBC9B/Iflgn0FteUUsS4ihQCOfTQ2CS0t8Gd&#10;qNSdFXdrbH59t1DIbR7vc7JiNr2YaHSdZQWbKAZBXFvdcaPg+L5bJyCcR9bYWyYFP+SgyJeLDFNt&#10;r3ygqfKNCCHsUlTQej+kUrq6JYMusgNx4C52NOgDHBupR7yGcNPLxzh+lgY7Dg0tDvTSUv1VfRsF&#10;b+fP4fThJFX6UN5QTsmteU2UeljN5RaEp9nfxf/uvQ7z46cN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q5/EAAAA3QAAAA8AAAAAAAAAAAAAAAAAmAIAAGRycy9k&#10;b3ducmV2LnhtbFBLBQYAAAAABAAEAPUAAACJAwAAAAA=&#10;" adj="17744" fillcolor="#369" stroked="f" strokeweight="1pt"/>
                  <v:shape id="Pentagon 64" o:spid="_x0000_s1038" type="#_x0000_t15" style="position:absolute;left:50652;top:10384;width:9680;height:3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yrcIA&#10;AADdAAAADwAAAGRycy9kb3ducmV2LnhtbERPTWvCQBC9F/wPywje6q5BUpu6hiCU5la0PXgcstMk&#10;NDsbsmuM/nq3IPQ2j/c523yynRhp8K1jDaulAkFcOdNyreH76/15A8IHZIOdY9JwJQ/5bva0xcy4&#10;Cx9oPIZaxBD2GWpoQugzKX3VkEW/dD1x5H7cYDFEONTSDHiJ4baTiVKptNhybGiwp31D1e/xbDUU&#10;9cdkb0p+jml6eynOp9Lxa6n1Yj4VbyACTeFf/HCXJs5X6wT+vo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nKtwgAAAN0AAAAPAAAAAAAAAAAAAAAAAJgCAABkcnMvZG93&#10;bnJldi54bWxQSwUGAAAAAAQABAD1AAAAhwMAAAAA&#10;" adj="17744" fillcolor="#69f" stroked="f" strokeweight="1pt"/>
                  <v:shape id="Pentagon 65" o:spid="_x0000_s1039" type="#_x0000_t15" style="position:absolute;left:70106;top:10384;width:6564;height:3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oY8QA&#10;AADdAAAADwAAAGRycy9kb3ducmV2LnhtbERPS2vCQBC+C/0PyxR6kbprIz5S12AFba9VEY9DdpoE&#10;s7Mhu41pf70rFHqbj+85y6y3teio9ZVjDeORAkGcO1NxoeF42D7PQfiAbLB2TBp+yEO2ehgsMTXu&#10;yp/U7UMhYgj7FDWUITSplD4vyaIfuYY4cl+utRgibAtpWrzGcFvLF6Wm0mLFsaHEhjYl5Zf9t9Vw&#10;nlx4PtzNwu80ed+d3mYLSg5G66fHfv0KIlAf/sV/7g8T56tJAvd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qGPEAAAA3QAAAA8AAAAAAAAAAAAAAAAAmAIAAGRycy9k&#10;b3ducmV2LnhtbFBLBQYAAAAABAAEAPUAAACJAwAAAAA=&#10;" adj="15914" fillcolor="#f60" stroked="f" strokeweight="1pt"/>
                  <v:shape id="Freeform 59" o:spid="_x0000_s1040" style="position:absolute;left:15514;top:6737;width:21302;height:10749;rotation:90;visibility:visible;mso-wrap-style:square;v-text-anchor:middle" coordsize="2130217,1074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nIcEA&#10;AADdAAAADwAAAGRycy9kb3ducmV2LnhtbERP22oCMRB9L/QfwhR8q0mLSNkaRaQFsSi4+gHDZrq7&#10;uJksmajr3zeC0Lc5nOvMFoPv1IWitIEtvI0NKOIquJZrC8fD9+sHKEnIDrvAZOFGAov589MMCxeu&#10;vKdLmWqVQ1gKtNCk1BdaS9WQRxmHnjhzvyF6TBnGWruI1xzuO/1uzFR7bDk3NNjTqqHqVJ69hfK8&#10;kbiVnTsib75+KrMqe7lZO3oZlp+gEg3pX/xwr12ebyYTuH+TT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ZyHBAAAA3QAAAA8AAAAAAAAAAAAAAAAAmAIAAGRycy9kb3du&#10;cmV2LnhtbFBLBQYAAAAABAAEAPUAAACGAwAAAAA=&#10;" path="m,1074898l77137,47817,213347,34472c482419,12069,768500,,1065111,v296611,,582691,12069,851764,34472l2053081,47817r77136,1027081l2115386,1073045v-325203,-34328,-679513,-53185,-1050277,-53185c694345,1019860,340035,1038717,14832,1073045l,1074898xe" fillcolor="#369" stroked="f" strokeweight="1pt">
                    <v:stroke joinstyle="miter"/>
                    <v:path arrowok="t" o:connecttype="custom" o:connectlocs="0,1074898;77137,47817;213347,34472;1065111,0;1916875,34472;2053081,47817;2130217,1074898;2115386,1073045;1065109,1019860;14832,1073045;0,1074898" o:connectangles="0,0,0,0,0,0,0,0,0,0,0"/>
                  </v:shape>
                  <v:shape id="Freeform 60" o:spid="_x0000_s1041" style="position:absolute;left:36927;top:6860;width:18293;height:10506;rotation:90;visibility:visible;mso-wrap-style:square;v-text-anchor:middle" coordsize="1829310,105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pZsEA&#10;AADdAAAADwAAAGRycy9kb3ducmV2LnhtbERPS2vCQBC+F/wPywi91V211RBdRYXSXuvrPGTHJJqd&#10;DdlVE3+9Wyj0Nh/fc+bL1lbiRo0vHWsYDhQI4syZknMN+93nWwLCB2SDlWPS0JGH5aL3MsfUuDv/&#10;0G0bchFD2KeooQihTqX0WUEW/cDVxJE7ucZiiLDJpWnwHsNtJUdKTaTFkmNDgTVtCsou26vVMPXJ&#10;edwdJ7vjwVv56DD7WqtE69d+u5qBCNSGf/Gf+9vE+er9A36/i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nKWbBAAAA3QAAAA8AAAAAAAAAAAAAAAAAmAIAAGRycy9kb3du&#10;cmV2LnhtbFBLBQYAAAAABAAEAPUAAACGAwAAAAA=&#10;" path="m,1050642l76386,33543,337395,15578c523855,5364,716916,,914657,v197740,,390801,5364,577262,15578l1752923,33543r76387,1017099l1630495,1033376v-228801,-15759,-468664,-24140,-715840,-24140c667479,1009236,427616,1017617,198815,1033376l,1050642xe" fillcolor="#69f" stroked="f" strokeweight="1pt">
                    <v:stroke joinstyle="miter"/>
                    <v:path arrowok="t" o:connecttype="custom" o:connectlocs="0,1050642;76386,33543;337395,15578;914657,0;1491919,15578;1752923,33543;1829310,1050642;1630495,1033376;914655,1009236;198815,1033376;0,1050642" o:connectangles="0,0,0,0,0,0,0,0,0,0,0"/>
                  </v:shape>
                  <v:shape id="Freeform 61" o:spid="_x0000_s1042" style="position:absolute;left:58200;top:6871;width:15301;height:10483;rotation:90;visibility:visible;mso-wrap-style:square;v-text-anchor:middle" coordsize="1530095,1048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9d8QA&#10;AADdAAAADwAAAGRycy9kb3ducmV2LnhtbERPTWvCQBC9C/0PyxR6CXVjCCLRVYpYkCJFo5fehuyY&#10;hGZnQ3Zror/eLQje5vE+Z7EaTCMu1LnasoLJOAZBXFhdc6ngdPx8n4FwHlljY5kUXMnBavkyWmCm&#10;bc8HuuS+FCGEXYYKKu/bTEpXVGTQjW1LHLiz7Qz6ALtS6g77EG4amcTxVBqsOTRU2NK6ouI3/zMK&#10;9inV1Eb5Jtr8fCXft8Lx9rhT6u11+JiD8DT4p/jh3uowP06n8P9NOE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/XfEAAAA3QAAAA8AAAAAAAAAAAAAAAAAmAIAAGRycy9k&#10;b3ducmV2LnhtbFBLBQYAAAAABAAEAPUAAACJAwAAAAA=&#10;" path="m,1048272l76985,23205,187788,15578c374248,5364,567309,,765050,v197740,,390801,5364,577262,15578l1453110,23204r76985,1025068l1480888,1043998v-228801,-15759,-468664,-24140,-715840,-24140c517872,1019858,278009,1028239,49208,1043998l,1048272xe" fillcolor="#f60" stroked="f" strokeweight="1pt">
                    <v:stroke joinstyle="miter"/>
                    <v:path arrowok="t" o:connecttype="custom" o:connectlocs="0,1048272;76985,23205;187788,15578;765050,0;1342312,15578;1453110,23204;1530095,1048272;1480888,1043998;765048,1019858;49208,1043998;0,1048272" o:connectangles="0,0,0,0,0,0,0,0,0,0,0"/>
                  </v:shape>
                </v:group>
                <v:shape id="TextBox 83" o:spid="_x0000_s1043" type="#_x0000_t202" style="position:absolute;left:24419;top:13978;width:1544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aI8EA&#10;AADdAAAADwAAAGRycy9kb3ducmV2LnhtbERP24rCMBB9F/yHMIIvsiYui0o1igiCyPrg5QNmm7Ep&#10;NpPSZGv9+82C4NscznWW685VoqUmlJ41TMYKBHHuTcmFhutl9zEHESKywcozaXhSgPWq31tiZvyD&#10;T9SeYyFSCIcMNdgY60zKkFtyGMa+Jk7czTcOY4JNIU2DjxTuKvmp1FQ6LDk1WKxpaym/n3+dhpGt&#10;1fH7tv/ZmWlu74eAM9cetB4Ous0CRKQuvsUv996k+eprBv/fp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kmiPBAAAA3QAAAA8AAAAAAAAAAAAAAAAAmAIAAGRycy9kb3du&#10;cmV2LnhtbFBLBQYAAAAABAAEAPUAAACGAwAAAAA=&#10;" filled="f" stroked="f">
                  <v:textbox>
                    <w:txbxContent>
                      <w:p w14:paraId="17DBA1D3" w14:textId="77777777" w:rsidR="00451557" w:rsidRDefault="00451557" w:rsidP="0045155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n-US"/>
                          </w:rPr>
                          <w:t>2017</w:t>
                        </w:r>
                      </w:p>
                    </w:txbxContent>
                  </v:textbox>
                </v:shape>
                <v:shape id="TextBox 84" o:spid="_x0000_s1044" type="#_x0000_t202" style="position:absolute;left:45470;top:14058;width:13136;height:3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OUcUA&#10;AADdAAAADwAAAGRycy9kb3ducmV2LnhtbESPQWsCMRCF70L/Q5iCF6lJpdiyGqUUBJF6UPsDxs24&#10;WdxMlk26rv/eORR6m+G9ee+b5XoIjeqpS3VkC69TA4q4jK7mysLPafPyASplZIdNZLJwpwTr1dNo&#10;iYWLNz5Qf8yVkhBOBVrwObeF1qn0FDBNY0ss2iV2AbOsXaVdhzcJD42eGTPXAWuWBo8tfXkqr8ff&#10;YGHiW7P/vmzPGzcv/XWX8D30O2vHz8PnAlSmIf+b/663TvDNm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w5RxQAAAN0AAAAPAAAAAAAAAAAAAAAAAJgCAABkcnMv&#10;ZG93bnJldi54bWxQSwUGAAAAAAQABAD1AAAAigMAAAAA&#10;" filled="f" stroked="f">
                  <v:textbox>
                    <w:txbxContent>
                      <w:p w14:paraId="5FDBCF93" w14:textId="77777777" w:rsidR="00451557" w:rsidRDefault="00451557" w:rsidP="0045155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n-US"/>
                          </w:rPr>
                          <w:t>2018</w:t>
                        </w:r>
                      </w:p>
                    </w:txbxContent>
                  </v:textbox>
                </v:shape>
                <v:shape id="TextBox 85" o:spid="_x0000_s1045" type="#_x0000_t202" style="position:absolute;left:67477;top:13977;width:11425;height:3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erysIA&#10;AADdAAAADwAAAGRycy9kb3ducmV2LnhtbERPzWoCMRC+C75DGKEXqYmlaF2NIoIgoge1DzDdjJvF&#10;zWTZxHX79k1B8DYf3+8sVp2rREtNKD1rGI8UCOLcm5ILDd+X7fsXiBCRDVaeScMvBVgt+70FZsY/&#10;+ETtORYihXDIUIONsc6kDLklh2Hka+LEXX3jMCbYFNI0+EjhrpIfSk2kw5JTg8WaNpby2/nuNAxt&#10;rY6H6+5naya5ve0DTl271/pt0K3nICJ18SV+uncmzVefM/j/Jp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96vKwgAAAN0AAAAPAAAAAAAAAAAAAAAAAJgCAABkcnMvZG93&#10;bnJldi54bWxQSwUGAAAAAAQABAD1AAAAhwMAAAAA&#10;" filled="f" stroked="f">
                  <v:textbox>
                    <w:txbxContent>
                      <w:p w14:paraId="0EB735E3" w14:textId="77777777" w:rsidR="00451557" w:rsidRDefault="00451557" w:rsidP="0045155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lang w:val="en-US"/>
                          </w:rPr>
                          <w:t>2019</w:t>
                        </w:r>
                      </w:p>
                    </w:txbxContent>
                  </v:textbox>
                </v:shape>
                <v:shape id="_x0000_s1046" type="#_x0000_t202" style="position:absolute;left:34542;top:18918;width:10069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<v:textbox>
                    <w:txbxContent>
                      <w:p w14:paraId="259B0621" w14:textId="77777777" w:rsidR="00451557" w:rsidRPr="00CD66BC" w:rsidRDefault="00451557" w:rsidP="0045155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nstantia" w:hAnsi="Constantia"/>
                            <w:color w:val="00336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nstantia" w:hAnsi="Constantia" w:cstheme="minorBidi"/>
                            <w:b/>
                            <w:bCs/>
                            <w:color w:val="003366"/>
                            <w:kern w:val="24"/>
                            <w:sz w:val="32"/>
                            <w:szCs w:val="32"/>
                            <w:lang w:val="en-US"/>
                          </w:rPr>
                          <w:t>98.2</w:t>
                        </w:r>
                        <w:r w:rsidRPr="00CD66BC">
                          <w:rPr>
                            <w:rFonts w:ascii="Constantia" w:hAnsi="Constantia" w:cstheme="minorBidi"/>
                            <w:b/>
                            <w:bCs/>
                            <w:color w:val="003366"/>
                            <w:kern w:val="24"/>
                            <w:sz w:val="32"/>
                            <w:szCs w:val="32"/>
                            <w:lang w:val="en-US"/>
                          </w:rPr>
                          <w:t>%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onstantia" w:hAnsi="Constantia"/>
          <w:b/>
          <w:noProof/>
          <w:color w:val="002060"/>
          <w:sz w:val="36"/>
          <w:szCs w:val="36"/>
          <w:lang w:val="es-ES"/>
        </w:rPr>
        <w:t>Cumplimiento</w:t>
      </w:r>
    </w:p>
    <w:p w14:paraId="43DF1C1F" w14:textId="32635831" w:rsidR="0022062D" w:rsidRDefault="0022062D" w:rsidP="009329E9">
      <w:pPr>
        <w:pStyle w:val="Ttulo2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</w:p>
    <w:p w14:paraId="6146B836" w14:textId="146617F7" w:rsidR="00801F99" w:rsidRDefault="00801F99" w:rsidP="00801F99">
      <w:pPr>
        <w:rPr>
          <w:lang w:val="es-ES"/>
        </w:rPr>
      </w:pPr>
    </w:p>
    <w:p w14:paraId="599AEE1F" w14:textId="75B92282" w:rsidR="00451557" w:rsidRDefault="00451557" w:rsidP="00801F99">
      <w:pPr>
        <w:rPr>
          <w:lang w:val="es-ES"/>
        </w:rPr>
      </w:pPr>
    </w:p>
    <w:p w14:paraId="27ADFADF" w14:textId="2E0BD6CB" w:rsidR="00451557" w:rsidRDefault="00451557" w:rsidP="00801F99">
      <w:pPr>
        <w:rPr>
          <w:lang w:val="es-ES"/>
        </w:rPr>
      </w:pPr>
    </w:p>
    <w:p w14:paraId="587E0E28" w14:textId="3EC4E68A" w:rsidR="00451557" w:rsidRDefault="00451557" w:rsidP="00801F99">
      <w:pPr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A7F69B" wp14:editId="1A051BD0">
                <wp:simplePos x="0" y="0"/>
                <wp:positionH relativeFrom="margin">
                  <wp:posOffset>4264527</wp:posOffset>
                </wp:positionH>
                <wp:positionV relativeFrom="paragraph">
                  <wp:posOffset>138492</wp:posOffset>
                </wp:positionV>
                <wp:extent cx="765544" cy="328692"/>
                <wp:effectExtent l="0" t="0" r="0" b="0"/>
                <wp:wrapNone/>
                <wp:docPr id="1052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3286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38EBBF" w14:textId="5B370DB9" w:rsidR="00451557" w:rsidRPr="00CD66BC" w:rsidRDefault="008D0CA7" w:rsidP="004515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hAnsi="Constantia"/>
                                <w:color w:val="003366"/>
                                <w:sz w:val="32"/>
                                <w:szCs w:val="32"/>
                              </w:rPr>
                            </w:pPr>
                            <w:r w:rsidRPr="008D0CA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33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97.8</w:t>
                            </w:r>
                            <w:r w:rsidR="00451557" w:rsidRPr="008D0CA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33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7F69B" id="TextBox 94" o:spid="_x0000_s1047" type="#_x0000_t202" style="position:absolute;margin-left:335.8pt;margin-top:10.9pt;width:60.3pt;height:25.9pt;z-index:251793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" filled="f" stroked="f">
                <v:textbox>
                  <w:txbxContent>
                    <w:p w14:paraId="3638EBBF" w14:textId="5B370DB9" w:rsidR="00451557" w:rsidRPr="00CD66BC" w:rsidRDefault="008D0CA7" w:rsidP="00451557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hAnsi="Constantia"/>
                          <w:color w:val="003366"/>
                          <w:sz w:val="32"/>
                          <w:szCs w:val="32"/>
                        </w:rPr>
                      </w:pPr>
                      <w:r w:rsidRPr="008D0CA7">
                        <w:rPr>
                          <w:rFonts w:ascii="Constantia" w:hAnsi="Constantia" w:cstheme="minorBidi"/>
                          <w:b/>
                          <w:bCs/>
                          <w:color w:val="003366"/>
                          <w:kern w:val="24"/>
                          <w:sz w:val="32"/>
                          <w:szCs w:val="32"/>
                          <w:lang w:val="en-US"/>
                        </w:rPr>
                        <w:t>97.8</w:t>
                      </w:r>
                      <w:r w:rsidR="00451557" w:rsidRPr="008D0CA7">
                        <w:rPr>
                          <w:rFonts w:ascii="Constantia" w:hAnsi="Constantia" w:cstheme="minorBidi"/>
                          <w:b/>
                          <w:bCs/>
                          <w:color w:val="003366"/>
                          <w:kern w:val="24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155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2DEFBE" wp14:editId="52883D0C">
                <wp:simplePos x="0" y="0"/>
                <wp:positionH relativeFrom="page">
                  <wp:posOffset>4354308</wp:posOffset>
                </wp:positionH>
                <wp:positionV relativeFrom="paragraph">
                  <wp:posOffset>143514</wp:posOffset>
                </wp:positionV>
                <wp:extent cx="833755" cy="328295"/>
                <wp:effectExtent l="0" t="0" r="0" b="0"/>
                <wp:wrapNone/>
                <wp:docPr id="1051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328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6F9C79" w14:textId="77777777" w:rsidR="00451557" w:rsidRPr="00CD66BC" w:rsidRDefault="00451557" w:rsidP="004515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hAnsi="Constantia"/>
                                <w:color w:val="00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 w:cstheme="minorBidi"/>
                                <w:b/>
                                <w:bCs/>
                                <w:color w:val="0033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97.7</w:t>
                            </w:r>
                            <w:r w:rsidRPr="00CD66BC">
                              <w:rPr>
                                <w:rFonts w:ascii="Constantia" w:hAnsi="Constantia" w:cstheme="minorBidi"/>
                                <w:b/>
                                <w:bCs/>
                                <w:color w:val="0033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DEFBE" id="_x0000_s1048" type="#_x0000_t202" style="position:absolute;margin-left:342.85pt;margin-top:11.3pt;width:65.65pt;height:25.8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" filled="f" stroked="f">
                <v:textbox>
                  <w:txbxContent>
                    <w:p w14:paraId="566F9C79" w14:textId="77777777" w:rsidR="00451557" w:rsidRPr="00CD66BC" w:rsidRDefault="00451557" w:rsidP="00451557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hAnsi="Constantia"/>
                          <w:color w:val="003366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 w:cstheme="minorBidi"/>
                          <w:b/>
                          <w:bCs/>
                          <w:color w:val="003366"/>
                          <w:kern w:val="24"/>
                          <w:sz w:val="32"/>
                          <w:szCs w:val="32"/>
                          <w:lang w:val="en-US"/>
                        </w:rPr>
                        <w:t>97.7</w:t>
                      </w:r>
                      <w:r w:rsidRPr="00CD66BC">
                        <w:rPr>
                          <w:rFonts w:ascii="Constantia" w:hAnsi="Constantia" w:cstheme="minorBidi"/>
                          <w:b/>
                          <w:bCs/>
                          <w:color w:val="003366"/>
                          <w:kern w:val="24"/>
                          <w:sz w:val="32"/>
                          <w:szCs w:val="32"/>
                          <w:lang w:val="en-US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F209DE" w14:textId="0C0534BD" w:rsidR="00451557" w:rsidRDefault="00451557" w:rsidP="00801F99">
      <w:pPr>
        <w:rPr>
          <w:lang w:val="es-ES"/>
        </w:rPr>
      </w:pPr>
    </w:p>
    <w:p w14:paraId="3E7174B9" w14:textId="77777777" w:rsidR="00451557" w:rsidRDefault="00451557" w:rsidP="00801F99">
      <w:pPr>
        <w:rPr>
          <w:lang w:val="es-ES"/>
        </w:rPr>
      </w:pPr>
    </w:p>
    <w:p w14:paraId="2197A66A" w14:textId="77777777" w:rsidR="00451557" w:rsidRDefault="00451557" w:rsidP="00801F99">
      <w:pPr>
        <w:rPr>
          <w:lang w:val="es-ES"/>
        </w:rPr>
      </w:pPr>
    </w:p>
    <w:p w14:paraId="68C5B11D" w14:textId="77777777" w:rsidR="00451557" w:rsidRDefault="00451557" w:rsidP="00451557">
      <w:pPr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5FFAE793" w14:textId="77777777" w:rsidR="009E2B06" w:rsidRPr="00DC57D4" w:rsidRDefault="009E2B06" w:rsidP="00451557">
      <w:pPr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03289FBF" w14:textId="7880CB36" w:rsidR="00451557" w:rsidRPr="00DC57D4" w:rsidRDefault="00451557" w:rsidP="00451557">
      <w:p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En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atención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 la meta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trazó el equipo de Atención al</w:t>
      </w:r>
      <w:r w:rsidR="009E2B0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Ciudadano para la vigencia 2019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, la cual consistía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en </w:t>
      </w:r>
      <w:r w:rsidR="00BB2A8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mantener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</w:t>
      </w:r>
      <w:r w:rsidR="00BB2A8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 porcentaje de cumplimiento fijado en 98%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BB2A8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la vigencia pasada, en lo que respecta a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respuestas a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derechos de petición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; se realizó un ejercicio de revisión de las peticiones ingresadas en el año 2019 y 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tras el cierre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 éste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 i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ndicador </w:t>
      </w:r>
      <w:r w:rsidRPr="008D0CA7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reflejo un </w:t>
      </w:r>
      <w:r w:rsidR="009E2B06" w:rsidRPr="008D0CA7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2</w:t>
      </w:r>
      <w:r w:rsidR="008D0CA7" w:rsidRPr="008D0CA7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.2</w:t>
      </w:r>
      <w:r w:rsidRPr="008D0CA7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>%</w:t>
      </w:r>
      <w:r w:rsidRPr="009E2B06">
        <w:rPr>
          <w:rFonts w:ascii="Constantia" w:hAnsi="Constantia" w:cs="Times New Roman"/>
          <w:b/>
          <w:color w:val="FF000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Pr="00910EAB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de incumplimiento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. Dicho porcentaje obedece a </w:t>
      </w:r>
      <w:r w:rsidR="009E2B0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la desatención del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procedimiento</w:t>
      </w:r>
      <w:r w:rsidR="009E2B0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al momento de incluir las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respuestas en el sistema de gestión documental ORFEO, </w:t>
      </w:r>
      <w:r w:rsidR="009E2B06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situación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que imponen al equipo, la necesidad de fijar actividades para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reforzar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ahondar en 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acompañamiento a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las diferentes áreas de la Agencia para lograr el objetivo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disminución de incumplimiento</w:t>
      </w:r>
      <w:r w:rsidRPr="00DC57D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.</w:t>
      </w:r>
    </w:p>
    <w:p w14:paraId="4A1ED110" w14:textId="77777777" w:rsidR="007E3F61" w:rsidRDefault="007E3F61" w:rsidP="0022062D">
      <w:pPr>
        <w:pStyle w:val="Ttulo2"/>
        <w:ind w:left="-1701"/>
        <w:jc w:val="both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lang w:val="es-ES"/>
        </w:rPr>
      </w:pPr>
    </w:p>
    <w:p w14:paraId="56D4F896" w14:textId="77777777" w:rsidR="00451557" w:rsidRDefault="00451557" w:rsidP="007E3F61">
      <w:pPr>
        <w:rPr>
          <w:lang w:val="es-ES"/>
        </w:rPr>
      </w:pPr>
    </w:p>
    <w:p w14:paraId="72155F46" w14:textId="77777777" w:rsidR="009E2B06" w:rsidRDefault="009E2B06" w:rsidP="007E3F61">
      <w:pPr>
        <w:rPr>
          <w:lang w:val="es-ES"/>
        </w:rPr>
      </w:pPr>
    </w:p>
    <w:p w14:paraId="38F4F4A5" w14:textId="77777777" w:rsidR="009E2B06" w:rsidRDefault="009E2B06" w:rsidP="007E3F61">
      <w:pPr>
        <w:rPr>
          <w:lang w:val="es-ES"/>
        </w:rPr>
      </w:pPr>
    </w:p>
    <w:p w14:paraId="285A2D4B" w14:textId="77777777" w:rsidR="009E2B06" w:rsidRDefault="009E2B06" w:rsidP="007E3F61">
      <w:pPr>
        <w:rPr>
          <w:lang w:val="es-ES"/>
        </w:rPr>
      </w:pPr>
    </w:p>
    <w:p w14:paraId="26885770" w14:textId="77777777" w:rsidR="009E2B06" w:rsidRDefault="009E2B06" w:rsidP="007E3F61">
      <w:pPr>
        <w:rPr>
          <w:lang w:val="es-ES"/>
        </w:rPr>
      </w:pPr>
    </w:p>
    <w:p w14:paraId="1A662CA1" w14:textId="77777777" w:rsidR="007E3F61" w:rsidRPr="007E3F61" w:rsidRDefault="007E3F61" w:rsidP="007E3F61">
      <w:pPr>
        <w:rPr>
          <w:lang w:val="es-ES"/>
        </w:rPr>
      </w:pPr>
    </w:p>
    <w:p w14:paraId="350610A6" w14:textId="77777777" w:rsidR="009D6DFD" w:rsidRDefault="009329E9" w:rsidP="0022062D">
      <w:pPr>
        <w:pStyle w:val="Ttulo2"/>
        <w:ind w:left="-1701"/>
        <w:jc w:val="both"/>
        <w:rPr>
          <w:rFonts w:ascii="Constantia" w:eastAsiaTheme="minorHAnsi" w:hAnsi="Constantia" w:cs="Times New Roman"/>
          <w:b w:val="0"/>
          <w:bCs w:val="0"/>
          <w:color w:val="002060"/>
          <w:kern w:val="24"/>
          <w:sz w:val="23"/>
          <w:lang w:val="es-MX" w:eastAsia="es-MX"/>
          <w14:ligatures w14:val="standardContextual"/>
        </w:rPr>
      </w:pPr>
      <w:r>
        <w:rPr>
          <w:rFonts w:ascii="Constantia" w:hAnsi="Constantia"/>
          <w:noProof/>
          <w:color w:val="FF6600"/>
          <w:sz w:val="36"/>
          <w:szCs w:val="36"/>
          <w:lang w:val="es-ES"/>
        </w:rPr>
        <w:t>ATENCIÓN POR CANALES</w:t>
      </w:r>
      <w:r w:rsidR="00662AF5" w:rsidRPr="00FA5D7C">
        <w:rPr>
          <w:rFonts w:ascii="Constantia" w:eastAsiaTheme="minorHAnsi" w:hAnsi="Constantia" w:cs="Times New Roman"/>
          <w:b w:val="0"/>
          <w:bCs w:val="0"/>
          <w:color w:val="002060"/>
          <w:kern w:val="24"/>
          <w:sz w:val="23"/>
          <w:lang w:val="es-MX" w:eastAsia="es-MX"/>
          <w14:ligatures w14:val="standardContextual"/>
        </w:rPr>
        <w:tab/>
      </w:r>
    </w:p>
    <w:p w14:paraId="44B98293" w14:textId="77777777" w:rsidR="003722D9" w:rsidRPr="00D64770" w:rsidRDefault="001B1864" w:rsidP="0022062D">
      <w:pPr>
        <w:ind w:left="-1701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Durante el año 2018</w:t>
      </w:r>
      <w:r w:rsidR="001942F8" w:rsidRP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los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ciudadanos </w:t>
      </w: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interactuaron</w:t>
      </w:r>
      <w:r w:rsid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con la Agencia a través de los canales presencial, virtual y telefónico, ésta dinámica se registra a continuación</w:t>
      </w:r>
      <w:r w:rsidR="001942F8" w:rsidRPr="00D64770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:</w:t>
      </w:r>
    </w:p>
    <w:p w14:paraId="1BD32C2D" w14:textId="77777777" w:rsidR="001942F8" w:rsidRPr="001942F8" w:rsidRDefault="00076C97" w:rsidP="0038253D">
      <w:pPr>
        <w:jc w:val="right"/>
        <w:rPr>
          <w:lang w:val="es-MX" w:eastAsia="es-MX"/>
        </w:rPr>
      </w:pPr>
      <w:r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Gráfica No. </w:t>
      </w:r>
      <w:r w:rsidR="0022062D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>4</w:t>
      </w:r>
      <w:r w:rsidRPr="00076C97">
        <w:rPr>
          <w:rFonts w:ascii="Constantia" w:eastAsia="Tw Cen MT" w:hAnsi="Constantia" w:cs="Times New Roman"/>
          <w:b/>
          <w:i/>
          <w:color w:val="002060"/>
          <w:kern w:val="24"/>
          <w:sz w:val="23"/>
          <w:lang w:val="es-ES" w:eastAsia="es-MX"/>
          <w14:ligatures w14:val="standardContextual"/>
        </w:rPr>
        <w:t xml:space="preserve"> – Canales  de Atención al Público</w:t>
      </w:r>
      <w:r>
        <w:rPr>
          <w:noProof/>
          <w:lang w:val="es-MX" w:eastAsia="es-MX"/>
        </w:rPr>
        <w:drawing>
          <wp:inline distT="0" distB="0" distL="0" distR="0" wp14:anchorId="2192D0AD" wp14:editId="6677A7C8">
            <wp:extent cx="5238750" cy="4314825"/>
            <wp:effectExtent l="0" t="76200" r="0" b="66675"/>
            <wp:docPr id="37" name="Diagrama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0F528DF9" w14:textId="77777777" w:rsidR="00784C87" w:rsidRPr="00A04659" w:rsidRDefault="00784C87" w:rsidP="009216A0">
      <w:pPr>
        <w:pStyle w:val="Prrafodelista"/>
        <w:numPr>
          <w:ilvl w:val="0"/>
          <w:numId w:val="18"/>
        </w:num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El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medio preferido por los ciudadanos para presentar sus oficios o solicitudes a la Agencia</w:t>
      </w:r>
      <w:r w:rsidR="00C5496E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 el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canal presencial radicando en la ventanilla de correspondencia,</w:t>
      </w:r>
      <w:r w:rsidR="00C5496E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seguido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del correo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electrónico </w:t>
      </w:r>
      <w:hyperlink r:id="rId26" w:history="1">
        <w:r w:rsidR="009216A0" w:rsidRPr="00A04659">
          <w:rPr>
            <w:rStyle w:val="Hipervnculo"/>
            <w:rFonts w:ascii="Constantia" w:hAnsi="Constantia" w:cs="Times New Roman"/>
            <w:kern w:val="24"/>
            <w:sz w:val="24"/>
            <w:szCs w:val="24"/>
            <w:lang w:val="es-MX" w:eastAsia="es-MX"/>
            <w14:ligatures w14:val="standardContextual"/>
          </w:rPr>
          <w:t>contactenos@ani.gov.co</w:t>
        </w:r>
      </w:hyperlink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el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formulario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de 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peticiones en </w:t>
      </w:r>
      <w:r w:rsidR="0041256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página web.</w:t>
      </w:r>
    </w:p>
    <w:p w14:paraId="6D1D31D7" w14:textId="77777777" w:rsidR="00BD5C15" w:rsidRPr="00A04659" w:rsidRDefault="00BD5C15" w:rsidP="00BD5C15">
      <w:pPr>
        <w:pStyle w:val="Prrafodelista"/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140E01A4" w14:textId="416C698F" w:rsidR="00C03355" w:rsidRDefault="009669AB" w:rsidP="00C03355">
      <w:pPr>
        <w:pStyle w:val="Prrafodelista"/>
        <w:numPr>
          <w:ilvl w:val="0"/>
          <w:numId w:val="18"/>
        </w:numPr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 lo que respecta al canal telefónico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, debe decirse que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fue ut</w:t>
      </w:r>
      <w:r w:rsidR="00D6477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ilizado</w:t>
      </w:r>
      <w:r w:rsidR="009216A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mayormente por</w:t>
      </w:r>
      <w:r w:rsidR="00D64770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el gén</w:t>
      </w:r>
      <w:r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ero </w:t>
      </w:r>
      <w:r w:rsidR="00BA387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femenino</w:t>
      </w:r>
      <w:r w:rsidR="00C35475" w:rsidRPr="00A04659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y 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el 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origen de las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llamadas fue desde distintas</w:t>
      </w:r>
      <w:r w:rsidR="008844A2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regiones del país,</w:t>
      </w:r>
      <w:r w:rsid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superando incluso en un gran número a la ciudad de Bogotá. </w:t>
      </w:r>
    </w:p>
    <w:p w14:paraId="78619FDB" w14:textId="7A2D3D44" w:rsidR="00661C49" w:rsidRPr="00C03355" w:rsidRDefault="00C03355" w:rsidP="00C03355">
      <w:pPr>
        <w:pStyle w:val="Prrafodelista"/>
        <w:ind w:left="-1560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  <w:r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lastRenderedPageBreak/>
        <w:t>L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as llamadas rec</w:t>
      </w:r>
      <w:r w:rsidR="008844A2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epcionadas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por el </w:t>
      </w:r>
      <w:r w:rsidR="00BA387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Equipo de Servicio al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Ciudadano se enfocaron </w:t>
      </w:r>
      <w:r w:rsidR="008844A2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en</w:t>
      </w:r>
      <w:r w:rsidR="00BA3874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brindar orientación para el seguimiento de derechos de petición, estado actual de 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trámites de permisos, requisitos para acceder al beneficio </w:t>
      </w:r>
      <w:r w:rsidR="00F3408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de tarifa diferencial de los peajes Chusacá, Chinauta y Purgatorio, </w:t>
      </w:r>
      <w:r w:rsidR="00C35475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información </w:t>
      </w:r>
      <w:r w:rsidR="00F3408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sobre pagos, indemnizaciones</w:t>
      </w:r>
      <w:r w:rsidR="00661C49" w:rsidRPr="00C03355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 xml:space="preserve"> </w:t>
      </w:r>
      <w:r w:rsidR="00F34088"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  <w:t>y negociaciones de predios.</w:t>
      </w:r>
    </w:p>
    <w:p w14:paraId="543E8600" w14:textId="6DDDF490" w:rsidR="00D17031" w:rsidRDefault="009A369D" w:rsidP="009669AB">
      <w:pPr>
        <w:pStyle w:val="Ttulo2"/>
        <w:ind w:left="-1701"/>
        <w:jc w:val="both"/>
        <w:rPr>
          <w:rFonts w:ascii="Constantia" w:hAnsi="Constantia"/>
          <w:noProof/>
          <w:color w:val="FF6600"/>
          <w:sz w:val="36"/>
          <w:szCs w:val="36"/>
          <w:lang w:val="es-ES"/>
        </w:rPr>
      </w:pPr>
      <w:r w:rsidRPr="003057C5">
        <w:rPr>
          <w:rFonts w:asciiTheme="minorHAnsi" w:eastAsiaTheme="minorHAnsi" w:hAnsiTheme="minorHAnsi" w:cstheme="minorBidi"/>
          <w:b w:val="0"/>
          <w:bCs w:val="0"/>
          <w:noProof/>
          <w:color w:val="404040" w:themeColor="text1" w:themeTint="BF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806DC4" wp14:editId="427EAF64">
                <wp:simplePos x="0" y="0"/>
                <wp:positionH relativeFrom="column">
                  <wp:posOffset>-709723</wp:posOffset>
                </wp:positionH>
                <wp:positionV relativeFrom="paragraph">
                  <wp:posOffset>421478</wp:posOffset>
                </wp:positionV>
                <wp:extent cx="2651760" cy="400110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EBD70" w14:textId="2E9A1C77" w:rsidR="003057C5" w:rsidRPr="003057C5" w:rsidRDefault="003057C5" w:rsidP="00305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057C5"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SENSIBILIZACIONES ANI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6DC4" id="TextBox 61" o:spid="_x0000_s1049" type="#_x0000_t202" style="position:absolute;left:0;text-align:left;margin-left:-55.9pt;margin-top:33.2pt;width:208.8pt;height:3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" filled="f" stroked="f">
                <v:textbox style="mso-fit-shape-to-text:t">
                  <w:txbxContent>
                    <w:p w14:paraId="1ECEBD70" w14:textId="2E9A1C77" w:rsidR="003057C5" w:rsidRPr="003057C5" w:rsidRDefault="003057C5" w:rsidP="003057C5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3057C5"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  <w:t>SENSIBILIZACIONES ANI</w:t>
                      </w:r>
                    </w:p>
                  </w:txbxContent>
                </v:textbox>
              </v:shape>
            </w:pict>
          </mc:Fallback>
        </mc:AlternateContent>
      </w: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178B37" wp14:editId="1F7067C4">
                <wp:simplePos x="0" y="0"/>
                <wp:positionH relativeFrom="column">
                  <wp:posOffset>-1492989</wp:posOffset>
                </wp:positionH>
                <wp:positionV relativeFrom="paragraph">
                  <wp:posOffset>438150</wp:posOffset>
                </wp:positionV>
                <wp:extent cx="731520" cy="731520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77CD29" w14:textId="2E116C34" w:rsidR="003057C5" w:rsidRDefault="003057C5" w:rsidP="003057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178B37" id="Rectangle 57" o:spid="_x0000_s1050" style="position:absolute;left:0;text-align:left;margin-left:-117.55pt;margin-top:34.5pt;width:57.6pt;height:57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" fillcolor="#369" stroked="f" strokeweight="2pt">
                <v:textbox>
                  <w:txbxContent>
                    <w:p w14:paraId="3777CD29" w14:textId="2E116C34" w:rsidR="003057C5" w:rsidRDefault="003057C5" w:rsidP="003057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016F0" w:rsidRPr="00E016F0">
        <w:rPr>
          <w:rFonts w:ascii="Constantia" w:hAnsi="Constantia"/>
          <w:noProof/>
          <w:color w:val="FF6600"/>
          <w:sz w:val="36"/>
          <w:szCs w:val="36"/>
          <w:lang w:val="es-ES"/>
        </w:rPr>
        <w:t xml:space="preserve"> </w:t>
      </w:r>
      <w:r w:rsidR="00E016F0">
        <w:rPr>
          <w:rFonts w:ascii="Constantia" w:hAnsi="Constantia"/>
          <w:noProof/>
          <w:color w:val="FF6600"/>
          <w:sz w:val="36"/>
          <w:szCs w:val="36"/>
          <w:lang w:val="es-ES"/>
        </w:rPr>
        <w:t>ACTIVIDADES</w:t>
      </w:r>
    </w:p>
    <w:p w14:paraId="13C172E4" w14:textId="12163224" w:rsidR="009A369D" w:rsidRPr="009A369D" w:rsidRDefault="001123BF" w:rsidP="009A369D">
      <w:pPr>
        <w:rPr>
          <w:lang w:val="es-ES"/>
        </w:rPr>
      </w:pP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EA3111" wp14:editId="286051D2">
                <wp:simplePos x="0" y="0"/>
                <wp:positionH relativeFrom="column">
                  <wp:posOffset>2776220</wp:posOffset>
                </wp:positionH>
                <wp:positionV relativeFrom="paragraph">
                  <wp:posOffset>320114</wp:posOffset>
                </wp:positionV>
                <wp:extent cx="2651760" cy="768985"/>
                <wp:effectExtent l="0" t="0" r="0" b="0"/>
                <wp:wrapNone/>
                <wp:docPr id="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7AB1D" w14:textId="2AC005FB" w:rsidR="009A369D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Se realizó el primer encuentro con los Equipos de Servicio al Ciudadano de Concesionarios e Inerventorías de  los diferentes modos</w:t>
                            </w:r>
                            <w:r w:rsid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de transporte. El eventó contó con la participación de </w:t>
                            </w:r>
                            <w:r w:rsidR="003839E7" w:rsidRPr="003839E7">
                              <w:rPr>
                                <w:rFonts w:ascii="Constantia" w:hAnsi="Constantia"/>
                                <w:b/>
                                <w:noProof/>
                                <w:color w:val="FF0000"/>
                                <w:kern w:val="24"/>
                              </w:rPr>
                              <w:t>68</w:t>
                            </w:r>
                            <w:r w:rsid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proyectos, en el que se capacitaron </w:t>
                            </w:r>
                            <w:r w:rsidR="003839E7" w:rsidRPr="003839E7">
                              <w:rPr>
                                <w:rFonts w:ascii="Constantia" w:hAnsi="Constantia"/>
                                <w:b/>
                                <w:noProof/>
                                <w:color w:val="FF0000"/>
                                <w:kern w:val="24"/>
                              </w:rPr>
                              <w:t>125</w:t>
                            </w:r>
                            <w:r w:rsidR="003839E7" w:rsidRPr="003839E7">
                              <w:rPr>
                                <w:rFonts w:ascii="Constantia" w:hAnsi="Constantia"/>
                                <w:noProof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personas.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A3111" id="Rectangle 60" o:spid="_x0000_s1051" style="position:absolute;margin-left:218.6pt;margin-top:25.2pt;width:208.8pt;height:60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" filled="f" stroked="f">
                <v:textbox style="mso-fit-shape-to-text:t">
                  <w:txbxContent>
                    <w:p w14:paraId="7687AB1D" w14:textId="2AC005FB" w:rsidR="009A369D" w:rsidRDefault="009A369D" w:rsidP="009A369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Se realizó el primer encuentro con los Equipos de Servicio al Ciudadano de Concesionarios e Inerventorías de  los diferentes modos</w:t>
                      </w:r>
                      <w:r w:rsid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de transporte. El eventó contó con la participación de </w:t>
                      </w:r>
                      <w:r w:rsidR="003839E7" w:rsidRPr="003839E7">
                        <w:rPr>
                          <w:rFonts w:ascii="Constantia" w:hAnsi="Constantia"/>
                          <w:b/>
                          <w:noProof/>
                          <w:color w:val="FF0000"/>
                          <w:kern w:val="24"/>
                        </w:rPr>
                        <w:t>68</w:t>
                      </w:r>
                      <w:r w:rsid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proyectos, en el que se capacitaron </w:t>
                      </w:r>
                      <w:r w:rsidR="003839E7" w:rsidRPr="003839E7">
                        <w:rPr>
                          <w:rFonts w:ascii="Constantia" w:hAnsi="Constantia"/>
                          <w:b/>
                          <w:noProof/>
                          <w:color w:val="FF0000"/>
                          <w:kern w:val="24"/>
                        </w:rPr>
                        <w:t>125</w:t>
                      </w:r>
                      <w:r w:rsidR="003839E7" w:rsidRPr="003839E7">
                        <w:rPr>
                          <w:rFonts w:ascii="Constantia" w:hAnsi="Constantia"/>
                          <w:noProof/>
                          <w:color w:val="FF0000"/>
                          <w:kern w:val="24"/>
                        </w:rPr>
                        <w:t xml:space="preserve"> </w:t>
                      </w:r>
                      <w:r w:rsid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personas.</w:t>
                      </w:r>
                    </w:p>
                  </w:txbxContent>
                </v:textbox>
              </v:rect>
            </w:pict>
          </mc:Fallback>
        </mc:AlternateContent>
      </w: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AA65E4" wp14:editId="022501D3">
                <wp:simplePos x="0" y="0"/>
                <wp:positionH relativeFrom="column">
                  <wp:posOffset>-734060</wp:posOffset>
                </wp:positionH>
                <wp:positionV relativeFrom="paragraph">
                  <wp:posOffset>318652</wp:posOffset>
                </wp:positionV>
                <wp:extent cx="2651760" cy="769441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7AF50" w14:textId="01684730" w:rsidR="003057C5" w:rsidRDefault="009A369D" w:rsidP="003057C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C</w:t>
                            </w:r>
                            <w:r w:rsidRPr="00DC57D4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omo parte de los compromisos fijados en el Plan de Acción, el 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E</w:t>
                            </w:r>
                            <w:r w:rsidRPr="00DC57D4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quipo de 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Servicio</w:t>
                            </w:r>
                            <w:r w:rsidRPr="00DC57D4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al Ciudadano estableció dentro de sus actividades el afianzamiento de la cultura de servicio 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al interior de la Agencia</w:t>
                            </w:r>
                            <w:r w:rsidRPr="00DC57D4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, por lo que realizó un cliclo de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(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kern w:val="24"/>
                                <w14:ligatures w14:val="standardContextual"/>
                              </w:rPr>
                              <w:t>12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)</w:t>
                            </w:r>
                            <w:r w:rsidRPr="00DC57D4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charlas 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en las que se tra</w:t>
                            </w:r>
                            <w:r w:rsidR="001123BF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taron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 xml:space="preserve"> temas como</w:t>
                            </w:r>
                            <w:r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 xml:space="preserve">: 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Derecho de petición</w:t>
                            </w:r>
                            <w:r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, p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rotocolos</w:t>
                            </w:r>
                            <w:r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 xml:space="preserve"> de s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ervicio</w:t>
                            </w:r>
                            <w:r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, l</w:t>
                            </w:r>
                            <w:r w:rsidRPr="00A04659"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enguaje claro</w:t>
                            </w:r>
                            <w:r>
                              <w:rPr>
                                <w:rFonts w:ascii="Constantia" w:hAnsi="Constantia"/>
                                <w:color w:val="002060"/>
                                <w:kern w:val="24"/>
                                <w14:ligatures w14:val="standardContextual"/>
                              </w:rPr>
                              <w:t>, accesibilidad y lenguas nativas.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A65E4" id="_x0000_s1052" style="position:absolute;margin-left:-57.8pt;margin-top:25.1pt;width:208.8pt;height:60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" filled="f" stroked="f">
                <v:textbox style="mso-fit-shape-to-text:t">
                  <w:txbxContent>
                    <w:p w14:paraId="32A7AF50" w14:textId="01684730" w:rsidR="003057C5" w:rsidRDefault="009A369D" w:rsidP="003057C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C</w:t>
                      </w:r>
                      <w:r w:rsidRPr="00DC57D4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omo parte de los compromisos fijados en el Plan de Acción, el 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E</w:t>
                      </w:r>
                      <w:r w:rsidRPr="00DC57D4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quipo de 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Servicio</w:t>
                      </w:r>
                      <w:r w:rsidRPr="00DC57D4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al Ciudadano estableció dentro de sus actividades el afianzamiento de la cultura de servicio 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al interior de la Agencia</w:t>
                      </w:r>
                      <w:r w:rsidRPr="00DC57D4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, por lo que realizó un cliclo de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(</w:t>
                      </w:r>
                      <w:r>
                        <w:rPr>
                          <w:rFonts w:ascii="Constantia" w:hAnsi="Constantia"/>
                          <w:b/>
                          <w:color w:val="FF0000"/>
                          <w:kern w:val="24"/>
                          <w14:ligatures w14:val="standardContextual"/>
                        </w:rPr>
                        <w:t>12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)</w:t>
                      </w:r>
                      <w:r w:rsidRPr="00DC57D4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charlas 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en las que se tra</w:t>
                      </w:r>
                      <w:r w:rsidR="001123BF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taron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 xml:space="preserve"> temas como</w:t>
                      </w:r>
                      <w:r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 xml:space="preserve">: 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Derecho de petición</w:t>
                      </w:r>
                      <w:r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, p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rotocolos</w:t>
                      </w:r>
                      <w:r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 xml:space="preserve"> de s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ervicio</w:t>
                      </w:r>
                      <w:r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, l</w:t>
                      </w:r>
                      <w:r w:rsidRPr="00A04659"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enguaje claro</w:t>
                      </w:r>
                      <w:r>
                        <w:rPr>
                          <w:rFonts w:ascii="Constantia" w:hAnsi="Constantia"/>
                          <w:color w:val="002060"/>
                          <w:kern w:val="24"/>
                          <w14:ligatures w14:val="standardContextual"/>
                        </w:rPr>
                        <w:t>, accesibilidad y lenguas nativas.</w:t>
                      </w:r>
                    </w:p>
                  </w:txbxContent>
                </v:textbox>
              </v:rect>
            </w:pict>
          </mc:Fallback>
        </mc:AlternateContent>
      </w: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B21721" wp14:editId="1711C23E">
                <wp:simplePos x="0" y="0"/>
                <wp:positionH relativeFrom="column">
                  <wp:posOffset>2752680</wp:posOffset>
                </wp:positionH>
                <wp:positionV relativeFrom="paragraph">
                  <wp:posOffset>11224</wp:posOffset>
                </wp:positionV>
                <wp:extent cx="2923953" cy="400110"/>
                <wp:effectExtent l="0" t="0" r="0" b="0"/>
                <wp:wrapNone/>
                <wp:docPr id="5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9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0A80B" w14:textId="7B2E9AD5" w:rsidR="009A369D" w:rsidRPr="003057C5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ENCUENTROS TRANSVERSALES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21721" id="_x0000_s1053" type="#_x0000_t202" style="position:absolute;margin-left:216.75pt;margin-top:.9pt;width:230.25pt;height:31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" filled="f" stroked="f">
                <v:textbox style="mso-fit-shape-to-text:t">
                  <w:txbxContent>
                    <w:p w14:paraId="5240A80B" w14:textId="7B2E9AD5" w:rsidR="009A369D" w:rsidRPr="003057C5" w:rsidRDefault="009A369D" w:rsidP="009A369D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  <w:t>ENCUENTROS TRANSVERSALES</w:t>
                      </w:r>
                    </w:p>
                  </w:txbxContent>
                </v:textbox>
              </v:shape>
            </w:pict>
          </mc:Fallback>
        </mc:AlternateContent>
      </w:r>
      <w:r w:rsidRPr="009A36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9BF125" wp14:editId="63596B65">
                <wp:simplePos x="0" y="0"/>
                <wp:positionH relativeFrom="margin">
                  <wp:posOffset>2021205</wp:posOffset>
                </wp:positionH>
                <wp:positionV relativeFrom="paragraph">
                  <wp:posOffset>-2540</wp:posOffset>
                </wp:positionV>
                <wp:extent cx="731520" cy="731520"/>
                <wp:effectExtent l="0" t="0" r="0" b="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D16C8C" w14:textId="6D70C022" w:rsidR="009A369D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9BF125" id="Rectangle 54" o:spid="_x0000_s1054" style="position:absolute;margin-left:159.15pt;margin-top:-.2pt;width:57.6pt;height:57.6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" fillcolor="#f60" stroked="f" strokeweight="2pt">
                <v:textbox>
                  <w:txbxContent>
                    <w:p w14:paraId="10D16C8C" w14:textId="6D70C022" w:rsidR="009A369D" w:rsidRDefault="009A369D" w:rsidP="009A369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E42BE" w14:textId="715EFD8F" w:rsidR="003057C5" w:rsidRDefault="009A369D" w:rsidP="003057C5">
      <w:pPr>
        <w:rPr>
          <w:lang w:val="es-ES"/>
        </w:rPr>
      </w:pPr>
      <w:r w:rsidRPr="003057C5">
        <w:rPr>
          <w:noProof/>
          <w:lang w:val="es-MX" w:eastAsia="es-MX"/>
        </w:rPr>
        <w:t xml:space="preserve"> </w:t>
      </w:r>
    </w:p>
    <w:p w14:paraId="15031C3D" w14:textId="0AB30D69" w:rsidR="003057C5" w:rsidRDefault="003057C5" w:rsidP="003057C5">
      <w:pPr>
        <w:rPr>
          <w:lang w:val="es-ES"/>
        </w:rPr>
      </w:pPr>
    </w:p>
    <w:p w14:paraId="335EFFE4" w14:textId="2297E74F" w:rsidR="003057C5" w:rsidRDefault="003057C5" w:rsidP="003057C5">
      <w:pPr>
        <w:rPr>
          <w:lang w:val="es-ES"/>
        </w:rPr>
      </w:pPr>
    </w:p>
    <w:p w14:paraId="5E8B9C5A" w14:textId="0FA3558F" w:rsidR="003057C5" w:rsidRDefault="003057C5" w:rsidP="003057C5">
      <w:pPr>
        <w:rPr>
          <w:lang w:val="es-ES"/>
        </w:rPr>
      </w:pPr>
    </w:p>
    <w:p w14:paraId="2CFA1053" w14:textId="6AA40646" w:rsidR="003057C5" w:rsidRDefault="003057C5" w:rsidP="003057C5">
      <w:pPr>
        <w:rPr>
          <w:lang w:val="es-ES"/>
        </w:rPr>
      </w:pPr>
    </w:p>
    <w:p w14:paraId="1050FBA6" w14:textId="2CF163AA" w:rsidR="003057C5" w:rsidRDefault="003057C5" w:rsidP="003057C5">
      <w:pPr>
        <w:rPr>
          <w:lang w:val="es-ES"/>
        </w:rPr>
      </w:pPr>
    </w:p>
    <w:p w14:paraId="0DD2CB53" w14:textId="213E24F7" w:rsidR="003057C5" w:rsidRDefault="003057C5" w:rsidP="003057C5">
      <w:pPr>
        <w:rPr>
          <w:lang w:val="es-ES"/>
        </w:rPr>
      </w:pPr>
    </w:p>
    <w:p w14:paraId="6ACEF595" w14:textId="2D517376" w:rsidR="003057C5" w:rsidRDefault="009A369D" w:rsidP="003057C5">
      <w:pPr>
        <w:rPr>
          <w:lang w:val="es-ES"/>
        </w:rPr>
      </w:pP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E4448A" wp14:editId="38DD4D0A">
                <wp:simplePos x="0" y="0"/>
                <wp:positionH relativeFrom="column">
                  <wp:posOffset>2079684</wp:posOffset>
                </wp:positionH>
                <wp:positionV relativeFrom="paragraph">
                  <wp:posOffset>208576</wp:posOffset>
                </wp:positionV>
                <wp:extent cx="731520" cy="731520"/>
                <wp:effectExtent l="0" t="0" r="0" b="0"/>
                <wp:wrapNone/>
                <wp:docPr id="1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5C4A0C" w14:textId="5C4B3C3D" w:rsidR="009A369D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E4448A" id="_x0000_s1055" style="position:absolute;margin-left:163.75pt;margin-top:16.4pt;width:57.6pt;height:57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" fillcolor="#369" stroked="f" strokeweight="2pt">
                <v:textbox>
                  <w:txbxContent>
                    <w:p w14:paraId="395C4A0C" w14:textId="5C4B3C3D" w:rsidR="009A369D" w:rsidRDefault="009A369D" w:rsidP="009A369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B8AE8E" wp14:editId="61DD295F">
                <wp:simplePos x="0" y="0"/>
                <wp:positionH relativeFrom="column">
                  <wp:posOffset>2872460</wp:posOffset>
                </wp:positionH>
                <wp:positionV relativeFrom="paragraph">
                  <wp:posOffset>195107</wp:posOffset>
                </wp:positionV>
                <wp:extent cx="2651760" cy="400110"/>
                <wp:effectExtent l="0" t="0" r="0" b="0"/>
                <wp:wrapNone/>
                <wp:docPr id="18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F67541" w14:textId="7D02482D" w:rsidR="009A369D" w:rsidRPr="003057C5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FERIAS DE SERVICIO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AE8E" id="_x0000_s1056" type="#_x0000_t202" style="position:absolute;margin-left:226.2pt;margin-top:15.35pt;width:208.8pt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" filled="f" stroked="f">
                <v:textbox style="mso-fit-shape-to-text:t">
                  <w:txbxContent>
                    <w:p w14:paraId="07F67541" w14:textId="7D02482D" w:rsidR="009A369D" w:rsidRPr="003057C5" w:rsidRDefault="009A369D" w:rsidP="009A369D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  <w:t>FERIAS DE SERVICIO</w:t>
                      </w:r>
                    </w:p>
                  </w:txbxContent>
                </v:textbox>
              </v:shape>
            </w:pict>
          </mc:Fallback>
        </mc:AlternateContent>
      </w: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445A91" wp14:editId="090F89CF">
                <wp:simplePos x="0" y="0"/>
                <wp:positionH relativeFrom="column">
                  <wp:posOffset>-681385</wp:posOffset>
                </wp:positionH>
                <wp:positionV relativeFrom="paragraph">
                  <wp:posOffset>205001</wp:posOffset>
                </wp:positionV>
                <wp:extent cx="2651760" cy="400110"/>
                <wp:effectExtent l="0" t="0" r="0" b="0"/>
                <wp:wrapNone/>
                <wp:docPr id="1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6AB477" w14:textId="028C6BA0" w:rsidR="009A369D" w:rsidRPr="003057C5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noProof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PERCEPCIÓN CIUDADANA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45A91" id="_x0000_s1057" type="#_x0000_t202" style="position:absolute;margin-left:-53.65pt;margin-top:16.15pt;width:208.8pt;height:31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" filled="f" stroked="f">
                <v:textbox style="mso-fit-shape-to-text:t">
                  <w:txbxContent>
                    <w:p w14:paraId="2A6AB477" w14:textId="028C6BA0" w:rsidR="009A369D" w:rsidRPr="003057C5" w:rsidRDefault="009A369D" w:rsidP="009A369D">
                      <w:pPr>
                        <w:pStyle w:val="NormalWeb"/>
                        <w:spacing w:before="0" w:beforeAutospacing="0" w:after="0" w:afterAutospacing="0"/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noProof/>
                          <w:color w:val="002060"/>
                          <w:kern w:val="24"/>
                          <w:sz w:val="28"/>
                          <w:szCs w:val="28"/>
                        </w:rPr>
                        <w:t>PERCEPCIÓN CIUDADANA</w:t>
                      </w:r>
                    </w:p>
                  </w:txbxContent>
                </v:textbox>
              </v:shape>
            </w:pict>
          </mc:Fallback>
        </mc:AlternateContent>
      </w:r>
      <w:r w:rsidRPr="009A36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8B7F8B" wp14:editId="345C2DA5">
                <wp:simplePos x="0" y="0"/>
                <wp:positionH relativeFrom="margin">
                  <wp:posOffset>-1494790</wp:posOffset>
                </wp:positionH>
                <wp:positionV relativeFrom="paragraph">
                  <wp:posOffset>219710</wp:posOffset>
                </wp:positionV>
                <wp:extent cx="731520" cy="731520"/>
                <wp:effectExtent l="0" t="0" r="0" b="0"/>
                <wp:wrapNone/>
                <wp:docPr id="1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D006A" w14:textId="4A343177" w:rsidR="009A369D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8B7F8B" id="_x0000_s1058" style="position:absolute;margin-left:-117.7pt;margin-top:17.3pt;width:57.6pt;height:57.6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" fillcolor="#f60" stroked="f" strokeweight="2pt">
                <v:textbox>
                  <w:txbxContent>
                    <w:p w14:paraId="763D006A" w14:textId="4A343177" w:rsidR="009A369D" w:rsidRDefault="009A369D" w:rsidP="009A369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48"/>
                          <w:szCs w:val="48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301033" w14:textId="18508ADB" w:rsidR="009A369D" w:rsidRDefault="001123BF" w:rsidP="00F31F7D">
      <w:pPr>
        <w:pStyle w:val="Prrafodelista"/>
        <w:ind w:left="142"/>
        <w:jc w:val="both"/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</w:pPr>
      <w:r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5D2A55" wp14:editId="23E5970F">
                <wp:simplePos x="0" y="0"/>
                <wp:positionH relativeFrom="column">
                  <wp:posOffset>2861620</wp:posOffset>
                </wp:positionH>
                <wp:positionV relativeFrom="paragraph">
                  <wp:posOffset>216550</wp:posOffset>
                </wp:positionV>
                <wp:extent cx="2651760" cy="769441"/>
                <wp:effectExtent l="0" t="0" r="0" b="0"/>
                <wp:wrapNone/>
                <wp:docPr id="19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0DF27" w14:textId="5C03D79D" w:rsidR="009A369D" w:rsidRPr="00BB2A85" w:rsidRDefault="00510EDB" w:rsidP="009A36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La ANI hizo presencia en las regiones del país</w:t>
                            </w:r>
                            <w:r w:rsidR="009E2B06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llevando su oferta de trámites y servicios a los ciudadanos de cinco </w:t>
                            </w:r>
                            <w:r w:rsidR="00BB2A85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Municipios y Ciudadades (</w:t>
                            </w:r>
                            <w:r w:rsidR="00C86FC6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Aracataca, Valledupar, Villavicencio, Yopal y El Líbano</w:t>
                            </w:r>
                            <w:r w:rsidR="00BB2A85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)</w:t>
                            </w:r>
                            <w:r w:rsidR="00C86FC6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.</w:t>
                            </w:r>
                            <w:r w:rsidR="009E2B06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Adicionalmente</w:t>
                            </w:r>
                            <w:r w:rsidR="00334C8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,</w:t>
                            </w:r>
                            <w:r w:rsidR="009E2B06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mostró el avance de los proyectos</w:t>
                            </w:r>
                            <w:r w:rsidR="00BB2A85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: Red férrea del Atlántico</w:t>
                            </w:r>
                            <w:r w:rsidR="00334C8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, Aeropuerto Alfonso López, Ruta del Sol 3, Villavicencio – Yopal, Malla Vial del Meta, Chirajara – Fundadores, Bogotá – Villavicencio y la IP Cambao – Manizales. La Agencia entregó información a </w:t>
                            </w:r>
                            <w:r w:rsidR="00334C87" w:rsidRPr="00334C87">
                              <w:rPr>
                                <w:rFonts w:ascii="Constantia" w:hAnsi="Constantia"/>
                                <w:b/>
                                <w:noProof/>
                                <w:color w:val="FF0000"/>
                                <w:kern w:val="24"/>
                              </w:rPr>
                              <w:t>1.580</w:t>
                            </w:r>
                            <w:r w:rsidR="00334C87" w:rsidRPr="00334C87">
                              <w:rPr>
                                <w:rFonts w:ascii="Constantia" w:hAnsi="Constantia"/>
                                <w:noProof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334C8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ciudadanos 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D2A55" id="_x0000_s1059" style="position:absolute;left:0;text-align:left;margin-left:225.3pt;margin-top:17.05pt;width:208.8pt;height:60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" filled="f" stroked="f">
                <v:textbox style="mso-fit-shape-to-text:t">
                  <w:txbxContent>
                    <w:p w14:paraId="2AA0DF27" w14:textId="5C03D79D" w:rsidR="009A369D" w:rsidRPr="00BB2A85" w:rsidRDefault="00510EDB" w:rsidP="009A369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</w:pP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La ANI hizo presencia en las regiones del país</w:t>
                      </w:r>
                      <w:r w:rsidR="009E2B06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,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llevando su oferta de trámites y servicios a los ciudadanos de cinco </w:t>
                      </w:r>
                      <w:r w:rsidR="00BB2A85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Municipios y Ciudadades (</w:t>
                      </w:r>
                      <w:r w:rsidR="00C86FC6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Aracataca, Valledupar, Villavicencio, Yopal y El Líbano</w:t>
                      </w:r>
                      <w:r w:rsidR="00BB2A85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)</w:t>
                      </w:r>
                      <w:r w:rsidR="00C86FC6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.</w:t>
                      </w:r>
                      <w:r w:rsidR="009E2B06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Adicionalmente</w:t>
                      </w:r>
                      <w:r w:rsidR="00334C8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,</w:t>
                      </w:r>
                      <w:r w:rsidR="009E2B06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mostró el avance de los proyectos</w:t>
                      </w:r>
                      <w:r w:rsidR="00BB2A85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: Red férrea del Atlántico</w:t>
                      </w:r>
                      <w:r w:rsidR="00334C8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, Aeropuerto Alfonso López, Ruta del Sol 3, Villavicencio – Yopal, Malla Vial del Meta, Chirajara – Fundadores, Bogotá – Villavicencio y la IP Cambao – Manizales. La Agencia entregó información a </w:t>
                      </w:r>
                      <w:r w:rsidR="00334C87" w:rsidRPr="00334C87">
                        <w:rPr>
                          <w:rFonts w:ascii="Constantia" w:hAnsi="Constantia"/>
                          <w:b/>
                          <w:noProof/>
                          <w:color w:val="FF0000"/>
                          <w:kern w:val="24"/>
                        </w:rPr>
                        <w:t>1.580</w:t>
                      </w:r>
                      <w:r w:rsidR="00334C87" w:rsidRPr="00334C87">
                        <w:rPr>
                          <w:rFonts w:ascii="Constantia" w:hAnsi="Constantia"/>
                          <w:noProof/>
                          <w:color w:val="FF0000"/>
                          <w:kern w:val="24"/>
                        </w:rPr>
                        <w:t xml:space="preserve"> </w:t>
                      </w:r>
                      <w:r w:rsidR="00334C8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ciudadanos .</w:t>
                      </w:r>
                    </w:p>
                  </w:txbxContent>
                </v:textbox>
              </v:rect>
            </w:pict>
          </mc:Fallback>
        </mc:AlternateContent>
      </w:r>
      <w:r w:rsidR="009A369D" w:rsidRPr="003057C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F42B67" wp14:editId="6CA7BEAA">
                <wp:simplePos x="0" y="0"/>
                <wp:positionH relativeFrom="column">
                  <wp:posOffset>-731697</wp:posOffset>
                </wp:positionH>
                <wp:positionV relativeFrom="paragraph">
                  <wp:posOffset>184150</wp:posOffset>
                </wp:positionV>
                <wp:extent cx="2651760" cy="769441"/>
                <wp:effectExtent l="0" t="0" r="0" b="0"/>
                <wp:wrapNone/>
                <wp:docPr id="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406B4" w14:textId="0AD1E048" w:rsidR="003839E7" w:rsidRPr="003839E7" w:rsidRDefault="003839E7" w:rsidP="003839E7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</w:pP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Se publicó el 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I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nforme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anual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de percepción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2019 – Usuarios de la Infraestructura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, que muestra el consolidado de los</w:t>
                            </w:r>
                            <w:r w:rsidR="00714353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714353" w:rsidRPr="00714353">
                              <w:rPr>
                                <w:rFonts w:ascii="Constantia" w:hAnsi="Constantia"/>
                                <w:b/>
                                <w:noProof/>
                                <w:color w:val="FF0000"/>
                                <w:kern w:val="24"/>
                              </w:rPr>
                              <w:t>53</w:t>
                            </w:r>
                            <w:r w:rsidR="00714353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proyectos que remitieron los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resultados obtenidos a partir de las evaluaciones realizadas por los usuarios de la infraestructura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carretera, portuaria y aeroportuaria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;</w:t>
                            </w:r>
                            <w:r w:rsidR="00714353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 allí se 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registraron las calificaciones dadas a cada uno de los ítems evaluados y las conclusiones generadas por el </w:t>
                            </w:r>
                            <w:r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 xml:space="preserve">Equipo de Servicio </w:t>
                            </w:r>
                            <w:r w:rsidRPr="003839E7">
                              <w:rPr>
                                <w:rFonts w:ascii="Constantia" w:hAnsi="Constantia"/>
                                <w:noProof/>
                                <w:color w:val="002060"/>
                                <w:kern w:val="24"/>
                              </w:rPr>
                              <w:t>al Ciudadano a partir de la revisión de los resultados y las observaciones de los Concesionarios y/o Interventorías.</w:t>
                            </w:r>
                          </w:p>
                          <w:p w14:paraId="6A3A83AD" w14:textId="3E435FEE" w:rsidR="009A369D" w:rsidRDefault="009A369D" w:rsidP="009A369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42B67" id="_x0000_s1060" style="position:absolute;left:0;text-align:left;margin-left:-57.6pt;margin-top:14.5pt;width:208.8pt;height:60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" filled="f" stroked="f">
                <v:textbox style="mso-fit-shape-to-text:t">
                  <w:txbxContent>
                    <w:p w14:paraId="39C406B4" w14:textId="0AD1E048" w:rsidR="003839E7" w:rsidRPr="003839E7" w:rsidRDefault="003839E7" w:rsidP="003839E7">
                      <w:pPr>
                        <w:pStyle w:val="NormalWeb"/>
                        <w:spacing w:after="0"/>
                        <w:jc w:val="both"/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</w:pP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Se publicó el 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I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nforme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anual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de percepción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2019 – Usuarios de la Infraestructura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, que muestra el consolidado de los</w:t>
                      </w:r>
                      <w:r w:rsidR="00714353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</w:t>
                      </w:r>
                      <w:r w:rsidR="00714353" w:rsidRPr="00714353">
                        <w:rPr>
                          <w:rFonts w:ascii="Constantia" w:hAnsi="Constantia"/>
                          <w:b/>
                          <w:noProof/>
                          <w:color w:val="FF0000"/>
                          <w:kern w:val="24"/>
                        </w:rPr>
                        <w:t>53</w:t>
                      </w:r>
                      <w:r w:rsidR="00714353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proyectos que remitieron los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resultados obtenidos a partir de las evaluaciones realizadas por los usuarios de la infraestructura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carretera, portuaria y aeroportuaria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;</w:t>
                      </w:r>
                      <w:r w:rsidR="00714353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 allí se 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registraron las calificaciones dadas a cada uno de los ítems evaluados y las conclusiones generadas por el </w:t>
                      </w:r>
                      <w:r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 xml:space="preserve">Equipo de Servicio </w:t>
                      </w:r>
                      <w:r w:rsidRPr="003839E7">
                        <w:rPr>
                          <w:rFonts w:ascii="Constantia" w:hAnsi="Constantia"/>
                          <w:noProof/>
                          <w:color w:val="002060"/>
                          <w:kern w:val="24"/>
                        </w:rPr>
                        <w:t>al Ciudadano a partir de la revisión de los resultados y las observaciones de los Concesionarios y/o Interventorías.</w:t>
                      </w:r>
                    </w:p>
                    <w:p w14:paraId="6A3A83AD" w14:textId="3E435FEE" w:rsidR="009A369D" w:rsidRDefault="009A369D" w:rsidP="009A369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2EA51F6" w14:textId="085AA3F4" w:rsidR="009A369D" w:rsidRDefault="009A369D" w:rsidP="00F31F7D">
      <w:pPr>
        <w:pStyle w:val="Prrafodelista"/>
        <w:ind w:left="142"/>
        <w:jc w:val="both"/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</w:pPr>
    </w:p>
    <w:p w14:paraId="0257379E" w14:textId="4E5AEA4D" w:rsidR="009A369D" w:rsidRDefault="009A369D" w:rsidP="00F31F7D">
      <w:pPr>
        <w:pStyle w:val="Prrafodelista"/>
        <w:ind w:left="142"/>
        <w:jc w:val="both"/>
        <w:rPr>
          <w:rFonts w:ascii="Constantia" w:hAnsi="Constantia" w:cs="Times New Roman"/>
          <w:noProof/>
          <w:color w:val="002060"/>
          <w:kern w:val="24"/>
          <w:sz w:val="23"/>
          <w:lang w:val="es-MX" w:eastAsia="es-MX"/>
        </w:rPr>
      </w:pPr>
    </w:p>
    <w:p w14:paraId="0D69DA36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30E514D9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5F5D8A65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22931C0F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00A83D5A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51464743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1028BD92" w14:textId="77777777" w:rsidR="003057C5" w:rsidRDefault="003057C5" w:rsidP="008F2819">
      <w:pPr>
        <w:pStyle w:val="Prrafodelista"/>
        <w:ind w:left="142"/>
        <w:jc w:val="both"/>
        <w:rPr>
          <w:rFonts w:ascii="Constantia" w:hAnsi="Constantia" w:cs="Times New Roman"/>
          <w:color w:val="002060"/>
          <w:kern w:val="24"/>
          <w:sz w:val="24"/>
          <w:szCs w:val="24"/>
          <w:lang w:val="es-MX" w:eastAsia="es-MX"/>
          <w14:ligatures w14:val="standardContextual"/>
        </w:rPr>
      </w:pPr>
    </w:p>
    <w:p w14:paraId="04434B8E" w14:textId="16622713" w:rsidR="0024344D" w:rsidRDefault="0024344D" w:rsidP="00451557">
      <w:pPr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14:paraId="24B64C1F" w14:textId="77777777" w:rsidR="00622384" w:rsidRPr="00FA5D7C" w:rsidRDefault="00622384" w:rsidP="002605E5">
      <w:pPr>
        <w:jc w:val="both"/>
        <w:rPr>
          <w:rFonts w:ascii="Constantia" w:hAnsi="Constantia" w:cs="Times New Roman"/>
          <w:color w:val="002060"/>
          <w:kern w:val="24"/>
          <w:sz w:val="23"/>
          <w:lang w:val="es-MX" w:eastAsia="es-MX"/>
          <w14:ligatures w14:val="standardContextual"/>
        </w:rPr>
      </w:pPr>
    </w:p>
    <w:p w14:paraId="00930A52" w14:textId="77777777" w:rsidR="00E80220" w:rsidRPr="0053100A" w:rsidRDefault="00E80220" w:rsidP="00333EC2">
      <w:pPr>
        <w:spacing w:before="720"/>
        <w:rPr>
          <w:rFonts w:ascii="Constantia" w:hAnsi="Constantia"/>
          <w:noProof/>
          <w:lang w:val="es-ES"/>
        </w:rPr>
      </w:pPr>
    </w:p>
    <w:sectPr w:rsidR="00E80220" w:rsidRPr="0053100A" w:rsidSect="00C65457">
      <w:headerReference w:type="default" r:id="rId27"/>
      <w:pgSz w:w="12240" w:h="15840" w:code="1"/>
      <w:pgMar w:top="567" w:right="720" w:bottom="567" w:left="3096" w:header="6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D2B3" w14:textId="77777777" w:rsidR="003C5CB0" w:rsidRDefault="003C5CB0">
      <w:pPr>
        <w:spacing w:after="0" w:line="240" w:lineRule="auto"/>
      </w:pPr>
      <w:r>
        <w:separator/>
      </w:r>
    </w:p>
    <w:p w14:paraId="6F98E362" w14:textId="77777777" w:rsidR="003C5CB0" w:rsidRDefault="003C5CB0"/>
    <w:p w14:paraId="575815F2" w14:textId="77777777" w:rsidR="003C5CB0" w:rsidRDefault="003C5CB0"/>
  </w:endnote>
  <w:endnote w:type="continuationSeparator" w:id="0">
    <w:p w14:paraId="0C85C8F6" w14:textId="77777777" w:rsidR="003C5CB0" w:rsidRDefault="003C5CB0">
      <w:pPr>
        <w:spacing w:after="0" w:line="240" w:lineRule="auto"/>
      </w:pPr>
      <w:r>
        <w:continuationSeparator/>
      </w:r>
    </w:p>
    <w:p w14:paraId="037B43C9" w14:textId="77777777" w:rsidR="003C5CB0" w:rsidRDefault="003C5CB0"/>
    <w:p w14:paraId="2AE43543" w14:textId="77777777" w:rsidR="003C5CB0" w:rsidRDefault="003C5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1C20" w14:textId="77777777" w:rsidR="003C5CB0" w:rsidRDefault="003C5CB0">
      <w:pPr>
        <w:spacing w:after="0" w:line="240" w:lineRule="auto"/>
      </w:pPr>
      <w:r>
        <w:separator/>
      </w:r>
    </w:p>
    <w:p w14:paraId="37C9B897" w14:textId="77777777" w:rsidR="003C5CB0" w:rsidRDefault="003C5CB0"/>
    <w:p w14:paraId="50BB3ED6" w14:textId="77777777" w:rsidR="003C5CB0" w:rsidRDefault="003C5CB0"/>
  </w:footnote>
  <w:footnote w:type="continuationSeparator" w:id="0">
    <w:p w14:paraId="0AE0479C" w14:textId="77777777" w:rsidR="003C5CB0" w:rsidRDefault="003C5CB0">
      <w:pPr>
        <w:spacing w:after="0" w:line="240" w:lineRule="auto"/>
      </w:pPr>
      <w:r>
        <w:continuationSeparator/>
      </w:r>
    </w:p>
    <w:p w14:paraId="5927E358" w14:textId="77777777" w:rsidR="003C5CB0" w:rsidRDefault="003C5CB0"/>
    <w:p w14:paraId="6A497F3B" w14:textId="77777777" w:rsidR="003C5CB0" w:rsidRDefault="003C5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149"/>
      <w:gridCol w:w="296"/>
      <w:gridCol w:w="8670"/>
    </w:tblGrid>
    <w:tr w:rsidR="00E80220" w:rsidRPr="00D5672C" w14:paraId="48BD2C89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6A012745" w14:textId="77777777" w:rsidR="00E80220" w:rsidRPr="00D5672C" w:rsidRDefault="00E80220">
          <w:pPr>
            <w:pStyle w:val="Pgina"/>
            <w:rPr>
              <w:noProof w:val="0"/>
              <w:lang w:val="es-ES"/>
            </w:rPr>
          </w:pPr>
        </w:p>
      </w:tc>
      <w:tc>
        <w:tcPr>
          <w:tcW w:w="288" w:type="dxa"/>
          <w:shd w:val="clear" w:color="auto" w:fill="auto"/>
          <w:vAlign w:val="bottom"/>
        </w:tcPr>
        <w:p w14:paraId="494C67E5" w14:textId="77777777" w:rsidR="00E80220" w:rsidRPr="00D5672C" w:rsidRDefault="00E80220">
          <w:pPr>
            <w:rPr>
              <w:lang w:val="es-ES"/>
            </w:rPr>
          </w:pPr>
        </w:p>
      </w:tc>
      <w:tc>
        <w:tcPr>
          <w:tcW w:w="8424" w:type="dxa"/>
          <w:vAlign w:val="bottom"/>
        </w:tcPr>
        <w:p w14:paraId="133A9044" w14:textId="77777777" w:rsidR="00E80220" w:rsidRPr="00D5672C" w:rsidRDefault="00794A85">
          <w:pPr>
            <w:pStyle w:val="Encabezadodeinformacin"/>
            <w:rPr>
              <w:lang w:val="es-ES"/>
            </w:rPr>
          </w:pPr>
          <w:r w:rsidRPr="00D5672C">
            <w:rPr>
              <w:lang w:val="es-ES"/>
            </w:rPr>
            <w:t>Tabla de contenido</w:t>
          </w:r>
        </w:p>
      </w:tc>
    </w:tr>
    <w:tr w:rsidR="00E80220" w:rsidRPr="00D5672C" w14:paraId="6B749A9D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1C626794" w14:textId="77777777" w:rsidR="00E80220" w:rsidRPr="00D5672C" w:rsidRDefault="00E80220">
          <w:pPr>
            <w:pStyle w:val="Encabezado"/>
            <w:rPr>
              <w:lang w:val="es-ES"/>
            </w:rPr>
          </w:pPr>
        </w:p>
      </w:tc>
      <w:tc>
        <w:tcPr>
          <w:tcW w:w="288" w:type="dxa"/>
          <w:shd w:val="clear" w:color="auto" w:fill="auto"/>
        </w:tcPr>
        <w:p w14:paraId="062C4A26" w14:textId="77777777" w:rsidR="00E80220" w:rsidRPr="00D5672C" w:rsidRDefault="00E80220">
          <w:pPr>
            <w:pStyle w:val="Encabezado"/>
            <w:rPr>
              <w:lang w:val="es-ES"/>
            </w:rPr>
          </w:pPr>
        </w:p>
      </w:tc>
      <w:tc>
        <w:tcPr>
          <w:tcW w:w="8424" w:type="dxa"/>
          <w:shd w:val="clear" w:color="auto" w:fill="000000" w:themeFill="text1"/>
        </w:tcPr>
        <w:p w14:paraId="6C253BD0" w14:textId="77777777" w:rsidR="00E80220" w:rsidRPr="00D5672C" w:rsidRDefault="00E80220">
          <w:pPr>
            <w:pStyle w:val="Encabezado"/>
            <w:rPr>
              <w:lang w:val="es-ES"/>
            </w:rPr>
          </w:pPr>
        </w:p>
      </w:tc>
    </w:tr>
  </w:tbl>
  <w:p w14:paraId="735C6335" w14:textId="77777777" w:rsidR="00E80220" w:rsidRPr="00D5672C" w:rsidRDefault="00E80220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A0ADC" w14:textId="77777777" w:rsidR="00C65457" w:rsidRDefault="00C65457" w:rsidP="00847181">
    <w:pPr>
      <w:pStyle w:val="Encabezado"/>
      <w:ind w:left="142"/>
    </w:pPr>
    <w:r>
      <w:rPr>
        <w:noProof/>
        <w:lang w:val="es-MX" w:eastAsia="es-MX"/>
      </w:rPr>
      <w:drawing>
        <wp:inline distT="0" distB="0" distL="0" distR="0" wp14:anchorId="00485260" wp14:editId="718CE6A4">
          <wp:extent cx="428625" cy="381251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5792381" wp14:editId="5353F2BD">
          <wp:extent cx="428625" cy="381251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5694258F" wp14:editId="0C71C42E">
          <wp:extent cx="428625" cy="381251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037FDB67" wp14:editId="5B10A4DB">
          <wp:extent cx="428625" cy="381251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891465E" wp14:editId="684551B2">
          <wp:extent cx="428625" cy="381251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65C19CB" wp14:editId="56564B73">
          <wp:extent cx="428625" cy="380909"/>
          <wp:effectExtent l="0" t="0" r="0" b="63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po az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9" cy="39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4799584A" wp14:editId="60DCDCBB">
          <wp:extent cx="428625" cy="381251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140CE793" wp14:editId="4E1CAC9F">
          <wp:extent cx="428625" cy="381251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3D172EC5" wp14:editId="3D6A21B2">
          <wp:extent cx="428625" cy="381251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B9B733F" wp14:editId="05A0F99A">
          <wp:extent cx="428625" cy="381251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0B9447E3" wp14:editId="5296991E">
          <wp:extent cx="428625" cy="381251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quipo naran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2869" cy="39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767D02F0" wp14:editId="34E6B8BC">
          <wp:extent cx="428625" cy="380909"/>
          <wp:effectExtent l="0" t="0" r="0" b="63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quipo az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9" cy="39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9F6FF1" w14:textId="77777777" w:rsidR="00C65457" w:rsidRDefault="00C654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4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8245"/>
    </w:tblGrid>
    <w:tr w:rsidR="00A25191" w:rsidRPr="0071750B" w14:paraId="4CEA5E14" w14:textId="77777777" w:rsidTr="00A25191">
      <w:trPr>
        <w:trHeight w:hRule="exact" w:val="739"/>
        <w:jc w:val="right"/>
      </w:trPr>
      <w:tc>
        <w:tcPr>
          <w:tcW w:w="8245" w:type="dxa"/>
          <w:vAlign w:val="bottom"/>
        </w:tcPr>
        <w:p w14:paraId="5BF34F8E" w14:textId="77777777" w:rsidR="00A25191" w:rsidRDefault="00A25191" w:rsidP="00A25191">
          <w:pPr>
            <w:pStyle w:val="Encabezado"/>
            <w:ind w:left="-1134" w:firstLine="1134"/>
          </w:pPr>
          <w:r>
            <w:rPr>
              <w:noProof/>
              <w:lang w:val="es-MX" w:eastAsia="es-MX"/>
            </w:rPr>
            <w:drawing>
              <wp:inline distT="0" distB="0" distL="0" distR="0" wp14:anchorId="1249CE67" wp14:editId="3480118C">
                <wp:extent cx="428625" cy="381251"/>
                <wp:effectExtent l="0" t="0" r="0" b="0"/>
                <wp:docPr id="105" name="Imagen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302DF051" wp14:editId="6D691FB3">
                <wp:extent cx="428625" cy="381251"/>
                <wp:effectExtent l="0" t="0" r="0" b="0"/>
                <wp:docPr id="106" name="Imagen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74F212C8" wp14:editId="05C76D22">
                <wp:extent cx="428625" cy="381251"/>
                <wp:effectExtent l="0" t="0" r="0" b="0"/>
                <wp:docPr id="107" name="Imagen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4EB2692C" wp14:editId="2D79A330">
                <wp:extent cx="428625" cy="381251"/>
                <wp:effectExtent l="0" t="0" r="0" b="0"/>
                <wp:docPr id="108" name="Imagen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2E7638FD" wp14:editId="0874FF81">
                <wp:extent cx="428625" cy="381251"/>
                <wp:effectExtent l="0" t="0" r="0" b="0"/>
                <wp:docPr id="111" name="Imagen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0B7AB72E" wp14:editId="7DD225D7">
                <wp:extent cx="428625" cy="380909"/>
                <wp:effectExtent l="0" t="0" r="0" b="635"/>
                <wp:docPr id="112" name="Imagen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quipo azu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79" cy="39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0202A9E9" wp14:editId="3B3D0C69">
                <wp:extent cx="428625" cy="381251"/>
                <wp:effectExtent l="0" t="0" r="0" b="0"/>
                <wp:docPr id="114" name="Imagen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3011FDE7" wp14:editId="3D4644A9">
                <wp:extent cx="428625" cy="381251"/>
                <wp:effectExtent l="0" t="0" r="0" b="0"/>
                <wp:docPr id="115" name="Imagen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4BC4D4A5" wp14:editId="591EA232">
                <wp:extent cx="428625" cy="381251"/>
                <wp:effectExtent l="0" t="0" r="0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0741335B" wp14:editId="6B5BDFB4">
                <wp:extent cx="428625" cy="381251"/>
                <wp:effectExtent l="0" t="0" r="0" b="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3EA1FEB1" wp14:editId="67B4A158">
                <wp:extent cx="428625" cy="381251"/>
                <wp:effectExtent l="0" t="0" r="0" b="0"/>
                <wp:docPr id="118" name="Imagen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quipo naran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2869" cy="39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MX" w:eastAsia="es-MX"/>
            </w:rPr>
            <w:drawing>
              <wp:inline distT="0" distB="0" distL="0" distR="0" wp14:anchorId="179E8D08" wp14:editId="38951A23">
                <wp:extent cx="428625" cy="380909"/>
                <wp:effectExtent l="0" t="0" r="0" b="635"/>
                <wp:docPr id="119" name="Imagen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quipo azu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79" cy="39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3FDC12" w14:textId="77777777" w:rsidR="00A25191" w:rsidRPr="000E530B" w:rsidRDefault="00A25191">
          <w:pPr>
            <w:pStyle w:val="Encabezadodeinformacin"/>
            <w:rPr>
              <w:lang w:val="nb-NO"/>
            </w:rPr>
          </w:pPr>
        </w:p>
      </w:tc>
    </w:tr>
  </w:tbl>
  <w:p w14:paraId="5628004D" w14:textId="77777777" w:rsidR="006B31F2" w:rsidRPr="000E530B" w:rsidRDefault="006B31F2" w:rsidP="00F34088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316"/>
      </v:shape>
    </w:pict>
  </w:numPicBullet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aconvietas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8DA4299"/>
    <w:multiLevelType w:val="hybridMultilevel"/>
    <w:tmpl w:val="6E504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F7D"/>
    <w:multiLevelType w:val="hybridMultilevel"/>
    <w:tmpl w:val="E6FA95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24B7"/>
    <w:multiLevelType w:val="hybridMultilevel"/>
    <w:tmpl w:val="63DEAB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FFE"/>
    <w:multiLevelType w:val="hybridMultilevel"/>
    <w:tmpl w:val="BC189E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2876"/>
    <w:multiLevelType w:val="hybridMultilevel"/>
    <w:tmpl w:val="B56CA8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2874"/>
    <w:multiLevelType w:val="hybridMultilevel"/>
    <w:tmpl w:val="1562A1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9344D"/>
    <w:multiLevelType w:val="hybridMultilevel"/>
    <w:tmpl w:val="E7F66ECC"/>
    <w:lvl w:ilvl="0" w:tplc="080A0007">
      <w:start w:val="1"/>
      <w:numFmt w:val="bullet"/>
      <w:lvlText w:val=""/>
      <w:lvlPicBulletId w:val="0"/>
      <w:lvlJc w:val="left"/>
      <w:pPr>
        <w:ind w:left="-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8" w15:restartNumberingAfterBreak="0">
    <w:nsid w:val="367F6A45"/>
    <w:multiLevelType w:val="multilevel"/>
    <w:tmpl w:val="0436C7FE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A43A87"/>
    <w:multiLevelType w:val="hybridMultilevel"/>
    <w:tmpl w:val="75C80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3A08"/>
    <w:multiLevelType w:val="hybridMultilevel"/>
    <w:tmpl w:val="C58AD7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6FC1"/>
    <w:multiLevelType w:val="hybridMultilevel"/>
    <w:tmpl w:val="70921D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D5D24"/>
    <w:multiLevelType w:val="hybridMultilevel"/>
    <w:tmpl w:val="EA3A4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11A12"/>
    <w:multiLevelType w:val="hybridMultilevel"/>
    <w:tmpl w:val="BB24EA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936"/>
    <w:multiLevelType w:val="hybridMultilevel"/>
    <w:tmpl w:val="C9A4468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5546"/>
    <w:multiLevelType w:val="hybridMultilevel"/>
    <w:tmpl w:val="26A87942"/>
    <w:lvl w:ilvl="0" w:tplc="080A0007">
      <w:start w:val="1"/>
      <w:numFmt w:val="bullet"/>
      <w:lvlText w:val=""/>
      <w:lvlPicBulletId w:val="0"/>
      <w:lvlJc w:val="left"/>
      <w:pPr>
        <w:ind w:left="-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A3"/>
    <w:rsid w:val="00003349"/>
    <w:rsid w:val="000219C0"/>
    <w:rsid w:val="0002331A"/>
    <w:rsid w:val="00062E7C"/>
    <w:rsid w:val="00076C97"/>
    <w:rsid w:val="00082C4C"/>
    <w:rsid w:val="00084E7A"/>
    <w:rsid w:val="0009156B"/>
    <w:rsid w:val="00094C9E"/>
    <w:rsid w:val="00096368"/>
    <w:rsid w:val="000A0364"/>
    <w:rsid w:val="000A5277"/>
    <w:rsid w:val="000A52ED"/>
    <w:rsid w:val="000B6700"/>
    <w:rsid w:val="000C1437"/>
    <w:rsid w:val="000C2DBA"/>
    <w:rsid w:val="000D104C"/>
    <w:rsid w:val="000E0969"/>
    <w:rsid w:val="000E530B"/>
    <w:rsid w:val="000E59E6"/>
    <w:rsid w:val="000E717A"/>
    <w:rsid w:val="001123BF"/>
    <w:rsid w:val="00120100"/>
    <w:rsid w:val="0012156D"/>
    <w:rsid w:val="00134A77"/>
    <w:rsid w:val="00153A5F"/>
    <w:rsid w:val="001546B6"/>
    <w:rsid w:val="00160A22"/>
    <w:rsid w:val="0016746E"/>
    <w:rsid w:val="00176773"/>
    <w:rsid w:val="001915C2"/>
    <w:rsid w:val="001938CC"/>
    <w:rsid w:val="001942F8"/>
    <w:rsid w:val="001950D7"/>
    <w:rsid w:val="00196D08"/>
    <w:rsid w:val="001A2684"/>
    <w:rsid w:val="001B1864"/>
    <w:rsid w:val="001D1258"/>
    <w:rsid w:val="001D7501"/>
    <w:rsid w:val="002067B7"/>
    <w:rsid w:val="002068CD"/>
    <w:rsid w:val="00217766"/>
    <w:rsid w:val="0022032B"/>
    <w:rsid w:val="0022062D"/>
    <w:rsid w:val="00234B14"/>
    <w:rsid w:val="0024344D"/>
    <w:rsid w:val="002605E5"/>
    <w:rsid w:val="00267078"/>
    <w:rsid w:val="00270EA7"/>
    <w:rsid w:val="00287CE5"/>
    <w:rsid w:val="0029559D"/>
    <w:rsid w:val="002C038B"/>
    <w:rsid w:val="002C2AB0"/>
    <w:rsid w:val="002C682A"/>
    <w:rsid w:val="002D4EEE"/>
    <w:rsid w:val="002D5595"/>
    <w:rsid w:val="002E60D6"/>
    <w:rsid w:val="002F3074"/>
    <w:rsid w:val="003026AD"/>
    <w:rsid w:val="003057C5"/>
    <w:rsid w:val="00317021"/>
    <w:rsid w:val="003232A2"/>
    <w:rsid w:val="00326955"/>
    <w:rsid w:val="00333EC2"/>
    <w:rsid w:val="00334C87"/>
    <w:rsid w:val="0034307E"/>
    <w:rsid w:val="003521B4"/>
    <w:rsid w:val="003722D9"/>
    <w:rsid w:val="003802B3"/>
    <w:rsid w:val="0038253D"/>
    <w:rsid w:val="003839E7"/>
    <w:rsid w:val="003845B0"/>
    <w:rsid w:val="00395DA3"/>
    <w:rsid w:val="003C0038"/>
    <w:rsid w:val="003C5CB0"/>
    <w:rsid w:val="003C7CBF"/>
    <w:rsid w:val="003D6592"/>
    <w:rsid w:val="0040172D"/>
    <w:rsid w:val="00412565"/>
    <w:rsid w:val="00422A8A"/>
    <w:rsid w:val="004247D9"/>
    <w:rsid w:val="0043438E"/>
    <w:rsid w:val="0045082A"/>
    <w:rsid w:val="00451557"/>
    <w:rsid w:val="004546AD"/>
    <w:rsid w:val="00462703"/>
    <w:rsid w:val="004629E7"/>
    <w:rsid w:val="0047209C"/>
    <w:rsid w:val="00474805"/>
    <w:rsid w:val="004777C1"/>
    <w:rsid w:val="0048286D"/>
    <w:rsid w:val="00494A32"/>
    <w:rsid w:val="004961BF"/>
    <w:rsid w:val="0049638B"/>
    <w:rsid w:val="004A6382"/>
    <w:rsid w:val="004C4C73"/>
    <w:rsid w:val="004D7C20"/>
    <w:rsid w:val="004E2C26"/>
    <w:rsid w:val="004E61E4"/>
    <w:rsid w:val="004F2CBB"/>
    <w:rsid w:val="004F5BD2"/>
    <w:rsid w:val="005060E6"/>
    <w:rsid w:val="00506376"/>
    <w:rsid w:val="00510EDB"/>
    <w:rsid w:val="0051719E"/>
    <w:rsid w:val="00530C66"/>
    <w:rsid w:val="0053100A"/>
    <w:rsid w:val="005361E9"/>
    <w:rsid w:val="00555E61"/>
    <w:rsid w:val="00570E49"/>
    <w:rsid w:val="00576094"/>
    <w:rsid w:val="005975BB"/>
    <w:rsid w:val="005A278B"/>
    <w:rsid w:val="005B36B9"/>
    <w:rsid w:val="005B3A97"/>
    <w:rsid w:val="005C2D5C"/>
    <w:rsid w:val="005E0156"/>
    <w:rsid w:val="005E5E7D"/>
    <w:rsid w:val="005F6E99"/>
    <w:rsid w:val="0061462F"/>
    <w:rsid w:val="006152EF"/>
    <w:rsid w:val="00622384"/>
    <w:rsid w:val="0062382F"/>
    <w:rsid w:val="006302EF"/>
    <w:rsid w:val="00634EDA"/>
    <w:rsid w:val="00655D47"/>
    <w:rsid w:val="00660FDE"/>
    <w:rsid w:val="006617CB"/>
    <w:rsid w:val="00661C49"/>
    <w:rsid w:val="00662AF5"/>
    <w:rsid w:val="00665C3C"/>
    <w:rsid w:val="00666C0E"/>
    <w:rsid w:val="00685EDC"/>
    <w:rsid w:val="006A5297"/>
    <w:rsid w:val="006B31F2"/>
    <w:rsid w:val="006D3652"/>
    <w:rsid w:val="006D46DC"/>
    <w:rsid w:val="006E3B80"/>
    <w:rsid w:val="00706978"/>
    <w:rsid w:val="00714353"/>
    <w:rsid w:val="00716D1C"/>
    <w:rsid w:val="0071750B"/>
    <w:rsid w:val="00721A37"/>
    <w:rsid w:val="007255D9"/>
    <w:rsid w:val="00727729"/>
    <w:rsid w:val="007330CD"/>
    <w:rsid w:val="00734AEE"/>
    <w:rsid w:val="007367CA"/>
    <w:rsid w:val="00784C87"/>
    <w:rsid w:val="00794A85"/>
    <w:rsid w:val="007A1431"/>
    <w:rsid w:val="007B2EBF"/>
    <w:rsid w:val="007B47D9"/>
    <w:rsid w:val="007B71B0"/>
    <w:rsid w:val="007C5D32"/>
    <w:rsid w:val="007D4C56"/>
    <w:rsid w:val="007E1CF1"/>
    <w:rsid w:val="007E3F61"/>
    <w:rsid w:val="007E5F9C"/>
    <w:rsid w:val="00801F99"/>
    <w:rsid w:val="008031EB"/>
    <w:rsid w:val="00811702"/>
    <w:rsid w:val="0083322E"/>
    <w:rsid w:val="00847181"/>
    <w:rsid w:val="00857DDB"/>
    <w:rsid w:val="00862B5F"/>
    <w:rsid w:val="0087491F"/>
    <w:rsid w:val="008755F0"/>
    <w:rsid w:val="00875BA3"/>
    <w:rsid w:val="008770B4"/>
    <w:rsid w:val="0088231E"/>
    <w:rsid w:val="008844A2"/>
    <w:rsid w:val="0088648D"/>
    <w:rsid w:val="00891A9F"/>
    <w:rsid w:val="008955FC"/>
    <w:rsid w:val="00895E16"/>
    <w:rsid w:val="008A35AB"/>
    <w:rsid w:val="008D0CA7"/>
    <w:rsid w:val="008F2453"/>
    <w:rsid w:val="008F2819"/>
    <w:rsid w:val="00900664"/>
    <w:rsid w:val="00907C32"/>
    <w:rsid w:val="00910EAB"/>
    <w:rsid w:val="0091396B"/>
    <w:rsid w:val="009216A0"/>
    <w:rsid w:val="00926B14"/>
    <w:rsid w:val="00926CC3"/>
    <w:rsid w:val="009329E9"/>
    <w:rsid w:val="0093328A"/>
    <w:rsid w:val="009414D9"/>
    <w:rsid w:val="00946C66"/>
    <w:rsid w:val="00953DF8"/>
    <w:rsid w:val="00956F7A"/>
    <w:rsid w:val="009669AB"/>
    <w:rsid w:val="009A24A6"/>
    <w:rsid w:val="009A27C2"/>
    <w:rsid w:val="009A369D"/>
    <w:rsid w:val="009B0E08"/>
    <w:rsid w:val="009D09C4"/>
    <w:rsid w:val="009D2995"/>
    <w:rsid w:val="009D6DFD"/>
    <w:rsid w:val="009E2786"/>
    <w:rsid w:val="009E2B06"/>
    <w:rsid w:val="00A04659"/>
    <w:rsid w:val="00A054EA"/>
    <w:rsid w:val="00A12F4B"/>
    <w:rsid w:val="00A16770"/>
    <w:rsid w:val="00A173F9"/>
    <w:rsid w:val="00A210AE"/>
    <w:rsid w:val="00A25191"/>
    <w:rsid w:val="00A32887"/>
    <w:rsid w:val="00A3289F"/>
    <w:rsid w:val="00A34B44"/>
    <w:rsid w:val="00A3728D"/>
    <w:rsid w:val="00A41625"/>
    <w:rsid w:val="00A4211B"/>
    <w:rsid w:val="00A42A83"/>
    <w:rsid w:val="00A70B37"/>
    <w:rsid w:val="00A71B48"/>
    <w:rsid w:val="00A73993"/>
    <w:rsid w:val="00A844F1"/>
    <w:rsid w:val="00A8496C"/>
    <w:rsid w:val="00A95CCA"/>
    <w:rsid w:val="00AA36D6"/>
    <w:rsid w:val="00AA52DE"/>
    <w:rsid w:val="00AB0411"/>
    <w:rsid w:val="00AB3DED"/>
    <w:rsid w:val="00AC1398"/>
    <w:rsid w:val="00AC76EB"/>
    <w:rsid w:val="00AD1E13"/>
    <w:rsid w:val="00AD7A79"/>
    <w:rsid w:val="00AE5B38"/>
    <w:rsid w:val="00AF0FC5"/>
    <w:rsid w:val="00B02D0F"/>
    <w:rsid w:val="00B1380F"/>
    <w:rsid w:val="00B1507F"/>
    <w:rsid w:val="00B33B61"/>
    <w:rsid w:val="00B5289F"/>
    <w:rsid w:val="00B56D64"/>
    <w:rsid w:val="00B627D2"/>
    <w:rsid w:val="00B73020"/>
    <w:rsid w:val="00B74E94"/>
    <w:rsid w:val="00B75570"/>
    <w:rsid w:val="00B90FCA"/>
    <w:rsid w:val="00BA3874"/>
    <w:rsid w:val="00BB2A85"/>
    <w:rsid w:val="00BB58A3"/>
    <w:rsid w:val="00BC3EE0"/>
    <w:rsid w:val="00BC7819"/>
    <w:rsid w:val="00BD2B2F"/>
    <w:rsid w:val="00BD5C15"/>
    <w:rsid w:val="00BD77C4"/>
    <w:rsid w:val="00BE4C55"/>
    <w:rsid w:val="00BF25FF"/>
    <w:rsid w:val="00C03355"/>
    <w:rsid w:val="00C16620"/>
    <w:rsid w:val="00C22F46"/>
    <w:rsid w:val="00C35475"/>
    <w:rsid w:val="00C5496E"/>
    <w:rsid w:val="00C57066"/>
    <w:rsid w:val="00C651EC"/>
    <w:rsid w:val="00C65457"/>
    <w:rsid w:val="00C71517"/>
    <w:rsid w:val="00C71E76"/>
    <w:rsid w:val="00C80A30"/>
    <w:rsid w:val="00C8494F"/>
    <w:rsid w:val="00C86FC6"/>
    <w:rsid w:val="00C90936"/>
    <w:rsid w:val="00CB1B2E"/>
    <w:rsid w:val="00CB1C00"/>
    <w:rsid w:val="00CB63F2"/>
    <w:rsid w:val="00CB7346"/>
    <w:rsid w:val="00CC0C04"/>
    <w:rsid w:val="00CD66BC"/>
    <w:rsid w:val="00D11E78"/>
    <w:rsid w:val="00D17031"/>
    <w:rsid w:val="00D26EA5"/>
    <w:rsid w:val="00D42BDA"/>
    <w:rsid w:val="00D5672C"/>
    <w:rsid w:val="00D64770"/>
    <w:rsid w:val="00D73123"/>
    <w:rsid w:val="00D75772"/>
    <w:rsid w:val="00D82F29"/>
    <w:rsid w:val="00D8599C"/>
    <w:rsid w:val="00D86537"/>
    <w:rsid w:val="00D90B9C"/>
    <w:rsid w:val="00D961B4"/>
    <w:rsid w:val="00D9715D"/>
    <w:rsid w:val="00DA3032"/>
    <w:rsid w:val="00DA43EC"/>
    <w:rsid w:val="00DB1D0A"/>
    <w:rsid w:val="00DC4934"/>
    <w:rsid w:val="00DC57D4"/>
    <w:rsid w:val="00DF142C"/>
    <w:rsid w:val="00DF182A"/>
    <w:rsid w:val="00DF18CA"/>
    <w:rsid w:val="00DF4CE2"/>
    <w:rsid w:val="00E016F0"/>
    <w:rsid w:val="00E05BE4"/>
    <w:rsid w:val="00E271EE"/>
    <w:rsid w:val="00E614D8"/>
    <w:rsid w:val="00E65861"/>
    <w:rsid w:val="00E80220"/>
    <w:rsid w:val="00E91140"/>
    <w:rsid w:val="00EA1B03"/>
    <w:rsid w:val="00EB59A6"/>
    <w:rsid w:val="00EB63BA"/>
    <w:rsid w:val="00EB72B3"/>
    <w:rsid w:val="00EC486E"/>
    <w:rsid w:val="00ED1815"/>
    <w:rsid w:val="00EF3816"/>
    <w:rsid w:val="00EF56C0"/>
    <w:rsid w:val="00EF64BE"/>
    <w:rsid w:val="00F12C5D"/>
    <w:rsid w:val="00F16D0A"/>
    <w:rsid w:val="00F27FFE"/>
    <w:rsid w:val="00F31F7D"/>
    <w:rsid w:val="00F34088"/>
    <w:rsid w:val="00F40984"/>
    <w:rsid w:val="00F46962"/>
    <w:rsid w:val="00F64363"/>
    <w:rsid w:val="00F71761"/>
    <w:rsid w:val="00F758DE"/>
    <w:rsid w:val="00F81550"/>
    <w:rsid w:val="00F831DC"/>
    <w:rsid w:val="00F94EB7"/>
    <w:rsid w:val="00FA5D7C"/>
    <w:rsid w:val="00FB4A6B"/>
    <w:rsid w:val="00FD27F6"/>
    <w:rsid w:val="00FE74EF"/>
    <w:rsid w:val="00FE7842"/>
    <w:rsid w:val="00FF5078"/>
    <w:rsid w:val="00FF563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81DB4"/>
  <w15:docId w15:val="{55036671-6950-40B8-9A58-0DA93D6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EF4623" w:themeColor="accent1"/>
    </w:rPr>
  </w:style>
  <w:style w:type="paragraph" w:styleId="Subttulo">
    <w:name w:val="Subtitle"/>
    <w:basedOn w:val="Normal"/>
    <w:next w:val="Normal"/>
    <w:link w:val="SubttuloC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qFormat/>
    <w:pPr>
      <w:spacing w:after="38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404040" w:themeColor="text1" w:themeTint="BF"/>
      <w:sz w:val="20"/>
    </w:rPr>
  </w:style>
  <w:style w:type="table" w:styleId="Tablaconcuadrcula">
    <w:name w:val="Table Grid"/>
    <w:basedOn w:val="Tablanormal"/>
    <w:uiPriority w:val="3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Encabezadodeinformacin">
    <w:name w:val="Encabezado de información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qFormat/>
    <w:pPr>
      <w:spacing w:after="40" w:line="240" w:lineRule="auto"/>
    </w:pPr>
    <w:rPr>
      <w:noProof/>
      <w:color w:val="000000" w:themeColor="text1"/>
      <w:sz w:val="36"/>
    </w:rPr>
  </w:style>
  <w:style w:type="paragraph" w:styleId="Puesto">
    <w:name w:val="Title"/>
    <w:basedOn w:val="Normal"/>
    <w:next w:val="Normal"/>
    <w:link w:val="PuestoC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styleId="Textoennegrita">
    <w:name w:val="Strong"/>
    <w:basedOn w:val="Fuentedeprrafopredeter"/>
    <w:uiPriority w:val="10"/>
    <w:qFormat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Descripcinbreve">
    <w:name w:val="Descripción breve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Sinespaciado">
    <w:name w:val="No Spacing"/>
    <w:link w:val="SinespaciadoCar"/>
    <w:uiPriority w:val="99"/>
    <w:unhideWhenUsed/>
    <w:qFormat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5F5F5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tulodeTDC">
    <w:name w:val="TOC Heading"/>
    <w:basedOn w:val="Ttulo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Cita">
    <w:name w:val="Quote"/>
    <w:basedOn w:val="Normal"/>
    <w:next w:val="Normal"/>
    <w:link w:val="CitaC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CitaCar">
    <w:name w:val="Cita Car"/>
    <w:basedOn w:val="Fuentedeprrafopredeter"/>
    <w:link w:val="Cita"/>
    <w:uiPriority w:val="1"/>
    <w:rPr>
      <w:i/>
      <w:iCs/>
      <w:color w:val="EF4623" w:themeColor="accent1"/>
      <w:kern w:val="20"/>
      <w:sz w:val="24"/>
    </w:rPr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FirmaCar">
    <w:name w:val="Firma Car"/>
    <w:basedOn w:val="Fuentedeprrafopredeter"/>
    <w:link w:val="Firma"/>
    <w:uiPriority w:val="9"/>
    <w:rPr>
      <w:color w:val="595959" w:themeColor="text1" w:themeTint="A6"/>
      <w:kern w:val="20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Listaconnmeros">
    <w:name w:val="List Number"/>
    <w:basedOn w:val="Normal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3">
    <w:name w:val="List Number 3"/>
    <w:basedOn w:val="Normal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4">
    <w:name w:val="List Number 4"/>
    <w:basedOn w:val="Normal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aconnmeros5">
    <w:name w:val="List Number 5"/>
    <w:basedOn w:val="Normal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Tablafinanciera">
    <w:name w:val="Tabla financiera"/>
    <w:basedOn w:val="Tabla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</w:r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odelatabla">
    <w:name w:val="Texto de la tabla"/>
    <w:basedOn w:val="Normal"/>
    <w:uiPriority w:val="1"/>
    <w:qFormat/>
    <w:pPr>
      <w:spacing w:before="60" w:after="60" w:line="240" w:lineRule="auto"/>
    </w:pPr>
  </w:style>
  <w:style w:type="paragraph" w:customStyle="1" w:styleId="Organizacin">
    <w:name w:val="Organización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5672C"/>
    <w:pPr>
      <w:spacing w:after="100" w:line="276" w:lineRule="auto"/>
      <w:ind w:left="220"/>
    </w:pPr>
    <w:rPr>
      <w:rFonts w:eastAsiaTheme="minorEastAsia"/>
      <w:color w:val="auto"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5672C"/>
    <w:pPr>
      <w:spacing w:after="100" w:line="276" w:lineRule="auto"/>
      <w:ind w:left="440"/>
    </w:pPr>
    <w:rPr>
      <w:rFonts w:eastAsiaTheme="minorEastAsia"/>
      <w:color w:val="auto"/>
      <w:sz w:val="22"/>
      <w:szCs w:val="22"/>
    </w:rPr>
  </w:style>
  <w:style w:type="paragraph" w:styleId="Prrafodelista">
    <w:name w:val="List Paragraph"/>
    <w:basedOn w:val="Normal"/>
    <w:uiPriority w:val="34"/>
    <w:qFormat/>
    <w:rsid w:val="00F8155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21A37"/>
    <w:pPr>
      <w:spacing w:after="0" w:line="240" w:lineRule="auto"/>
    </w:pPr>
    <w:rPr>
      <w:color w:val="auto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56F7A"/>
    <w:pPr>
      <w:spacing w:after="0" w:line="240" w:lineRule="auto"/>
    </w:pPr>
    <w:rPr>
      <w:color w:val="auto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00334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003349"/>
    <w:pPr>
      <w:spacing w:after="0" w:line="240" w:lineRule="auto"/>
    </w:pPr>
    <w:tblPr>
      <w:tblStyleRowBandSize w:val="1"/>
      <w:tblStyleColBandSize w:val="1"/>
      <w:tblBorders>
        <w:top w:val="single" w:sz="4" w:space="0" w:color="F58F7A" w:themeColor="accent1" w:themeTint="99"/>
        <w:left w:val="single" w:sz="4" w:space="0" w:color="F58F7A" w:themeColor="accent1" w:themeTint="99"/>
        <w:bottom w:val="single" w:sz="4" w:space="0" w:color="F58F7A" w:themeColor="accent1" w:themeTint="99"/>
        <w:right w:val="single" w:sz="4" w:space="0" w:color="F58F7A" w:themeColor="accent1" w:themeTint="99"/>
        <w:insideH w:val="single" w:sz="4" w:space="0" w:color="F58F7A" w:themeColor="accent1" w:themeTint="99"/>
        <w:insideV w:val="single" w:sz="4" w:space="0" w:color="F58F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623" w:themeColor="accent1"/>
          <w:left w:val="single" w:sz="4" w:space="0" w:color="EF4623" w:themeColor="accent1"/>
          <w:bottom w:val="single" w:sz="4" w:space="0" w:color="EF4623" w:themeColor="accent1"/>
          <w:right w:val="single" w:sz="4" w:space="0" w:color="EF4623" w:themeColor="accent1"/>
          <w:insideH w:val="nil"/>
          <w:insideV w:val="nil"/>
        </w:tcBorders>
        <w:shd w:val="clear" w:color="auto" w:fill="EF4623" w:themeFill="accent1"/>
      </w:tcPr>
    </w:tblStylePr>
    <w:tblStylePr w:type="lastRow">
      <w:rPr>
        <w:b/>
        <w:bCs/>
      </w:rPr>
      <w:tblPr/>
      <w:tcPr>
        <w:tcBorders>
          <w:top w:val="double" w:sz="4" w:space="0" w:color="EF46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D2" w:themeFill="accent1" w:themeFillTint="33"/>
      </w:tcPr>
    </w:tblStylePr>
    <w:tblStylePr w:type="band1Horz">
      <w:tblPr/>
      <w:tcPr>
        <w:shd w:val="clear" w:color="auto" w:fill="FBD9D2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7367CA"/>
    <w:rPr>
      <w:color w:val="919191" w:themeColor="followedHyperlink"/>
      <w:u w:val="single"/>
    </w:rPr>
  </w:style>
  <w:style w:type="table" w:customStyle="1" w:styleId="Tabladecuadrcula4-nfasis51">
    <w:name w:val="Tabla de cuadrícula 4 - Énfasis 51"/>
    <w:basedOn w:val="Tablanormal"/>
    <w:next w:val="Tabladecuadrcula4-nfasis5"/>
    <w:uiPriority w:val="49"/>
    <w:rsid w:val="0053100A"/>
    <w:pPr>
      <w:spacing w:after="0" w:line="240" w:lineRule="auto"/>
    </w:pPr>
    <w:rPr>
      <w:rFonts w:cs="Times New Roman"/>
      <w:color w:val="auto"/>
      <w:kern w:val="24"/>
      <w:sz w:val="23"/>
      <w:lang w:val="es-MX" w:eastAsia="es-MX"/>
      <w14:ligatures w14:val="standardContextual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  <w:insideV w:val="nil"/>
        </w:tcBorders>
        <w:shd w:val="clear" w:color="auto" w:fill="7BA79D"/>
      </w:tcPr>
    </w:tblStylePr>
    <w:tblStylePr w:type="lastRow">
      <w:rPr>
        <w:b/>
        <w:bCs/>
      </w:rPr>
      <w:tblPr/>
      <w:tcPr>
        <w:tcBorders>
          <w:top w:val="double" w:sz="4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ladecuadrcula4-nfasis5">
    <w:name w:val="Grid Table 4 Accent 5"/>
    <w:basedOn w:val="Tablanormal"/>
    <w:uiPriority w:val="49"/>
    <w:rsid w:val="0053100A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AA52D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D42B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9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6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6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6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623" w:themeFill="accent1"/>
      </w:tcPr>
    </w:tblStylePr>
    <w:tblStylePr w:type="band1Vert">
      <w:tblPr/>
      <w:tcPr>
        <w:shd w:val="clear" w:color="auto" w:fill="F8B4A6" w:themeFill="accent1" w:themeFillTint="66"/>
      </w:tcPr>
    </w:tblStylePr>
    <w:tblStylePr w:type="band1Horz">
      <w:tblPr/>
      <w:tcPr>
        <w:shd w:val="clear" w:color="auto" w:fill="F8B4A6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506376"/>
    <w:pPr>
      <w:spacing w:after="0" w:line="240" w:lineRule="auto"/>
    </w:pPr>
    <w:tblPr>
      <w:tblStyleRowBandSize w:val="1"/>
      <w:tblStyleColBandSize w:val="1"/>
      <w:tblBorders>
        <w:top w:val="single" w:sz="4" w:space="0" w:color="F58F7A" w:themeColor="accent1" w:themeTint="99"/>
        <w:left w:val="single" w:sz="4" w:space="0" w:color="F58F7A" w:themeColor="accent1" w:themeTint="99"/>
        <w:bottom w:val="single" w:sz="4" w:space="0" w:color="F58F7A" w:themeColor="accent1" w:themeTint="99"/>
        <w:right w:val="single" w:sz="4" w:space="0" w:color="F58F7A" w:themeColor="accent1" w:themeTint="99"/>
        <w:insideH w:val="single" w:sz="4" w:space="0" w:color="F58F7A" w:themeColor="accent1" w:themeTint="99"/>
        <w:insideV w:val="single" w:sz="4" w:space="0" w:color="F58F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9D2" w:themeFill="accent1" w:themeFillTint="33"/>
      </w:tcPr>
    </w:tblStylePr>
    <w:tblStylePr w:type="band1Horz">
      <w:tblPr/>
      <w:tcPr>
        <w:shd w:val="clear" w:color="auto" w:fill="FBD9D2" w:themeFill="accent1" w:themeFillTint="33"/>
      </w:tcPr>
    </w:tblStylePr>
    <w:tblStylePr w:type="neCell">
      <w:tblPr/>
      <w:tcPr>
        <w:tcBorders>
          <w:bottom w:val="single" w:sz="4" w:space="0" w:color="F58F7A" w:themeColor="accent1" w:themeTint="99"/>
        </w:tcBorders>
      </w:tcPr>
    </w:tblStylePr>
    <w:tblStylePr w:type="nwCell">
      <w:tblPr/>
      <w:tcPr>
        <w:tcBorders>
          <w:bottom w:val="single" w:sz="4" w:space="0" w:color="F58F7A" w:themeColor="accent1" w:themeTint="99"/>
        </w:tcBorders>
      </w:tcPr>
    </w:tblStylePr>
    <w:tblStylePr w:type="seCell">
      <w:tblPr/>
      <w:tcPr>
        <w:tcBorders>
          <w:top w:val="single" w:sz="4" w:space="0" w:color="F58F7A" w:themeColor="accent1" w:themeTint="99"/>
        </w:tcBorders>
      </w:tcPr>
    </w:tblStylePr>
    <w:tblStylePr w:type="swCell">
      <w:tblPr/>
      <w:tcPr>
        <w:tcBorders>
          <w:top w:val="single" w:sz="4" w:space="0" w:color="F58F7A" w:themeColor="accen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00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diagramQuickStyle" Target="diagrams/quickStyle1.xml"/><Relationship Id="rId26" Type="http://schemas.openxmlformats.org/officeDocument/2006/relationships/hyperlink" Target="mailto:contactenos@ani.gov.co" TargetMode="Externa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diagramColors" Target="diagrams/colors2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diagramLayout" Target="diagrams/layout2.xm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quinche\AppData\Roaming\Microsoft\Templates\Informe%20anual%20rojinegr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MX" sz="1600" b="1"/>
              <a:t>DOCUMENTOS INGRESADOS POR VIGENCIA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00"/>
              </a:solidFill>
              <a:ln>
                <a:solidFill>
                  <a:srgbClr val="FF6600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rgbClr val="FF6600"/>
                </a:contourClr>
              </a:sp3d>
            </c:spPr>
          </c:dPt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[Libro1]Hoja1!$B$4:$G$6</c:f>
              <c:strCache>
                <c:ptCount val="6"/>
                <c:pt idx="0">
                  <c:v>Año 2014</c:v>
                </c:pt>
                <c:pt idx="1">
                  <c:v>Año 2018</c:v>
                </c:pt>
                <c:pt idx="2">
                  <c:v>Año 2016</c:v>
                </c:pt>
                <c:pt idx="3">
                  <c:v>Año 2017</c:v>
                </c:pt>
                <c:pt idx="4">
                  <c:v>Año 2018</c:v>
                </c:pt>
                <c:pt idx="5">
                  <c:v>Año 2019</c:v>
                </c:pt>
              </c:strCache>
            </c:strRef>
          </c:cat>
          <c:val>
            <c:numRef>
              <c:f>[Libro1]Hoja1!$B$7:$G$7</c:f>
              <c:numCache>
                <c:formatCode>General</c:formatCode>
                <c:ptCount val="6"/>
                <c:pt idx="0">
                  <c:v>65.575000000000003</c:v>
                </c:pt>
                <c:pt idx="1">
                  <c:v>137.86099999999999</c:v>
                </c:pt>
                <c:pt idx="2">
                  <c:v>121.566</c:v>
                </c:pt>
                <c:pt idx="3">
                  <c:v>139.38499999999999</c:v>
                </c:pt>
                <c:pt idx="4">
                  <c:v>137.86099999999999</c:v>
                </c:pt>
                <c:pt idx="5">
                  <c:v>137.066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23569744"/>
        <c:axId val="223570136"/>
        <c:axId val="0"/>
      </c:bar3DChart>
      <c:catAx>
        <c:axId val="22356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3570136"/>
        <c:crosses val="autoZero"/>
        <c:auto val="1"/>
        <c:lblAlgn val="ctr"/>
        <c:lblOffset val="100"/>
        <c:noMultiLvlLbl val="0"/>
      </c:catAx>
      <c:valAx>
        <c:axId val="223570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56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MX" sz="1600" b="1"/>
              <a:t>DOCUMENTOS TIPIFICADOS POR VIGENCIA</a:t>
            </a:r>
          </a:p>
        </c:rich>
      </c:tx>
      <c:layout>
        <c:manualLayout>
          <c:xMode val="edge"/>
          <c:yMode val="edge"/>
          <c:x val="0.13959711286089238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00"/>
              </a:solidFill>
              <a:ln>
                <a:solidFill>
                  <a:srgbClr val="FF6600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rgbClr val="FF6600"/>
                </a:contourClr>
              </a:sp3d>
            </c:spPr>
          </c:dPt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Hoja2!$B$8:$G$8</c:f>
              <c:strCache>
                <c:ptCount val="6"/>
                <c:pt idx="0">
                  <c:v>Año 2014</c:v>
                </c:pt>
                <c:pt idx="1">
                  <c:v>Año 2015</c:v>
                </c:pt>
                <c:pt idx="2">
                  <c:v>Año 2016</c:v>
                </c:pt>
                <c:pt idx="3">
                  <c:v>Año 2017</c:v>
                </c:pt>
                <c:pt idx="4">
                  <c:v>Año 2018</c:v>
                </c:pt>
                <c:pt idx="5">
                  <c:v>Año 2019</c:v>
                </c:pt>
              </c:strCache>
            </c:strRef>
          </c:cat>
          <c:val>
            <c:numRef>
              <c:f>Hoja2!$B$9:$G$9</c:f>
              <c:numCache>
                <c:formatCode>General</c:formatCode>
                <c:ptCount val="6"/>
                <c:pt idx="0">
                  <c:v>3.3010000000000002</c:v>
                </c:pt>
                <c:pt idx="1">
                  <c:v>3.3210000000000002</c:v>
                </c:pt>
                <c:pt idx="2">
                  <c:v>4.8609999999999998</c:v>
                </c:pt>
                <c:pt idx="3">
                  <c:v>4.4640000000000004</c:v>
                </c:pt>
                <c:pt idx="4">
                  <c:v>5.6230000000000002</c:v>
                </c:pt>
                <c:pt idx="5">
                  <c:v>7.0350000000000001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313668056"/>
        <c:axId val="313673544"/>
        <c:axId val="0"/>
      </c:bar3DChart>
      <c:catAx>
        <c:axId val="31366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3673544"/>
        <c:crosses val="autoZero"/>
        <c:auto val="1"/>
        <c:lblAlgn val="ctr"/>
        <c:lblOffset val="100"/>
        <c:noMultiLvlLbl val="0"/>
      </c:catAx>
      <c:valAx>
        <c:axId val="313673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3668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Hoja3!$C$5</c:f>
              <c:strCache>
                <c:ptCount val="1"/>
                <c:pt idx="0">
                  <c:v>PRIMERO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Hoja3!$B$6:$B$21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Hoja3!$C$6:$C$21</c:f>
              <c:numCache>
                <c:formatCode>General</c:formatCode>
                <c:ptCount val="16"/>
                <c:pt idx="0">
                  <c:v>75</c:v>
                </c:pt>
                <c:pt idx="1">
                  <c:v>469</c:v>
                </c:pt>
                <c:pt idx="2">
                  <c:v>59</c:v>
                </c:pt>
                <c:pt idx="3">
                  <c:v>186</c:v>
                </c:pt>
                <c:pt idx="4">
                  <c:v>57</c:v>
                </c:pt>
                <c:pt idx="5">
                  <c:v>40</c:v>
                </c:pt>
                <c:pt idx="6">
                  <c:v>39</c:v>
                </c:pt>
                <c:pt idx="7">
                  <c:v>13</c:v>
                </c:pt>
                <c:pt idx="8">
                  <c:v>3</c:v>
                </c:pt>
                <c:pt idx="9">
                  <c:v>171</c:v>
                </c:pt>
                <c:pt idx="10">
                  <c:v>52</c:v>
                </c:pt>
                <c:pt idx="11">
                  <c:v>17</c:v>
                </c:pt>
                <c:pt idx="12">
                  <c:v>9</c:v>
                </c:pt>
                <c:pt idx="13">
                  <c:v>37</c:v>
                </c:pt>
                <c:pt idx="14">
                  <c:v>30</c:v>
                </c:pt>
                <c:pt idx="15">
                  <c:v>78</c:v>
                </c:pt>
              </c:numCache>
            </c:numRef>
          </c:val>
        </c:ser>
        <c:ser>
          <c:idx val="1"/>
          <c:order val="1"/>
          <c:tx>
            <c:strRef>
              <c:f>Hoja3!$D$5</c:f>
              <c:strCache>
                <c:ptCount val="1"/>
                <c:pt idx="0">
                  <c:v>SEGUNDO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Hoja3!$B$6:$B$21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Hoja3!$D$6:$D$21</c:f>
              <c:numCache>
                <c:formatCode>General</c:formatCode>
                <c:ptCount val="16"/>
                <c:pt idx="0">
                  <c:v>80</c:v>
                </c:pt>
                <c:pt idx="1">
                  <c:v>612</c:v>
                </c:pt>
                <c:pt idx="2">
                  <c:v>48</c:v>
                </c:pt>
                <c:pt idx="3">
                  <c:v>213</c:v>
                </c:pt>
                <c:pt idx="4">
                  <c:v>72</c:v>
                </c:pt>
                <c:pt idx="5">
                  <c:v>49</c:v>
                </c:pt>
                <c:pt idx="6">
                  <c:v>39</c:v>
                </c:pt>
                <c:pt idx="7">
                  <c:v>21</c:v>
                </c:pt>
                <c:pt idx="8">
                  <c:v>1</c:v>
                </c:pt>
                <c:pt idx="9">
                  <c:v>200</c:v>
                </c:pt>
                <c:pt idx="10">
                  <c:v>44</c:v>
                </c:pt>
                <c:pt idx="11">
                  <c:v>15</c:v>
                </c:pt>
                <c:pt idx="12">
                  <c:v>4</c:v>
                </c:pt>
                <c:pt idx="13">
                  <c:v>37</c:v>
                </c:pt>
                <c:pt idx="14">
                  <c:v>103</c:v>
                </c:pt>
                <c:pt idx="15">
                  <c:v>80</c:v>
                </c:pt>
              </c:numCache>
            </c:numRef>
          </c:val>
        </c:ser>
        <c:ser>
          <c:idx val="2"/>
          <c:order val="2"/>
          <c:tx>
            <c:strRef>
              <c:f>Hoja3!$E$5</c:f>
              <c:strCache>
                <c:ptCount val="1"/>
                <c:pt idx="0">
                  <c:v>TERCERO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Hoja3!$B$6:$B$21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Hoja3!$E$6:$E$21</c:f>
              <c:numCache>
                <c:formatCode>General</c:formatCode>
                <c:ptCount val="16"/>
                <c:pt idx="0">
                  <c:v>126</c:v>
                </c:pt>
                <c:pt idx="1">
                  <c:v>844</c:v>
                </c:pt>
                <c:pt idx="2">
                  <c:v>54</c:v>
                </c:pt>
                <c:pt idx="3">
                  <c:v>316</c:v>
                </c:pt>
                <c:pt idx="4">
                  <c:v>85</c:v>
                </c:pt>
                <c:pt idx="5">
                  <c:v>83</c:v>
                </c:pt>
                <c:pt idx="6">
                  <c:v>72</c:v>
                </c:pt>
                <c:pt idx="7">
                  <c:v>135</c:v>
                </c:pt>
                <c:pt idx="8">
                  <c:v>8</c:v>
                </c:pt>
                <c:pt idx="9">
                  <c:v>272</c:v>
                </c:pt>
                <c:pt idx="10">
                  <c:v>33</c:v>
                </c:pt>
                <c:pt idx="11">
                  <c:v>17</c:v>
                </c:pt>
                <c:pt idx="12">
                  <c:v>10</c:v>
                </c:pt>
                <c:pt idx="13">
                  <c:v>54</c:v>
                </c:pt>
                <c:pt idx="14">
                  <c:v>70</c:v>
                </c:pt>
                <c:pt idx="15">
                  <c:v>141</c:v>
                </c:pt>
              </c:numCache>
            </c:numRef>
          </c:val>
        </c:ser>
        <c:ser>
          <c:idx val="3"/>
          <c:order val="3"/>
          <c:tx>
            <c:strRef>
              <c:f>Hoja3!$F$5</c:f>
              <c:strCache>
                <c:ptCount val="1"/>
                <c:pt idx="0">
                  <c:v>CUARTO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Hoja3!$B$6:$B$21</c:f>
              <c:strCache>
                <c:ptCount val="16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</c:v>
                </c:pt>
                <c:pt idx="9">
                  <c:v>RECLAMO</c:v>
                </c:pt>
                <c:pt idx="10">
                  <c:v>SOLICITUD DE CERTIFICACIÓN</c:v>
                </c:pt>
                <c:pt idx="11">
                  <c:v>CONSULTA</c:v>
                </c:pt>
                <c:pt idx="12">
                  <c:v>DENUNCIA </c:v>
                </c:pt>
                <c:pt idx="13">
                  <c:v>SUGERENCIA</c:v>
                </c:pt>
                <c:pt idx="14">
                  <c:v>TUTELA</c:v>
                </c:pt>
                <c:pt idx="15">
                  <c:v>PETICIÓN CONCESIÓN /INTERVENTORÍA</c:v>
                </c:pt>
              </c:strCache>
            </c:strRef>
          </c:cat>
          <c:val>
            <c:numRef>
              <c:f>Hoja3!$F$6:$F$21</c:f>
              <c:numCache>
                <c:formatCode>General</c:formatCode>
                <c:ptCount val="16"/>
                <c:pt idx="0">
                  <c:v>90</c:v>
                </c:pt>
                <c:pt idx="1">
                  <c:v>647</c:v>
                </c:pt>
                <c:pt idx="2">
                  <c:v>57</c:v>
                </c:pt>
                <c:pt idx="3">
                  <c:v>233</c:v>
                </c:pt>
                <c:pt idx="4">
                  <c:v>77</c:v>
                </c:pt>
                <c:pt idx="5">
                  <c:v>73</c:v>
                </c:pt>
                <c:pt idx="6">
                  <c:v>35</c:v>
                </c:pt>
                <c:pt idx="7">
                  <c:v>93</c:v>
                </c:pt>
                <c:pt idx="8">
                  <c:v>3</c:v>
                </c:pt>
                <c:pt idx="9">
                  <c:v>231</c:v>
                </c:pt>
                <c:pt idx="10">
                  <c:v>18</c:v>
                </c:pt>
                <c:pt idx="11">
                  <c:v>21</c:v>
                </c:pt>
                <c:pt idx="12">
                  <c:v>8</c:v>
                </c:pt>
                <c:pt idx="13">
                  <c:v>50</c:v>
                </c:pt>
                <c:pt idx="14">
                  <c:v>47</c:v>
                </c:pt>
                <c:pt idx="15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666488"/>
        <c:axId val="222986888"/>
      </c:barChart>
      <c:catAx>
        <c:axId val="313666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2986888"/>
        <c:crosses val="autoZero"/>
        <c:auto val="1"/>
        <c:lblAlgn val="ctr"/>
        <c:lblOffset val="100"/>
        <c:noMultiLvlLbl val="0"/>
      </c:catAx>
      <c:valAx>
        <c:axId val="222986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366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AB16D-2CCB-42B9-A322-3F23A0F7160E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679C52D-C000-4647-B3C0-96A4165A05FD}">
      <dgm:prSet phldrT="[Texto]" custT="1"/>
      <dgm:spPr/>
      <dgm:t>
        <a:bodyPr/>
        <a:lstStyle/>
        <a:p>
          <a:r>
            <a:rPr lang="es-MX" sz="1400">
              <a:solidFill>
                <a:srgbClr val="002060"/>
              </a:solidFill>
              <a:latin typeface="Constantia" panose="02030602050306030303" pitchFamily="18" charset="0"/>
            </a:rPr>
            <a:t>El promedio de días máximo que se  tomó la Agencia en brindar respuesta a las solicitudes de los ciudadanos fue:</a:t>
          </a:r>
        </a:p>
      </dgm:t>
    </dgm:pt>
    <dgm:pt modelId="{A7AEC2EF-202C-4D49-885A-0A8B1252A8E4}" type="parTrans" cxnId="{0F5F0D76-4DFC-41EF-A46C-82D3A6D359A9}">
      <dgm:prSet/>
      <dgm:spPr/>
      <dgm:t>
        <a:bodyPr/>
        <a:lstStyle/>
        <a:p>
          <a:endParaRPr lang="es-MX"/>
        </a:p>
      </dgm:t>
    </dgm:pt>
    <dgm:pt modelId="{46A47F0B-B753-4C48-A0BF-B7E81A1D3A94}" type="sibTrans" cxnId="{0F5F0D76-4DFC-41EF-A46C-82D3A6D359A9}">
      <dgm:prSet/>
      <dgm:spPr/>
      <dgm:t>
        <a:bodyPr/>
        <a:lstStyle/>
        <a:p>
          <a:endParaRPr lang="es-MX"/>
        </a:p>
      </dgm:t>
    </dgm:pt>
    <dgm:pt modelId="{FA0A9678-64FD-4E4C-83AA-D988DA7BED01}">
      <dgm:prSet phldrT="[Texto]" custT="1"/>
      <dgm:spPr/>
      <dgm:t>
        <a:bodyPr/>
        <a:lstStyle/>
        <a:p>
          <a:r>
            <a:rPr lang="es-MX" sz="2400">
              <a:solidFill>
                <a:srgbClr val="002060"/>
              </a:solidFill>
              <a:latin typeface="Constantia" panose="02030602050306030303" pitchFamily="18" charset="0"/>
            </a:rPr>
            <a:t>14 días</a:t>
          </a:r>
        </a:p>
      </dgm:t>
    </dgm:pt>
    <dgm:pt modelId="{A7F233C0-8271-4B8F-9F91-A65728A6C170}" type="parTrans" cxnId="{3D012D48-323F-4F50-B100-D496ECAB9733}">
      <dgm:prSet/>
      <dgm:spPr/>
      <dgm:t>
        <a:bodyPr/>
        <a:lstStyle/>
        <a:p>
          <a:endParaRPr lang="es-MX"/>
        </a:p>
      </dgm:t>
    </dgm:pt>
    <dgm:pt modelId="{217929F5-3CB6-4BA5-85D0-67C4387889A0}" type="sibTrans" cxnId="{3D012D48-323F-4F50-B100-D496ECAB9733}">
      <dgm:prSet/>
      <dgm:spPr/>
      <dgm:t>
        <a:bodyPr/>
        <a:lstStyle/>
        <a:p>
          <a:endParaRPr lang="es-MX"/>
        </a:p>
      </dgm:t>
    </dgm:pt>
    <dgm:pt modelId="{2620DBF3-A080-4DA4-91BA-8AC9FB01F487}" type="pres">
      <dgm:prSet presAssocID="{663AB16D-2CCB-42B9-A322-3F23A0F7160E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AB38E09A-25D6-44FE-922B-DA54AF111AB8}" type="pres">
      <dgm:prSet presAssocID="{D679C52D-C000-4647-B3C0-96A4165A05FD}" presName="Accent1" presStyleCnt="0"/>
      <dgm:spPr/>
      <dgm:t>
        <a:bodyPr/>
        <a:lstStyle/>
        <a:p>
          <a:endParaRPr lang="es-MX"/>
        </a:p>
      </dgm:t>
    </dgm:pt>
    <dgm:pt modelId="{98B97BD2-32BF-4EC3-8609-39E1778BAE7E}" type="pres">
      <dgm:prSet presAssocID="{D679C52D-C000-4647-B3C0-96A4165A05FD}" presName="Accent" presStyleLbl="node1" presStyleIdx="0" presStyleCnt="2" custScaleX="229011" custScaleY="217325" custLinFactNeighborX="-4253" custLinFactNeighborY="-30979"/>
      <dgm:spPr>
        <a:solidFill>
          <a:srgbClr val="FF6600"/>
        </a:solidFill>
      </dgm:spPr>
      <dgm:t>
        <a:bodyPr/>
        <a:lstStyle/>
        <a:p>
          <a:endParaRPr lang="es-MX"/>
        </a:p>
      </dgm:t>
    </dgm:pt>
    <dgm:pt modelId="{F82476D9-4F5A-4C1C-B006-D27C8442DA8F}" type="pres">
      <dgm:prSet presAssocID="{D679C52D-C000-4647-B3C0-96A4165A05FD}" presName="Parent1" presStyleLbl="revTx" presStyleIdx="0" presStyleCnt="2" custScaleX="266817" custScaleY="358267" custLinFactNeighborX="-8710" custLinFactNeighborY="-9036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39D3B34-C4B4-4D63-9733-00972DBABFD7}" type="pres">
      <dgm:prSet presAssocID="{FA0A9678-64FD-4E4C-83AA-D988DA7BED01}" presName="Accent2" presStyleCnt="0"/>
      <dgm:spPr/>
      <dgm:t>
        <a:bodyPr/>
        <a:lstStyle/>
        <a:p>
          <a:endParaRPr lang="es-MX"/>
        </a:p>
      </dgm:t>
    </dgm:pt>
    <dgm:pt modelId="{DB888432-9DAD-4B13-9B29-E69B8C925375}" type="pres">
      <dgm:prSet presAssocID="{FA0A9678-64FD-4E4C-83AA-D988DA7BED01}" presName="Accent" presStyleLbl="node1" presStyleIdx="1" presStyleCnt="2" custLinFactNeighborX="-37856" custLinFactNeighborY="-10320"/>
      <dgm:spPr>
        <a:solidFill>
          <a:srgbClr val="000066"/>
        </a:solidFill>
      </dgm:spPr>
      <dgm:t>
        <a:bodyPr/>
        <a:lstStyle/>
        <a:p>
          <a:endParaRPr lang="es-MX"/>
        </a:p>
      </dgm:t>
    </dgm:pt>
    <dgm:pt modelId="{45058187-9C4F-445B-9B56-DF00126CF554}" type="pres">
      <dgm:prSet presAssocID="{FA0A9678-64FD-4E4C-83AA-D988DA7BED01}" presName="Parent2" presStyleLbl="revTx" presStyleIdx="1" presStyleCnt="2" custLinFactNeighborX="-58952" custLinFactNeighborY="-397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3D012D48-323F-4F50-B100-D496ECAB9733}" srcId="{663AB16D-2CCB-42B9-A322-3F23A0F7160E}" destId="{FA0A9678-64FD-4E4C-83AA-D988DA7BED01}" srcOrd="1" destOrd="0" parTransId="{A7F233C0-8271-4B8F-9F91-A65728A6C170}" sibTransId="{217929F5-3CB6-4BA5-85D0-67C4387889A0}"/>
    <dgm:cxn modelId="{EF32F313-00BA-4A73-B485-9F3D31BD0EBC}" type="presOf" srcId="{663AB16D-2CCB-42B9-A322-3F23A0F7160E}" destId="{2620DBF3-A080-4DA4-91BA-8AC9FB01F487}" srcOrd="0" destOrd="0" presId="urn:microsoft.com/office/officeart/2009/layout/CircleArrowProcess"/>
    <dgm:cxn modelId="{0F5F0D76-4DFC-41EF-A46C-82D3A6D359A9}" srcId="{663AB16D-2CCB-42B9-A322-3F23A0F7160E}" destId="{D679C52D-C000-4647-B3C0-96A4165A05FD}" srcOrd="0" destOrd="0" parTransId="{A7AEC2EF-202C-4D49-885A-0A8B1252A8E4}" sibTransId="{46A47F0B-B753-4C48-A0BF-B7E81A1D3A94}"/>
    <dgm:cxn modelId="{941315A1-D6DF-464B-A147-67C60F1F34B9}" type="presOf" srcId="{FA0A9678-64FD-4E4C-83AA-D988DA7BED01}" destId="{45058187-9C4F-445B-9B56-DF00126CF554}" srcOrd="0" destOrd="0" presId="urn:microsoft.com/office/officeart/2009/layout/CircleArrowProcess"/>
    <dgm:cxn modelId="{76A03FD9-1F79-41C8-B138-AD96BCB28AD6}" type="presOf" srcId="{D679C52D-C000-4647-B3C0-96A4165A05FD}" destId="{F82476D9-4F5A-4C1C-B006-D27C8442DA8F}" srcOrd="0" destOrd="0" presId="urn:microsoft.com/office/officeart/2009/layout/CircleArrowProcess"/>
    <dgm:cxn modelId="{0173B1FD-8BFB-4E7B-AC68-AB07FD8E2DAF}" type="presParOf" srcId="{2620DBF3-A080-4DA4-91BA-8AC9FB01F487}" destId="{AB38E09A-25D6-44FE-922B-DA54AF111AB8}" srcOrd="0" destOrd="0" presId="urn:microsoft.com/office/officeart/2009/layout/CircleArrowProcess"/>
    <dgm:cxn modelId="{B6D09ECC-AF75-423A-90A0-EC7023DA9968}" type="presParOf" srcId="{AB38E09A-25D6-44FE-922B-DA54AF111AB8}" destId="{98B97BD2-32BF-4EC3-8609-39E1778BAE7E}" srcOrd="0" destOrd="0" presId="urn:microsoft.com/office/officeart/2009/layout/CircleArrowProcess"/>
    <dgm:cxn modelId="{971625AC-E3CA-4591-9ECC-E99688ECC2C2}" type="presParOf" srcId="{2620DBF3-A080-4DA4-91BA-8AC9FB01F487}" destId="{F82476D9-4F5A-4C1C-B006-D27C8442DA8F}" srcOrd="1" destOrd="0" presId="urn:microsoft.com/office/officeart/2009/layout/CircleArrowProcess"/>
    <dgm:cxn modelId="{BFEF8196-E791-4D33-A9C1-6FB637CACE4D}" type="presParOf" srcId="{2620DBF3-A080-4DA4-91BA-8AC9FB01F487}" destId="{339D3B34-C4B4-4D63-9733-00972DBABFD7}" srcOrd="2" destOrd="0" presId="urn:microsoft.com/office/officeart/2009/layout/CircleArrowProcess"/>
    <dgm:cxn modelId="{AB90739B-ECCB-43B3-8122-07D1566CD8BC}" type="presParOf" srcId="{339D3B34-C4B4-4D63-9733-00972DBABFD7}" destId="{DB888432-9DAD-4B13-9B29-E69B8C925375}" srcOrd="0" destOrd="0" presId="urn:microsoft.com/office/officeart/2009/layout/CircleArrowProcess"/>
    <dgm:cxn modelId="{06D63B1D-5A9A-41A0-87AE-BBC0D47857C7}" type="presParOf" srcId="{2620DBF3-A080-4DA4-91BA-8AC9FB01F487}" destId="{45058187-9C4F-445B-9B56-DF00126CF554}" srcOrd="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85639A-8970-482A-BA9B-265B42B8BD68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889781A5-AF7D-488A-8F10-C2635DB7B12C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pPr algn="l"/>
          <a:endParaRPr lang="es-MX" sz="1200" b="1">
            <a:solidFill>
              <a:srgbClr val="003366"/>
            </a:solidFill>
            <a:latin typeface="Constantia" panose="02030602050306030303" pitchFamily="18" charset="0"/>
          </a:endParaRPr>
        </a:p>
        <a:p>
          <a:pPr algn="l"/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PRESENCIAL</a:t>
          </a:r>
          <a:endParaRPr lang="es-MX" sz="1200" b="0">
            <a:solidFill>
              <a:srgbClr val="003366"/>
            </a:solidFill>
            <a:latin typeface="Constantia" panose="02030602050306030303" pitchFamily="18" charset="0"/>
          </a:endParaRPr>
        </a:p>
        <a:p>
          <a:pPr algn="l"/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Para el año 2019 la ANI recibió en sus instalaciones un total de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47.293 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visitantes, entre los que se encontraban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99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personas con discapacidad.</a:t>
          </a:r>
        </a:p>
        <a:p>
          <a:pPr algn="l"/>
          <a:endParaRPr lang="es-MX" sz="1700"/>
        </a:p>
      </dgm:t>
    </dgm:pt>
    <dgm:pt modelId="{BA515560-D6F5-46F1-8817-1D2425A5DEA6}" type="parTrans" cxnId="{3A3F859C-EC9F-4B00-B640-570CBFC2D505}">
      <dgm:prSet/>
      <dgm:spPr/>
      <dgm:t>
        <a:bodyPr/>
        <a:lstStyle/>
        <a:p>
          <a:pPr algn="l"/>
          <a:endParaRPr lang="es-MX"/>
        </a:p>
      </dgm:t>
    </dgm:pt>
    <dgm:pt modelId="{084A3D55-6532-4D63-96A8-FAA139B01C88}" type="sibTrans" cxnId="{3A3F859C-EC9F-4B00-B640-570CBFC2D505}">
      <dgm:prSet/>
      <dgm:spPr/>
      <dgm:t>
        <a:bodyPr/>
        <a:lstStyle/>
        <a:p>
          <a:pPr algn="l"/>
          <a:endParaRPr lang="es-MX"/>
        </a:p>
      </dgm:t>
    </dgm:pt>
    <dgm:pt modelId="{2A081C2E-F5BB-4DE5-8865-F619795C827B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pPr algn="l"/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VIRTUAL</a:t>
          </a:r>
        </a:p>
        <a:p>
          <a:pPr algn="l"/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5.762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correos electrónicos se recibieron a través de  contactenos@ani.gov.co</a:t>
          </a:r>
          <a:endParaRPr lang="es-MX" sz="1200" b="1">
            <a:solidFill>
              <a:srgbClr val="003366"/>
            </a:solidFill>
            <a:latin typeface="Constantia" panose="02030602050306030303" pitchFamily="18" charset="0"/>
          </a:endParaRPr>
        </a:p>
      </dgm:t>
    </dgm:pt>
    <dgm:pt modelId="{EF97A0F1-702B-46A1-938A-E3D437A69A4C}" type="parTrans" cxnId="{25E87727-6715-4901-939D-CCE679A4587D}">
      <dgm:prSet/>
      <dgm:spPr/>
      <dgm:t>
        <a:bodyPr/>
        <a:lstStyle/>
        <a:p>
          <a:pPr algn="l"/>
          <a:endParaRPr lang="es-MX"/>
        </a:p>
      </dgm:t>
    </dgm:pt>
    <dgm:pt modelId="{9C7B523E-8F93-43FA-84D0-BB8254D87DB8}" type="sibTrans" cxnId="{25E87727-6715-4901-939D-CCE679A4587D}">
      <dgm:prSet/>
      <dgm:spPr/>
      <dgm:t>
        <a:bodyPr/>
        <a:lstStyle/>
        <a:p>
          <a:pPr algn="l"/>
          <a:endParaRPr lang="es-MX"/>
        </a:p>
      </dgm:t>
    </dgm:pt>
    <dgm:pt modelId="{D952B8E3-C615-407B-8A15-B0DF666FE73E}">
      <dgm:prSet phldrT="[Texto]" custT="1"/>
      <dgm:spPr>
        <a:ln>
          <a:solidFill>
            <a:srgbClr val="003366"/>
          </a:solidFill>
        </a:ln>
      </dgm:spPr>
      <dgm:t>
        <a:bodyPr/>
        <a:lstStyle/>
        <a:p>
          <a:pPr algn="l"/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TELEFÓNICO</a:t>
          </a:r>
        </a:p>
        <a:p>
          <a:pPr algn="l"/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El equipo de Atención al Ciudadano recibió un promedio de </a:t>
          </a:r>
          <a:r>
            <a:rPr lang="es-MX" sz="1200" b="1">
              <a:solidFill>
                <a:srgbClr val="003366"/>
              </a:solidFill>
              <a:latin typeface="Constantia" panose="02030602050306030303" pitchFamily="18" charset="0"/>
            </a:rPr>
            <a:t>4.800</a:t>
          </a:r>
          <a:r>
            <a:rPr lang="es-MX" sz="1200" b="0">
              <a:solidFill>
                <a:srgbClr val="003366"/>
              </a:solidFill>
              <a:latin typeface="Constantia" panose="02030602050306030303" pitchFamily="18" charset="0"/>
            </a:rPr>
            <a:t> llamadas.</a:t>
          </a:r>
        </a:p>
      </dgm:t>
    </dgm:pt>
    <dgm:pt modelId="{F87B3A4D-E6C2-4ED0-8383-6E2ACA4D803A}" type="parTrans" cxnId="{0A572ADF-3E59-479F-ACA3-11863E52018F}">
      <dgm:prSet/>
      <dgm:spPr/>
      <dgm:t>
        <a:bodyPr/>
        <a:lstStyle/>
        <a:p>
          <a:pPr algn="l"/>
          <a:endParaRPr lang="es-MX"/>
        </a:p>
      </dgm:t>
    </dgm:pt>
    <dgm:pt modelId="{DE59E4CE-918C-492C-A546-4B1FCFC27BFD}" type="sibTrans" cxnId="{0A572ADF-3E59-479F-ACA3-11863E52018F}">
      <dgm:prSet/>
      <dgm:spPr/>
      <dgm:t>
        <a:bodyPr/>
        <a:lstStyle/>
        <a:p>
          <a:pPr algn="l"/>
          <a:endParaRPr lang="es-MX"/>
        </a:p>
      </dgm:t>
    </dgm:pt>
    <dgm:pt modelId="{2DCF93F4-A354-4B10-BFB8-F01E628CC9E5}" type="pres">
      <dgm:prSet presAssocID="{BC85639A-8970-482A-BA9B-265B42B8BD68}" presName="compositeShape" presStyleCnt="0">
        <dgm:presLayoutVars>
          <dgm:dir/>
          <dgm:resizeHandles/>
        </dgm:presLayoutVars>
      </dgm:prSet>
      <dgm:spPr/>
    </dgm:pt>
    <dgm:pt modelId="{58556A81-45CB-49B7-8FC9-C3BF4F9232F3}" type="pres">
      <dgm:prSet presAssocID="{BC85639A-8970-482A-BA9B-265B42B8BD68}" presName="pyramid" presStyleLbl="node1" presStyleIdx="0" presStyleCnt="1"/>
      <dgm:spPr>
        <a:solidFill>
          <a:srgbClr val="FF6600"/>
        </a:solidFill>
        <a:effectLst>
          <a:innerShdw blurRad="114300">
            <a:prstClr val="black"/>
          </a:innerShdw>
        </a:effectLst>
        <a:scene3d>
          <a:camera prst="orthographicFront"/>
          <a:lightRig rig="threePt" dir="t"/>
        </a:scene3d>
        <a:sp3d>
          <a:bevelT prst="relaxedInset"/>
        </a:sp3d>
      </dgm:spPr>
    </dgm:pt>
    <dgm:pt modelId="{4C74CAD9-FC4D-4F24-B7A9-F65045B289ED}" type="pres">
      <dgm:prSet presAssocID="{BC85639A-8970-482A-BA9B-265B42B8BD68}" presName="theList" presStyleCnt="0"/>
      <dgm:spPr/>
    </dgm:pt>
    <dgm:pt modelId="{A688E27D-6E78-4038-A2E6-75147D041695}" type="pres">
      <dgm:prSet presAssocID="{889781A5-AF7D-488A-8F10-C2635DB7B12C}" presName="aNode" presStyleLbl="fgAcc1" presStyleIdx="0" presStyleCnt="3" custScaleY="15168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35CD068-7B2B-4D5D-BBF8-C511F6B346C1}" type="pres">
      <dgm:prSet presAssocID="{889781A5-AF7D-488A-8F10-C2635DB7B12C}" presName="aSpace" presStyleCnt="0"/>
      <dgm:spPr/>
    </dgm:pt>
    <dgm:pt modelId="{604D6615-4258-4F0C-86D0-5AD0A456EFF3}" type="pres">
      <dgm:prSet presAssocID="{2A081C2E-F5BB-4DE5-8865-F619795C827B}" presName="aNode" presStyleLbl="fgAcc1" presStyleIdx="1" presStyleCnt="3" custScaleY="8395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DFC5016-1834-4976-A78D-F8C0D30A3F01}" type="pres">
      <dgm:prSet presAssocID="{2A081C2E-F5BB-4DE5-8865-F619795C827B}" presName="aSpace" presStyleCnt="0"/>
      <dgm:spPr/>
    </dgm:pt>
    <dgm:pt modelId="{022394B2-1D84-4902-A219-771B5BD349A4}" type="pres">
      <dgm:prSet presAssocID="{D952B8E3-C615-407B-8A15-B0DF666FE73E}" presName="aNode" presStyleLbl="fgAcc1" presStyleIdx="2" presStyleCnt="3" custScaleY="11923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261B6AC-A23C-445C-A8AE-440269F9C6F0}" type="pres">
      <dgm:prSet presAssocID="{D952B8E3-C615-407B-8A15-B0DF666FE73E}" presName="aSpace" presStyleCnt="0"/>
      <dgm:spPr/>
    </dgm:pt>
  </dgm:ptLst>
  <dgm:cxnLst>
    <dgm:cxn modelId="{0EF615CC-D215-4F28-9FCF-F7B7C2F5EECE}" type="presOf" srcId="{2A081C2E-F5BB-4DE5-8865-F619795C827B}" destId="{604D6615-4258-4F0C-86D0-5AD0A456EFF3}" srcOrd="0" destOrd="0" presId="urn:microsoft.com/office/officeart/2005/8/layout/pyramid2"/>
    <dgm:cxn modelId="{25E87727-6715-4901-939D-CCE679A4587D}" srcId="{BC85639A-8970-482A-BA9B-265B42B8BD68}" destId="{2A081C2E-F5BB-4DE5-8865-F619795C827B}" srcOrd="1" destOrd="0" parTransId="{EF97A0F1-702B-46A1-938A-E3D437A69A4C}" sibTransId="{9C7B523E-8F93-43FA-84D0-BB8254D87DB8}"/>
    <dgm:cxn modelId="{0A572ADF-3E59-479F-ACA3-11863E52018F}" srcId="{BC85639A-8970-482A-BA9B-265B42B8BD68}" destId="{D952B8E3-C615-407B-8A15-B0DF666FE73E}" srcOrd="2" destOrd="0" parTransId="{F87B3A4D-E6C2-4ED0-8383-6E2ACA4D803A}" sibTransId="{DE59E4CE-918C-492C-A546-4B1FCFC27BFD}"/>
    <dgm:cxn modelId="{41740F7B-29AF-4378-9B1F-27F46B96EC96}" type="presOf" srcId="{889781A5-AF7D-488A-8F10-C2635DB7B12C}" destId="{A688E27D-6E78-4038-A2E6-75147D041695}" srcOrd="0" destOrd="0" presId="urn:microsoft.com/office/officeart/2005/8/layout/pyramid2"/>
    <dgm:cxn modelId="{3A3F859C-EC9F-4B00-B640-570CBFC2D505}" srcId="{BC85639A-8970-482A-BA9B-265B42B8BD68}" destId="{889781A5-AF7D-488A-8F10-C2635DB7B12C}" srcOrd="0" destOrd="0" parTransId="{BA515560-D6F5-46F1-8817-1D2425A5DEA6}" sibTransId="{084A3D55-6532-4D63-96A8-FAA139B01C88}"/>
    <dgm:cxn modelId="{0DEA95FE-FEA6-43FD-90F2-BF9299E660CC}" type="presOf" srcId="{D952B8E3-C615-407B-8A15-B0DF666FE73E}" destId="{022394B2-1D84-4902-A219-771B5BD349A4}" srcOrd="0" destOrd="0" presId="urn:microsoft.com/office/officeart/2005/8/layout/pyramid2"/>
    <dgm:cxn modelId="{AF8ACD10-34D2-48FA-80F2-AA0917EDE35E}" type="presOf" srcId="{BC85639A-8970-482A-BA9B-265B42B8BD68}" destId="{2DCF93F4-A354-4B10-BFB8-F01E628CC9E5}" srcOrd="0" destOrd="0" presId="urn:microsoft.com/office/officeart/2005/8/layout/pyramid2"/>
    <dgm:cxn modelId="{7A084242-5BB7-4117-8AB3-18B604FB4DD2}" type="presParOf" srcId="{2DCF93F4-A354-4B10-BFB8-F01E628CC9E5}" destId="{58556A81-45CB-49B7-8FC9-C3BF4F9232F3}" srcOrd="0" destOrd="0" presId="urn:microsoft.com/office/officeart/2005/8/layout/pyramid2"/>
    <dgm:cxn modelId="{6F7AFF0C-7621-4B66-A767-4AC850A8CC1A}" type="presParOf" srcId="{2DCF93F4-A354-4B10-BFB8-F01E628CC9E5}" destId="{4C74CAD9-FC4D-4F24-B7A9-F65045B289ED}" srcOrd="1" destOrd="0" presId="urn:microsoft.com/office/officeart/2005/8/layout/pyramid2"/>
    <dgm:cxn modelId="{6B2561B6-9794-4D00-980C-3365859A68EA}" type="presParOf" srcId="{4C74CAD9-FC4D-4F24-B7A9-F65045B289ED}" destId="{A688E27D-6E78-4038-A2E6-75147D041695}" srcOrd="0" destOrd="0" presId="urn:microsoft.com/office/officeart/2005/8/layout/pyramid2"/>
    <dgm:cxn modelId="{EDC96CB4-49CD-40A5-9228-F39FFF8F872A}" type="presParOf" srcId="{4C74CAD9-FC4D-4F24-B7A9-F65045B289ED}" destId="{C35CD068-7B2B-4D5D-BBF8-C511F6B346C1}" srcOrd="1" destOrd="0" presId="urn:microsoft.com/office/officeart/2005/8/layout/pyramid2"/>
    <dgm:cxn modelId="{5F11A415-5580-4FD8-BD1C-6058236F54FF}" type="presParOf" srcId="{4C74CAD9-FC4D-4F24-B7A9-F65045B289ED}" destId="{604D6615-4258-4F0C-86D0-5AD0A456EFF3}" srcOrd="2" destOrd="0" presId="urn:microsoft.com/office/officeart/2005/8/layout/pyramid2"/>
    <dgm:cxn modelId="{D2E4DC12-A713-4E22-B2BF-E4253C3C85BD}" type="presParOf" srcId="{4C74CAD9-FC4D-4F24-B7A9-F65045B289ED}" destId="{4DFC5016-1834-4976-A78D-F8C0D30A3F01}" srcOrd="3" destOrd="0" presId="urn:microsoft.com/office/officeart/2005/8/layout/pyramid2"/>
    <dgm:cxn modelId="{039331BF-8FD3-43EC-A385-5943D06EA267}" type="presParOf" srcId="{4C74CAD9-FC4D-4F24-B7A9-F65045B289ED}" destId="{022394B2-1D84-4902-A219-771B5BD349A4}" srcOrd="4" destOrd="0" presId="urn:microsoft.com/office/officeart/2005/8/layout/pyramid2"/>
    <dgm:cxn modelId="{83F06D18-CD7B-493E-BCAF-429C3E1CAF20}" type="presParOf" srcId="{4C74CAD9-FC4D-4F24-B7A9-F65045B289ED}" destId="{0261B6AC-A23C-445C-A8AE-440269F9C6F0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97BD2-32BF-4EC3-8609-39E1778BAE7E}">
      <dsp:nvSpPr>
        <dsp:cNvPr id="0" name=""/>
        <dsp:cNvSpPr/>
      </dsp:nvSpPr>
      <dsp:spPr>
        <a:xfrm>
          <a:off x="714363" y="-1013322"/>
          <a:ext cx="3590922" cy="340778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2476D9-4F5A-4C1C-B006-D27C8442DA8F}">
      <dsp:nvSpPr>
        <dsp:cNvPr id="0" name=""/>
        <dsp:cNvSpPr/>
      </dsp:nvSpPr>
      <dsp:spPr>
        <a:xfrm>
          <a:off x="1332937" y="1"/>
          <a:ext cx="2334189" cy="15669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rgbClr val="002060"/>
              </a:solidFill>
              <a:latin typeface="Constantia" panose="02030602050306030303" pitchFamily="18" charset="0"/>
            </a:rPr>
            <a:t>El promedio de días máximo que se  tomó la Agencia en brindar respuesta a las solicitudes de los ciudadanos fue:</a:t>
          </a:r>
        </a:p>
      </dsp:txBody>
      <dsp:txXfrm>
        <a:off x="1332937" y="1"/>
        <a:ext cx="2334189" cy="1566924"/>
      </dsp:txXfrm>
    </dsp:sp>
    <dsp:sp modelId="{DB888432-9DAD-4B13-9B29-E69B8C925375}">
      <dsp:nvSpPr>
        <dsp:cNvPr id="0" name=""/>
        <dsp:cNvSpPr/>
      </dsp:nvSpPr>
      <dsp:spPr>
        <a:xfrm>
          <a:off x="958894" y="1258297"/>
          <a:ext cx="1347042" cy="1347612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rgbClr val="0000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058187-9C4F-445B-9B56-DF00126CF554}">
      <dsp:nvSpPr>
        <dsp:cNvPr id="0" name=""/>
        <dsp:cNvSpPr/>
      </dsp:nvSpPr>
      <dsp:spPr>
        <a:xfrm>
          <a:off x="1185673" y="1688887"/>
          <a:ext cx="874827" cy="437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kern="1200">
              <a:solidFill>
                <a:srgbClr val="002060"/>
              </a:solidFill>
              <a:latin typeface="Constantia" panose="02030602050306030303" pitchFamily="18" charset="0"/>
            </a:rPr>
            <a:t>14 días</a:t>
          </a:r>
        </a:p>
      </dsp:txBody>
      <dsp:txXfrm>
        <a:off x="1185673" y="1688887"/>
        <a:ext cx="874827" cy="4373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556A81-45CB-49B7-8FC9-C3BF4F9232F3}">
      <dsp:nvSpPr>
        <dsp:cNvPr id="0" name=""/>
        <dsp:cNvSpPr/>
      </dsp:nvSpPr>
      <dsp:spPr>
        <a:xfrm>
          <a:off x="138350" y="0"/>
          <a:ext cx="4314825" cy="4314825"/>
        </a:xfrm>
        <a:prstGeom prst="triangle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114300">
            <a:prstClr val="black"/>
          </a:innerShdw>
        </a:effectLst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88E27D-6E78-4038-A2E6-75147D041695}">
      <dsp:nvSpPr>
        <dsp:cNvPr id="0" name=""/>
        <dsp:cNvSpPr/>
      </dsp:nvSpPr>
      <dsp:spPr>
        <a:xfrm>
          <a:off x="2295763" y="434600"/>
          <a:ext cx="2804636" cy="133198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200" b="1" kern="1200">
            <a:solidFill>
              <a:srgbClr val="003366"/>
            </a:solidFill>
            <a:latin typeface="Constantia" panose="02030602050306030303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PRESENCIAL</a:t>
          </a:r>
          <a:endParaRPr lang="es-MX" sz="1200" b="0" kern="1200">
            <a:solidFill>
              <a:srgbClr val="003366"/>
            </a:solidFill>
            <a:latin typeface="Constantia" panose="02030602050306030303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Para el año 2019 la ANI recibió en sus instalaciones un total de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47.293 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visitantes, entre los que se encontraban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99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personas con discapacidad.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700" kern="1200"/>
        </a:p>
      </dsp:txBody>
      <dsp:txXfrm>
        <a:off x="2360785" y="499622"/>
        <a:ext cx="2674592" cy="1201945"/>
      </dsp:txXfrm>
    </dsp:sp>
    <dsp:sp modelId="{604D6615-4258-4F0C-86D0-5AD0A456EFF3}">
      <dsp:nvSpPr>
        <dsp:cNvPr id="0" name=""/>
        <dsp:cNvSpPr/>
      </dsp:nvSpPr>
      <dsp:spPr>
        <a:xfrm>
          <a:off x="2295763" y="1876356"/>
          <a:ext cx="2804636" cy="73727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VIRTUAL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5.762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correos electrónicos se recibieron a través de  contactenos@ani.gov.co</a:t>
          </a:r>
          <a:endParaRPr lang="es-MX" sz="1200" b="1" kern="1200">
            <a:solidFill>
              <a:srgbClr val="003366"/>
            </a:solidFill>
            <a:latin typeface="Constantia" panose="02030602050306030303" pitchFamily="18" charset="0"/>
          </a:endParaRPr>
        </a:p>
      </dsp:txBody>
      <dsp:txXfrm>
        <a:off x="2331754" y="1912347"/>
        <a:ext cx="2732654" cy="665290"/>
      </dsp:txXfrm>
    </dsp:sp>
    <dsp:sp modelId="{022394B2-1D84-4902-A219-771B5BD349A4}">
      <dsp:nvSpPr>
        <dsp:cNvPr id="0" name=""/>
        <dsp:cNvSpPr/>
      </dsp:nvSpPr>
      <dsp:spPr>
        <a:xfrm>
          <a:off x="2295763" y="2723396"/>
          <a:ext cx="2804636" cy="104706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TELEFÓNICO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El equipo de Atención al Ciudadano recibió un promedio de </a:t>
          </a:r>
          <a:r>
            <a:rPr lang="es-MX" sz="1200" b="1" kern="1200">
              <a:solidFill>
                <a:srgbClr val="003366"/>
              </a:solidFill>
              <a:latin typeface="Constantia" panose="02030602050306030303" pitchFamily="18" charset="0"/>
            </a:rPr>
            <a:t>4.800</a:t>
          </a:r>
          <a:r>
            <a:rPr lang="es-MX" sz="1200" b="0" kern="1200">
              <a:solidFill>
                <a:srgbClr val="003366"/>
              </a:solidFill>
              <a:latin typeface="Constantia" panose="02030602050306030303" pitchFamily="18" charset="0"/>
            </a:rPr>
            <a:t> llamadas.</a:t>
          </a:r>
        </a:p>
      </dsp:txBody>
      <dsp:txXfrm>
        <a:off x="2346876" y="2774509"/>
        <a:ext cx="2702410" cy="944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</PublishDate>
  <Abstract>Porque servir es nuestro lema!!!</Abstract>
  <CompanyAddress>Calle 24 A # 59 - 42 Edificio T3 Torre 4 Piso 2
Ciudadela Empresarial Sarmiento Angulo, Bogotá D.C.</CompanyAddress>
  <CompanyPhone>4848860</CompanyPhone>
  <CompanyFax/>
  <CompanyEmail>contactenos@ani.gov.co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88E3CC-6BFC-4E7C-8F7E-5968F9BFC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8C68F-7AB8-4C8C-864C-E09C1DD5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 rojinegro.dotx</Template>
  <TotalTime>725</TotalTime>
  <Pages>9</Pages>
  <Words>1116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ANUAL</vt:lpstr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ANUAL</dc:title>
  <dc:creator>Karen Viviana Quinche Rozo</dc:creator>
  <cp:keywords/>
  <cp:lastModifiedBy>Karen Viviana Quinche Rozo</cp:lastModifiedBy>
  <cp:revision>8</cp:revision>
  <dcterms:created xsi:type="dcterms:W3CDTF">2019-12-23T15:26:00Z</dcterms:created>
  <dcterms:modified xsi:type="dcterms:W3CDTF">2020-01-31T13:35:00Z</dcterms:modified>
  <cp:contentStatus>www.ani.gov.co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