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546"/>
        <w:tblW w:w="5209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59"/>
        <w:gridCol w:w="7892"/>
        <w:gridCol w:w="366"/>
      </w:tblGrid>
      <w:tr w:rsidR="008A2B66" w:rsidRPr="00A92C5F" w:rsidTr="00A56EF9">
        <w:trPr>
          <w:gridBefore w:val="1"/>
          <w:wBefore w:w="959" w:type="pct"/>
          <w:trHeight w:val="3023"/>
        </w:trPr>
        <w:tc>
          <w:tcPr>
            <w:tcW w:w="38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B66" w:rsidRPr="00A92C5F" w:rsidRDefault="000848BD" w:rsidP="00A56EF9">
            <w:pPr>
              <w:pStyle w:val="Sinespaciado"/>
              <w:ind w:right="380"/>
              <w:jc w:val="right"/>
              <w:rPr>
                <w:rFonts w:ascii="Constantia" w:hAnsi="Constantia"/>
              </w:rPr>
            </w:pPr>
            <w:r>
              <w:rPr>
                <w:rFonts w:ascii="Constantia" w:eastAsiaTheme="majorEastAsia" w:hAnsi="Constantia" w:cstheme="majorBidi"/>
                <w:caps/>
                <w:color w:val="003399"/>
                <w:sz w:val="72"/>
                <w:szCs w:val="72"/>
              </w:rPr>
              <w:t xml:space="preserve"> </w:t>
            </w:r>
            <w:sdt>
              <w:sdtPr>
                <w:rPr>
                  <w:rFonts w:ascii="Constantia" w:eastAsiaTheme="majorEastAsia" w:hAnsi="Constantia" w:cstheme="majorBidi"/>
                  <w:caps/>
                  <w:color w:val="003399"/>
                  <w:sz w:val="72"/>
                  <w:szCs w:val="72"/>
                </w:rPr>
                <w:alias w:val="Título"/>
                <w:id w:val="541102321"/>
                <w:placeholder>
                  <w:docPart w:val="FD919DE3B6E949218FE029822335B04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INFORME </w:t>
                </w:r>
                <w:r w:rsidR="00EF30C2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CUARTO</w:t>
                </w:r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 TRIM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ESTRE ATENCIÓN AL CIUDADANO 2018</w:t>
                </w:r>
              </w:sdtContent>
            </w:sdt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:rsidR="008A2B66" w:rsidRPr="00A92C5F" w:rsidRDefault="008A2B66" w:rsidP="008A2B66">
            <w:pPr>
              <w:pStyle w:val="Sinespaciado"/>
              <w:jc w:val="center"/>
              <w:rPr>
                <w:rFonts w:ascii="Constantia" w:eastAsiaTheme="majorEastAsia" w:hAnsi="Constantia" w:cstheme="majorBidi"/>
                <w:color w:val="775F55" w:themeColor="text2"/>
                <w:sz w:val="120"/>
                <w:szCs w:val="120"/>
              </w:rPr>
            </w:pPr>
          </w:p>
        </w:tc>
      </w:tr>
      <w:tr w:rsidR="008A2B66" w:rsidRPr="00A92C5F" w:rsidTr="00A56EF9">
        <w:trPr>
          <w:trHeight w:val="5007"/>
        </w:trPr>
        <w:tc>
          <w:tcPr>
            <w:tcW w:w="48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64E" w:rsidRDefault="0042064E" w:rsidP="008A2B66">
            <w:pPr>
              <w:pStyle w:val="Sinespaciado"/>
              <w:jc w:val="right"/>
              <w:rPr>
                <w:rFonts w:ascii="Constantia" w:hAnsi="Constantia"/>
                <w:noProof/>
                <w:color w:val="EBDDC3" w:themeColor="background2"/>
              </w:rPr>
            </w:pPr>
          </w:p>
          <w:p w:rsidR="008A2B66" w:rsidRPr="00A92C5F" w:rsidRDefault="006F48F8" w:rsidP="008A2B66">
            <w:pPr>
              <w:pStyle w:val="Sinespaciado"/>
              <w:jc w:val="right"/>
              <w:rPr>
                <w:rFonts w:ascii="Constantia" w:hAnsi="Constantia"/>
                <w:color w:val="EBDDC3" w:themeColor="background2"/>
              </w:rPr>
            </w:pPr>
            <w:r>
              <w:rPr>
                <w:rFonts w:ascii="Constantia" w:hAnsi="Constantia"/>
                <w:noProof/>
                <w:color w:val="EBDDC3" w:themeColor="background2"/>
              </w:rPr>
              <w:drawing>
                <wp:inline distT="0" distB="0" distL="0" distR="0">
                  <wp:extent cx="5213350" cy="2719346"/>
                  <wp:effectExtent l="152400" t="152400" r="368300" b="36703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JI_028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5" b="33652"/>
                          <a:stretch/>
                        </pic:blipFill>
                        <pic:spPr bwMode="auto">
                          <a:xfrm>
                            <a:off x="0" y="0"/>
                            <a:ext cx="5216882" cy="272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8A2B66" w:rsidRPr="00A92C5F" w:rsidRDefault="008A2B66" w:rsidP="008A2B66">
            <w:pPr>
              <w:jc w:val="right"/>
              <w:rPr>
                <w:rFonts w:ascii="Constantia" w:hAnsi="Constantia"/>
              </w:rPr>
            </w:pPr>
          </w:p>
        </w:tc>
      </w:tr>
    </w:tbl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F81F2E" w:rsidRDefault="00F81F2E" w:rsidP="00A079A3">
          <w:pPr>
            <w:spacing w:after="200" w:line="276" w:lineRule="auto"/>
            <w:ind w:left="-567" w:right="593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F81F2E" w:rsidRDefault="00F81F2E" w:rsidP="00A079A3">
          <w:pPr>
            <w:spacing w:after="200" w:line="240" w:lineRule="auto"/>
            <w:ind w:right="593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F81F2E" w:rsidRDefault="00F81F2E" w:rsidP="00A079A3">
          <w:pPr>
            <w:spacing w:after="200" w:line="240" w:lineRule="auto"/>
            <w:ind w:right="593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</w:t>
          </w:r>
          <w:r w:rsidR="00F863FE">
            <w:rPr>
              <w:rFonts w:ascii="Constantia" w:hAnsi="Constantia"/>
              <w:i/>
              <w:color w:val="003399"/>
              <w:sz w:val="24"/>
              <w:szCs w:val="24"/>
            </w:rPr>
            <w:t xml:space="preserve"> /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14-21</w:t>
          </w:r>
        </w:p>
        <w:p w:rsidR="00F81F2E" w:rsidRPr="00034B7A" w:rsidRDefault="00326E41" w:rsidP="00A079A3">
          <w:pPr>
            <w:spacing w:after="200" w:line="240" w:lineRule="auto"/>
            <w:ind w:right="593"/>
            <w:jc w:val="right"/>
            <w:rPr>
              <w:rFonts w:ascii="Constantia" w:hAnsi="Constantia"/>
              <w:i/>
              <w:color w:val="DD8047" w:themeColor="accent2"/>
              <w:sz w:val="24"/>
              <w:szCs w:val="24"/>
            </w:rPr>
          </w:pPr>
          <w:hyperlink r:id="rId11" w:history="1">
            <w:r w:rsidR="00680D21" w:rsidRPr="00034B7A">
              <w:rPr>
                <w:rStyle w:val="Hipervnculo"/>
                <w:rFonts w:ascii="Constantia" w:hAnsi="Constantia"/>
                <w:i/>
                <w:color w:val="DD8047" w:themeColor="accent2"/>
                <w:sz w:val="24"/>
                <w:szCs w:val="24"/>
              </w:rPr>
              <w:t>contactenos@ani.gov.co</w:t>
            </w:r>
          </w:hyperlink>
        </w:p>
        <w:p w:rsidR="00680D21" w:rsidRDefault="00680D21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034B7A" w:rsidRDefault="00034B7A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034B7A" w:rsidRDefault="00034B7A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6F48F8" w:rsidRDefault="006F48F8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6F48F8" w:rsidRDefault="006F48F8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6F48F8" w:rsidRPr="00F81F2E" w:rsidRDefault="006F48F8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1439A3" w:rsidRPr="00A92C5F" w:rsidRDefault="00326E41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6A3D59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>O</w:t>
      </w:r>
      <w:r w:rsidR="00940771">
        <w:rPr>
          <w:rFonts w:ascii="Constantia" w:hAnsi="Constantia"/>
          <w:b w:val="0"/>
          <w:color w:val="002060"/>
          <w:sz w:val="28"/>
          <w:szCs w:val="28"/>
        </w:rPr>
        <w:t>p</w:t>
      </w:r>
      <w:r>
        <w:rPr>
          <w:rFonts w:ascii="Constantia" w:hAnsi="Constantia"/>
          <w:b w:val="0"/>
          <w:color w:val="002060"/>
          <w:sz w:val="28"/>
          <w:szCs w:val="28"/>
        </w:rPr>
        <w:t>ORTUN</w:t>
      </w:r>
      <w:r w:rsidR="0088068F">
        <w:rPr>
          <w:rFonts w:ascii="Constantia" w:hAnsi="Constantia"/>
          <w:b w:val="0"/>
          <w:color w:val="002060"/>
          <w:sz w:val="28"/>
          <w:szCs w:val="28"/>
        </w:rPr>
        <w:t xml:space="preserve">IDAD EN LA </w:t>
      </w:r>
      <w:r w:rsidR="00981E81">
        <w:rPr>
          <w:rFonts w:ascii="Constantia" w:hAnsi="Constantia"/>
          <w:b w:val="0"/>
          <w:color w:val="002060"/>
          <w:sz w:val="28"/>
          <w:szCs w:val="28"/>
        </w:rPr>
        <w:t>A</w:t>
      </w:r>
      <w:r w:rsidR="00235C70" w:rsidRPr="00A92C5F">
        <w:rPr>
          <w:rFonts w:ascii="Constantia" w:hAnsi="Constantia"/>
          <w:b w:val="0"/>
          <w:color w:val="002060"/>
          <w:sz w:val="28"/>
          <w:szCs w:val="28"/>
        </w:rPr>
        <w:t>TENCIÓN</w:t>
      </w:r>
    </w:p>
    <w:p w:rsidR="00235C70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87DD3" w:rsidRPr="00A92C5F" w:rsidRDefault="00287DD3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8742A7">
      <w:pPr>
        <w:pStyle w:val="Prrafodelista"/>
        <w:numPr>
          <w:ilvl w:val="0"/>
          <w:numId w:val="8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Documentos Ingresados vs. Documentos Tipificados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Excel.Sheet.12 "Libro1" "Hoja1!F1C1:F5C5" 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4to trimestre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4to trimestre 2018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F863FE" w:rsidP="00E36A69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D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urante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este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trimestre del año 2018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 w:rsidR="00287DD3">
        <w:rPr>
          <w:rFonts w:ascii="Constantia" w:hAnsi="Constantia" w:cs="Arial"/>
          <w:color w:val="002060"/>
          <w:sz w:val="24"/>
          <w:szCs w:val="24"/>
          <w:lang w:val="es-ES"/>
        </w:rPr>
        <w:t>Octubre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el treinta</w:t>
      </w:r>
      <w:r w:rsidR="00287DD3">
        <w:rPr>
          <w:rFonts w:ascii="Constantia" w:hAnsi="Constantia" w:cs="Arial"/>
          <w:color w:val="002060"/>
          <w:sz w:val="24"/>
          <w:szCs w:val="24"/>
          <w:lang w:val="es-ES"/>
        </w:rPr>
        <w:t xml:space="preserve"> (31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287DD3">
        <w:rPr>
          <w:rFonts w:ascii="Constantia" w:hAnsi="Constantia" w:cs="Arial"/>
          <w:color w:val="002060"/>
          <w:sz w:val="24"/>
          <w:szCs w:val="24"/>
          <w:lang w:val="es-ES"/>
        </w:rPr>
        <w:t>Diciembre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</w:t>
      </w:r>
      <w:r w:rsidR="00024429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0DF6">
        <w:rPr>
          <w:rFonts w:ascii="Constantia" w:hAnsi="Constantia" w:cs="Arial"/>
          <w:color w:val="002060"/>
          <w:sz w:val="24"/>
          <w:szCs w:val="24"/>
          <w:lang w:val="es-ES"/>
        </w:rPr>
        <w:t>siete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>mil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0DF6">
        <w:rPr>
          <w:rFonts w:ascii="Constantia" w:hAnsi="Constantia" w:cs="Arial"/>
          <w:color w:val="002060"/>
          <w:sz w:val="24"/>
          <w:szCs w:val="24"/>
          <w:lang w:val="es-ES"/>
        </w:rPr>
        <w:t>dos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2B0DF6">
        <w:rPr>
          <w:rFonts w:ascii="Constantia" w:hAnsi="Constantia" w:cs="Arial"/>
          <w:color w:val="002060"/>
          <w:sz w:val="24"/>
          <w:szCs w:val="24"/>
          <w:lang w:val="es-ES"/>
        </w:rPr>
        <w:t>37.002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C2F3E" w:rsidRPr="005C2F3E">
        <w:rPr>
          <w:rFonts w:ascii="Constantia" w:hAnsi="Constantia" w:cs="Arial"/>
          <w:color w:val="002060"/>
          <w:sz w:val="24"/>
          <w:szCs w:val="24"/>
          <w:lang w:val="es-ES"/>
        </w:rPr>
        <w:t>treinta y cuatro mil setecientos sesenta y un</w:t>
      </w:r>
      <w:r w:rsidR="005C2F3E">
        <w:rPr>
          <w:rFonts w:ascii="Constantia" w:hAnsi="Constantia" w:cs="Arial"/>
          <w:color w:val="002060"/>
          <w:sz w:val="24"/>
          <w:szCs w:val="24"/>
          <w:lang w:val="es-ES"/>
        </w:rPr>
        <w:t>o</w:t>
      </w:r>
      <w:r w:rsidR="005C2F3E" w:rsidRPr="005C2F3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5C2F3E" w:rsidRPr="005C2F3E">
        <w:rPr>
          <w:rFonts w:ascii="Constantia" w:hAnsi="Constantia" w:cs="Arial"/>
          <w:color w:val="002060"/>
          <w:sz w:val="24"/>
          <w:szCs w:val="24"/>
          <w:lang w:val="es-ES"/>
        </w:rPr>
        <w:t>34.761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2017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8068F">
        <w:rPr>
          <w:rFonts w:ascii="Constantia" w:hAnsi="Constantia" w:cs="Arial"/>
          <w:color w:val="002060"/>
          <w:sz w:val="24"/>
          <w:szCs w:val="24"/>
          <w:lang w:val="es-ES"/>
        </w:rPr>
        <w:t xml:space="preserve">lo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113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aumento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2B0DF6">
        <w:rPr>
          <w:rFonts w:ascii="Constantia" w:hAnsi="Constantia" w:cs="Arial"/>
          <w:color w:val="002060"/>
          <w:sz w:val="24"/>
          <w:szCs w:val="24"/>
          <w:lang w:val="es-ES"/>
        </w:rPr>
        <w:t>6.4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%. </w:t>
      </w:r>
    </w:p>
    <w:p w:rsidR="00235C70" w:rsidRPr="00A92C5F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C0707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0DF6" w:rsidRPr="002B0DF6">
        <w:rPr>
          <w:rFonts w:ascii="Constantia" w:hAnsi="Constantia" w:cs="Arial"/>
          <w:color w:val="002060"/>
          <w:sz w:val="24"/>
          <w:szCs w:val="24"/>
          <w:lang w:val="es-ES"/>
        </w:rPr>
        <w:t>treinta y siete mil dos documentos</w:t>
      </w:r>
      <w:r w:rsidR="000C57D4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2B0DF6" w:rsidRPr="002B0DF6">
        <w:rPr>
          <w:rFonts w:ascii="Constantia" w:hAnsi="Constantia" w:cs="Arial"/>
          <w:b/>
          <w:color w:val="FF0000"/>
          <w:sz w:val="24"/>
          <w:szCs w:val="24"/>
          <w:lang w:val="es-ES"/>
        </w:rPr>
        <w:t>37.002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mil </w:t>
      </w:r>
      <w:r w:rsidR="00D208E7">
        <w:rPr>
          <w:rFonts w:ascii="Constantia" w:hAnsi="Constantia" w:cs="Arial"/>
          <w:color w:val="002060"/>
          <w:sz w:val="24"/>
          <w:szCs w:val="24"/>
          <w:lang w:val="es-ES"/>
        </w:rPr>
        <w:t>cuatrocientos setenta y dos</w:t>
      </w:r>
      <w:r w:rsidR="005A688D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9C4BB1" w:rsidRPr="00AE4F11">
        <w:rPr>
          <w:rFonts w:ascii="Constantia" w:hAnsi="Constantia" w:cs="Arial"/>
          <w:b/>
          <w:color w:val="FF0000"/>
          <w:sz w:val="24"/>
          <w:szCs w:val="24"/>
          <w:lang w:val="es-ES"/>
        </w:rPr>
        <w:t>1.</w:t>
      </w:r>
      <w:r w:rsidR="00AE4F11" w:rsidRPr="00AE4F11">
        <w:rPr>
          <w:rFonts w:ascii="Constantia" w:hAnsi="Constantia" w:cs="Arial"/>
          <w:b/>
          <w:color w:val="FF0000"/>
          <w:sz w:val="24"/>
          <w:szCs w:val="24"/>
          <w:lang w:val="es-ES"/>
        </w:rPr>
        <w:t>258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</w:t>
      </w:r>
      <w:r w:rsidR="00AE4F11" w:rsidRPr="00AE4F11">
        <w:rPr>
          <w:rFonts w:ascii="Constantia" w:hAnsi="Constantia" w:cs="Arial"/>
          <w:color w:val="002060"/>
          <w:sz w:val="24"/>
          <w:szCs w:val="24"/>
          <w:lang w:val="es-ES"/>
        </w:rPr>
        <w:t>3.3</w:t>
      </w:r>
      <w:r w:rsidR="008E18BF" w:rsidRPr="00AE4F11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nido evidenciando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atención a peticiones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 xml:space="preserve">, en el </w:t>
      </w:r>
      <w:r w:rsidR="00A079A3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cuarto 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2018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EB0C0D">
        <w:rPr>
          <w:rFonts w:ascii="Constantia" w:hAnsi="Constantia"/>
          <w:b/>
          <w:i/>
          <w:color w:val="002060"/>
          <w:lang w:val="es-ES"/>
        </w:rPr>
        <w:t>Cumplimiento PQRS 2017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902D71">
        <w:rPr>
          <w:rFonts w:ascii="Constantia" w:hAnsi="Constantia"/>
          <w:b/>
          <w:i/>
          <w:color w:val="002060"/>
          <w:lang w:val="es-ES"/>
        </w:rPr>
        <w:t xml:space="preserve">8 – </w:t>
      </w:r>
      <w:r w:rsidR="00A079A3">
        <w:rPr>
          <w:rFonts w:ascii="Constantia" w:hAnsi="Constantia"/>
          <w:b/>
          <w:i/>
          <w:color w:val="002060"/>
          <w:lang w:val="es-ES"/>
        </w:rPr>
        <w:t>Cuarto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Excel.Sheet.12 "Libro1" "Hoja1!F1C7:F6C11" \a \f 4 \h  \* MERGEFORMAT </w:instrText>
      </w:r>
      <w:r w:rsidR="002F6B4B">
        <w:rPr>
          <w:lang w:val="es-ES"/>
        </w:rPr>
        <w:fldChar w:fldCharType="separate"/>
      </w:r>
    </w:p>
    <w:tbl>
      <w:tblPr>
        <w:tblW w:w="711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508"/>
        <w:gridCol w:w="1185"/>
        <w:gridCol w:w="1559"/>
        <w:gridCol w:w="1276"/>
      </w:tblGrid>
      <w:tr w:rsidR="002F6B4B" w:rsidRPr="002F6B4B" w:rsidTr="0075731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736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66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AE4F11" w:rsidP="00D208E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68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6262DC" w:rsidP="00AE4F1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AE4F1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6262DC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AE4F11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600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D208E7" w:rsidRDefault="00AE4F1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AE4F11" w:rsidP="00902D71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1110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D208E7" w:rsidRDefault="00AE4F11" w:rsidP="00D208E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D208E7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208E7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B23D4" w:rsidRDefault="002F6B4B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DD3677" w:rsidRDefault="00DD3677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815BE4" w:rsidRDefault="007B23D4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</w:t>
      </w:r>
      <w:r w:rsidR="00465422">
        <w:rPr>
          <w:rFonts w:ascii="Constantia" w:hAnsi="Constantia"/>
          <w:b/>
          <w:i/>
          <w:color w:val="002060"/>
          <w:lang w:val="es-ES"/>
        </w:rPr>
        <w:t xml:space="preserve">  No. 1 - Cumplimiento PQRS 2017 vs. 2018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A079A3">
        <w:rPr>
          <w:rFonts w:ascii="Constantia" w:hAnsi="Constantia"/>
          <w:b/>
          <w:i/>
          <w:color w:val="002060"/>
          <w:lang w:val="es-ES"/>
        </w:rPr>
        <w:t>Cuarto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6C1D98" w:rsidRDefault="00465422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187C194" wp14:editId="4326C092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4974" w:rsidRDefault="00AB4974" w:rsidP="00465422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822283" w:rsidRDefault="00326E41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326E41" w:rsidRPr="00822283" w:rsidRDefault="00326E41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2018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Grupo de Atención al Ciudadano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tiene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dentro de sus objetivos disminuir el porcentaje de incumpli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miento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a respuestas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derechos de petición, que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desde la vigencia anterior reflejaba un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2%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10AE7" w:rsidRDefault="000F43F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L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as acciones para bajar en un punto este 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porcentaje de incumplimiento son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estimulantes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ya que,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para </w:t>
      </w:r>
      <w:r w:rsidR="009A032C">
        <w:rPr>
          <w:rFonts w:ascii="Constantia" w:hAnsi="Constantia" w:cs="Arial"/>
          <w:color w:val="002060"/>
          <w:sz w:val="24"/>
          <w:szCs w:val="24"/>
          <w:lang w:val="es-ES"/>
        </w:rPr>
        <w:t>el cierre de</w:t>
      </w:r>
      <w:r w:rsidR="00465422">
        <w:rPr>
          <w:rFonts w:ascii="Constantia" w:hAnsi="Constantia" w:cs="Arial"/>
          <w:color w:val="002060"/>
          <w:sz w:val="24"/>
          <w:szCs w:val="24"/>
          <w:lang w:val="es-ES"/>
        </w:rPr>
        <w:t>l cuarto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trimestre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7114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2018,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muestra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 incumplimiento del </w:t>
      </w:r>
      <w:r w:rsidR="003E2595">
        <w:rPr>
          <w:rFonts w:ascii="Constantia" w:hAnsi="Constantia" w:cs="Arial"/>
          <w:b/>
          <w:color w:val="FF0000"/>
          <w:sz w:val="24"/>
          <w:szCs w:val="24"/>
          <w:lang w:val="es-ES"/>
        </w:rPr>
        <w:t>2.9</w:t>
      </w:r>
      <w:r w:rsidR="0090394E" w:rsidRPr="00AB4974">
        <w:rPr>
          <w:rFonts w:ascii="Constantia" w:hAnsi="Constantia" w:cs="Arial"/>
          <w:b/>
          <w:color w:val="FF0000"/>
          <w:sz w:val="24"/>
          <w:szCs w:val="24"/>
          <w:lang w:val="es-ES"/>
        </w:rPr>
        <w:t>%</w:t>
      </w:r>
      <w:r w:rsidR="0090394E" w:rsidRPr="00AB4974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="0090394E" w:rsidRPr="00AB4974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las respuestas </w:t>
      </w:r>
      <w:r w:rsidR="00410AE7" w:rsidRPr="00AB4974">
        <w:rPr>
          <w:rFonts w:ascii="Constantia" w:hAnsi="Constantia" w:cs="Arial"/>
          <w:color w:val="002060"/>
          <w:sz w:val="24"/>
          <w:szCs w:val="24"/>
          <w:lang w:val="es-ES"/>
        </w:rPr>
        <w:t>a PQSR.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733B5" w:rsidRDefault="00410AE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Este porcentaje se pondera a partir del seguimiento uno a uno de los </w:t>
      </w:r>
      <w:r w:rsidR="003E2595" w:rsidRP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196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documentos que figuran como INCUMPLE/SIN RESPUESTA en el total general de documentos tipificados, que asciende </w:t>
      </w:r>
      <w:r w:rsidRPr="003E259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</w:t>
      </w:r>
      <w:r w:rsidR="003E2595" w:rsidRP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1.258</w:t>
      </w:r>
      <w:r w:rsidR="00486ACE" w:rsidRP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;</w:t>
      </w:r>
      <w:r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>de manera que</w:t>
      </w:r>
      <w:r w:rsidR="00486AC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Pr="00410AE7">
        <w:rPr>
          <w:rFonts w:ascii="Constantia" w:hAnsi="Constantia" w:cs="Arial"/>
          <w:color w:val="002060"/>
          <w:sz w:val="24"/>
          <w:szCs w:val="24"/>
          <w:lang w:val="es-ES"/>
        </w:rPr>
        <w:t>luego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su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revisión,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análisis y depuración son </w:t>
      </w:r>
      <w:r w:rsid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37</w:t>
      </w:r>
      <w:r w:rsidR="00A079A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079A3" w:rsidRPr="00A079A3">
        <w:rPr>
          <w:rFonts w:ascii="Constantia" w:hAnsi="Constantia" w:cs="Arial"/>
          <w:color w:val="002060"/>
          <w:sz w:val="24"/>
          <w:szCs w:val="24"/>
          <w:lang w:val="es-ES"/>
        </w:rPr>
        <w:t>los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 w:rsidRPr="000E2377">
        <w:rPr>
          <w:rFonts w:ascii="Constantia" w:hAnsi="Constantia" w:cs="Arial"/>
          <w:color w:val="002060"/>
          <w:sz w:val="24"/>
          <w:szCs w:val="24"/>
          <w:lang w:val="es-ES"/>
        </w:rPr>
        <w:t>trámites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que efectivamente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están SIN RESPUESTA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>en el sistema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Pr="004733B5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29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Ko7xHZ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</w:t>
      </w:r>
      <w:r w:rsidR="007F6CE7">
        <w:rPr>
          <w:rFonts w:ascii="Constantia" w:hAnsi="Constantia"/>
          <w:b/>
          <w:i/>
          <w:color w:val="002060"/>
          <w:lang w:val="es-ES"/>
        </w:rPr>
        <w:t>de las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</w:t>
      </w:r>
      <w:r>
        <w:rPr>
          <w:rFonts w:ascii="Constantia" w:hAnsi="Constantia"/>
          <w:b/>
          <w:i/>
          <w:color w:val="002060"/>
          <w:lang w:val="es-ES"/>
        </w:rPr>
        <w:t xml:space="preserve">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A079A3">
        <w:rPr>
          <w:rFonts w:ascii="Constantia" w:hAnsi="Constantia"/>
          <w:b/>
          <w:i/>
          <w:color w:val="002060"/>
          <w:lang w:val="es-ES"/>
        </w:rPr>
        <w:t>Cuarto</w:t>
      </w:r>
      <w:r w:rsidR="00783F3D">
        <w:rPr>
          <w:rFonts w:ascii="Constantia" w:hAnsi="Constantia"/>
          <w:b/>
          <w:i/>
          <w:color w:val="002060"/>
          <w:lang w:val="es-ES"/>
        </w:rPr>
        <w:t xml:space="preserve"> Trimestre 2018</w:t>
      </w:r>
    </w:p>
    <w:tbl>
      <w:tblPr>
        <w:tblStyle w:val="Tabladecuadrcula5oscura-nfasis2"/>
        <w:tblW w:w="6320" w:type="dxa"/>
        <w:tblInd w:w="1733" w:type="dxa"/>
        <w:tblLook w:val="04A0" w:firstRow="1" w:lastRow="0" w:firstColumn="1" w:lastColumn="0" w:noHBand="0" w:noVBand="1"/>
      </w:tblPr>
      <w:tblGrid>
        <w:gridCol w:w="3580"/>
        <w:gridCol w:w="1540"/>
        <w:gridCol w:w="1200"/>
      </w:tblGrid>
      <w:tr w:rsidR="00815BE4" w:rsidRPr="00815BE4" w:rsidTr="00815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7F6C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482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Queja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Reclamo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Certificación</w:t>
            </w:r>
          </w:p>
        </w:tc>
        <w:tc>
          <w:tcPr>
            <w:tcW w:w="1540" w:type="dxa"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Denuncia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Sugerencia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F6CE7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F6CE7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7F6C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F6CE7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</w:tcPr>
          <w:p w:rsidR="007F6CE7" w:rsidRPr="00815BE4" w:rsidRDefault="007F6CE7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Petición Concesión /Interventoría</w:t>
            </w:r>
          </w:p>
        </w:tc>
        <w:tc>
          <w:tcPr>
            <w:tcW w:w="1540" w:type="dxa"/>
            <w:noWrap/>
          </w:tcPr>
          <w:p w:rsidR="007F6CE7" w:rsidRPr="00945584" w:rsidRDefault="007F6CE7" w:rsidP="004F25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4558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</w:p>
        </w:tc>
        <w:tc>
          <w:tcPr>
            <w:tcW w:w="1200" w:type="dxa"/>
            <w:noWrap/>
          </w:tcPr>
          <w:p w:rsidR="007F6CE7" w:rsidRPr="00945584" w:rsidRDefault="00945584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4558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4%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B9551B" w:rsidP="004F259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1.2</w:t>
            </w:r>
            <w:r w:rsidR="0094558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58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945584" w:rsidP="0094558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22283" w:rsidRDefault="00822283" w:rsidP="002F6B4B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2 </w:t>
      </w:r>
      <w:r w:rsidR="00C401D3">
        <w:rPr>
          <w:rFonts w:ascii="Constantia" w:hAnsi="Constantia"/>
          <w:b/>
          <w:i/>
          <w:color w:val="002060"/>
          <w:lang w:val="es-ES"/>
        </w:rPr>
        <w:t>–</w:t>
      </w:r>
      <w:r>
        <w:rPr>
          <w:rFonts w:ascii="Constantia" w:hAnsi="Constantia"/>
          <w:b/>
          <w:i/>
          <w:color w:val="002060"/>
          <w:lang w:val="es-ES"/>
        </w:rPr>
        <w:t xml:space="preserve"> Clasificación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de </w:t>
      </w:r>
      <w:r w:rsidR="0072224F">
        <w:rPr>
          <w:rFonts w:ascii="Constantia" w:hAnsi="Constantia"/>
          <w:b/>
          <w:i/>
          <w:color w:val="002060"/>
          <w:lang w:val="es-ES"/>
        </w:rPr>
        <w:t>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-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A079A3">
        <w:rPr>
          <w:rFonts w:ascii="Constantia" w:hAnsi="Constantia"/>
          <w:b/>
          <w:i/>
          <w:color w:val="002060"/>
          <w:lang w:val="es-ES"/>
        </w:rPr>
        <w:t>Cuarto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</w:t>
      </w:r>
      <w:r w:rsidR="00953749">
        <w:rPr>
          <w:rFonts w:ascii="Constantia" w:hAnsi="Constantia"/>
          <w:b/>
          <w:i/>
          <w:color w:val="002060"/>
          <w:lang w:val="es-ES"/>
        </w:rPr>
        <w:t>8</w:t>
      </w:r>
    </w:p>
    <w:p w:rsidR="006E016B" w:rsidRDefault="005522DD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EEFDF3A" wp14:editId="74309B14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CB40F8" w:rsidRDefault="00CB40F8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3712FF" w:rsidP="002F6B4B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-38100</wp:posOffset>
                </wp:positionH>
                <wp:positionV relativeFrom="paragraph">
                  <wp:posOffset>66675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0" type="#_x0000_t130" style="position:absolute;left:0;text-align:left;margin-left:-3pt;margin-top:5.25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cdeAIAAEIFAAAOAAAAZHJzL2Uyb0RvYy54bWysVN9r2zAQfh/sfxB6X51ka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información general de los trámites de petición conocidos en el </w:t>
      </w:r>
      <w:r w:rsidR="00A079A3">
        <w:rPr>
          <w:rFonts w:ascii="Constantia" w:hAnsi="Constantia" w:cs="Arial"/>
          <w:color w:val="002060"/>
          <w:sz w:val="24"/>
          <w:szCs w:val="24"/>
          <w:lang w:val="es-ES"/>
        </w:rPr>
        <w:t>cuarto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</w:t>
      </w:r>
      <w:r w:rsidR="009E1EBD" w:rsidRPr="007A44CB">
        <w:rPr>
          <w:rFonts w:ascii="Constantia" w:hAnsi="Constantia" w:cs="Arial"/>
          <w:b/>
          <w:color w:val="002060"/>
          <w:sz w:val="24"/>
          <w:szCs w:val="24"/>
          <w:lang w:val="es-ES"/>
        </w:rPr>
        <w:t>INCUMPLE/SIN RESPUESTA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” en aras de 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7A44CB">
        <w:rPr>
          <w:rFonts w:ascii="Constantia" w:hAnsi="Constantia" w:cs="Arial"/>
          <w:color w:val="002060"/>
          <w:sz w:val="24"/>
          <w:szCs w:val="24"/>
          <w:lang w:val="es-ES"/>
        </w:rPr>
        <w:t xml:space="preserve">logra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</w:p>
    <w:p w:rsidR="00341458" w:rsidRPr="00615DF5" w:rsidRDefault="00180E59" w:rsidP="00615DF5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2"/>
        <w:tblpPr w:leftFromText="141" w:rightFromText="141" w:vertAnchor="text" w:horzAnchor="margin" w:tblpY="136"/>
        <w:tblW w:w="4060" w:type="dxa"/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341458" w:rsidRPr="009E1EBD" w:rsidTr="007A4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SIN RESPUESTA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A44CB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7A44CB" w:rsidRPr="009E1EBD" w:rsidRDefault="007A44CB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en término</w:t>
            </w:r>
          </w:p>
        </w:tc>
        <w:tc>
          <w:tcPr>
            <w:tcW w:w="1200" w:type="dxa"/>
            <w:noWrap/>
          </w:tcPr>
          <w:p w:rsidR="007A44CB" w:rsidRDefault="00DC5B73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200" w:type="dxa"/>
            <w:noWrap/>
          </w:tcPr>
          <w:p w:rsidR="007A44CB" w:rsidRDefault="00DC5B73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59</w:t>
            </w:r>
            <w:r w:rsidR="007A44C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28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FD1C9C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DC5B73" w:rsidP="00942A8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A44CB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7A44CB" w:rsidRPr="009E1EBD" w:rsidRDefault="007A44CB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NRR</w:t>
            </w:r>
          </w:p>
        </w:tc>
        <w:tc>
          <w:tcPr>
            <w:tcW w:w="1200" w:type="dxa"/>
            <w:noWrap/>
          </w:tcPr>
          <w:p w:rsidR="007A44CB" w:rsidRDefault="00DC5B73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200" w:type="dxa"/>
            <w:noWrap/>
          </w:tcPr>
          <w:p w:rsidR="007A44CB" w:rsidRDefault="00DC5B73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</w:t>
            </w:r>
            <w:r w:rsidR="007A44C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942A8C" w:rsidP="007A44CB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184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A44CB" w:rsidRDefault="007A44CB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Default="00C0690A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column">
                  <wp:posOffset>2652395</wp:posOffset>
                </wp:positionH>
                <wp:positionV relativeFrom="paragraph">
                  <wp:posOffset>118110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B791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08.85pt;margin-top:9.3pt;width:2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" strokecolor="#dd8047 [3205]" strokeweight="3.75pt">
                <v:stroke endarrow="block" linestyle="thinThin"/>
                <v:shadow on="t" color="black" opacity="29491f" origin=",.5" offset="0,.83333mm"/>
              </v:shape>
            </w:pict>
          </mc:Fallback>
        </mc:AlternateConten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 xml:space="preserve">Es importante anotar que para el </w:t>
      </w:r>
      <w:r w:rsidR="00A079A3">
        <w:rPr>
          <w:rFonts w:ascii="Constantia" w:hAnsi="Constantia" w:cs="Arial"/>
          <w:noProof/>
          <w:color w:val="002060"/>
          <w:sz w:val="24"/>
          <w:szCs w:val="24"/>
        </w:rPr>
        <w:t xml:space="preserve">cuarto 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trimestre de la vigencia 2018, y tras hacer una revisión sobre cada uno de los radicados que reportan como incumplidos en el cuadro general que arroja ORF</w:t>
      </w:r>
      <w:r w:rsidR="00DC5B73">
        <w:rPr>
          <w:rFonts w:ascii="Constantia" w:hAnsi="Constantia" w:cs="Arial"/>
          <w:noProof/>
          <w:color w:val="002060"/>
          <w:sz w:val="24"/>
          <w:szCs w:val="24"/>
        </w:rPr>
        <w:t xml:space="preserve">EO, se encontró que el </w:t>
      </w:r>
      <w:r w:rsidR="00DC5B73"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59</w:t>
      </w:r>
      <w:r w:rsidR="000E2377"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 xml:space="preserve"> de éstas peticiones cumplen en término</w:t>
      </w:r>
      <w:r w:rsidR="00C401D3">
        <w:rPr>
          <w:rFonts w:ascii="Constantia" w:hAnsi="Constantia" w:cs="Arial"/>
          <w:noProof/>
          <w:color w:val="002060"/>
          <w:sz w:val="24"/>
          <w:szCs w:val="24"/>
        </w:rPr>
        <w:t xml:space="preserve"> y cuentan con documento de respuesta en el sistema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, por lo que no debieron ser clasificadas como incumplidas, situación que se reportó al área de Archivo y Correspondencia.</w:t>
      </w: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DC5B73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9075021" wp14:editId="241428DA">
            <wp:extent cx="4229100" cy="2466975"/>
            <wp:effectExtent l="0" t="0" r="0" b="952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1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sg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9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jAbsg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DC5B73" w:rsidRPr="00DC5B73">
        <w:rPr>
          <w:rFonts w:ascii="Constantia" w:hAnsi="Constantia" w:cs="Arial"/>
          <w:b/>
          <w:noProof/>
          <w:color w:val="FF0000"/>
          <w:sz w:val="28"/>
          <w:szCs w:val="28"/>
        </w:rPr>
        <w:t>45</w:t>
      </w:r>
      <w:r w:rsidR="007379BF">
        <w:rPr>
          <w:rFonts w:ascii="Constantia" w:hAnsi="Constantia" w:cs="Arial"/>
          <w:b/>
          <w:noProof/>
          <w:color w:val="FF0000"/>
          <w:sz w:val="24"/>
          <w:szCs w:val="24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DC5B73"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3.5</w:t>
      </w:r>
      <w:r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B9551B">
        <w:rPr>
          <w:rFonts w:ascii="Constantia" w:hAnsi="Constantia" w:cs="Arial"/>
          <w:noProof/>
          <w:color w:val="002060"/>
          <w:sz w:val="24"/>
          <w:szCs w:val="24"/>
        </w:rPr>
        <w:t>,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de los </w:t>
      </w:r>
      <w:r w:rsidR="007A44CB">
        <w:rPr>
          <w:rFonts w:ascii="Constantia" w:hAnsi="Constantia" w:cs="Arial"/>
          <w:noProof/>
          <w:color w:val="002060"/>
          <w:sz w:val="24"/>
          <w:szCs w:val="24"/>
        </w:rPr>
        <w:t xml:space="preserve">cuales el </w:t>
      </w:r>
      <w:r w:rsidR="00DC5B73" w:rsidRPr="00DC5B73">
        <w:rPr>
          <w:rFonts w:ascii="Constantia" w:hAnsi="Constantia" w:cs="Arial"/>
          <w:noProof/>
          <w:color w:val="002060"/>
          <w:sz w:val="24"/>
          <w:szCs w:val="24"/>
        </w:rPr>
        <w:t>71</w:t>
      </w:r>
      <w:r w:rsidR="00802B71" w:rsidRPr="00DC5B73">
        <w:rPr>
          <w:rFonts w:ascii="Constantia" w:hAnsi="Constantia" w:cs="Arial"/>
          <w:noProof/>
          <w:color w:val="002060"/>
          <w:sz w:val="24"/>
          <w:szCs w:val="24"/>
        </w:rPr>
        <w:t>%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obtuvo respuesta oportuna y el </w:t>
      </w:r>
      <w:r w:rsidR="00DC5B73">
        <w:rPr>
          <w:rFonts w:ascii="Constantia" w:hAnsi="Constantia" w:cs="Arial"/>
          <w:noProof/>
          <w:color w:val="002060"/>
          <w:sz w:val="32"/>
          <w:szCs w:val="32"/>
        </w:rPr>
        <w:t>20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% figura incumplido.</w:t>
      </w:r>
    </w:p>
    <w:p w:rsidR="0039519B" w:rsidRDefault="0039519B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2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Avw4Z5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Agencia durante el </w:t>
      </w:r>
      <w:r w:rsidR="00A079A3">
        <w:rPr>
          <w:rFonts w:ascii="Constantia" w:hAnsi="Constantia" w:cs="Arial"/>
          <w:color w:val="002060"/>
          <w:sz w:val="24"/>
          <w:szCs w:val="24"/>
          <w:lang w:val="es-ES"/>
        </w:rPr>
        <w:t>cuarto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7034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2018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B9551B">
        <w:rPr>
          <w:rFonts w:ascii="Constantia" w:hAnsi="Constantia" w:cs="Arial"/>
          <w:color w:val="002060"/>
          <w:sz w:val="24"/>
          <w:szCs w:val="24"/>
          <w:lang w:val="es-ES"/>
        </w:rPr>
        <w:t>ochenta y cinco</w:t>
      </w:r>
      <w:r w:rsidR="0097456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F4576D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F4576D" w:rsidRPr="00F4576D">
        <w:rPr>
          <w:rFonts w:ascii="Constantia" w:hAnsi="Constantia" w:cs="Arial"/>
          <w:b/>
          <w:color w:val="002060"/>
          <w:sz w:val="24"/>
          <w:szCs w:val="24"/>
          <w:lang w:val="es-ES"/>
        </w:rPr>
        <w:t>85</w:t>
      </w:r>
      <w:r w:rsidR="00075039" w:rsidRPr="00F4576D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F4576D">
        <w:rPr>
          <w:rFonts w:ascii="Constantia" w:hAnsi="Constantia"/>
          <w:color w:val="002060"/>
          <w:sz w:val="24"/>
          <w:szCs w:val="24"/>
        </w:rPr>
        <w:t>.</w:t>
      </w:r>
    </w:p>
    <w:p w:rsidR="0039519B" w:rsidRDefault="0039519B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</w:p>
    <w:p w:rsidR="00491DF3" w:rsidRDefault="004C03AC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3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nh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M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Wa5Z4X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A079A3">
        <w:rPr>
          <w:rFonts w:ascii="Constantia" w:hAnsi="Constantia" w:cs="Arial"/>
          <w:color w:val="002060"/>
          <w:sz w:val="24"/>
          <w:szCs w:val="24"/>
          <w:lang w:val="es-ES"/>
        </w:rPr>
        <w:t>cuarto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2018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ANI 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232B4" w:rsidRPr="009232B4">
        <w:rPr>
          <w:rFonts w:ascii="Constantia" w:hAnsi="Constantia" w:cs="Arial"/>
          <w:b/>
          <w:color w:val="002060"/>
          <w:sz w:val="24"/>
          <w:szCs w:val="24"/>
          <w:lang w:val="es-ES"/>
        </w:rPr>
        <w:t>231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9232B4" w:rsidRPr="009232B4">
        <w:rPr>
          <w:rFonts w:ascii="Constantia" w:hAnsi="Constantia" w:cs="Arial"/>
          <w:b/>
          <w:color w:val="002060"/>
          <w:sz w:val="24"/>
          <w:szCs w:val="24"/>
          <w:lang w:val="es-ES"/>
        </w:rPr>
        <w:t>18.3</w:t>
      </w:r>
      <w:r w:rsidR="008723D1" w:rsidRPr="009232B4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3141D7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 w:rsidRPr="003141D7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cuales </w:t>
      </w:r>
      <w:r w:rsidR="009232B4">
        <w:rPr>
          <w:rFonts w:ascii="Constantia" w:hAnsi="Constantia" w:cs="Arial"/>
          <w:b/>
          <w:color w:val="002060"/>
          <w:sz w:val="24"/>
          <w:szCs w:val="24"/>
          <w:lang w:val="es-ES"/>
        </w:rPr>
        <w:t>97</w:t>
      </w:r>
      <w:r w:rsidR="007379BF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E3434">
        <w:rPr>
          <w:rFonts w:ascii="Constantia" w:hAnsi="Constantia" w:cs="Arial"/>
          <w:color w:val="002060"/>
          <w:sz w:val="24"/>
          <w:szCs w:val="24"/>
          <w:lang w:val="es-ES"/>
        </w:rPr>
        <w:t>la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9232B4" w:rsidRPr="009232B4">
        <w:rPr>
          <w:rFonts w:ascii="Constantia" w:hAnsi="Constantia" w:cs="Arial"/>
          <w:b/>
          <w:color w:val="002060"/>
          <w:sz w:val="24"/>
          <w:szCs w:val="24"/>
          <w:lang w:val="es-ES"/>
        </w:rPr>
        <w:t>134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restantes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C325E4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a través del correo oficial contactenos@ani.gov.co.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333CD" w:rsidRPr="00C5587F">
        <w:rPr>
          <w:rFonts w:ascii="Constantia" w:hAnsi="Constantia" w:cs="Arial"/>
          <w:color w:val="002060"/>
          <w:sz w:val="24"/>
          <w:szCs w:val="24"/>
          <w:lang w:val="es-ES"/>
        </w:rPr>
        <w:t>Del to</w:t>
      </w:r>
      <w:r w:rsidR="00A15C95" w:rsidRPr="00C5587F">
        <w:rPr>
          <w:rFonts w:ascii="Constantia" w:hAnsi="Constantia" w:cs="Arial"/>
          <w:color w:val="002060"/>
          <w:sz w:val="24"/>
          <w:szCs w:val="24"/>
          <w:lang w:val="es-ES"/>
        </w:rPr>
        <w:t xml:space="preserve">tal de requerimientos recibidos, la mayoría obedeció a </w:t>
      </w:r>
      <w:r w:rsidR="00F4576D">
        <w:rPr>
          <w:rFonts w:ascii="Constantia" w:hAnsi="Constantia" w:cs="Arial"/>
          <w:color w:val="002060"/>
          <w:sz w:val="24"/>
          <w:szCs w:val="24"/>
          <w:lang w:val="es-ES"/>
        </w:rPr>
        <w:t>reclamos, derechos de petición y sugerencias.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6333CD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4576D">
        <w:rPr>
          <w:noProof/>
        </w:rPr>
        <w:drawing>
          <wp:inline distT="0" distB="0" distL="0" distR="0" wp14:anchorId="0AAF8B23" wp14:editId="4C825BC6">
            <wp:extent cx="4067175" cy="2076450"/>
            <wp:effectExtent l="0" t="0" r="9525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576D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4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Ch9uUk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306">
        <w:rPr>
          <w:rFonts w:ascii="Constantia" w:hAnsi="Constantia"/>
          <w:color w:val="002060"/>
          <w:sz w:val="24"/>
          <w:szCs w:val="24"/>
        </w:rPr>
        <w:t>Durante</w:t>
      </w:r>
      <w:r w:rsidR="00292284">
        <w:rPr>
          <w:rFonts w:ascii="Constantia" w:hAnsi="Constantia"/>
          <w:color w:val="002060"/>
          <w:sz w:val="24"/>
          <w:szCs w:val="24"/>
        </w:rPr>
        <w:t xml:space="preserve"> el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F4576D">
        <w:rPr>
          <w:rFonts w:ascii="Constantia" w:hAnsi="Constantia"/>
          <w:color w:val="002060"/>
          <w:sz w:val="24"/>
          <w:szCs w:val="24"/>
        </w:rPr>
        <w:t>4to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9E3DF7">
        <w:rPr>
          <w:rFonts w:ascii="Constantia" w:hAnsi="Constantia"/>
          <w:color w:val="002060"/>
          <w:sz w:val="24"/>
          <w:szCs w:val="24"/>
        </w:rPr>
        <w:t>trimestre</w:t>
      </w:r>
      <w:r w:rsidR="00C96306">
        <w:rPr>
          <w:rFonts w:ascii="Constantia" w:hAnsi="Constantia"/>
          <w:color w:val="002060"/>
          <w:sz w:val="24"/>
          <w:szCs w:val="24"/>
        </w:rPr>
        <w:t xml:space="preserve"> de la vigencia</w:t>
      </w:r>
      <w:r w:rsidR="009E3DF7">
        <w:rPr>
          <w:rFonts w:ascii="Constantia" w:hAnsi="Constantia"/>
          <w:color w:val="002060"/>
          <w:sz w:val="24"/>
          <w:szCs w:val="24"/>
        </w:rPr>
        <w:t xml:space="preserve"> 2018</w:t>
      </w:r>
      <w:r w:rsidR="00B9551B">
        <w:rPr>
          <w:rFonts w:ascii="Constantia" w:hAnsi="Constantia"/>
          <w:color w:val="002060"/>
          <w:sz w:val="24"/>
          <w:szCs w:val="24"/>
        </w:rPr>
        <w:t xml:space="preserve"> se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recibieron </w:t>
      </w:r>
      <w:r w:rsidR="00B9551B" w:rsidRPr="00DC5B73">
        <w:rPr>
          <w:rFonts w:ascii="Constantia" w:hAnsi="Constantia"/>
          <w:b/>
          <w:color w:val="002060"/>
          <w:lang w:val="es-ES"/>
        </w:rPr>
        <w:t>58</w:t>
      </w:r>
      <w:r w:rsidR="00B9551B"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="00B9551B" w:rsidRPr="00075039">
        <w:rPr>
          <w:rFonts w:ascii="Constantia" w:hAnsi="Constantia"/>
          <w:b/>
          <w:color w:val="FF0000"/>
          <w:sz w:val="24"/>
          <w:szCs w:val="24"/>
        </w:rPr>
        <w:t>Acceso a la Información</w:t>
      </w:r>
      <w:r w:rsidR="00B9551B">
        <w:rPr>
          <w:rFonts w:ascii="Constantia" w:hAnsi="Constantia"/>
          <w:b/>
          <w:color w:val="FF0000"/>
          <w:sz w:val="24"/>
          <w:szCs w:val="24"/>
        </w:rPr>
        <w:t xml:space="preserve"> Pública </w:t>
      </w:r>
      <w:r w:rsidR="00B9551B" w:rsidRPr="00B9551B">
        <w:rPr>
          <w:rFonts w:ascii="Constantia" w:hAnsi="Constantia"/>
          <w:color w:val="002060"/>
          <w:sz w:val="24"/>
          <w:szCs w:val="24"/>
        </w:rPr>
        <w:t>de las cuales</w:t>
      </w:r>
      <w:r>
        <w:rPr>
          <w:rFonts w:ascii="Constantia" w:hAnsi="Constantia"/>
          <w:color w:val="002060"/>
          <w:sz w:val="24"/>
          <w:szCs w:val="24"/>
        </w:rPr>
        <w:t xml:space="preserve">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>
        <w:rPr>
          <w:rFonts w:ascii="Constantia" w:hAnsi="Constantia"/>
          <w:color w:val="002060"/>
          <w:sz w:val="24"/>
          <w:szCs w:val="24"/>
        </w:rPr>
        <w:t>la información</w:t>
      </w:r>
      <w:r w:rsidR="00C96306">
        <w:rPr>
          <w:rFonts w:ascii="Constantia" w:hAnsi="Constantia"/>
          <w:color w:val="002060"/>
          <w:sz w:val="24"/>
          <w:szCs w:val="24"/>
        </w:rPr>
        <w:t>,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C96306">
        <w:rPr>
          <w:rFonts w:ascii="Constantia" w:hAnsi="Constantia"/>
          <w:color w:val="002060"/>
          <w:sz w:val="24"/>
          <w:szCs w:val="24"/>
        </w:rPr>
        <w:t>en</w:t>
      </w:r>
      <w:r w:rsidR="009E3DF7">
        <w:rPr>
          <w:rFonts w:ascii="Constantia" w:hAnsi="Constantia"/>
          <w:color w:val="002060"/>
          <w:sz w:val="24"/>
          <w:szCs w:val="24"/>
        </w:rPr>
        <w:t xml:space="preserve"> </w:t>
      </w:r>
      <w:r w:rsidR="00F4576D">
        <w:rPr>
          <w:rFonts w:ascii="Constantia" w:hAnsi="Constantia"/>
          <w:b/>
          <w:color w:val="FF0000"/>
          <w:sz w:val="24"/>
          <w:szCs w:val="24"/>
        </w:rPr>
        <w:t>TRES</w:t>
      </w:r>
      <w:r w:rsidR="00C5587F">
        <w:rPr>
          <w:rFonts w:ascii="Constantia" w:hAnsi="Constantia"/>
          <w:b/>
          <w:color w:val="FF0000"/>
          <w:sz w:val="24"/>
          <w:szCs w:val="24"/>
        </w:rPr>
        <w:t xml:space="preserve"> (</w:t>
      </w:r>
      <w:r w:rsidR="00F4576D" w:rsidRPr="00F4576D">
        <w:rPr>
          <w:rFonts w:ascii="Constantia" w:hAnsi="Constantia"/>
          <w:b/>
          <w:color w:val="FF0000"/>
          <w:sz w:val="24"/>
          <w:szCs w:val="24"/>
        </w:rPr>
        <w:t>03</w:t>
      </w:r>
      <w:r w:rsidR="00C96306" w:rsidRPr="00621CE1">
        <w:rPr>
          <w:rFonts w:ascii="Constantia" w:hAnsi="Constantia"/>
          <w:b/>
          <w:color w:val="FF0000"/>
          <w:sz w:val="24"/>
          <w:szCs w:val="24"/>
        </w:rPr>
        <w:t>)</w:t>
      </w:r>
      <w:r w:rsidR="009E3DF7" w:rsidRPr="00621CE1">
        <w:rPr>
          <w:rFonts w:ascii="Constantia" w:hAnsi="Constantia"/>
          <w:color w:val="FF0000"/>
          <w:sz w:val="24"/>
          <w:szCs w:val="24"/>
        </w:rPr>
        <w:t xml:space="preserve"> </w:t>
      </w:r>
      <w:r w:rsidR="00F4576D">
        <w:rPr>
          <w:rFonts w:ascii="Constantia" w:hAnsi="Constantia"/>
          <w:color w:val="002060"/>
          <w:sz w:val="24"/>
          <w:szCs w:val="24"/>
        </w:rPr>
        <w:t>eventos:</w:t>
      </w:r>
    </w:p>
    <w:p w:rsidR="00F4576D" w:rsidRDefault="00F4576D" w:rsidP="008742A7">
      <w:pPr>
        <w:pStyle w:val="Prrafodelista"/>
        <w:numPr>
          <w:ilvl w:val="0"/>
          <w:numId w:val="17"/>
        </w:numPr>
        <w:ind w:left="3828"/>
        <w:jc w:val="both"/>
        <w:rPr>
          <w:rFonts w:ascii="Constantia" w:hAnsi="Constantia"/>
          <w:color w:val="002060"/>
          <w:sz w:val="24"/>
          <w:szCs w:val="24"/>
        </w:rPr>
      </w:pPr>
      <w:r w:rsidRPr="00F4576D">
        <w:rPr>
          <w:rFonts w:ascii="Constantia" w:hAnsi="Constantia"/>
          <w:color w:val="002060"/>
          <w:sz w:val="24"/>
          <w:szCs w:val="24"/>
        </w:rPr>
        <w:t>Por tratarse de un proyecto en fase de estructuración del cual no se ha abierto proceso licitatorio.</w:t>
      </w:r>
    </w:p>
    <w:p w:rsidR="00F4576D" w:rsidRDefault="00F4576D" w:rsidP="008742A7">
      <w:pPr>
        <w:pStyle w:val="Prrafodelista"/>
        <w:numPr>
          <w:ilvl w:val="0"/>
          <w:numId w:val="17"/>
        </w:numPr>
        <w:ind w:left="993"/>
        <w:jc w:val="both"/>
        <w:rPr>
          <w:rFonts w:ascii="Constantia" w:hAnsi="Constantia"/>
          <w:color w:val="002060"/>
          <w:sz w:val="24"/>
          <w:szCs w:val="24"/>
        </w:rPr>
      </w:pPr>
      <w:r w:rsidRPr="00F4576D">
        <w:rPr>
          <w:rFonts w:ascii="Constantia" w:hAnsi="Constantia"/>
          <w:color w:val="002060"/>
          <w:sz w:val="24"/>
          <w:szCs w:val="24"/>
        </w:rPr>
        <w:t>Por  no existir claridad suficiente sobre el requerimiento.</w:t>
      </w:r>
    </w:p>
    <w:p w:rsidR="00F4576D" w:rsidRPr="00F4576D" w:rsidRDefault="00F4576D" w:rsidP="008742A7">
      <w:pPr>
        <w:pStyle w:val="Prrafodelista"/>
        <w:numPr>
          <w:ilvl w:val="0"/>
          <w:numId w:val="17"/>
        </w:numPr>
        <w:ind w:left="993"/>
        <w:jc w:val="both"/>
        <w:rPr>
          <w:rFonts w:ascii="Constantia" w:hAnsi="Constantia"/>
          <w:color w:val="002060"/>
          <w:sz w:val="24"/>
          <w:szCs w:val="24"/>
        </w:rPr>
      </w:pPr>
      <w:r w:rsidRPr="00F4576D">
        <w:rPr>
          <w:rFonts w:ascii="Constantia" w:hAnsi="Constantia"/>
          <w:color w:val="002060"/>
          <w:sz w:val="24"/>
          <w:szCs w:val="24"/>
        </w:rPr>
        <w:t>Por tratarse de diseños y estudios de puentes que no fueron construidos ni intervenidos por la Agencia.</w:t>
      </w: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5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3C63BC">
        <w:rPr>
          <w:rFonts w:ascii="Constantia" w:hAnsi="Constantia"/>
          <w:b/>
          <w:color w:val="FF0000"/>
          <w:sz w:val="24"/>
          <w:szCs w:val="24"/>
        </w:rPr>
        <w:t>150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3C63BC" w:rsidRPr="003C63BC">
        <w:rPr>
          <w:rFonts w:ascii="Constantia" w:hAnsi="Constantia"/>
          <w:b/>
          <w:color w:val="002060"/>
          <w:sz w:val="24"/>
          <w:szCs w:val="24"/>
        </w:rPr>
        <w:t>12</w:t>
      </w:r>
      <w:r w:rsidR="00E7034C" w:rsidRPr="003C63BC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3C63BC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</w:t>
      </w:r>
      <w:r w:rsidR="00621CE1">
        <w:rPr>
          <w:rFonts w:ascii="Constantia" w:hAnsi="Constantia"/>
          <w:color w:val="002060"/>
          <w:sz w:val="24"/>
          <w:szCs w:val="24"/>
        </w:rPr>
        <w:t xml:space="preserve">cuales </w:t>
      </w:r>
      <w:r w:rsidR="003C63BC">
        <w:rPr>
          <w:rFonts w:ascii="Constantia" w:hAnsi="Constantia"/>
          <w:b/>
          <w:color w:val="FF0000"/>
          <w:sz w:val="24"/>
          <w:szCs w:val="24"/>
        </w:rPr>
        <w:t>97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6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J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BHY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Bs1h8l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 xml:space="preserve">ecibió para éste </w:t>
      </w:r>
      <w:r w:rsidR="00B9551B">
        <w:rPr>
          <w:rFonts w:ascii="Constantia" w:hAnsi="Constantia"/>
          <w:color w:val="002060"/>
          <w:sz w:val="24"/>
          <w:szCs w:val="24"/>
        </w:rPr>
        <w:t>cuarto</w:t>
      </w:r>
      <w:r>
        <w:rPr>
          <w:rFonts w:ascii="Constantia" w:hAnsi="Constantia"/>
          <w:color w:val="002060"/>
          <w:sz w:val="24"/>
          <w:szCs w:val="24"/>
        </w:rPr>
        <w:t xml:space="preserve">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3C63BC" w:rsidRPr="003C63BC">
        <w:rPr>
          <w:rFonts w:ascii="Constantia" w:hAnsi="Constantia"/>
          <w:b/>
          <w:color w:val="FF0000"/>
          <w:sz w:val="24"/>
          <w:szCs w:val="24"/>
        </w:rPr>
        <w:t>55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DC5655" w:rsidRPr="009E1EBD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5 – Peticiones – Concesiones e Interventorías </w:t>
      </w:r>
    </w:p>
    <w:p w:rsidR="0039519B" w:rsidRDefault="0039519B" w:rsidP="00DC5655">
      <w:pPr>
        <w:ind w:left="3600"/>
        <w:rPr>
          <w:rFonts w:ascii="Constantia" w:hAnsi="Constantia"/>
          <w:color w:val="002060"/>
          <w:sz w:val="24"/>
          <w:szCs w:val="24"/>
        </w:rPr>
        <w:sectPr w:rsidR="0039519B" w:rsidSect="0039519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Style w:val="Tabladecuadrcula4-nfasis1"/>
        <w:tblW w:w="4785" w:type="dxa"/>
        <w:jc w:val="center"/>
        <w:tblLook w:val="04A0" w:firstRow="1" w:lastRow="0" w:firstColumn="1" w:lastColumn="0" w:noHBand="0" w:noVBand="1"/>
      </w:tblPr>
      <w:tblGrid>
        <w:gridCol w:w="2051"/>
        <w:gridCol w:w="1367"/>
        <w:gridCol w:w="1367"/>
      </w:tblGrid>
      <w:tr w:rsidR="00C96306" w:rsidRPr="00C96306" w:rsidTr="003951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PETICION CONCESIÓN INTERVENTORIA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26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47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17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3</w:t>
            </w:r>
            <w:r w:rsidR="00292284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  <w:t>EN TERMINO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11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11</w:t>
            </w:r>
            <w:r w:rsidR="00C96306" w:rsidRPr="00C96306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3C63BC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84413" w:rsidRDefault="00F84413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DC5655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Peticiones  - Concesiones e Interventorías</w:t>
      </w:r>
    </w:p>
    <w:p w:rsidR="00E51777" w:rsidRDefault="00E51777" w:rsidP="00292284">
      <w:pPr>
        <w:jc w:val="center"/>
        <w:rPr>
          <w:rFonts w:ascii="Constantia" w:hAnsi="Constantia"/>
          <w:color w:val="002060"/>
          <w:sz w:val="24"/>
          <w:szCs w:val="24"/>
        </w:rPr>
        <w:sectPr w:rsidR="00E51777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p w:rsidR="0039519B" w:rsidRDefault="003C63BC" w:rsidP="003C63BC">
      <w:pPr>
        <w:jc w:val="center"/>
        <w:rPr>
          <w:rFonts w:ascii="Constantia" w:hAnsi="Constanti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A1329CE" wp14:editId="38A5EC58">
            <wp:extent cx="4457700" cy="2828925"/>
            <wp:effectExtent l="0" t="0" r="0" b="9525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9551B" w:rsidRPr="00F84E0D" w:rsidRDefault="00B9551B" w:rsidP="003C63BC">
      <w:pPr>
        <w:jc w:val="center"/>
        <w:rPr>
          <w:rFonts w:ascii="Constantia" w:hAnsi="Constantia"/>
          <w:color w:val="002060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57150" t="171450" r="104775" b="30480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783"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E41" w:rsidRPr="00377042" w:rsidRDefault="00326E41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7" type="#_x0000_t54" style="position:absolute;left:0;text-align:left;margin-left:15pt;margin-top:.75pt;width:150.75pt;height:66pt;rotation:-122466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" adj=",18000" fillcolor="#e7d09d [1943]" strokecolor="#d8b25c [3207]" strokeweight="1.5pt">
                <v:textbox>
                  <w:txbxContent>
                    <w:p w:rsidR="00326E41" w:rsidRPr="00377042" w:rsidRDefault="00326E41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 xml:space="preserve">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051FD4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de Gestión Contractual</w:t>
      </w:r>
    </w:p>
    <w:p w:rsidR="00377042" w:rsidRPr="00D76EC4" w:rsidRDefault="003C63BC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de Estructuración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>ron</w:t>
      </w:r>
      <w:r w:rsidR="00B9551B">
        <w:rPr>
          <w:rFonts w:ascii="Constantia" w:hAnsi="Constantia"/>
          <w:i/>
          <w:noProof/>
          <w:color w:val="003366"/>
          <w:sz w:val="24"/>
          <w:szCs w:val="24"/>
        </w:rPr>
        <w:t>: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3C63BC">
        <w:rPr>
          <w:rFonts w:ascii="Constantia" w:hAnsi="Constantia"/>
          <w:i/>
          <w:noProof/>
          <w:color w:val="003366"/>
          <w:sz w:val="24"/>
          <w:szCs w:val="24"/>
        </w:rPr>
        <w:t>beneficio de tarifa diferencial de peajes,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información </w:t>
      </w:r>
      <w:r w:rsidR="0039519B">
        <w:rPr>
          <w:rFonts w:ascii="Constantia" w:hAnsi="Constantia"/>
          <w:i/>
          <w:noProof/>
          <w:color w:val="003366"/>
          <w:sz w:val="24"/>
          <w:szCs w:val="24"/>
        </w:rPr>
        <w:t xml:space="preserve">general </w:t>
      </w:r>
      <w:r w:rsidR="008808B3">
        <w:rPr>
          <w:rFonts w:ascii="Constantia" w:hAnsi="Constantia"/>
          <w:i/>
          <w:noProof/>
          <w:color w:val="003366"/>
          <w:sz w:val="24"/>
          <w:szCs w:val="24"/>
        </w:rPr>
        <w:t xml:space="preserve">de proyectos </w:t>
      </w:r>
      <w:r w:rsidR="003C63BC">
        <w:rPr>
          <w:rFonts w:ascii="Constantia" w:hAnsi="Constantia"/>
          <w:i/>
          <w:noProof/>
          <w:color w:val="003366"/>
          <w:sz w:val="24"/>
          <w:szCs w:val="24"/>
        </w:rPr>
        <w:t>y trámite de permisos.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E41" w:rsidRPr="00D76EC4" w:rsidRDefault="00326E41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(14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8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hPdRT3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326E41" w:rsidRPr="00D76EC4" w:rsidRDefault="00326E41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(14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FB4A7C" w:rsidRDefault="00FB4A7C" w:rsidP="008742A7">
      <w:pPr>
        <w:pStyle w:val="Prrafodelista"/>
        <w:numPr>
          <w:ilvl w:val="0"/>
          <w:numId w:val="9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="008808B3">
        <w:rPr>
          <w:rFonts w:ascii="Constantia" w:hAnsi="Constantia"/>
          <w:noProof/>
          <w:color w:val="003366"/>
          <w:sz w:val="24"/>
          <w:szCs w:val="24"/>
        </w:rPr>
        <w:t xml:space="preserve"> reclamos,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Pr="00706579" w:rsidRDefault="00DC5655" w:rsidP="00706579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6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– Top – Reclamos, Denuncias </w:t>
      </w:r>
      <w:r w:rsidR="009631D8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9D9FA08" wp14:editId="38FD849D">
            <wp:extent cx="6248400" cy="3983604"/>
            <wp:effectExtent l="0" t="0" r="0" b="17145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7754F" w:rsidRDefault="004D2844" w:rsidP="005C5E2E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39" type="#_x0000_t130" style="position:absolute;left:0;text-align:left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A1oWC/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54F"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="0097754F" w:rsidRPr="004D2844">
        <w:rPr>
          <w:rFonts w:ascii="Constantia" w:hAnsi="Constantia"/>
          <w:b/>
          <w:color w:val="FF0000"/>
          <w:sz w:val="24"/>
          <w:szCs w:val="24"/>
        </w:rPr>
        <w:t>“EN TÉMINO”</w:t>
      </w:r>
      <w:r w:rsidR="00A079A3">
        <w:rPr>
          <w:rFonts w:ascii="Constantia" w:hAnsi="Constantia"/>
          <w:b/>
          <w:color w:val="FF0000"/>
          <w:sz w:val="24"/>
          <w:szCs w:val="24"/>
        </w:rPr>
        <w:t xml:space="preserve">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B9551B">
        <w:rPr>
          <w:rFonts w:ascii="Constantia" w:hAnsi="Constantia"/>
          <w:color w:val="002060"/>
          <w:sz w:val="24"/>
          <w:szCs w:val="24"/>
        </w:rPr>
        <w:t xml:space="preserve">cuarto </w:t>
      </w:r>
      <w:r w:rsidR="00666AC7" w:rsidRPr="00CD7899">
        <w:rPr>
          <w:rFonts w:ascii="Constantia" w:hAnsi="Constantia"/>
          <w:color w:val="002060"/>
          <w:sz w:val="24"/>
          <w:szCs w:val="24"/>
        </w:rPr>
        <w:t>trimestre</w:t>
      </w:r>
      <w:r w:rsidR="00666AC7">
        <w:rPr>
          <w:rFonts w:ascii="Constantia" w:hAnsi="Constantia"/>
          <w:color w:val="002060"/>
          <w:sz w:val="24"/>
          <w:szCs w:val="24"/>
        </w:rPr>
        <w:t xml:space="preserve"> del año 201</w:t>
      </w:r>
      <w:r w:rsidR="004006F1">
        <w:rPr>
          <w:rFonts w:ascii="Constantia" w:hAnsi="Constantia"/>
          <w:color w:val="002060"/>
          <w:sz w:val="24"/>
          <w:szCs w:val="24"/>
        </w:rPr>
        <w:t>8</w:t>
      </w:r>
      <w:r w:rsidR="0097754F">
        <w:rPr>
          <w:rFonts w:ascii="Constantia" w:hAnsi="Constantia"/>
          <w:color w:val="002060"/>
          <w:sz w:val="24"/>
          <w:szCs w:val="24"/>
        </w:rPr>
        <w:t>,</w:t>
      </w:r>
      <w:r w:rsidR="005C5E2E">
        <w:rPr>
          <w:rFonts w:ascii="Constantia" w:hAnsi="Constantia"/>
          <w:color w:val="002060"/>
          <w:sz w:val="24"/>
          <w:szCs w:val="24"/>
        </w:rPr>
        <w:t xml:space="preserve"> con el fin de verificar que la Agencia haya emitido respuesta en oportunidad, éste ejercicio arrojó</w:t>
      </w:r>
      <w:r w:rsidR="0097754F">
        <w:rPr>
          <w:rFonts w:ascii="Constantia" w:hAnsi="Constantia"/>
          <w:color w:val="002060"/>
          <w:sz w:val="24"/>
          <w:szCs w:val="24"/>
        </w:rPr>
        <w:t xml:space="preserve">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7</w:t>
      </w:r>
      <w:r w:rsidR="004F496B">
        <w:rPr>
          <w:rFonts w:ascii="Constantia" w:hAnsi="Constantia"/>
          <w:b/>
          <w:i/>
          <w:color w:val="002060"/>
          <w:lang w:val="es-ES"/>
        </w:rPr>
        <w:t>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143" w:type="dxa"/>
            <w:noWrap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107</w:t>
            </w:r>
          </w:p>
        </w:tc>
        <w:tc>
          <w:tcPr>
            <w:tcW w:w="1275" w:type="dxa"/>
            <w:noWrap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72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E1692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75754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875754" w:rsidRPr="009E1EBD" w:rsidRDefault="00875754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NRR</w:t>
            </w:r>
          </w:p>
        </w:tc>
        <w:tc>
          <w:tcPr>
            <w:tcW w:w="1143" w:type="dxa"/>
            <w:noWrap/>
          </w:tcPr>
          <w:p w:rsidR="00875754" w:rsidRPr="00875754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275" w:type="dxa"/>
            <w:noWrap/>
          </w:tcPr>
          <w:p w:rsidR="00875754" w:rsidRPr="00875754" w:rsidRDefault="00F4576D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875754" w:rsidRPr="0087575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4576D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75754" w:rsidRDefault="00875754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4F496B">
        <w:rPr>
          <w:rFonts w:ascii="Constantia" w:hAnsi="Constantia"/>
          <w:b/>
          <w:i/>
          <w:color w:val="002060"/>
          <w:lang w:val="es-ES"/>
        </w:rPr>
        <w:t xml:space="preserve"> – Seguimiento  - Solicitudes en término</w:t>
      </w:r>
    </w:p>
    <w:p w:rsidR="008A636A" w:rsidRDefault="00F4576D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06DB262" wp14:editId="5BB73F72">
            <wp:extent cx="4572000" cy="2743200"/>
            <wp:effectExtent l="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75AE" w:rsidRDefault="007F75AE" w:rsidP="007D02EA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De acuerdo con la trazabilidad</w:t>
      </w:r>
      <w:r w:rsidR="00B9551B">
        <w:rPr>
          <w:rFonts w:ascii="Constantia" w:hAnsi="Constantia"/>
          <w:color w:val="002060"/>
          <w:sz w:val="24"/>
          <w:szCs w:val="24"/>
        </w:rPr>
        <w:t xml:space="preserve"> realizada a las PQRS en término </w:t>
      </w:r>
      <w:r w:rsidR="008A636A">
        <w:rPr>
          <w:rFonts w:ascii="Constantia" w:hAnsi="Constantia"/>
          <w:color w:val="002060"/>
          <w:sz w:val="24"/>
          <w:szCs w:val="24"/>
        </w:rPr>
        <w:t xml:space="preserve">se refleja un </w:t>
      </w:r>
      <w:r w:rsidR="00F4576D">
        <w:rPr>
          <w:rFonts w:ascii="Constantia" w:hAnsi="Constantia"/>
          <w:b/>
          <w:color w:val="002060"/>
          <w:sz w:val="24"/>
          <w:szCs w:val="24"/>
        </w:rPr>
        <w:t>92</w:t>
      </w:r>
      <w:r w:rsidR="008A636A" w:rsidRPr="009F4696">
        <w:rPr>
          <w:rFonts w:ascii="Constantia" w:hAnsi="Constantia"/>
          <w:b/>
          <w:color w:val="002060"/>
          <w:sz w:val="24"/>
          <w:szCs w:val="24"/>
        </w:rPr>
        <w:t>%</w:t>
      </w:r>
      <w:r w:rsidR="00BF70E6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BF70E6">
        <w:rPr>
          <w:rFonts w:ascii="Constantia" w:hAnsi="Constantia"/>
          <w:color w:val="002060"/>
          <w:sz w:val="24"/>
          <w:szCs w:val="24"/>
        </w:rPr>
        <w:t>de cumplimiento</w:t>
      </w:r>
      <w:r w:rsidR="008676D0">
        <w:rPr>
          <w:rFonts w:ascii="Constantia" w:hAnsi="Constantia"/>
          <w:color w:val="002060"/>
          <w:sz w:val="24"/>
          <w:szCs w:val="24"/>
        </w:rPr>
        <w:t xml:space="preserve"> </w:t>
      </w:r>
      <w:r w:rsidR="009C2AE5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F4576D">
        <w:rPr>
          <w:rFonts w:ascii="Constantia" w:hAnsi="Constantia"/>
          <w:color w:val="002060"/>
          <w:sz w:val="24"/>
          <w:szCs w:val="24"/>
        </w:rPr>
        <w:t>CUARTO</w:t>
      </w:r>
      <w:r w:rsidR="009F4696">
        <w:rPr>
          <w:rFonts w:ascii="Constantia" w:hAnsi="Constantia"/>
          <w:color w:val="002060"/>
          <w:sz w:val="24"/>
          <w:szCs w:val="24"/>
        </w:rPr>
        <w:t xml:space="preserve"> trimestre del año 2018</w:t>
      </w:r>
      <w:r w:rsidR="009C2AE5">
        <w:rPr>
          <w:rFonts w:ascii="Constantia" w:hAnsi="Constantia"/>
          <w:color w:val="002060"/>
          <w:sz w:val="24"/>
          <w:szCs w:val="24"/>
        </w:rPr>
        <w:t>.</w:t>
      </w:r>
    </w:p>
    <w:p w:rsidR="002E5FAE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8742A7">
      <w:pPr>
        <w:pStyle w:val="Prrafodelista"/>
        <w:numPr>
          <w:ilvl w:val="0"/>
          <w:numId w:val="14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Default="00C42C07" w:rsidP="007F75AE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Del total de llamadas telefónicas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recibidas</w:t>
      </w:r>
      <w:r w:rsidR="00005B60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CE075E">
        <w:rPr>
          <w:rFonts w:ascii="Constantia" w:hAnsi="Constantia" w:cs="Arial"/>
          <w:color w:val="002060"/>
          <w:sz w:val="24"/>
          <w:szCs w:val="24"/>
          <w:lang w:val="es-ES"/>
        </w:rPr>
        <w:t>11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2</w:t>
      </w:r>
      <w:r w:rsidR="00CE075E">
        <w:rPr>
          <w:rFonts w:ascii="Constantia" w:hAnsi="Constantia" w:cs="Arial"/>
          <w:color w:val="002060"/>
          <w:sz w:val="24"/>
          <w:szCs w:val="24"/>
          <w:lang w:val="es-ES"/>
        </w:rPr>
        <w:t>0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Atención al Ciudadano registró un total de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251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que se enfocaron en requerimientos sobre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estado del trámite de permisos, requisitos para adquirir la tarifa diferencial de peajes, proceso de compra y pago de predios e información sobre respuestas a derechos de petición.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Así mismo se tiene que este canal fue mayormente utilizado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género </w:t>
      </w:r>
      <w:r w:rsidR="00992CD0" w:rsidRPr="000E3434">
        <w:rPr>
          <w:rFonts w:ascii="Constantia" w:hAnsi="Constantia" w:cs="Arial"/>
          <w:color w:val="002060"/>
          <w:sz w:val="24"/>
          <w:szCs w:val="24"/>
          <w:lang w:val="es-ES"/>
        </w:rPr>
        <w:t>masculino</w:t>
      </w:r>
      <w:r w:rsidR="00A9086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A1936" w:rsidRPr="000E3434">
        <w:rPr>
          <w:rFonts w:ascii="Constantia" w:hAnsi="Constantia" w:cs="Arial"/>
          <w:color w:val="002060"/>
          <w:sz w:val="24"/>
          <w:szCs w:val="24"/>
          <w:lang w:val="es-ES"/>
        </w:rPr>
        <w:t>y el</w:t>
      </w:r>
      <w:r w:rsidR="005F235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área sobre la que recayó el mayor número de atenciones fue</w:t>
      </w:r>
      <w:r w:rsidR="00C14471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Gerencia Predial, seguida de la </w:t>
      </w:r>
      <w:r w:rsidR="00992CD0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Vicepresidencia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de Gestión Contractual y la Vicepresidencia Ejecutiva.</w:t>
      </w:r>
    </w:p>
    <w:p w:rsidR="00076882" w:rsidRDefault="00DC5655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7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864C1D" w:rsidRDefault="00864C1D" w:rsidP="00FE3B9D">
      <w:pPr>
        <w:jc w:val="both"/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</w:pPr>
    </w:p>
    <w:p w:rsidR="00FB4A7C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864C1D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0E3434" w:rsidRDefault="000E3434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BA6E18" w:rsidRDefault="00807ADC" w:rsidP="008742A7">
      <w:pPr>
        <w:pStyle w:val="Prrafodelista"/>
        <w:numPr>
          <w:ilvl w:val="0"/>
          <w:numId w:val="14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BA6E18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0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z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1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BxLYCz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3E5227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15.542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cuarto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de </w:t>
      </w:r>
      <w:r w:rsidR="003E5227">
        <w:rPr>
          <w:rFonts w:ascii="Constantia" w:hAnsi="Constantia" w:cs="Arial"/>
          <w:b/>
          <w:color w:val="002060"/>
          <w:sz w:val="24"/>
          <w:szCs w:val="24"/>
          <w:lang w:val="es-ES"/>
        </w:rPr>
        <w:t>46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3E5227">
        <w:rPr>
          <w:rFonts w:ascii="Constantia" w:hAnsi="Constantia" w:cs="Arial"/>
          <w:b/>
          <w:color w:val="002060"/>
          <w:sz w:val="24"/>
          <w:szCs w:val="24"/>
          <w:lang w:val="es-ES"/>
        </w:rPr>
        <w:t>28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61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46FA8" w:rsidRPr="00E46FA8">
        <w:rPr>
          <w:rFonts w:ascii="Constantia" w:hAnsi="Constantia" w:cs="Arial"/>
          <w:b/>
          <w:color w:val="002060"/>
          <w:sz w:val="24"/>
          <w:szCs w:val="24"/>
          <w:lang w:val="es-ES"/>
        </w:rPr>
        <w:t>1</w:t>
      </w:r>
      <w:r w:rsidR="005F1BF5" w:rsidRPr="00E46FA8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corresponde al 2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233DFD">
        <w:rPr>
          <w:rFonts w:ascii="Constantia" w:hAnsi="Constantia" w:cs="Arial"/>
          <w:b/>
          <w:color w:val="002060"/>
          <w:sz w:val="24"/>
          <w:szCs w:val="24"/>
          <w:lang w:val="es-ES"/>
        </w:rPr>
        <w:t>1</w:t>
      </w:r>
      <w:r w:rsidR="003E5227">
        <w:rPr>
          <w:rFonts w:ascii="Constantia" w:hAnsi="Constantia" w:cs="Arial"/>
          <w:b/>
          <w:color w:val="002060"/>
          <w:sz w:val="24"/>
          <w:szCs w:val="24"/>
          <w:lang w:val="es-ES"/>
        </w:rPr>
        <w:t>7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33DFD">
        <w:rPr>
          <w:rFonts w:ascii="Constantia" w:hAnsi="Constantia" w:cs="Arial"/>
          <w:color w:val="002060"/>
          <w:sz w:val="24"/>
          <w:szCs w:val="24"/>
          <w:lang w:val="es-ES"/>
        </w:rPr>
        <w:t>o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rcentualmente corresponde al 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37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6F4C4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</w:p>
    <w:tbl>
      <w:tblPr>
        <w:tblStyle w:val="Tabladecuadrcula5oscura-nfasis6"/>
        <w:tblpPr w:leftFromText="141" w:rightFromText="141" w:vertAnchor="text" w:horzAnchor="page" w:tblpXSpec="center" w:tblpY="140"/>
        <w:tblW w:w="5732" w:type="dxa"/>
        <w:tblLayout w:type="fixed"/>
        <w:tblLook w:val="04A0" w:firstRow="1" w:lastRow="0" w:firstColumn="1" w:lastColumn="0" w:noHBand="0" w:noVBand="1"/>
      </w:tblPr>
      <w:tblGrid>
        <w:gridCol w:w="2864"/>
        <w:gridCol w:w="1508"/>
        <w:gridCol w:w="1360"/>
      </w:tblGrid>
      <w:tr w:rsidR="005D7890" w:rsidRPr="00A10888" w:rsidTr="00A56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2" w:type="dxa"/>
            <w:gridSpan w:val="3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5D7890" w:rsidRPr="00A10888" w:rsidTr="00A5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508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135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5D7890" w:rsidRPr="00A10888" w:rsidTr="00A56EF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508" w:type="dxa"/>
            <w:noWrap/>
            <w:hideMark/>
          </w:tcPr>
          <w:p w:rsidR="005D7890" w:rsidRPr="00A10888" w:rsidRDefault="003E5227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28</w:t>
            </w:r>
          </w:p>
        </w:tc>
        <w:tc>
          <w:tcPr>
            <w:tcW w:w="1359" w:type="dxa"/>
            <w:noWrap/>
            <w:hideMark/>
          </w:tcPr>
          <w:p w:rsidR="005D7890" w:rsidRPr="00A10888" w:rsidRDefault="003E5227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61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A5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508" w:type="dxa"/>
            <w:noWrap/>
            <w:hideMark/>
          </w:tcPr>
          <w:p w:rsidR="005D7890" w:rsidRPr="00A10888" w:rsidRDefault="00E46FA8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</w:t>
            </w:r>
          </w:p>
        </w:tc>
        <w:tc>
          <w:tcPr>
            <w:tcW w:w="1359" w:type="dxa"/>
            <w:noWrap/>
            <w:hideMark/>
          </w:tcPr>
          <w:p w:rsidR="005D7890" w:rsidRPr="00A10888" w:rsidRDefault="003E5227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A56EF9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508" w:type="dxa"/>
            <w:noWrap/>
            <w:hideMark/>
          </w:tcPr>
          <w:p w:rsidR="005D7890" w:rsidRPr="00A10888" w:rsidRDefault="00E46FA8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</w:t>
            </w:r>
            <w:r w:rsidR="003E5227">
              <w:rPr>
                <w:rFonts w:ascii="Calibri" w:eastAsia="Times New Roman" w:hAnsi="Calibri"/>
              </w:rPr>
              <w:t>7</w:t>
            </w:r>
          </w:p>
        </w:tc>
        <w:tc>
          <w:tcPr>
            <w:tcW w:w="1359" w:type="dxa"/>
            <w:noWrap/>
            <w:hideMark/>
          </w:tcPr>
          <w:p w:rsidR="005D7890" w:rsidRPr="00A10888" w:rsidRDefault="003E5227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37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A5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508" w:type="dxa"/>
            <w:noWrap/>
            <w:hideMark/>
          </w:tcPr>
          <w:p w:rsidR="005D7890" w:rsidRPr="00A10888" w:rsidRDefault="003E5227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46</w:t>
            </w:r>
          </w:p>
        </w:tc>
        <w:tc>
          <w:tcPr>
            <w:tcW w:w="135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Pr="00B07105" w:rsidRDefault="00B07105" w:rsidP="005D7890">
      <w:pPr>
        <w:pStyle w:val="Prrafodelista"/>
        <w:spacing w:after="160" w:line="276" w:lineRule="auto"/>
        <w:ind w:left="3600"/>
        <w:jc w:val="center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AF680B" w:rsidRDefault="00AF680B" w:rsidP="00AF680B">
      <w:pPr>
        <w:rPr>
          <w:rFonts w:ascii="Constantia" w:hAnsi="Constantia"/>
          <w:b/>
          <w:i/>
          <w:color w:val="002060"/>
          <w:lang w:val="es-ES"/>
        </w:rPr>
      </w:pPr>
    </w:p>
    <w:p w:rsidR="005D7890" w:rsidRDefault="00DC5655" w:rsidP="006F4C4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8</w:t>
      </w:r>
      <w:r w:rsidR="009E20CC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6F4C47">
        <w:rPr>
          <w:rFonts w:ascii="Constantia" w:hAnsi="Constantia"/>
          <w:b/>
          <w:i/>
          <w:color w:val="002060"/>
          <w:lang w:val="es-ES"/>
        </w:rPr>
        <w:t>– Percepción – Atención Presencial</w:t>
      </w:r>
    </w:p>
    <w:p w:rsidR="00E46FA8" w:rsidRDefault="00CC7BE5" w:rsidP="00B200C5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05649821" wp14:editId="796696CF">
            <wp:extent cx="3951798" cy="2115047"/>
            <wp:effectExtent l="0" t="0" r="10795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C7A54" w:rsidRPr="000C7A54" w:rsidRDefault="00B9455F" w:rsidP="00B9455F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0C7A54">
        <w:rPr>
          <w:rFonts w:ascii="Constantia" w:hAnsi="Constantia" w:cs="Arial"/>
          <w:color w:val="002060"/>
          <w:sz w:val="24"/>
          <w:szCs w:val="24"/>
          <w:lang w:val="es-ES"/>
        </w:rPr>
        <w:t>NOTA: Para éste trimestre un ciudadano nos escribe haciendo la</w:t>
      </w:r>
      <w:r w:rsidR="000C7A54"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</w:t>
      </w:r>
      <w:r w:rsidRPr="000C7A5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sugerencia</w:t>
      </w:r>
      <w:r w:rsidR="000C7A54" w:rsidRPr="000C7A54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0C7A54" w:rsidRDefault="000C7A54" w:rsidP="00A56EF9">
      <w:pPr>
        <w:jc w:val="both"/>
        <w:rPr>
          <w:rFonts w:ascii="Constantia" w:hAnsi="Constantia"/>
          <w:b/>
          <w:i/>
          <w:color w:val="002060"/>
        </w:rPr>
      </w:pPr>
      <w:r>
        <w:rPr>
          <w:rFonts w:ascii="Constantia" w:hAnsi="Constantia"/>
          <w:b/>
          <w:i/>
          <w:color w:val="002060"/>
        </w:rPr>
        <w:t>“Sugiero por favor que no se vaya a disminuir el personal ya que en momentos de más afluencia de personas, 12 medio día y hora de cierre, se volvería a lo del pasado. Gracias por la labor de mejora cada día para el bien de todas las personas”</w:t>
      </w:r>
    </w:p>
    <w:p w:rsidR="00B9455F" w:rsidRPr="00267282" w:rsidRDefault="00B9455F" w:rsidP="00057CB4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Los temas sobre los que más indagaron los ciudadanos son en su orden:</w:t>
      </w:r>
    </w:p>
    <w:p w:rsidR="00B9455F" w:rsidRPr="00267282" w:rsidRDefault="00B9455F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t>Información sobre predios.</w:t>
      </w:r>
    </w:p>
    <w:p w:rsidR="00B9455F" w:rsidRPr="00267282" w:rsidRDefault="00B9455F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t>Requisitos para iniciar el trámite de permisos, consulta de estado actual y revisión de pólizas.</w:t>
      </w:r>
    </w:p>
    <w:p w:rsidR="00B9455F" w:rsidRDefault="00B9455F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t>Seguimiento a derechos de petición presentados en la Agencia.</w:t>
      </w: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posOffset>-219075</wp:posOffset>
                </wp:positionH>
                <wp:positionV relativeFrom="paragraph">
                  <wp:posOffset>74295</wp:posOffset>
                </wp:positionV>
                <wp:extent cx="2352675" cy="1181100"/>
                <wp:effectExtent l="57150" t="57150" r="47625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1811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Pr="003712FF" w:rsidRDefault="00326E41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1" type="#_x0000_t130" style="position:absolute;left:0;text-align:left;margin-left:-17.25pt;margin-top:5.85pt;width:185.25pt;height:9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" fillcolor="#94b6d2 [3204]" stroked="f">
                <v:shadow on="t" color="black" opacity="22937f" origin=",.5" offset="0"/>
                <v:textbox>
                  <w:txbxContent>
                    <w:p w:rsidR="00326E41" w:rsidRPr="003712FF" w:rsidRDefault="00326E41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7F360D">
        <w:rPr>
          <w:rFonts w:ascii="Constantia" w:hAnsi="Constantia" w:cs="Arial"/>
          <w:color w:val="002060"/>
          <w:sz w:val="24"/>
          <w:szCs w:val="24"/>
          <w:lang w:val="es-ES"/>
        </w:rPr>
        <w:t>cuarto</w:t>
      </w:r>
      <w:r w:rsidR="006F4C47" w:rsidRPr="00CD7899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año </w:t>
      </w:r>
      <w:r w:rsidR="00CD7899" w:rsidRPr="006F4C47">
        <w:rPr>
          <w:rFonts w:ascii="Constantia" w:hAnsi="Constantia" w:cs="Arial"/>
          <w:color w:val="002060"/>
          <w:sz w:val="24"/>
          <w:szCs w:val="24"/>
          <w:lang w:val="es-ES"/>
        </w:rPr>
        <w:t>201</w:t>
      </w:r>
      <w:r w:rsidR="00CD7899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pudieron hacer seguimiento a sus números de radicados por medio de la página web de la entidad, y allí de manera voluntaria </w:t>
      </w:r>
      <w:r w:rsidR="000E3434">
        <w:rPr>
          <w:rFonts w:ascii="Constantia" w:hAnsi="Constantia" w:cs="Arial"/>
          <w:color w:val="002060"/>
          <w:sz w:val="24"/>
          <w:szCs w:val="24"/>
          <w:lang w:val="es-ES"/>
        </w:rPr>
        <w:t>cuarenta y un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7F360D">
        <w:rPr>
          <w:rFonts w:ascii="Constantia" w:hAnsi="Constantia" w:cs="Arial"/>
          <w:b/>
          <w:color w:val="002060"/>
          <w:sz w:val="24"/>
          <w:szCs w:val="24"/>
          <w:lang w:val="es-ES"/>
        </w:rPr>
        <w:t>16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9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4657"/>
        <w:gridCol w:w="1418"/>
        <w:gridCol w:w="1417"/>
      </w:tblGrid>
      <w:tr w:rsidR="00D978E3" w:rsidRPr="00D978E3" w:rsidTr="007F360D">
        <w:trPr>
          <w:trHeight w:val="615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46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4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7F360D">
        <w:trPr>
          <w:trHeight w:val="6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675834" w:rsidP="00B200C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7F360D">
        <w:trPr>
          <w:trHeight w:val="12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675834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7F360D">
        <w:trPr>
          <w:trHeight w:val="15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675834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69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F360D" w:rsidRPr="00D978E3" w:rsidTr="007F360D">
        <w:trPr>
          <w:trHeight w:val="315"/>
        </w:trPr>
        <w:tc>
          <w:tcPr>
            <w:tcW w:w="6237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50075C" w:rsidRDefault="0050075C" w:rsidP="00AF680B">
      <w:pPr>
        <w:rPr>
          <w:rFonts w:ascii="Constantia" w:hAnsi="Constantia"/>
          <w:b/>
          <w:i/>
          <w:color w:val="002060"/>
          <w:lang w:val="es-ES"/>
        </w:rPr>
      </w:pPr>
    </w:p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DC5655">
        <w:rPr>
          <w:rFonts w:ascii="Constantia" w:hAnsi="Constantia"/>
          <w:b/>
          <w:i/>
          <w:color w:val="002060"/>
          <w:lang w:val="es-ES"/>
        </w:rPr>
        <w:t xml:space="preserve"> 9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Pr="00757317" w:rsidRDefault="007F360D" w:rsidP="003C77DF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860B4BF" wp14:editId="035B895D">
            <wp:extent cx="4400550" cy="232410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C3A5B" w:rsidRDefault="00E41FD7" w:rsidP="00A56EF9">
      <w:pPr>
        <w:pStyle w:val="Encabezadopar"/>
        <w:jc w:val="both"/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</w:pPr>
      <w:r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lastRenderedPageBreak/>
        <w:t>Es importante anotar que adelantada la trazabilidad y análisis a cada uno de los radicados enunciados por los ciudadanos en la encuesta,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 particular aquellos que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obtuvieron como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calificación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9260A" w:rsidRP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1 punto</w:t>
      </w:r>
      <w:r w:rsid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 w:rsidRP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en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4A1936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la atención del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trámite que surtieron ante la Agencia,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se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pudo evidenciar que en dos de las situaciones revisadas, el requerimiento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obedece a 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un trámite de permisos regulado por la Resolución 716 de 2015 en el que los plazos de respuesta son diferentes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a una petición de carácter informativo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, otros dos corresponden a radicados de salida o peticiones a las que se corrió traslado y era otra la entidad encargada de dar respuesta y uno de los radicados consultados no corresponde a un número del sistema de gestión documental de la entidad.</w:t>
      </w:r>
    </w:p>
    <w:p w:rsidR="00B9455F" w:rsidRDefault="00B9455F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5269" w:rsidRPr="00B25269" w:rsidRDefault="00B25269" w:rsidP="00B25269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  <w:r w:rsidRPr="00F8339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B9CAAA" wp14:editId="17A0DD89">
                <wp:simplePos x="0" y="0"/>
                <wp:positionH relativeFrom="margin">
                  <wp:posOffset>-71561</wp:posOffset>
                </wp:positionH>
                <wp:positionV relativeFrom="paragraph">
                  <wp:posOffset>115929</wp:posOffset>
                </wp:positionV>
                <wp:extent cx="2505075" cy="1323975"/>
                <wp:effectExtent l="76200" t="57150" r="47625" b="123825"/>
                <wp:wrapNone/>
                <wp:docPr id="35" name="Datos almacen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23975"/>
                        </a:xfrm>
                        <a:prstGeom prst="flowChartOnlineStorage">
                          <a:avLst/>
                        </a:prstGeom>
                        <a:solidFill>
                          <a:srgbClr val="94B6D2"/>
                        </a:solid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isometricTopDown" fov="0">
                            <a:rot lat="0" lon="0" rev="0"/>
                          </a:camera>
                          <a:lightRig rig="balanced" dir="t">
                            <a:rot lat="0" lon="0" rev="13800000"/>
                          </a:lightRig>
                        </a:scene3d>
                        <a:sp3d extrusionH="12700" prstMaterial="plastic">
                          <a:bevelT w="38100" h="25400" prst="softRound"/>
                          <a:contourClr>
                            <a:srgbClr val="94B6D2"/>
                          </a:contourClr>
                        </a:sp3d>
                      </wps:spPr>
                      <wps:txbx>
                        <w:txbxContent>
                          <w:p w:rsidR="00326E41" w:rsidRPr="003712FF" w:rsidRDefault="00326E41" w:rsidP="00F83396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Seguimiento a respuestas de derechos de petición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CAAA" id="Datos almacenados 35" o:spid="_x0000_s1042" type="#_x0000_t130" style="position:absolute;left:0;text-align:left;margin-left:-5.65pt;margin-top:9.15pt;width:197.25pt;height:104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" fillcolor="#94b6d2" stroked="f">
                <v:shadow on="t" color="black" opacity="22937f" origin=",.5" offset="0"/>
                <v:textbox>
                  <w:txbxContent>
                    <w:p w:rsidR="00326E41" w:rsidRPr="003712FF" w:rsidRDefault="00326E41" w:rsidP="00F83396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Seguimiento a respuestas de derechos de petición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C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omo seguimiento a las respuestas emitidas por la Agencia frente a Derechos de Petición, se tomó una muestra aleatoria de </w:t>
      </w:r>
      <w:r w:rsidRPr="008676D0">
        <w:rPr>
          <w:rFonts w:ascii="Constantia" w:eastAsia="Calibri" w:hAnsi="Constantia" w:cs="Arial"/>
          <w:b/>
          <w:color w:val="FF0000"/>
          <w:kern w:val="0"/>
          <w:sz w:val="24"/>
          <w:szCs w:val="28"/>
          <w:lang w:eastAsia="en-US"/>
          <w14:ligatures w14:val="none"/>
        </w:rPr>
        <w:t>45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peticionarios que elevaron inquietudes ante la Agencia Nacional de Infraestructura a través de los diferentes canales de contacto que dispone la entidad: físico, telefónico, presencial, virtual; y que además fueron ingresados al sistema documental ORFEO durante </w:t>
      </w:r>
      <w:r w:rsidR="00ED435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los meses de julio, agosto y septiembre 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del año 2018.</w:t>
      </w:r>
    </w:p>
    <w:p w:rsidR="00B25269" w:rsidRPr="00613FCC" w:rsidRDefault="00B25269" w:rsidP="008742A7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 w:rsidRPr="00613FCC"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PERCEPCIÓN CIUDADANA</w:t>
      </w: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OPORTUNIDAD DE LAS RESPUESTAS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30 de los 45 ciudadanos encuestados cree que la respuesta a su derecho de petición fue oportuna, mientras que 15 de ellos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 entidad tardo mucho tiempo en brindar respuesta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. </w:t>
      </w:r>
    </w:p>
    <w:p w:rsidR="00B25269" w:rsidRPr="00807ADC" w:rsidRDefault="008676D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Oportunidad en las Respuestas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56DD2C7" wp14:editId="313BE93F">
            <wp:extent cx="4397072" cy="2679590"/>
            <wp:effectExtent l="0" t="0" r="3810" b="6985"/>
            <wp:docPr id="51" name="Gráfico 5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39B5209-C69A-41B9-B952-C90E03E4A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06002" w:rsidRDefault="00F06002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F06002" w:rsidRDefault="00F06002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965FF" w:rsidRDefault="000965FF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CLARIDAD DE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Un total de 36 ciudadanos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considera que obtuvo claridad en la respues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ta emitida por la entidad, lo que porcentualmente corresponde al 80% del total 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personas encuestada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s, 4 de ellos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conside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las respuestas a sus requerimientos sean claras, mientras que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5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manifiesta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haber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sido notificados de respuesta alguna.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11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Claridad en las Respuestas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center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626FDE44" wp14:editId="78AEC25F">
            <wp:extent cx="4309607" cy="2449002"/>
            <wp:effectExtent l="0" t="0" r="0" b="8890"/>
            <wp:docPr id="52" name="Gráfico 5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EE083BF-DAC3-4CE5-9AF8-F544DF4A66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SE RESPONDIÓ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</w:t>
      </w:r>
    </w:p>
    <w:p w:rsidR="00B25269" w:rsidRPr="00807ADC" w:rsidRDefault="00B25269" w:rsidP="00B25269">
      <w:pPr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19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personas encuestadas considera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que no se le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 dio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 a su solicitud y las 26 restantes m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anifiesta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estar satisfecha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 la i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que se les proporcionó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12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–Respuestas de Fondo</w:t>
      </w:r>
    </w:p>
    <w:p w:rsidR="00B25269" w:rsidRDefault="00B25269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6363B763" wp14:editId="037F3AFE">
            <wp:extent cx="4436828" cy="2280920"/>
            <wp:effectExtent l="0" t="0" r="1905" b="5080"/>
            <wp:docPr id="53" name="Gráfico 5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252D97D-6AC4-4AFB-8D95-6E8809AC5E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06002" w:rsidRDefault="00F06002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Default="00B25269" w:rsidP="008742A7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lastRenderedPageBreak/>
        <w:t>TRAZABILIDAD  - ENCUESTA DE PERCEPCIÓN CIUDADANA</w:t>
      </w:r>
    </w:p>
    <w:p w:rsidR="00B25269" w:rsidRPr="007E527E" w:rsidRDefault="00B25269" w:rsidP="00B25269">
      <w:pPr>
        <w:pStyle w:val="Prrafodelista"/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</w:p>
    <w:p w:rsidR="00B25269" w:rsidRPr="00613FCC" w:rsidRDefault="00F06002" w:rsidP="00B25269">
      <w:pPr>
        <w:pStyle w:val="Prrafodelista"/>
        <w:tabs>
          <w:tab w:val="left" w:pos="3585"/>
        </w:tabs>
        <w:ind w:left="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Tras realizar seguimiento una a una a las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peticiones interpuestas po</w:t>
      </w:r>
      <w:r>
        <w:rPr>
          <w:rFonts w:ascii="Constantia" w:hAnsi="Constantia"/>
          <w:color w:val="002060"/>
          <w:sz w:val="24"/>
          <w:szCs w:val="24"/>
        </w:rPr>
        <w:t xml:space="preserve">r los ciudadanos durante </w:t>
      </w:r>
      <w:r w:rsidR="008676D0">
        <w:rPr>
          <w:rFonts w:ascii="Constantia" w:hAnsi="Constantia"/>
          <w:color w:val="002060"/>
          <w:sz w:val="24"/>
          <w:szCs w:val="24"/>
        </w:rPr>
        <w:t>los meses de julio, agosto y septiembre</w:t>
      </w:r>
      <w:r>
        <w:rPr>
          <w:rFonts w:ascii="Constantia" w:hAnsi="Constantia"/>
          <w:color w:val="002060"/>
          <w:sz w:val="24"/>
          <w:szCs w:val="24"/>
        </w:rPr>
        <w:t xml:space="preserve"> de</w:t>
      </w:r>
      <w:r w:rsidR="00AE380F">
        <w:rPr>
          <w:rFonts w:ascii="Constantia" w:hAnsi="Constantia"/>
          <w:color w:val="002060"/>
          <w:sz w:val="24"/>
          <w:szCs w:val="24"/>
        </w:rPr>
        <w:t xml:space="preserve"> la vigencia</w:t>
      </w:r>
      <w:r>
        <w:rPr>
          <w:rFonts w:ascii="Constantia" w:hAnsi="Constantia"/>
          <w:color w:val="002060"/>
          <w:sz w:val="24"/>
          <w:szCs w:val="24"/>
        </w:rPr>
        <w:t xml:space="preserve"> 2018</w:t>
      </w:r>
      <w:r w:rsidR="00A26494">
        <w:rPr>
          <w:rFonts w:ascii="Constantia" w:hAnsi="Constantia"/>
          <w:color w:val="002060"/>
          <w:sz w:val="24"/>
          <w:szCs w:val="24"/>
        </w:rPr>
        <w:t xml:space="preserve"> y que sirvieron de base para llevar a cabo la presente encuesta</w:t>
      </w:r>
      <w:r w:rsidR="00AE380F">
        <w:rPr>
          <w:rFonts w:ascii="Constantia" w:hAnsi="Constantia"/>
          <w:color w:val="002060"/>
          <w:sz w:val="24"/>
          <w:szCs w:val="24"/>
        </w:rPr>
        <w:t xml:space="preserve">, </w:t>
      </w:r>
      <w:r>
        <w:rPr>
          <w:rFonts w:ascii="Constantia" w:hAnsi="Constantia"/>
          <w:color w:val="002060"/>
          <w:sz w:val="24"/>
          <w:szCs w:val="24"/>
        </w:rPr>
        <w:t>el área de Atención al Ciudadano</w:t>
      </w:r>
      <w:r w:rsidR="00AE380F">
        <w:rPr>
          <w:rFonts w:ascii="Constantia" w:hAnsi="Constantia"/>
          <w:color w:val="002060"/>
          <w:sz w:val="24"/>
          <w:szCs w:val="24"/>
        </w:rPr>
        <w:t xml:space="preserve"> </w:t>
      </w:r>
      <w:r>
        <w:rPr>
          <w:rFonts w:ascii="Constantia" w:hAnsi="Constantia"/>
          <w:color w:val="002060"/>
          <w:sz w:val="24"/>
          <w:szCs w:val="24"/>
        </w:rPr>
        <w:t>logró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evidenciar</w:t>
      </w:r>
      <w:r w:rsidR="00A26494">
        <w:rPr>
          <w:rFonts w:ascii="Constantia" w:hAnsi="Constantia"/>
          <w:color w:val="002060"/>
          <w:sz w:val="24"/>
          <w:szCs w:val="24"/>
        </w:rPr>
        <w:t xml:space="preserve"> en la trazabilidad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los</w:t>
      </w:r>
      <w:r w:rsidR="00A26494">
        <w:rPr>
          <w:rFonts w:ascii="Constantia" w:hAnsi="Constantia"/>
          <w:color w:val="002060"/>
          <w:sz w:val="24"/>
          <w:szCs w:val="24"/>
        </w:rPr>
        <w:t xml:space="preserve"> siguientes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resultados</w:t>
      </w:r>
      <w:r w:rsidR="00A26494">
        <w:rPr>
          <w:rFonts w:ascii="Constantia" w:hAnsi="Constantia"/>
          <w:color w:val="002060"/>
          <w:sz w:val="24"/>
          <w:szCs w:val="24"/>
        </w:rPr>
        <w:t>: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B25269" w:rsidRPr="006F0935" w:rsidRDefault="00B25269" w:rsidP="00B25269">
      <w:pPr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OPORTUNIDAD </w:t>
      </w:r>
    </w:p>
    <w:p w:rsidR="00B25269" w:rsidRPr="00807ADC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En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 que respecta 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oportunidad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de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F0600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87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contestaron en término y el 13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fuera de término.</w:t>
      </w:r>
    </w:p>
    <w:p w:rsidR="000848BD" w:rsidRPr="000848BD" w:rsidRDefault="00ED4350" w:rsidP="000848BD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13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0848BD">
        <w:rPr>
          <w:rFonts w:ascii="Constantia" w:hAnsi="Constantia"/>
          <w:b/>
          <w:i/>
          <w:color w:val="002060"/>
          <w:lang w:val="es-ES"/>
        </w:rPr>
        <w:t>Trazabilidad - Oportunidad</w:t>
      </w:r>
    </w:p>
    <w:p w:rsidR="000848BD" w:rsidRDefault="000848BD" w:rsidP="000848BD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7B76D2B8" wp14:editId="187EE7D7">
            <wp:extent cx="4548146" cy="2266122"/>
            <wp:effectExtent l="0" t="0" r="5080" b="127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25269" w:rsidRPr="006F0935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CLARIDAD</w:t>
      </w:r>
      <w:r w:rsidR="006F0935"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B25269" w:rsidRPr="00807ADC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En cuanto a la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claridad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comunicaciones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y de acuerdo con lo reflejado en el sistema de gestión documental ORFEO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el 96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hubo claridad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por parte de la Agencia al momento de proyectar la respuesta, y el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4%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restante obedece a que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hubo respuesta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generada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por la entidad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Default="00B25269" w:rsidP="00B25269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14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Trazabilidad - Claridad</w:t>
      </w:r>
    </w:p>
    <w:p w:rsidR="00B25269" w:rsidRDefault="00915881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22A08425" wp14:editId="582BFD3E">
            <wp:extent cx="4516341" cy="2313830"/>
            <wp:effectExtent l="0" t="0" r="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25269" w:rsidRPr="006F0935" w:rsidRDefault="00B25269" w:rsidP="006F0935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lastRenderedPageBreak/>
        <w:t>SE RESPONDIÓ DE FONDO</w:t>
      </w:r>
    </w:p>
    <w:p w:rsidR="00B25269" w:rsidRPr="00613FCC" w:rsidRDefault="00B25269" w:rsidP="00B25269">
      <w:pPr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/>
          <w:color w:val="002060"/>
          <w:sz w:val="24"/>
          <w:szCs w:val="24"/>
        </w:rPr>
        <w:t>En la trazabilidad de las peticiones tomadas como muest</w:t>
      </w:r>
      <w:r>
        <w:rPr>
          <w:rFonts w:ascii="Constantia" w:hAnsi="Constantia"/>
          <w:color w:val="002060"/>
          <w:sz w:val="24"/>
          <w:szCs w:val="24"/>
        </w:rPr>
        <w:t>ra</w:t>
      </w:r>
      <w:r w:rsidR="006F0935">
        <w:rPr>
          <w:rFonts w:ascii="Constantia" w:hAnsi="Constantia"/>
          <w:color w:val="002060"/>
          <w:sz w:val="24"/>
          <w:szCs w:val="24"/>
        </w:rPr>
        <w:t xml:space="preserve"> se logró evidenciar que el 9</w:t>
      </w:r>
      <w:r>
        <w:rPr>
          <w:rFonts w:ascii="Constantia" w:hAnsi="Constantia"/>
          <w:color w:val="002060"/>
          <w:sz w:val="24"/>
          <w:szCs w:val="24"/>
        </w:rPr>
        <w:t>1</w:t>
      </w:r>
      <w:r w:rsidRPr="00613FCC">
        <w:rPr>
          <w:rFonts w:ascii="Constantia" w:hAnsi="Constantia"/>
          <w:color w:val="002060"/>
          <w:sz w:val="24"/>
          <w:szCs w:val="24"/>
        </w:rPr>
        <w:t>% de las solicitudes se respond</w:t>
      </w:r>
      <w:r>
        <w:rPr>
          <w:rFonts w:ascii="Constantia" w:hAnsi="Constantia"/>
          <w:color w:val="002060"/>
          <w:sz w:val="24"/>
          <w:szCs w:val="24"/>
        </w:rPr>
        <w:t xml:space="preserve">ieron de fondo, </w:t>
      </w:r>
      <w:r w:rsidR="006F0935">
        <w:rPr>
          <w:rFonts w:ascii="Constantia" w:hAnsi="Constantia"/>
          <w:color w:val="002060"/>
          <w:sz w:val="24"/>
          <w:szCs w:val="24"/>
        </w:rPr>
        <w:t xml:space="preserve">y el </w:t>
      </w:r>
      <w:r>
        <w:rPr>
          <w:rFonts w:ascii="Constantia" w:hAnsi="Constantia"/>
          <w:color w:val="002060"/>
          <w:sz w:val="24"/>
          <w:szCs w:val="24"/>
        </w:rPr>
        <w:t>9</w:t>
      </w:r>
      <w:r w:rsidRPr="00613FCC">
        <w:rPr>
          <w:rFonts w:ascii="Constantia" w:hAnsi="Constantia"/>
          <w:color w:val="002060"/>
          <w:sz w:val="24"/>
          <w:szCs w:val="24"/>
        </w:rPr>
        <w:t>%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E95B67">
        <w:rPr>
          <w:rFonts w:ascii="Constantia" w:hAnsi="Constantia"/>
          <w:color w:val="002060"/>
          <w:sz w:val="24"/>
          <w:szCs w:val="24"/>
        </w:rPr>
        <w:t xml:space="preserve">no, esto obedece a que en algunos casos </w:t>
      </w:r>
      <w:r w:rsidR="004E3C42">
        <w:rPr>
          <w:rFonts w:ascii="Constantia" w:hAnsi="Constantia"/>
          <w:color w:val="002060"/>
          <w:sz w:val="24"/>
          <w:szCs w:val="24"/>
        </w:rPr>
        <w:t xml:space="preserve"> la comunicación fue un traslado </w:t>
      </w:r>
      <w:r w:rsidR="00E95B67">
        <w:rPr>
          <w:rFonts w:ascii="Constantia" w:hAnsi="Constantia"/>
          <w:color w:val="002060"/>
          <w:sz w:val="24"/>
          <w:szCs w:val="24"/>
        </w:rPr>
        <w:t>al Concesionario y/o la Interventoría</w:t>
      </w:r>
      <w:r w:rsidR="004E3C42">
        <w:rPr>
          <w:rFonts w:ascii="Constantia" w:hAnsi="Constantia"/>
          <w:color w:val="002060"/>
          <w:sz w:val="24"/>
          <w:szCs w:val="24"/>
        </w:rPr>
        <w:t xml:space="preserve"> para que ellos generaran respuesta final.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15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Trazabilidad – Respuestas de Fondo</w:t>
      </w:r>
    </w:p>
    <w:p w:rsidR="00B25269" w:rsidRPr="009354E5" w:rsidRDefault="00B25269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A442EE">
        <w:rPr>
          <w:noProof/>
        </w:rPr>
        <w:drawing>
          <wp:inline distT="0" distB="0" distL="0" distR="0" wp14:anchorId="487EF9F1" wp14:editId="2FFC56AD">
            <wp:extent cx="4707172" cy="2337684"/>
            <wp:effectExtent l="0" t="0" r="0" b="5715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25269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675834" w:rsidRDefault="00B25269" w:rsidP="00B25269">
      <w:pPr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t>UBICACIÓN GEOGRÁFICA</w:t>
      </w:r>
    </w:p>
    <w:p w:rsidR="00B25269" w:rsidRPr="003A0DE7" w:rsidRDefault="00B25269" w:rsidP="00B25269">
      <w:pPr>
        <w:jc w:val="both"/>
        <w:rPr>
          <w:rFonts w:ascii="Constantia" w:eastAsia="Calibri" w:hAnsi="Constantia"/>
          <w:color w:val="002060"/>
          <w:sz w:val="24"/>
          <w:szCs w:val="24"/>
        </w:rPr>
      </w:pPr>
      <w:r w:rsidRPr="003A0DE7">
        <w:rPr>
          <w:rFonts w:ascii="Constantia" w:eastAsia="Calibri" w:hAnsi="Constantia"/>
          <w:color w:val="002060"/>
          <w:sz w:val="24"/>
          <w:szCs w:val="24"/>
        </w:rPr>
        <w:t xml:space="preserve">El muestreo de peticiones acoge diferentes departamentos del país,  destacándose una concentración de peticiones </w:t>
      </w:r>
      <w:r w:rsidR="004E3C42">
        <w:rPr>
          <w:rFonts w:ascii="Constantia" w:eastAsia="Calibri" w:hAnsi="Constantia"/>
          <w:color w:val="002060"/>
          <w:sz w:val="24"/>
          <w:szCs w:val="24"/>
        </w:rPr>
        <w:t>en el d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epart</w:t>
      </w:r>
      <w:r w:rsidR="0030307B">
        <w:rPr>
          <w:rFonts w:ascii="Constantia" w:eastAsia="Calibri" w:hAnsi="Constantia"/>
          <w:color w:val="002060"/>
          <w:sz w:val="24"/>
          <w:szCs w:val="24"/>
        </w:rPr>
        <w:t>amento de Cundinamarca con el 49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%,</w:t>
      </w:r>
      <w:r w:rsidR="004E3C42">
        <w:rPr>
          <w:rFonts w:ascii="Constantia" w:eastAsia="Calibri" w:hAnsi="Constantia"/>
          <w:color w:val="002060"/>
          <w:sz w:val="24"/>
          <w:szCs w:val="24"/>
        </w:rPr>
        <w:t xml:space="preserve"> seguido</w:t>
      </w:r>
      <w:r w:rsidR="0030307B">
        <w:rPr>
          <w:rFonts w:ascii="Constantia" w:eastAsia="Calibri" w:hAnsi="Constantia"/>
          <w:color w:val="002060"/>
          <w:sz w:val="24"/>
          <w:szCs w:val="24"/>
        </w:rPr>
        <w:t xml:space="preserve"> del Valle </w:t>
      </w:r>
      <w:r w:rsidR="004E3C42">
        <w:rPr>
          <w:rFonts w:ascii="Constantia" w:eastAsia="Calibri" w:hAnsi="Constantia"/>
          <w:color w:val="002060"/>
          <w:sz w:val="24"/>
          <w:szCs w:val="24"/>
        </w:rPr>
        <w:t>del Cauca, Santander y Antioquia.</w:t>
      </w:r>
    </w:p>
    <w:p w:rsidR="00B25269" w:rsidRPr="00613FCC" w:rsidRDefault="00B25269" w:rsidP="00B25269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16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Ubicac</w:t>
      </w:r>
      <w:r w:rsidR="0030307B">
        <w:rPr>
          <w:rFonts w:ascii="Constantia" w:hAnsi="Constantia"/>
          <w:b/>
          <w:i/>
          <w:color w:val="002060"/>
          <w:lang w:val="es-ES"/>
        </w:rPr>
        <w:t>ión Geográfica– Peticiones Tercer trimestre 2018</w:t>
      </w:r>
    </w:p>
    <w:p w:rsidR="00B25269" w:rsidRPr="00193E7D" w:rsidRDefault="00DE2730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DE2730">
        <w:rPr>
          <w:noProof/>
          <w:shd w:val="clear" w:color="auto" w:fill="00B0F0"/>
        </w:rPr>
        <w:drawing>
          <wp:inline distT="0" distB="0" distL="0" distR="0" wp14:anchorId="75CAE418" wp14:editId="496E2B39">
            <wp:extent cx="4738977" cy="2423795"/>
            <wp:effectExtent l="0" t="0" r="5080" b="0"/>
            <wp:docPr id="56" name="Gráfico 5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53810E2-6F23-4877-91D2-813DA11AA0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5269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675834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lastRenderedPageBreak/>
        <w:t>MODOS DE TRANSPORTE</w:t>
      </w:r>
    </w:p>
    <w:p w:rsidR="00B25269" w:rsidRDefault="00B25269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Respecto de este ítem, se evidenció que las peticiones recaen con más frecuencia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sobre el modo carretero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segu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ido del modo portuario.</w:t>
      </w:r>
    </w:p>
    <w:p w:rsidR="00B25269" w:rsidRPr="00613FCC" w:rsidRDefault="00B25269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17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Modos de Transporte – Peticiones Primer Trimestre 2017</w:t>
      </w:r>
    </w:p>
    <w:p w:rsidR="00B25269" w:rsidRDefault="00E029D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3EB39F60" wp14:editId="7899330D">
            <wp:extent cx="4921858" cy="2448560"/>
            <wp:effectExtent l="0" t="0" r="0" b="8890"/>
            <wp:docPr id="46" name="Gráfico 4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3040CB2-C64A-4ACB-AD5E-BE8AFEC076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25269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675834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  <w:r w:rsidRPr="00675834"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  <w:t>TEMAS</w:t>
      </w:r>
    </w:p>
    <w:p w:rsidR="00E029D9" w:rsidRDefault="00FC2483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lograron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identificar tres ítems 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frecuentes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solicitudes efectuadas por los ciudadanos: </w:t>
      </w:r>
    </w:p>
    <w:p w:rsidR="00E029D9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</w:t>
      </w:r>
      <w:r w:rsidR="00B25269" w:rsidRP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nformación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pagos y compras de predios.</w:t>
      </w:r>
    </w:p>
    <w:p w:rsidR="00B25269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Información general de los proyectos.</w:t>
      </w:r>
    </w:p>
    <w:p w:rsidR="00E029D9" w:rsidRPr="00E029D9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Beneficios de tarifa diferencial de peajes.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18</w:t>
      </w:r>
      <w:r w:rsidR="00E029D9">
        <w:rPr>
          <w:rFonts w:ascii="Constantia" w:hAnsi="Constantia"/>
          <w:b/>
          <w:i/>
          <w:color w:val="002060"/>
          <w:lang w:val="es-ES"/>
        </w:rPr>
        <w:t xml:space="preserve"> – Top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– </w:t>
      </w:r>
      <w:r w:rsidR="00E029D9">
        <w:rPr>
          <w:rFonts w:ascii="Constantia" w:hAnsi="Constantia"/>
          <w:b/>
          <w:i/>
          <w:color w:val="002060"/>
          <w:lang w:val="es-ES"/>
        </w:rPr>
        <w:t>Temas Peticiones</w:t>
      </w:r>
    </w:p>
    <w:p w:rsidR="00B25269" w:rsidRDefault="00E029D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7768E8EC" wp14:editId="1741A208">
            <wp:extent cx="5120640" cy="2599690"/>
            <wp:effectExtent l="0" t="0" r="3810" b="0"/>
            <wp:docPr id="55" name="Gráfico 5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E858354-2F67-400D-9C4C-04A6919463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B25269" w:rsidRPr="00807AD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</w:p>
    <w:p w:rsidR="004E3C42" w:rsidRDefault="004E3C42" w:rsidP="007871CA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</w:pPr>
    </w:p>
    <w:p w:rsidR="007871CA" w:rsidRPr="00675834" w:rsidRDefault="007871CA" w:rsidP="007871CA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</w:pPr>
      <w:r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lastRenderedPageBreak/>
        <w:t>COSTOS</w:t>
      </w:r>
    </w:p>
    <w:p w:rsidR="007871CA" w:rsidRDefault="000848BD" w:rsidP="00E6796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 la pregunta: </w:t>
      </w:r>
      <w:r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>¿E</w:t>
      </w:r>
      <w:r w:rsidR="007871CA"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 xml:space="preserve">l trámite que surtió ante la Agencia le generó algun costo? </w:t>
      </w:r>
      <w:r w:rsidR="007871CA" w:rsidRPr="00267282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25</w:t>
      </w:r>
      <w:r w:rsidR="007871C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ciudadanos respondieron que no debieron asumir costo alguno por el trámite presentado ante la entidad, mientras que </w:t>
      </w:r>
      <w:r w:rsidR="007871CA" w:rsidRPr="00267282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20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respondieron que si y que este gasto se vio r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espresentado en los transportes y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el servicio de mensajería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empleado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para 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a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llegar sus peticiones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a la entidad.</w:t>
      </w:r>
    </w:p>
    <w:p w:rsidR="007871CA" w:rsidRPr="00675834" w:rsidRDefault="00675834" w:rsidP="0067583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</w:t>
      </w:r>
      <w:r w:rsidR="00ED4350">
        <w:rPr>
          <w:rFonts w:ascii="Constantia" w:hAnsi="Constantia"/>
          <w:b/>
          <w:i/>
          <w:color w:val="002060"/>
          <w:lang w:val="es-ES"/>
        </w:rPr>
        <w:t>19</w:t>
      </w:r>
      <w:r>
        <w:rPr>
          <w:rFonts w:ascii="Constantia" w:hAnsi="Constantia"/>
          <w:b/>
          <w:i/>
          <w:color w:val="002060"/>
          <w:lang w:val="es-ES"/>
        </w:rPr>
        <w:t xml:space="preserve"> – Costos</w:t>
      </w:r>
    </w:p>
    <w:p w:rsidR="00B25269" w:rsidRDefault="007871CA" w:rsidP="007871CA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0284D877" wp14:editId="303B33B3">
            <wp:extent cx="4429125" cy="2385060"/>
            <wp:effectExtent l="0" t="0" r="0" b="0"/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848BD" w:rsidRDefault="000848BD" w:rsidP="007871CA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848BD" w:rsidRDefault="000848BD" w:rsidP="000848BD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</w:pPr>
      <w:r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t>CANALES</w:t>
      </w:r>
      <w:r w:rsidR="00E50001" w:rsidRPr="00675834">
        <w:rPr>
          <w:rFonts w:ascii="Constantia" w:eastAsia="Calibri" w:hAnsi="Constantia"/>
          <w:b/>
          <w:noProof/>
          <w:color w:val="DD8047" w:themeColor="accent2"/>
          <w:kern w:val="0"/>
          <w:sz w:val="24"/>
          <w:szCs w:val="24"/>
          <w14:ligatures w14:val="none"/>
        </w:rPr>
        <w:t xml:space="preserve"> DE RESPUESTA</w:t>
      </w:r>
    </w:p>
    <w:p w:rsidR="000848BD" w:rsidRDefault="000848BD" w:rsidP="00E6796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En lo que re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specta a los canales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contacto</w:t>
      </w:r>
      <w:r w:rsidR="00D43465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,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675834" w:rsidRPr="00D43465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28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los </w:t>
      </w: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ciudadanos encuestados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afirmaron haber recibido respuesta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 su petición en medio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físico,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mientras que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17 de ellos recibieron solución a sus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trámites por el correo oficial de la entidad.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</w:p>
    <w:p w:rsidR="00675834" w:rsidRDefault="00675834" w:rsidP="000848BD">
      <w:pPr>
        <w:tabs>
          <w:tab w:val="left" w:pos="3585"/>
        </w:tabs>
        <w:spacing w:after="160" w:line="259" w:lineRule="auto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</w:p>
    <w:p w:rsidR="00675834" w:rsidRPr="00675834" w:rsidRDefault="00ED4350" w:rsidP="0067583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20</w:t>
      </w:r>
      <w:r w:rsidR="00675834">
        <w:rPr>
          <w:rFonts w:ascii="Constantia" w:hAnsi="Constantia"/>
          <w:b/>
          <w:i/>
          <w:color w:val="002060"/>
          <w:lang w:val="es-ES"/>
        </w:rPr>
        <w:t xml:space="preserve"> – Canales de Respuesta</w:t>
      </w:r>
    </w:p>
    <w:p w:rsidR="000848BD" w:rsidRDefault="00675834" w:rsidP="00675834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3D406953" wp14:editId="31FF048C">
            <wp:extent cx="4457700" cy="27432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25269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>ANÁLISIS DE LA ENCUESTA DE PERCEPCIÓN</w:t>
      </w:r>
    </w:p>
    <w:p w:rsidR="000F0DE9" w:rsidRPr="000F0DE9" w:rsidRDefault="000F0DE9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Los ciudadanos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resaltan que la Agencia cumple con los términos de ley para dar respuesta a sus derechos de petición, sin embargo, algunos manifiestan no encontrarse de acuerdo con 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el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contenido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comunicaciones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ya sea por el lenguaje 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empleado o por sus respuestas genéricas.</w:t>
      </w:r>
    </w:p>
    <w:p w:rsidR="000F0DE9" w:rsidRPr="000F0DE9" w:rsidRDefault="000F0DE9" w:rsidP="000F0DE9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Pr="000F0DE9" w:rsidRDefault="000F0DE9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Las petic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iones que fueron elevadas a la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ntidad versaron en su 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gran 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mayoría sobre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temas predial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es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principalmente procesos de expropiación.</w:t>
      </w:r>
    </w:p>
    <w:p w:rsidR="000F0DE9" w:rsidRPr="000F0DE9" w:rsidRDefault="000F0DE9" w:rsidP="000F0DE9">
      <w:pPr>
        <w:spacing w:after="160" w:line="259" w:lineRule="auto"/>
        <w:ind w:left="720"/>
        <w:contextualSpacing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Pr="000F0DE9" w:rsidRDefault="00516A74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Carretero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fue el modo de transporte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más consultado por 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los ciudadanos</w:t>
      </w:r>
      <w:r w:rsidR="0026728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las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peticiones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, ya que sus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requerimientos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enfocaron en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saber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sobre</w:t>
      </w:r>
      <w:r w:rsidR="00D4346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proyectos de concesión vial y tarifa diferencial de peajes.</w:t>
      </w:r>
    </w:p>
    <w:p w:rsidR="000F0DE9" w:rsidRPr="000F0DE9" w:rsidRDefault="000F0DE9" w:rsidP="000F0DE9">
      <w:pPr>
        <w:spacing w:after="160" w:line="259" w:lineRule="auto"/>
        <w:ind w:left="720"/>
        <w:contextualSpacing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9455F" w:rsidRPr="00675834" w:rsidRDefault="00E67963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Del ejercicio realizado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puede concluir, que existe un alto índice de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0F0DE9"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cumplimiento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por parte de </w:t>
      </w:r>
      <w:r w:rsidR="00516A74"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diferentes áreas de la Agencia en lo que respecta a respuestas oportunas al derecho fundamental de petición, generando credibilidad en la ciudadanía.</w:t>
      </w:r>
    </w:p>
    <w:p w:rsidR="000965FF" w:rsidRDefault="000965FF" w:rsidP="004F2E1C">
      <w:pPr>
        <w:spacing w:after="160" w:line="276" w:lineRule="auto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</w:p>
    <w:p w:rsidR="009D53C3" w:rsidRPr="007A1819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C97A2E" w:rsidRPr="00DC5655" w:rsidRDefault="009E20CC" w:rsidP="00DC5655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ED4350">
        <w:rPr>
          <w:rFonts w:ascii="Constantia" w:hAnsi="Constantia"/>
          <w:b/>
          <w:i/>
          <w:color w:val="002060"/>
          <w:lang w:val="es-ES"/>
        </w:rPr>
        <w:t>0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C97A2E">
        <w:fldChar w:fldCharType="begin"/>
      </w:r>
      <w:r w:rsidR="00C97A2E">
        <w:instrText xml:space="preserve"> LINK Excel.Sheet.12 "Libro1" "Hoja1!F1C1:F18C7" \a \f 4 \h </w:instrText>
      </w:r>
      <w:r w:rsidR="005F12EF">
        <w:instrText xml:space="preserve"> \* MERGEFORMAT </w:instrText>
      </w:r>
      <w:r w:rsidR="00C97A2E">
        <w:fldChar w:fldCharType="separate"/>
      </w:r>
    </w:p>
    <w:tbl>
      <w:tblPr>
        <w:tblStyle w:val="Tabladecuadrcula5oscura-nfasis2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134"/>
        <w:gridCol w:w="1559"/>
        <w:gridCol w:w="1560"/>
        <w:gridCol w:w="1559"/>
      </w:tblGrid>
      <w:tr w:rsidR="00C97A2E" w:rsidRPr="00C97A2E" w:rsidTr="005F1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Plan de Acción - Atención al Ciudadano 2018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Componente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Subcomponente/Procesos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Actividades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Producto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Responsable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5F12EF" w:rsidRPr="00C97A2E" w:rsidTr="0017578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Identificar nuevas cadenas de trámites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Cadenas Identificadas 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Default="00326E41" w:rsidP="00326E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Se sostuvieron mesas de trabajo con el Ministerio de Minas  - Agencia Nacional de Hidrocarburos en lo que respecta al concepto de viabilidad para estaciones de Servicio, y se 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 xml:space="preserve">adelantaron reuniones internas con el fin de definir el proceso a seguir para establecer el trámite de concesión portuaria en línea.  </w:t>
            </w:r>
          </w:p>
          <w:p w:rsidR="00326E41" w:rsidRPr="00C97A2E" w:rsidRDefault="00326E41" w:rsidP="00326E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Tecnológica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Adelantar mesa de trabajo para estudiar la viabilidad de que los trámites en materia portuaria sean totalmente en línea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Mesa de trabajo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683E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C31E9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Asistencia a DAFP para socializar esta actividad de racionalización quienes propusieron liderar la mesa de trabajo con las entidades intervinientes en el trámite</w:t>
            </w:r>
          </w:p>
        </w:tc>
      </w:tr>
      <w:tr w:rsidR="005F12EF" w:rsidRPr="00C97A2E" w:rsidTr="0017578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Ajustar trámites registrados en SUIT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Trámites ajustados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se ha generado modificación o actualización de trámites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Atención al Ciudadano</w:t>
            </w: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Estructura Administrativa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el informe trimestral de PQSR al Comité MIPG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4A1936" w:rsidP="00E542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Presentado informe 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cuarto 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trimestre 2018</w:t>
            </w:r>
          </w:p>
        </w:tc>
      </w:tr>
      <w:tr w:rsidR="005F12EF" w:rsidRPr="00C97A2E" w:rsidTr="00175788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Capacitar en la estrategia de automatización del procedimiento de atención al ciudadano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Capacitación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 etapa de pruebas y estabilización de la herramienta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Fortalecimiento de los Canales de Atención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Difundir los canales de atención a ciudadanos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Correo electrónico (2) //e-</w:t>
            </w:r>
            <w:proofErr w:type="spellStart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card</w:t>
            </w:r>
            <w:proofErr w:type="spellEnd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 (2)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683EB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Difundido por canal interno y externo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A0D8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- se realizó campaña con el apoyo de la Oficina de </w:t>
            </w:r>
            <w:r w:rsidR="008A0D8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Comunicaciones disponible en la intranet y en la página web</w:t>
            </w:r>
          </w:p>
        </w:tc>
      </w:tr>
      <w:tr w:rsidR="005F12EF" w:rsidRPr="00C97A2E" w:rsidTr="00175788">
        <w:trPr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Organizar reunión interna ANI orientada a consolidar interoperabilidad con los equipos de atención al ciudadano de concesiones e interventorías.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Reunión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Talento Humano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Afianzar la cultura de servicio al ciudadano – protocolos de servicio - lenguaje claro - derecho de petición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E5423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2365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Para el </w:t>
            </w:r>
            <w:r w:rsidR="000965FF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cuarto 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trimestre se realizaron dos</w:t>
            </w:r>
            <w:r w:rsidR="00034B7A" w:rsidRP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shd w:val="clear" w:color="auto" w:fill="FFFFFF" w:themeFill="background1"/>
                <w14:ligatures w14:val="none"/>
              </w:rPr>
              <w:t xml:space="preserve"> </w:t>
            </w:r>
            <w:r w:rsidR="00683EB4" w:rsidRP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shd w:val="clear" w:color="auto" w:fill="FFFFFF" w:themeFill="background1"/>
                <w14:ligatures w14:val="none"/>
              </w:rPr>
              <w:t xml:space="preserve"> charla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shd w:val="clear" w:color="auto" w:fill="FFFFFF" w:themeFill="background1"/>
                <w14:ligatures w14:val="none"/>
              </w:rPr>
              <w:t>s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62365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sobre Derecho de petición</w:t>
            </w:r>
            <w:r w:rsidR="00034B7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y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lenguas nativas, además de </w:t>
            </w:r>
            <w:r w:rsidR="00034B7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dos sesiones de talleres de discapacidad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que finalizaron </w:t>
            </w:r>
            <w:r w:rsidR="00E5423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el ciclo</w:t>
            </w:r>
          </w:p>
        </w:tc>
      </w:tr>
      <w:tr w:rsidR="005F12EF" w:rsidRPr="00C97A2E" w:rsidTr="00175788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Normativo y Procedimental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Ajustar procedimiento atención al ciudadano frente a cambio normativo que se presente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ajustado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se ha presentado cambio normativo que implique el ajuste del procedimiento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Levantar inventario de la Base de Datos a cargo del GIT atención al ciudadano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Inventario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ago-18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C31E9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La base de datos de atención al ciudadano se adelantó en el mes de junio y se entregó al área de GIT planeación</w:t>
            </w:r>
          </w:p>
        </w:tc>
      </w:tr>
      <w:tr w:rsidR="005F12EF" w:rsidRPr="00C97A2E" w:rsidTr="00175788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Relacionamiento con el Ciudadano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consolidado de informe de percepción ciudadana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jun-18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8A0D84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realizó y publicó el Informe de Percepción en página web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Transparencia y Acceso a la Información</w:t>
            </w: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Lineamientos de transparencia pasiva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Publicar informes PQRS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Informes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Publicado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0965FF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Informe 4to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trimestre</w:t>
            </w:r>
          </w:p>
        </w:tc>
      </w:tr>
      <w:tr w:rsidR="005F12EF" w:rsidRPr="00C97A2E" w:rsidTr="00175788">
        <w:trPr>
          <w:trHeight w:val="5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Revisar e incluir en los casos que sea necesario la ob</w:t>
            </w:r>
            <w:r w:rsidR="00D93AB4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ligatoriedad </w:t>
            </w: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de publicar en la página Web de la Entidad la información relacionada con transparencia en los procedimientos de las dependencias.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actualizado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Se hizo inclusión en la página web de la política de transparencia, código de integridad y acuerdo de confidencialidad y transparencia 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Criterio Diferencial de Accesibilidad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Socializar acciones a seguir para la atención a peticiones elevadas en lengua indígena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Charlas de capacitación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–Junio – Septiembre –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034B7A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Se realizó una charla en materia de </w:t>
            </w:r>
            <w:r w:rsidR="007716F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lengua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 w:rsidR="007716F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nativa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</w:p>
        </w:tc>
      </w:tr>
      <w:tr w:rsidR="005F12EF" w:rsidRPr="00C97A2E" w:rsidTr="00175788">
        <w:trPr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Monitoreo del Acceso a la Información Pública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Informe de solicitudes de acceso a la información en el informe trimestral de PQSR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incluye en el Informe Trimestral publicado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Participación Ciudadana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Procesos de Planeación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Someter a consideración del público en general el proyecto del Plan Anticorrupción y Atención al Ciudadano 2018 para recibir sugerencias y observaciones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Observaciones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Enero-Abril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Ejecutado en enero de 2018</w:t>
            </w:r>
          </w:p>
        </w:tc>
      </w:tr>
    </w:tbl>
    <w:p w:rsidR="00826032" w:rsidRPr="009D53C3" w:rsidRDefault="00C97A2E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caps/>
          <w:color w:val="FF6600"/>
          <w:spacing w:val="50"/>
          <w:sz w:val="36"/>
          <w:szCs w:val="36"/>
        </w:rPr>
        <w:fldChar w:fldCharType="end"/>
      </w:r>
      <w:bookmarkStart w:id="0" w:name="_GoBack"/>
      <w:bookmarkEnd w:id="0"/>
    </w:p>
    <w:p w:rsidR="00A92C5F" w:rsidRPr="00BC4F8F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cuarto 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>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Infraestructura, </w:t>
      </w:r>
      <w:r w:rsidR="00481E30" w:rsidRPr="0022115D">
        <w:rPr>
          <w:rFonts w:ascii="Constantia" w:eastAsia="Calibri" w:hAnsi="Constantia"/>
          <w:color w:val="002060"/>
          <w:sz w:val="24"/>
          <w:szCs w:val="24"/>
          <w:lang w:eastAsia="en-US"/>
        </w:rPr>
        <w:t>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675834">
        <w:rPr>
          <w:rFonts w:ascii="Constantia" w:eastAsia="Calibri" w:hAnsi="Constantia"/>
          <w:color w:val="002060"/>
          <w:sz w:val="24"/>
          <w:szCs w:val="24"/>
          <w:lang w:eastAsia="en-US"/>
        </w:rPr>
        <w:t>dio lugar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indagación preliminar, pero si al inicio de una (1) investigación disciplinaria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por desatención al de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>recho fundamenta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>l de petición, situación contraria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 ocurrida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e</w:t>
      </w:r>
      <w:r w:rsidR="001B32B7">
        <w:rPr>
          <w:rFonts w:ascii="Constantia" w:eastAsia="Calibri" w:hAnsi="Constantia"/>
          <w:color w:val="002060"/>
          <w:sz w:val="24"/>
          <w:szCs w:val="24"/>
          <w:lang w:eastAsia="en-US"/>
        </w:rPr>
        <w:t>n 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mismo periodo 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 en el que se dio apertura de una (1) indagación preliminar.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DA3" w:rsidRDefault="00271DA3">
      <w:pPr>
        <w:spacing w:after="0" w:line="240" w:lineRule="auto"/>
      </w:pPr>
      <w:r>
        <w:separator/>
      </w:r>
    </w:p>
  </w:endnote>
  <w:endnote w:type="continuationSeparator" w:id="0">
    <w:p w:rsidR="00271DA3" w:rsidRDefault="00271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41" w:rsidRDefault="00326E41"/>
  <w:p w:rsidR="00326E41" w:rsidRDefault="00326E41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E54235" w:rsidRPr="00E54235">
      <w:rPr>
        <w:noProof/>
        <w:sz w:val="24"/>
        <w:szCs w:val="24"/>
        <w:lang w:val="es-ES"/>
      </w:rPr>
      <w:t>16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41" w:rsidRDefault="00326E41"/>
  <w:p w:rsidR="00326E41" w:rsidRDefault="00326E41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E54235" w:rsidRPr="00E54235">
      <w:rPr>
        <w:noProof/>
        <w:sz w:val="24"/>
        <w:szCs w:val="24"/>
        <w:lang w:val="es-ES"/>
      </w:rPr>
      <w:t>15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DA3" w:rsidRDefault="00271DA3">
      <w:pPr>
        <w:spacing w:after="0" w:line="240" w:lineRule="auto"/>
      </w:pPr>
      <w:r>
        <w:separator/>
      </w:r>
    </w:p>
  </w:footnote>
  <w:footnote w:type="continuationSeparator" w:id="0">
    <w:p w:rsidR="00271DA3" w:rsidRDefault="00271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41" w:rsidRDefault="00326E41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CUARTO TRIMESTRE ATENCIÓN AL CIUDADANO 2018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41" w:rsidRDefault="00326E41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CUARTO TRIMESTRE ATENCIÓN AL CIUDADANO 2018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41" w:rsidRDefault="00326E41" w:rsidP="007F75AE">
    <w:pPr>
      <w:pStyle w:val="Encabezadoimpar"/>
    </w:pPr>
    <w:sdt>
      <w:sdtPr>
        <w:alias w:val="Título"/>
        <w:id w:val="114431631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CUARTO TRIMESTRE ATENCIÓN AL CIUDADANO 2018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3155A43"/>
    <w:multiLevelType w:val="hybridMultilevel"/>
    <w:tmpl w:val="FB5EE544"/>
    <w:lvl w:ilvl="0" w:tplc="080A0007">
      <w:start w:val="1"/>
      <w:numFmt w:val="bullet"/>
      <w:lvlText w:val=""/>
      <w:lvlPicBulletId w:val="0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8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62F5790"/>
    <w:multiLevelType w:val="hybridMultilevel"/>
    <w:tmpl w:val="CFC0AF4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461E0"/>
    <w:multiLevelType w:val="hybridMultilevel"/>
    <w:tmpl w:val="4CACC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908D9"/>
    <w:multiLevelType w:val="hybridMultilevel"/>
    <w:tmpl w:val="33B05A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B2301"/>
    <w:multiLevelType w:val="hybridMultilevel"/>
    <w:tmpl w:val="A5AE7B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7213A"/>
    <w:multiLevelType w:val="hybridMultilevel"/>
    <w:tmpl w:val="61DED9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11"/>
  </w:num>
  <w:num w:numId="10">
    <w:abstractNumId w:val="10"/>
  </w:num>
  <w:num w:numId="11">
    <w:abstractNumId w:val="13"/>
  </w:num>
  <w:num w:numId="12">
    <w:abstractNumId w:val="16"/>
  </w:num>
  <w:num w:numId="13">
    <w:abstractNumId w:val="7"/>
  </w:num>
  <w:num w:numId="14">
    <w:abstractNumId w:val="12"/>
  </w:num>
  <w:num w:numId="15">
    <w:abstractNumId w:val="14"/>
  </w:num>
  <w:num w:numId="16">
    <w:abstractNumId w:val="15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4056"/>
    <w:rsid w:val="00005B60"/>
    <w:rsid w:val="00007DA8"/>
    <w:rsid w:val="000103E9"/>
    <w:rsid w:val="00015FEA"/>
    <w:rsid w:val="00016E6E"/>
    <w:rsid w:val="00024429"/>
    <w:rsid w:val="0003035C"/>
    <w:rsid w:val="00034B7A"/>
    <w:rsid w:val="00041E01"/>
    <w:rsid w:val="00051FD4"/>
    <w:rsid w:val="00057CB4"/>
    <w:rsid w:val="00063782"/>
    <w:rsid w:val="000734DF"/>
    <w:rsid w:val="00075039"/>
    <w:rsid w:val="0007593D"/>
    <w:rsid w:val="00076882"/>
    <w:rsid w:val="0008107D"/>
    <w:rsid w:val="000814DF"/>
    <w:rsid w:val="000848BD"/>
    <w:rsid w:val="00092CB6"/>
    <w:rsid w:val="000965FF"/>
    <w:rsid w:val="000A05E7"/>
    <w:rsid w:val="000A1682"/>
    <w:rsid w:val="000A27E7"/>
    <w:rsid w:val="000A3EF2"/>
    <w:rsid w:val="000A4AC1"/>
    <w:rsid w:val="000B1309"/>
    <w:rsid w:val="000B5640"/>
    <w:rsid w:val="000B6825"/>
    <w:rsid w:val="000C228F"/>
    <w:rsid w:val="000C57D4"/>
    <w:rsid w:val="000C7A54"/>
    <w:rsid w:val="000D4CE5"/>
    <w:rsid w:val="000D5820"/>
    <w:rsid w:val="000D641A"/>
    <w:rsid w:val="000E0FBE"/>
    <w:rsid w:val="000E2377"/>
    <w:rsid w:val="000E3434"/>
    <w:rsid w:val="000E5D84"/>
    <w:rsid w:val="000F0DE9"/>
    <w:rsid w:val="000F43F4"/>
    <w:rsid w:val="000F72FD"/>
    <w:rsid w:val="00105037"/>
    <w:rsid w:val="00107820"/>
    <w:rsid w:val="001116FE"/>
    <w:rsid w:val="00113FD7"/>
    <w:rsid w:val="00115BA4"/>
    <w:rsid w:val="00122C9E"/>
    <w:rsid w:val="0012307B"/>
    <w:rsid w:val="00124FC2"/>
    <w:rsid w:val="001259CB"/>
    <w:rsid w:val="0013233B"/>
    <w:rsid w:val="001327D7"/>
    <w:rsid w:val="001331AB"/>
    <w:rsid w:val="00135559"/>
    <w:rsid w:val="00141950"/>
    <w:rsid w:val="001439A3"/>
    <w:rsid w:val="00144BE5"/>
    <w:rsid w:val="0015265B"/>
    <w:rsid w:val="00153AE6"/>
    <w:rsid w:val="001606A6"/>
    <w:rsid w:val="00175788"/>
    <w:rsid w:val="00180E59"/>
    <w:rsid w:val="00181869"/>
    <w:rsid w:val="00191CC2"/>
    <w:rsid w:val="00193E7D"/>
    <w:rsid w:val="00194E65"/>
    <w:rsid w:val="001B0747"/>
    <w:rsid w:val="001B32B7"/>
    <w:rsid w:val="001B3F22"/>
    <w:rsid w:val="001C0B0A"/>
    <w:rsid w:val="001C5969"/>
    <w:rsid w:val="001C5DE6"/>
    <w:rsid w:val="001D094E"/>
    <w:rsid w:val="001D20C5"/>
    <w:rsid w:val="001D6816"/>
    <w:rsid w:val="001F4B7B"/>
    <w:rsid w:val="001F67B0"/>
    <w:rsid w:val="00210914"/>
    <w:rsid w:val="00213FD0"/>
    <w:rsid w:val="0022115D"/>
    <w:rsid w:val="002246CF"/>
    <w:rsid w:val="00227CFF"/>
    <w:rsid w:val="00233DFD"/>
    <w:rsid w:val="00235C70"/>
    <w:rsid w:val="00240CAF"/>
    <w:rsid w:val="00240F17"/>
    <w:rsid w:val="00244231"/>
    <w:rsid w:val="0026125C"/>
    <w:rsid w:val="002613F4"/>
    <w:rsid w:val="0026636C"/>
    <w:rsid w:val="00267282"/>
    <w:rsid w:val="0027124A"/>
    <w:rsid w:val="00271DA3"/>
    <w:rsid w:val="002725CC"/>
    <w:rsid w:val="00272B5A"/>
    <w:rsid w:val="00277DE5"/>
    <w:rsid w:val="002829EE"/>
    <w:rsid w:val="00286F9F"/>
    <w:rsid w:val="00287DD3"/>
    <w:rsid w:val="0029119A"/>
    <w:rsid w:val="00292284"/>
    <w:rsid w:val="00294A87"/>
    <w:rsid w:val="002A1268"/>
    <w:rsid w:val="002A18D4"/>
    <w:rsid w:val="002A25A1"/>
    <w:rsid w:val="002A2E3A"/>
    <w:rsid w:val="002A3FD3"/>
    <w:rsid w:val="002B0890"/>
    <w:rsid w:val="002B0DF6"/>
    <w:rsid w:val="002B10AF"/>
    <w:rsid w:val="002B1CD0"/>
    <w:rsid w:val="002B38E9"/>
    <w:rsid w:val="002B3989"/>
    <w:rsid w:val="002B5853"/>
    <w:rsid w:val="002B787F"/>
    <w:rsid w:val="002C283F"/>
    <w:rsid w:val="002D10DB"/>
    <w:rsid w:val="002D3647"/>
    <w:rsid w:val="002E4287"/>
    <w:rsid w:val="002E4648"/>
    <w:rsid w:val="002E5FAE"/>
    <w:rsid w:val="002F508B"/>
    <w:rsid w:val="002F67FB"/>
    <w:rsid w:val="002F6B4B"/>
    <w:rsid w:val="0030307B"/>
    <w:rsid w:val="00312541"/>
    <w:rsid w:val="003141D7"/>
    <w:rsid w:val="0032087A"/>
    <w:rsid w:val="00326E41"/>
    <w:rsid w:val="003340A5"/>
    <w:rsid w:val="00341458"/>
    <w:rsid w:val="00341ACA"/>
    <w:rsid w:val="00352176"/>
    <w:rsid w:val="003536DB"/>
    <w:rsid w:val="00364312"/>
    <w:rsid w:val="00370A94"/>
    <w:rsid w:val="003712FF"/>
    <w:rsid w:val="00377042"/>
    <w:rsid w:val="0038071C"/>
    <w:rsid w:val="003856A9"/>
    <w:rsid w:val="00391397"/>
    <w:rsid w:val="00391E1A"/>
    <w:rsid w:val="00394DF7"/>
    <w:rsid w:val="0039519B"/>
    <w:rsid w:val="003A0DE7"/>
    <w:rsid w:val="003B043F"/>
    <w:rsid w:val="003B3DAA"/>
    <w:rsid w:val="003B3EF1"/>
    <w:rsid w:val="003B4E00"/>
    <w:rsid w:val="003B72C8"/>
    <w:rsid w:val="003C010B"/>
    <w:rsid w:val="003C124F"/>
    <w:rsid w:val="003C1E6E"/>
    <w:rsid w:val="003C2739"/>
    <w:rsid w:val="003C4E3A"/>
    <w:rsid w:val="003C63BC"/>
    <w:rsid w:val="003C77DF"/>
    <w:rsid w:val="003C7A07"/>
    <w:rsid w:val="003D36A4"/>
    <w:rsid w:val="003E0809"/>
    <w:rsid w:val="003E2595"/>
    <w:rsid w:val="003E4042"/>
    <w:rsid w:val="003E5227"/>
    <w:rsid w:val="003F06DF"/>
    <w:rsid w:val="003F258B"/>
    <w:rsid w:val="003F4CC3"/>
    <w:rsid w:val="004006F1"/>
    <w:rsid w:val="00405343"/>
    <w:rsid w:val="00410AE7"/>
    <w:rsid w:val="0042064E"/>
    <w:rsid w:val="00421683"/>
    <w:rsid w:val="0043690C"/>
    <w:rsid w:val="0044012B"/>
    <w:rsid w:val="00444EE3"/>
    <w:rsid w:val="00445D7A"/>
    <w:rsid w:val="0044676F"/>
    <w:rsid w:val="00447846"/>
    <w:rsid w:val="00461D18"/>
    <w:rsid w:val="00465422"/>
    <w:rsid w:val="004661F5"/>
    <w:rsid w:val="00467E96"/>
    <w:rsid w:val="004733B5"/>
    <w:rsid w:val="00481B8D"/>
    <w:rsid w:val="00481B9A"/>
    <w:rsid w:val="00481E30"/>
    <w:rsid w:val="004848DC"/>
    <w:rsid w:val="00486ACE"/>
    <w:rsid w:val="00491DF3"/>
    <w:rsid w:val="004A1936"/>
    <w:rsid w:val="004A52B2"/>
    <w:rsid w:val="004A74D9"/>
    <w:rsid w:val="004B28A6"/>
    <w:rsid w:val="004B670D"/>
    <w:rsid w:val="004C03AC"/>
    <w:rsid w:val="004C0D25"/>
    <w:rsid w:val="004D00FC"/>
    <w:rsid w:val="004D2844"/>
    <w:rsid w:val="004D36E6"/>
    <w:rsid w:val="004D61D5"/>
    <w:rsid w:val="004D62B1"/>
    <w:rsid w:val="004D7EE4"/>
    <w:rsid w:val="004E3C42"/>
    <w:rsid w:val="004E7515"/>
    <w:rsid w:val="004F0F12"/>
    <w:rsid w:val="004F2594"/>
    <w:rsid w:val="004F2E1C"/>
    <w:rsid w:val="004F334D"/>
    <w:rsid w:val="004F496B"/>
    <w:rsid w:val="004F4C79"/>
    <w:rsid w:val="004F66E8"/>
    <w:rsid w:val="0050075C"/>
    <w:rsid w:val="005030C6"/>
    <w:rsid w:val="00507C56"/>
    <w:rsid w:val="00512A9B"/>
    <w:rsid w:val="00513E4F"/>
    <w:rsid w:val="00514F52"/>
    <w:rsid w:val="00516A74"/>
    <w:rsid w:val="005212B6"/>
    <w:rsid w:val="00526887"/>
    <w:rsid w:val="00527784"/>
    <w:rsid w:val="0053352D"/>
    <w:rsid w:val="0053374F"/>
    <w:rsid w:val="00540049"/>
    <w:rsid w:val="005522DD"/>
    <w:rsid w:val="00555BE5"/>
    <w:rsid w:val="005560D2"/>
    <w:rsid w:val="0056317D"/>
    <w:rsid w:val="00566471"/>
    <w:rsid w:val="00573207"/>
    <w:rsid w:val="0059050F"/>
    <w:rsid w:val="00596B72"/>
    <w:rsid w:val="005A3173"/>
    <w:rsid w:val="005A688D"/>
    <w:rsid w:val="005C005E"/>
    <w:rsid w:val="005C06EB"/>
    <w:rsid w:val="005C2F3E"/>
    <w:rsid w:val="005C41B0"/>
    <w:rsid w:val="005C5E2E"/>
    <w:rsid w:val="005D02C4"/>
    <w:rsid w:val="005D46C7"/>
    <w:rsid w:val="005D7890"/>
    <w:rsid w:val="005E4EB3"/>
    <w:rsid w:val="005E53A6"/>
    <w:rsid w:val="005E76FD"/>
    <w:rsid w:val="005F12EF"/>
    <w:rsid w:val="005F1BF5"/>
    <w:rsid w:val="005F2357"/>
    <w:rsid w:val="005F3816"/>
    <w:rsid w:val="005F4B38"/>
    <w:rsid w:val="00601689"/>
    <w:rsid w:val="006101D7"/>
    <w:rsid w:val="00613FCC"/>
    <w:rsid w:val="00614269"/>
    <w:rsid w:val="00614FC8"/>
    <w:rsid w:val="00615DF5"/>
    <w:rsid w:val="00620E5D"/>
    <w:rsid w:val="00621CE1"/>
    <w:rsid w:val="00622306"/>
    <w:rsid w:val="00623502"/>
    <w:rsid w:val="00623657"/>
    <w:rsid w:val="006262DC"/>
    <w:rsid w:val="00626ECF"/>
    <w:rsid w:val="00631CD2"/>
    <w:rsid w:val="006333CD"/>
    <w:rsid w:val="00634C7C"/>
    <w:rsid w:val="00655599"/>
    <w:rsid w:val="006564B0"/>
    <w:rsid w:val="0065666C"/>
    <w:rsid w:val="00656E43"/>
    <w:rsid w:val="00661388"/>
    <w:rsid w:val="00666AC7"/>
    <w:rsid w:val="0066774C"/>
    <w:rsid w:val="00671E45"/>
    <w:rsid w:val="00675834"/>
    <w:rsid w:val="00680BCE"/>
    <w:rsid w:val="00680D21"/>
    <w:rsid w:val="00682E48"/>
    <w:rsid w:val="00683BA3"/>
    <w:rsid w:val="00683EB4"/>
    <w:rsid w:val="00692734"/>
    <w:rsid w:val="006928FB"/>
    <w:rsid w:val="0069746B"/>
    <w:rsid w:val="00697B89"/>
    <w:rsid w:val="006A3D59"/>
    <w:rsid w:val="006A4972"/>
    <w:rsid w:val="006B10FA"/>
    <w:rsid w:val="006B43D9"/>
    <w:rsid w:val="006B5682"/>
    <w:rsid w:val="006C1D98"/>
    <w:rsid w:val="006C508F"/>
    <w:rsid w:val="006C53EF"/>
    <w:rsid w:val="006C628A"/>
    <w:rsid w:val="006D282C"/>
    <w:rsid w:val="006E016B"/>
    <w:rsid w:val="006E1B77"/>
    <w:rsid w:val="006E3D87"/>
    <w:rsid w:val="006F0935"/>
    <w:rsid w:val="006F3C5D"/>
    <w:rsid w:val="006F48F8"/>
    <w:rsid w:val="006F4C47"/>
    <w:rsid w:val="00702F16"/>
    <w:rsid w:val="007044AC"/>
    <w:rsid w:val="00706040"/>
    <w:rsid w:val="00706579"/>
    <w:rsid w:val="00706DCF"/>
    <w:rsid w:val="00712957"/>
    <w:rsid w:val="00716F01"/>
    <w:rsid w:val="00721AC3"/>
    <w:rsid w:val="0072224F"/>
    <w:rsid w:val="007250E0"/>
    <w:rsid w:val="00733A23"/>
    <w:rsid w:val="0073493D"/>
    <w:rsid w:val="007353E7"/>
    <w:rsid w:val="007379BF"/>
    <w:rsid w:val="00751ADB"/>
    <w:rsid w:val="00756CC6"/>
    <w:rsid w:val="00756FFB"/>
    <w:rsid w:val="00757317"/>
    <w:rsid w:val="007716F5"/>
    <w:rsid w:val="00772EEE"/>
    <w:rsid w:val="00773A8F"/>
    <w:rsid w:val="00782859"/>
    <w:rsid w:val="00783F3D"/>
    <w:rsid w:val="007871CA"/>
    <w:rsid w:val="007A03FC"/>
    <w:rsid w:val="007A1819"/>
    <w:rsid w:val="007A2628"/>
    <w:rsid w:val="007A43A2"/>
    <w:rsid w:val="007A44CB"/>
    <w:rsid w:val="007A455A"/>
    <w:rsid w:val="007A522C"/>
    <w:rsid w:val="007B23D4"/>
    <w:rsid w:val="007B4B77"/>
    <w:rsid w:val="007C19C6"/>
    <w:rsid w:val="007C77B9"/>
    <w:rsid w:val="007D02EA"/>
    <w:rsid w:val="007E527E"/>
    <w:rsid w:val="007F360D"/>
    <w:rsid w:val="007F4775"/>
    <w:rsid w:val="007F62A1"/>
    <w:rsid w:val="007F63F7"/>
    <w:rsid w:val="007F6CE7"/>
    <w:rsid w:val="007F75AE"/>
    <w:rsid w:val="00802A09"/>
    <w:rsid w:val="00802B71"/>
    <w:rsid w:val="00807ADC"/>
    <w:rsid w:val="00810E9E"/>
    <w:rsid w:val="00815BE4"/>
    <w:rsid w:val="00816C8C"/>
    <w:rsid w:val="00822283"/>
    <w:rsid w:val="00826032"/>
    <w:rsid w:val="00826F31"/>
    <w:rsid w:val="008343A4"/>
    <w:rsid w:val="00844C0F"/>
    <w:rsid w:val="00845C09"/>
    <w:rsid w:val="00847651"/>
    <w:rsid w:val="00847FD2"/>
    <w:rsid w:val="008536DC"/>
    <w:rsid w:val="00855310"/>
    <w:rsid w:val="00864C1D"/>
    <w:rsid w:val="008676D0"/>
    <w:rsid w:val="00870C9C"/>
    <w:rsid w:val="0087194D"/>
    <w:rsid w:val="008723D1"/>
    <w:rsid w:val="008742A7"/>
    <w:rsid w:val="00875754"/>
    <w:rsid w:val="0088068F"/>
    <w:rsid w:val="008808B3"/>
    <w:rsid w:val="00886259"/>
    <w:rsid w:val="00887264"/>
    <w:rsid w:val="00890AB3"/>
    <w:rsid w:val="00890E05"/>
    <w:rsid w:val="008910D7"/>
    <w:rsid w:val="008917E3"/>
    <w:rsid w:val="0089260A"/>
    <w:rsid w:val="008953A4"/>
    <w:rsid w:val="008A03D8"/>
    <w:rsid w:val="008A0D84"/>
    <w:rsid w:val="008A2B66"/>
    <w:rsid w:val="008A636A"/>
    <w:rsid w:val="008A753F"/>
    <w:rsid w:val="008B2DFE"/>
    <w:rsid w:val="008C233A"/>
    <w:rsid w:val="008C6096"/>
    <w:rsid w:val="008C6A0F"/>
    <w:rsid w:val="008C7FDB"/>
    <w:rsid w:val="008E186E"/>
    <w:rsid w:val="008E18BF"/>
    <w:rsid w:val="008F42F6"/>
    <w:rsid w:val="008F7121"/>
    <w:rsid w:val="00902D71"/>
    <w:rsid w:val="0090394E"/>
    <w:rsid w:val="009048AE"/>
    <w:rsid w:val="00906E66"/>
    <w:rsid w:val="00907142"/>
    <w:rsid w:val="00915881"/>
    <w:rsid w:val="00921DFE"/>
    <w:rsid w:val="00923017"/>
    <w:rsid w:val="009232B4"/>
    <w:rsid w:val="0092556F"/>
    <w:rsid w:val="0092636A"/>
    <w:rsid w:val="009325A6"/>
    <w:rsid w:val="00933ED7"/>
    <w:rsid w:val="009354E5"/>
    <w:rsid w:val="00940771"/>
    <w:rsid w:val="00941872"/>
    <w:rsid w:val="00942A8C"/>
    <w:rsid w:val="00944228"/>
    <w:rsid w:val="00945584"/>
    <w:rsid w:val="0095220C"/>
    <w:rsid w:val="00953749"/>
    <w:rsid w:val="0095622B"/>
    <w:rsid w:val="00957AD2"/>
    <w:rsid w:val="009631D8"/>
    <w:rsid w:val="00974560"/>
    <w:rsid w:val="0097754F"/>
    <w:rsid w:val="00977C4B"/>
    <w:rsid w:val="009808FC"/>
    <w:rsid w:val="00981E81"/>
    <w:rsid w:val="00992CD0"/>
    <w:rsid w:val="009940EE"/>
    <w:rsid w:val="00996EA5"/>
    <w:rsid w:val="00997413"/>
    <w:rsid w:val="009A032C"/>
    <w:rsid w:val="009A4DAB"/>
    <w:rsid w:val="009A66E3"/>
    <w:rsid w:val="009B0345"/>
    <w:rsid w:val="009B625D"/>
    <w:rsid w:val="009C0873"/>
    <w:rsid w:val="009C1FF1"/>
    <w:rsid w:val="009C2AE5"/>
    <w:rsid w:val="009C48F9"/>
    <w:rsid w:val="009C4BB1"/>
    <w:rsid w:val="009C610B"/>
    <w:rsid w:val="009C7123"/>
    <w:rsid w:val="009D12EE"/>
    <w:rsid w:val="009D53C3"/>
    <w:rsid w:val="009D7FE3"/>
    <w:rsid w:val="009E1EBD"/>
    <w:rsid w:val="009E20CC"/>
    <w:rsid w:val="009E23A5"/>
    <w:rsid w:val="009E3DF7"/>
    <w:rsid w:val="009E424F"/>
    <w:rsid w:val="009E7712"/>
    <w:rsid w:val="009F0905"/>
    <w:rsid w:val="009F4093"/>
    <w:rsid w:val="009F4696"/>
    <w:rsid w:val="009F4D86"/>
    <w:rsid w:val="00A00243"/>
    <w:rsid w:val="00A00DB0"/>
    <w:rsid w:val="00A04DD6"/>
    <w:rsid w:val="00A0758B"/>
    <w:rsid w:val="00A079A3"/>
    <w:rsid w:val="00A15487"/>
    <w:rsid w:val="00A15C95"/>
    <w:rsid w:val="00A20A54"/>
    <w:rsid w:val="00A23B9C"/>
    <w:rsid w:val="00A26494"/>
    <w:rsid w:val="00A37596"/>
    <w:rsid w:val="00A442EE"/>
    <w:rsid w:val="00A5008F"/>
    <w:rsid w:val="00A522B8"/>
    <w:rsid w:val="00A56791"/>
    <w:rsid w:val="00A56EF9"/>
    <w:rsid w:val="00A63A0C"/>
    <w:rsid w:val="00A6563B"/>
    <w:rsid w:val="00A741F2"/>
    <w:rsid w:val="00A77151"/>
    <w:rsid w:val="00A90867"/>
    <w:rsid w:val="00A92C5F"/>
    <w:rsid w:val="00A94B57"/>
    <w:rsid w:val="00A94C96"/>
    <w:rsid w:val="00A95795"/>
    <w:rsid w:val="00A96128"/>
    <w:rsid w:val="00AB3197"/>
    <w:rsid w:val="00AB4974"/>
    <w:rsid w:val="00AD42E7"/>
    <w:rsid w:val="00AD4927"/>
    <w:rsid w:val="00AE13E3"/>
    <w:rsid w:val="00AE2021"/>
    <w:rsid w:val="00AE380F"/>
    <w:rsid w:val="00AE4F11"/>
    <w:rsid w:val="00AE4FCF"/>
    <w:rsid w:val="00AF2414"/>
    <w:rsid w:val="00AF259A"/>
    <w:rsid w:val="00AF3592"/>
    <w:rsid w:val="00AF3D3F"/>
    <w:rsid w:val="00AF4E75"/>
    <w:rsid w:val="00AF680B"/>
    <w:rsid w:val="00B00AB7"/>
    <w:rsid w:val="00B02F0E"/>
    <w:rsid w:val="00B04EF0"/>
    <w:rsid w:val="00B04F16"/>
    <w:rsid w:val="00B07105"/>
    <w:rsid w:val="00B11DC1"/>
    <w:rsid w:val="00B12B9C"/>
    <w:rsid w:val="00B152EA"/>
    <w:rsid w:val="00B15D27"/>
    <w:rsid w:val="00B200C5"/>
    <w:rsid w:val="00B23DC9"/>
    <w:rsid w:val="00B25269"/>
    <w:rsid w:val="00B25443"/>
    <w:rsid w:val="00B263B1"/>
    <w:rsid w:val="00B27107"/>
    <w:rsid w:val="00B30323"/>
    <w:rsid w:val="00B34CB4"/>
    <w:rsid w:val="00B36290"/>
    <w:rsid w:val="00B443B0"/>
    <w:rsid w:val="00B46750"/>
    <w:rsid w:val="00B53751"/>
    <w:rsid w:val="00B53C55"/>
    <w:rsid w:val="00B56A0F"/>
    <w:rsid w:val="00B62269"/>
    <w:rsid w:val="00B7258E"/>
    <w:rsid w:val="00B77C2D"/>
    <w:rsid w:val="00B836DD"/>
    <w:rsid w:val="00B8758D"/>
    <w:rsid w:val="00B93CA3"/>
    <w:rsid w:val="00B9455F"/>
    <w:rsid w:val="00B9551B"/>
    <w:rsid w:val="00B95BF3"/>
    <w:rsid w:val="00B97BC7"/>
    <w:rsid w:val="00BA4D98"/>
    <w:rsid w:val="00BA6E18"/>
    <w:rsid w:val="00BB3728"/>
    <w:rsid w:val="00BB3A8D"/>
    <w:rsid w:val="00BC0AEA"/>
    <w:rsid w:val="00BC4F8F"/>
    <w:rsid w:val="00BC5A5E"/>
    <w:rsid w:val="00BE39AA"/>
    <w:rsid w:val="00BE6C8D"/>
    <w:rsid w:val="00BF0A8C"/>
    <w:rsid w:val="00BF15D6"/>
    <w:rsid w:val="00BF70E6"/>
    <w:rsid w:val="00BF7C3E"/>
    <w:rsid w:val="00C01C4E"/>
    <w:rsid w:val="00C0690A"/>
    <w:rsid w:val="00C07075"/>
    <w:rsid w:val="00C116B9"/>
    <w:rsid w:val="00C14471"/>
    <w:rsid w:val="00C22C85"/>
    <w:rsid w:val="00C31E9D"/>
    <w:rsid w:val="00C325E4"/>
    <w:rsid w:val="00C33FB0"/>
    <w:rsid w:val="00C401D3"/>
    <w:rsid w:val="00C42C07"/>
    <w:rsid w:val="00C43D71"/>
    <w:rsid w:val="00C4415B"/>
    <w:rsid w:val="00C4488B"/>
    <w:rsid w:val="00C45636"/>
    <w:rsid w:val="00C520A8"/>
    <w:rsid w:val="00C5587F"/>
    <w:rsid w:val="00C601F4"/>
    <w:rsid w:val="00C73CC0"/>
    <w:rsid w:val="00C96306"/>
    <w:rsid w:val="00C96F1F"/>
    <w:rsid w:val="00C97A2E"/>
    <w:rsid w:val="00CB222A"/>
    <w:rsid w:val="00CB2770"/>
    <w:rsid w:val="00CB40F8"/>
    <w:rsid w:val="00CC0745"/>
    <w:rsid w:val="00CC27F4"/>
    <w:rsid w:val="00CC7BE5"/>
    <w:rsid w:val="00CC7E2B"/>
    <w:rsid w:val="00CC7F73"/>
    <w:rsid w:val="00CD7899"/>
    <w:rsid w:val="00CE075E"/>
    <w:rsid w:val="00CF19F0"/>
    <w:rsid w:val="00CF2E2C"/>
    <w:rsid w:val="00CF39DF"/>
    <w:rsid w:val="00CF7110"/>
    <w:rsid w:val="00D010B1"/>
    <w:rsid w:val="00D04621"/>
    <w:rsid w:val="00D208E7"/>
    <w:rsid w:val="00D230AA"/>
    <w:rsid w:val="00D26B52"/>
    <w:rsid w:val="00D272BE"/>
    <w:rsid w:val="00D377F6"/>
    <w:rsid w:val="00D40D4A"/>
    <w:rsid w:val="00D43465"/>
    <w:rsid w:val="00D450C6"/>
    <w:rsid w:val="00D45917"/>
    <w:rsid w:val="00D46149"/>
    <w:rsid w:val="00D51422"/>
    <w:rsid w:val="00D526DA"/>
    <w:rsid w:val="00D53C85"/>
    <w:rsid w:val="00D57313"/>
    <w:rsid w:val="00D61ED6"/>
    <w:rsid w:val="00D621EE"/>
    <w:rsid w:val="00D670B9"/>
    <w:rsid w:val="00D67BAB"/>
    <w:rsid w:val="00D70AE1"/>
    <w:rsid w:val="00D727EA"/>
    <w:rsid w:val="00D76EC4"/>
    <w:rsid w:val="00D77606"/>
    <w:rsid w:val="00D814F1"/>
    <w:rsid w:val="00D82DB5"/>
    <w:rsid w:val="00D839C3"/>
    <w:rsid w:val="00D90D5A"/>
    <w:rsid w:val="00D93AB4"/>
    <w:rsid w:val="00D9768D"/>
    <w:rsid w:val="00D978E3"/>
    <w:rsid w:val="00DA0FC0"/>
    <w:rsid w:val="00DA4333"/>
    <w:rsid w:val="00DB2A13"/>
    <w:rsid w:val="00DC4876"/>
    <w:rsid w:val="00DC5655"/>
    <w:rsid w:val="00DC5B73"/>
    <w:rsid w:val="00DC6F93"/>
    <w:rsid w:val="00DD3677"/>
    <w:rsid w:val="00DE2730"/>
    <w:rsid w:val="00E029D9"/>
    <w:rsid w:val="00E0419C"/>
    <w:rsid w:val="00E04F75"/>
    <w:rsid w:val="00E06F04"/>
    <w:rsid w:val="00E11E68"/>
    <w:rsid w:val="00E16926"/>
    <w:rsid w:val="00E17ED9"/>
    <w:rsid w:val="00E27978"/>
    <w:rsid w:val="00E306FD"/>
    <w:rsid w:val="00E34D9A"/>
    <w:rsid w:val="00E36A69"/>
    <w:rsid w:val="00E36EF3"/>
    <w:rsid w:val="00E41879"/>
    <w:rsid w:val="00E418CB"/>
    <w:rsid w:val="00E41FD7"/>
    <w:rsid w:val="00E46A5A"/>
    <w:rsid w:val="00E46FA8"/>
    <w:rsid w:val="00E50001"/>
    <w:rsid w:val="00E51777"/>
    <w:rsid w:val="00E54235"/>
    <w:rsid w:val="00E55863"/>
    <w:rsid w:val="00E56CE6"/>
    <w:rsid w:val="00E67963"/>
    <w:rsid w:val="00E701CA"/>
    <w:rsid w:val="00E7034C"/>
    <w:rsid w:val="00E770C1"/>
    <w:rsid w:val="00E85D3C"/>
    <w:rsid w:val="00E939C7"/>
    <w:rsid w:val="00E95B67"/>
    <w:rsid w:val="00EA084C"/>
    <w:rsid w:val="00EA3EC0"/>
    <w:rsid w:val="00EB0C0D"/>
    <w:rsid w:val="00EC3DE1"/>
    <w:rsid w:val="00ED097D"/>
    <w:rsid w:val="00ED1012"/>
    <w:rsid w:val="00ED13B9"/>
    <w:rsid w:val="00ED3D87"/>
    <w:rsid w:val="00ED4350"/>
    <w:rsid w:val="00EE017E"/>
    <w:rsid w:val="00EE238F"/>
    <w:rsid w:val="00EE56D4"/>
    <w:rsid w:val="00EE576C"/>
    <w:rsid w:val="00EF30C2"/>
    <w:rsid w:val="00F06002"/>
    <w:rsid w:val="00F06A1F"/>
    <w:rsid w:val="00F1228B"/>
    <w:rsid w:val="00F2570A"/>
    <w:rsid w:val="00F318E0"/>
    <w:rsid w:val="00F35770"/>
    <w:rsid w:val="00F3626E"/>
    <w:rsid w:val="00F4318E"/>
    <w:rsid w:val="00F4576D"/>
    <w:rsid w:val="00F61CE0"/>
    <w:rsid w:val="00F666BE"/>
    <w:rsid w:val="00F7114F"/>
    <w:rsid w:val="00F81F2E"/>
    <w:rsid w:val="00F83396"/>
    <w:rsid w:val="00F84413"/>
    <w:rsid w:val="00F84E0D"/>
    <w:rsid w:val="00F863FE"/>
    <w:rsid w:val="00F91267"/>
    <w:rsid w:val="00F92742"/>
    <w:rsid w:val="00F94193"/>
    <w:rsid w:val="00F95DBD"/>
    <w:rsid w:val="00F96063"/>
    <w:rsid w:val="00FA4D65"/>
    <w:rsid w:val="00FB0914"/>
    <w:rsid w:val="00FB4A7C"/>
    <w:rsid w:val="00FC2483"/>
    <w:rsid w:val="00FC3A5B"/>
    <w:rsid w:val="00FC56CA"/>
    <w:rsid w:val="00FC5F70"/>
    <w:rsid w:val="00FC621D"/>
    <w:rsid w:val="00FD1C9C"/>
    <w:rsid w:val="00FD1DED"/>
    <w:rsid w:val="00FD2B58"/>
    <w:rsid w:val="00FD77D2"/>
    <w:rsid w:val="00FE0EC8"/>
    <w:rsid w:val="00FE3B9D"/>
    <w:rsid w:val="00FE6C6A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6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Tabladecuadrcula5oscura-nfasis61">
    <w:name w:val="Tabla de cuadrícula 5 oscura - Énfasis 61"/>
    <w:basedOn w:val="Tablanormal"/>
    <w:next w:val="Tabladecuadrcula5oscura-nfasis6"/>
    <w:uiPriority w:val="50"/>
    <w:rsid w:val="00C116B9"/>
    <w:pPr>
      <w:spacing w:after="0" w:line="240" w:lineRule="auto"/>
    </w:pPr>
    <w:rPr>
      <w:rFonts w:ascii="Tw Cen MT" w:eastAsia="Tw Cen MT" w:hAnsi="Tw Cen MT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E8E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68C8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68C8C"/>
      </w:tcPr>
    </w:tblStylePr>
    <w:tblStylePr w:type="band1Vert">
      <w:tblPr/>
      <w:tcPr>
        <w:shd w:val="clear" w:color="auto" w:fill="D5D1D1"/>
      </w:tcPr>
    </w:tblStylePr>
    <w:tblStylePr w:type="band1Horz">
      <w:tblPr/>
      <w:tcPr>
        <w:shd w:val="clear" w:color="auto" w:fill="D5D1D1"/>
      </w:tcPr>
    </w:tblStylePr>
  </w:style>
  <w:style w:type="table" w:styleId="Tabladecuadrcula4-nfasis1">
    <w:name w:val="Grid Table 4 Accent 1"/>
    <w:basedOn w:val="Tablanormal"/>
    <w:uiPriority w:val="49"/>
    <w:rsid w:val="00C96306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diagramColors" Target="diagrams/colors1.xml"/><Relationship Id="rId39" Type="http://schemas.openxmlformats.org/officeDocument/2006/relationships/chart" Target="charts/chart12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7.xml"/><Relationship Id="rId42" Type="http://schemas.openxmlformats.org/officeDocument/2006/relationships/chart" Target="charts/chart15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chart" Target="charts/chart11.xml"/><Relationship Id="rId46" Type="http://schemas.openxmlformats.org/officeDocument/2006/relationships/chart" Target="charts/chart19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diagramData" Target="diagrams/data2.xml"/><Relationship Id="rId41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enos@ani.gov.co" TargetMode="External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chart" Target="charts/chart10.xml"/><Relationship Id="rId40" Type="http://schemas.openxmlformats.org/officeDocument/2006/relationships/chart" Target="charts/chart13.xml"/><Relationship Id="rId45" Type="http://schemas.openxmlformats.org/officeDocument/2006/relationships/chart" Target="charts/chart18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6.xml"/><Relationship Id="rId36" Type="http://schemas.openxmlformats.org/officeDocument/2006/relationships/chart" Target="charts/chart9.xm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diagramQuickStyle" Target="diagrams/quickStyle2.xml"/><Relationship Id="rId44" Type="http://schemas.openxmlformats.org/officeDocument/2006/relationships/chart" Target="charts/chart1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3.jp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chart" Target="charts/chart8.xml"/><Relationship Id="rId43" Type="http://schemas.openxmlformats.org/officeDocument/2006/relationships/chart" Target="charts/chart16.xml"/><Relationship Id="rId48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C:\Users\kquinche.ANI.000\AppData\Local\Microsoft\Windows\Temporary%20Internet%20Files\Content.Outlook\XF766BDU\Encuesta%20atenci&#243;n%20al%20ciudadano1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2000" b="1"/>
              <a:t>2017 vs.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GENERAL 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736</c:v>
                </c:pt>
                <c:pt idx="1">
                  <c:v>167</c:v>
                </c:pt>
                <c:pt idx="2">
                  <c:v>98</c:v>
                </c:pt>
                <c:pt idx="3">
                  <c:v>109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Hoja1!$C$2:$C$5</c:f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GENERAL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855</c:v>
                </c:pt>
                <c:pt idx="1">
                  <c:v>151</c:v>
                </c:pt>
                <c:pt idx="2">
                  <c:v>56</c:v>
                </c:pt>
                <c:pt idx="3">
                  <c:v>196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3689008"/>
        <c:axId val="613689400"/>
      </c:barChart>
      <c:catAx>
        <c:axId val="61368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9400"/>
        <c:crosses val="autoZero"/>
        <c:auto val="1"/>
        <c:lblAlgn val="ctr"/>
        <c:lblOffset val="100"/>
        <c:noMultiLvlLbl val="0"/>
      </c:catAx>
      <c:valAx>
        <c:axId val="613689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400"/>
              <a:t>CLARIDAD EN LAS RESPUESTAS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'INS. CLARIDAD '!$C$6</c:f>
              <c:strCache>
                <c:ptCount val="1"/>
                <c:pt idx="0">
                  <c:v>SI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4-E0A5-4115-8042-B05CDB032AB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E0A5-4115-8042-B05CDB032AB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0A5-4115-8042-B05CDB032A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CLARIDAD '!$D$6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A5-4115-8042-B05CDB032AB5}"/>
            </c:ext>
          </c:extLst>
        </c:ser>
        <c:ser>
          <c:idx val="1"/>
          <c:order val="1"/>
          <c:tx>
            <c:strRef>
              <c:f>'INS. CLARIDAD '!$C$7</c:f>
              <c:strCache>
                <c:ptCount val="1"/>
                <c:pt idx="0">
                  <c:v>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CLARIDAD '!$D$7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F3A-4EF9-BADD-90227D320471}"/>
            </c:ext>
          </c:extLst>
        </c:ser>
        <c:ser>
          <c:idx val="2"/>
          <c:order val="2"/>
          <c:tx>
            <c:strRef>
              <c:f>'INS. CLARIDAD '!$C$8</c:f>
              <c:strCache>
                <c:ptCount val="1"/>
                <c:pt idx="0">
                  <c:v>NO OBTUVO RESPUESTA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CLARIDAD '!$D$8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F3A-4EF9-BADD-90227D3204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48313840"/>
        <c:axId val="248311488"/>
      </c:barChart>
      <c:catAx>
        <c:axId val="2483138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8311488"/>
        <c:crosses val="autoZero"/>
        <c:auto val="1"/>
        <c:lblAlgn val="ctr"/>
        <c:lblOffset val="100"/>
        <c:noMultiLvlLbl val="0"/>
      </c:catAx>
      <c:valAx>
        <c:axId val="24831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831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400"/>
              <a:t>RESPUESTAS DE FONDO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'INS. RESPUESTA DE FONDO'!$C$6</c:f>
              <c:strCache>
                <c:ptCount val="1"/>
                <c:pt idx="0">
                  <c:v>SI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6D9E-4C68-AF56-31559189770B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6D9E-4C68-AF56-3155918977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RESPUESTA DE FONDO'!$D$6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9E-4C68-AF56-31559189770B}"/>
            </c:ext>
          </c:extLst>
        </c:ser>
        <c:ser>
          <c:idx val="1"/>
          <c:order val="1"/>
          <c:tx>
            <c:strRef>
              <c:f>'INS. RESPUESTA DE FONDO'!$C$7</c:f>
              <c:strCache>
                <c:ptCount val="1"/>
                <c:pt idx="0">
                  <c:v>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RESPUESTA DE FONDO'!$D$7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1A6-4E7D-9A7B-88FF146817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48313056"/>
        <c:axId val="248313448"/>
      </c:barChart>
      <c:catAx>
        <c:axId val="2483130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8313448"/>
        <c:crosses val="autoZero"/>
        <c:auto val="1"/>
        <c:lblAlgn val="ctr"/>
        <c:lblOffset val="100"/>
        <c:noMultiLvlLbl val="0"/>
      </c:catAx>
      <c:valAx>
        <c:axId val="248313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831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TRAZABILIDAD</a:t>
            </a:r>
            <a:r>
              <a:rPr lang="es-MX" baseline="0"/>
              <a:t> - OPORTUNIDAD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sng" strike="noStrike" kern="1200" baseline="0">
                        <a:solidFill>
                          <a:schemeClr val="lt1">
                            <a:lumMod val="8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4CE17EC-DA1F-4D34-9C30-B85ECDA59E09}" type="PERCENTAGE">
                      <a:rPr lang="en-US" b="1" u="none" baseline="0"/>
                      <a:pPr>
                        <a:defRPr u="sng"/>
                      </a:pPr>
                      <a:t>[PORCENTAJE]</a:t>
                    </a:fld>
                    <a:endParaRPr lang="es-MX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sng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C1B9E6A-93CE-4CAB-9DD9-80672E7301B3}" type="PERCENTAGE">
                      <a:rPr lang="en-US" b="1" baseline="0"/>
                      <a:pPr/>
                      <a:t>[PORCENTAJE]</a:t>
                    </a:fld>
                    <a:endParaRPr lang="es-MX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'INS. OPORTUNIDAD'!$C$9:$C$10</c:f>
              <c:strCache>
                <c:ptCount val="2"/>
                <c:pt idx="0">
                  <c:v>EN TÉRMINO</c:v>
                </c:pt>
                <c:pt idx="1">
                  <c:v>FUERA DE TÉRMINO</c:v>
                </c:pt>
              </c:strCache>
            </c:strRef>
          </c:cat>
          <c:val>
            <c:numRef>
              <c:f>'INS. OPORTUNIDAD'!$D$9:$D$10</c:f>
              <c:numCache>
                <c:formatCode>General</c:formatCode>
                <c:ptCount val="2"/>
                <c:pt idx="0">
                  <c:v>39</c:v>
                </c:pt>
                <c:pt idx="1">
                  <c:v>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TRAZABILIDAD - CLARIDAD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7171296296296298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96%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fld id="{B238A0B0-DE09-47D5-B64F-565D6CE19F23}" type="VALUE">
                      <a:rPr lang="en-US" b="1"/>
                      <a:pPr/>
                      <a:t>[VALOR]</a:t>
                    </a:fld>
                    <a:r>
                      <a:rPr lang="en-US" b="1"/>
                      <a:t>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29549089108608856"/>
                  <c:y val="0.1098850627047116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'INS. CLARIDAD '!$C$13:$C$15</c:f>
              <c:strCache>
                <c:ptCount val="3"/>
                <c:pt idx="0">
                  <c:v>CLARO</c:v>
                </c:pt>
                <c:pt idx="1">
                  <c:v>NO CLARO</c:v>
                </c:pt>
                <c:pt idx="2">
                  <c:v>NO OBTUVO RESPUESTA</c:v>
                </c:pt>
              </c:strCache>
            </c:strRef>
          </c:cat>
          <c:val>
            <c:numRef>
              <c:f>'INS. CLARIDAD '!$D$13:$D$15</c:f>
              <c:numCache>
                <c:formatCode>General</c:formatCode>
                <c:ptCount val="3"/>
                <c:pt idx="0">
                  <c:v>43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TRAZABILIDAD-</a:t>
            </a:r>
            <a:r>
              <a:rPr lang="es-MX" baseline="0"/>
              <a:t> RESPUESTAS DE FONDO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91%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'INS. RESPUESTA DE FONDO'!$C$13:$C$14</c:f>
              <c:strCache>
                <c:ptCount val="2"/>
                <c:pt idx="0">
                  <c:v>DE FONDO</c:v>
                </c:pt>
                <c:pt idx="1">
                  <c:v>NO DE FONDO</c:v>
                </c:pt>
              </c:strCache>
            </c:strRef>
          </c:cat>
          <c:val>
            <c:numRef>
              <c:f>'INS. RESPUESTA DE FONDO'!$D$13:$D$14</c:f>
              <c:numCache>
                <c:formatCode>General</c:formatCode>
                <c:ptCount val="2"/>
                <c:pt idx="0">
                  <c:v>41</c:v>
                </c:pt>
                <c:pt idx="1">
                  <c:v>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UBICACIÓN GEOGRÁFICA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UBICACIÓN GEOGRÁFICA'!$C$5:$C$15</c:f>
              <c:strCache>
                <c:ptCount val="11"/>
                <c:pt idx="0">
                  <c:v>ANTIOQUIA</c:v>
                </c:pt>
                <c:pt idx="1">
                  <c:v>BOLIVAR</c:v>
                </c:pt>
                <c:pt idx="2">
                  <c:v>BOYACÁ</c:v>
                </c:pt>
                <c:pt idx="3">
                  <c:v>CALDAS</c:v>
                </c:pt>
                <c:pt idx="4">
                  <c:v>CUNDINAMARCA</c:v>
                </c:pt>
                <c:pt idx="5">
                  <c:v>META</c:v>
                </c:pt>
                <c:pt idx="6">
                  <c:v>NORTE DE SANTANDER</c:v>
                </c:pt>
                <c:pt idx="7">
                  <c:v>QUINDÍO</c:v>
                </c:pt>
                <c:pt idx="8">
                  <c:v>SANTANDER</c:v>
                </c:pt>
                <c:pt idx="9">
                  <c:v>SUCRE</c:v>
                </c:pt>
                <c:pt idx="10">
                  <c:v>VALLE DEL CAUCA</c:v>
                </c:pt>
              </c:strCache>
            </c:strRef>
          </c:cat>
          <c:val>
            <c:numRef>
              <c:f>'INS. UBICACIÓN GEOGRÁFICA'!$D$5:$D$15</c:f>
              <c:numCache>
                <c:formatCode>General</c:formatCode>
                <c:ptCount val="11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4</c:v>
                </c:pt>
                <c:pt idx="9">
                  <c:v>1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BA-4B71-B79D-3E695EDDE7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07600712"/>
        <c:axId val="307598360"/>
      </c:barChart>
      <c:catAx>
        <c:axId val="307600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7598360"/>
        <c:crosses val="autoZero"/>
        <c:auto val="1"/>
        <c:lblAlgn val="ctr"/>
        <c:lblOffset val="100"/>
        <c:noMultiLvlLbl val="0"/>
      </c:catAx>
      <c:valAx>
        <c:axId val="307598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7600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MODOS DE</a:t>
            </a:r>
            <a:r>
              <a:rPr lang="es-CO" baseline="0"/>
              <a:t> TRANSPORTE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0"/>
                  <c:y val="-5.57651647710702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5555555555554534E-3"/>
                  <c:y val="-7.870370370370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MODO DE TRANSPORTE'!$C$8:$C$11</c:f>
              <c:strCache>
                <c:ptCount val="4"/>
                <c:pt idx="0">
                  <c:v>CARRETERO</c:v>
                </c:pt>
                <c:pt idx="1">
                  <c:v>FÉRREO</c:v>
                </c:pt>
                <c:pt idx="2">
                  <c:v>AEROPORTUARIO</c:v>
                </c:pt>
                <c:pt idx="3">
                  <c:v>PORTUARIO</c:v>
                </c:pt>
              </c:strCache>
            </c:strRef>
          </c:cat>
          <c:val>
            <c:numRef>
              <c:f>'INS. MODO DE TRANSPORTE'!$D$8:$D$11</c:f>
              <c:numCache>
                <c:formatCode>General</c:formatCode>
                <c:ptCount val="4"/>
                <c:pt idx="0">
                  <c:v>40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A1-422D-A7D3-71A99ADB11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7597968"/>
        <c:axId val="307599144"/>
        <c:axId val="0"/>
      </c:bar3DChart>
      <c:catAx>
        <c:axId val="30759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7599144"/>
        <c:crosses val="autoZero"/>
        <c:auto val="1"/>
        <c:lblAlgn val="ctr"/>
        <c:lblOffset val="100"/>
        <c:noMultiLvlLbl val="0"/>
      </c:catAx>
      <c:valAx>
        <c:axId val="30759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759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4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TOP 10</a:t>
            </a:r>
            <a:endParaRPr lang="es-MX" sz="1400">
              <a:effectLst/>
            </a:endParaRPr>
          </a:p>
          <a:p>
            <a:pPr>
              <a:defRPr/>
            </a:pPr>
            <a:r>
              <a:rPr lang="es-CO" sz="14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TEMAS - PETICIONES</a:t>
            </a:r>
            <a:endParaRPr lang="es-MX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TEMA'!$B$7:$B$16</c:f>
              <c:strCache>
                <c:ptCount val="10"/>
                <c:pt idx="0">
                  <c:v>PREDIAL</c:v>
                </c:pt>
                <c:pt idx="1">
                  <c:v>INFORMACIÓN GENERAL DE LOS PROYECTOS</c:v>
                </c:pt>
                <c:pt idx="2">
                  <c:v>PEAJES</c:v>
                </c:pt>
                <c:pt idx="3">
                  <c:v>MANTENIMIENTO VIAL</c:v>
                </c:pt>
                <c:pt idx="4">
                  <c:v>ADMINISTRATIVO</c:v>
                </c:pt>
                <c:pt idx="5">
                  <c:v>JURIDICO</c:v>
                </c:pt>
                <c:pt idx="6">
                  <c:v>INFORMACIÓN GENERAL</c:v>
                </c:pt>
                <c:pt idx="7">
                  <c:v>AMBIENTAL</c:v>
                </c:pt>
                <c:pt idx="8">
                  <c:v>COPIAS</c:v>
                </c:pt>
                <c:pt idx="9">
                  <c:v>TRÁMITES</c:v>
                </c:pt>
              </c:strCache>
            </c:strRef>
          </c:cat>
          <c:val>
            <c:numRef>
              <c:f>'INS. TEMA'!$C$7:$C$16</c:f>
              <c:numCache>
                <c:formatCode>General</c:formatCode>
                <c:ptCount val="10"/>
                <c:pt idx="0">
                  <c:v>15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6D-4FEC-895F-70A9293D71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6186568"/>
        <c:axId val="306188920"/>
        <c:axId val="0"/>
      </c:bar3DChart>
      <c:catAx>
        <c:axId val="30618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88920"/>
        <c:crosses val="autoZero"/>
        <c:auto val="1"/>
        <c:lblAlgn val="ctr"/>
        <c:lblOffset val="100"/>
        <c:noMultiLvlLbl val="0"/>
      </c:catAx>
      <c:valAx>
        <c:axId val="30618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86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 sz="1400"/>
              <a:t>COSTOS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'INS. COSTO DEL TRÁMITE'!$C$5</c:f>
              <c:strCache>
                <c:ptCount val="1"/>
                <c:pt idx="0">
                  <c:v>SI TUVO COSTO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COSTO DEL TRÁMITE'!$D$5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'INS. COSTO DEL TRÁMITE'!$C$6</c:f>
              <c:strCache>
                <c:ptCount val="1"/>
                <c:pt idx="0">
                  <c:v>NO TUVO COSTO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COSTO DEL TRÁMITE'!$D$6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6188528"/>
        <c:axId val="306192056"/>
        <c:axId val="0"/>
      </c:bar3DChart>
      <c:catAx>
        <c:axId val="30618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92056"/>
        <c:crosses val="autoZero"/>
        <c:auto val="1"/>
        <c:lblAlgn val="ctr"/>
        <c:lblOffset val="100"/>
        <c:noMultiLvlLbl val="0"/>
      </c:catAx>
      <c:valAx>
        <c:axId val="306192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8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CANALES DE RESPUESTA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'INS. TIPO DE ATENCIÓN'!$C$4</c:f>
              <c:strCache>
                <c:ptCount val="1"/>
                <c:pt idx="0">
                  <c:v>CANTIDAD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TIPO DE ATENCIÓN'!$B$5:$B$6</c:f>
              <c:strCache>
                <c:ptCount val="2"/>
                <c:pt idx="0">
                  <c:v>FÍSICO</c:v>
                </c:pt>
                <c:pt idx="1">
                  <c:v>VIRTUAL</c:v>
                </c:pt>
              </c:strCache>
            </c:strRef>
          </c:cat>
          <c:val>
            <c:numRef>
              <c:f>'INS. TIPO DE ATENCIÓN'!$C$5:$C$6</c:f>
              <c:numCache>
                <c:formatCode>General</c:formatCode>
                <c:ptCount val="2"/>
                <c:pt idx="0">
                  <c:v>28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6185000"/>
        <c:axId val="306187352"/>
        <c:axId val="0"/>
      </c:bar3DChart>
      <c:catAx>
        <c:axId val="30618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87352"/>
        <c:crosses val="autoZero"/>
        <c:auto val="1"/>
        <c:lblAlgn val="ctr"/>
        <c:lblOffset val="100"/>
        <c:noMultiLvlLbl val="0"/>
      </c:catAx>
      <c:valAx>
        <c:axId val="306187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06185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PQRS - CUARTO TRIMESTRE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Hoja1!$A$2:$A$17</c:f>
              <c:strCache>
                <c:ptCount val="16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</c:v>
                </c:pt>
                <c:pt idx="9">
                  <c:v>Reclamo</c:v>
                </c:pt>
                <c:pt idx="10">
                  <c:v>Solicitud de Certificación</c:v>
                </c:pt>
                <c:pt idx="11">
                  <c:v>Consulta</c:v>
                </c:pt>
                <c:pt idx="12">
                  <c:v>Denuncia</c:v>
                </c:pt>
                <c:pt idx="13">
                  <c:v>Sugerencia</c:v>
                </c:pt>
                <c:pt idx="14">
                  <c:v>Tutela</c:v>
                </c:pt>
                <c:pt idx="15">
                  <c:v>Petición Concesión /Interventoría</c:v>
                </c:pt>
              </c:strCache>
            </c:strRef>
          </c:cat>
          <c:val>
            <c:numRef>
              <c:f>Hoja1!$B$2:$B$17</c:f>
              <c:numCache>
                <c:formatCode>General</c:formatCode>
                <c:ptCount val="16"/>
                <c:pt idx="0">
                  <c:v>88</c:v>
                </c:pt>
                <c:pt idx="1">
                  <c:v>482</c:v>
                </c:pt>
                <c:pt idx="2">
                  <c:v>30</c:v>
                </c:pt>
                <c:pt idx="3">
                  <c:v>171</c:v>
                </c:pt>
                <c:pt idx="4">
                  <c:v>58</c:v>
                </c:pt>
                <c:pt idx="5">
                  <c:v>45</c:v>
                </c:pt>
                <c:pt idx="6">
                  <c:v>44</c:v>
                </c:pt>
                <c:pt idx="7">
                  <c:v>13</c:v>
                </c:pt>
                <c:pt idx="8">
                  <c:v>0</c:v>
                </c:pt>
                <c:pt idx="9">
                  <c:v>155</c:v>
                </c:pt>
                <c:pt idx="10">
                  <c:v>32</c:v>
                </c:pt>
                <c:pt idx="11">
                  <c:v>23</c:v>
                </c:pt>
                <c:pt idx="12">
                  <c:v>7</c:v>
                </c:pt>
                <c:pt idx="13">
                  <c:v>37</c:v>
                </c:pt>
                <c:pt idx="14">
                  <c:v>18</c:v>
                </c:pt>
                <c:pt idx="15">
                  <c:v>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13688616"/>
        <c:axId val="243690520"/>
        <c:axId val="0"/>
      </c:bar3DChart>
      <c:catAx>
        <c:axId val="613688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43690520"/>
        <c:crosses val="autoZero"/>
        <c:auto val="1"/>
        <c:lblAlgn val="ctr"/>
        <c:lblOffset val="100"/>
        <c:noMultiLvlLbl val="0"/>
      </c:catAx>
      <c:valAx>
        <c:axId val="243690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8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'INCUMPLE SIN RESPUESTA'!$F$201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9.6794181977252841E-2"/>
                  <c:y val="-7.03069407990667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5745625546806649"/>
                  <c:y val="4.67337416156313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'INCUMPLE SIN RESPUESTA'!$E$202:$E$206</c:f>
              <c:strCache>
                <c:ptCount val="5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NRR</c:v>
                </c:pt>
                <c:pt idx="4">
                  <c:v>Incumple / Sin respuesta</c:v>
                </c:pt>
              </c:strCache>
            </c:strRef>
          </c:cat>
          <c:val>
            <c:numRef>
              <c:f>'INCUMPLE SIN RESPUESTA'!$F$202:$F$206</c:f>
              <c:numCache>
                <c:formatCode>General</c:formatCode>
                <c:ptCount val="5"/>
                <c:pt idx="0">
                  <c:v>115</c:v>
                </c:pt>
                <c:pt idx="1">
                  <c:v>28</c:v>
                </c:pt>
                <c:pt idx="2">
                  <c:v>7</c:v>
                </c:pt>
                <c:pt idx="3">
                  <c:v>9</c:v>
                </c:pt>
                <c:pt idx="4">
                  <c:v>37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CANALES PERSONAS JURÍDICAS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Hoja1!$B$4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Hoja1!$A$5:$A$6</c:f>
              <c:strCache>
                <c:ptCount val="2"/>
                <c:pt idx="0">
                  <c:v>web </c:v>
                </c:pt>
                <c:pt idx="1">
                  <c:v>ventanilla</c:v>
                </c:pt>
              </c:strCache>
            </c:strRef>
          </c:cat>
          <c:val>
            <c:numRef>
              <c:f>Hoja1!$B$5:$B$6</c:f>
              <c:numCache>
                <c:formatCode>General</c:formatCode>
                <c:ptCount val="2"/>
                <c:pt idx="0">
                  <c:v>97</c:v>
                </c:pt>
                <c:pt idx="1">
                  <c:v>134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PETICIÓN</a:t>
            </a:r>
            <a:r>
              <a:rPr lang="en-US" b="1" baseline="0"/>
              <a:t> CONCESIÓN / INTERVENTORÍA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'PETICION CONCESION INTERVENTORI'!$E$60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cat>
            <c:strRef>
              <c:f>'PETICION CONCESION INTERVENTORI'!$D$61:$D$64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'PETICION CONCESION INTERVENTORI'!$E$61:$E$64</c:f>
              <c:numCache>
                <c:formatCode>General</c:formatCode>
                <c:ptCount val="4"/>
                <c:pt idx="0">
                  <c:v>26</c:v>
                </c:pt>
                <c:pt idx="1">
                  <c:v>17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482888"/>
        <c:axId val="611481712"/>
      </c:barChart>
      <c:catAx>
        <c:axId val="61148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1481712"/>
        <c:crosses val="autoZero"/>
        <c:auto val="1"/>
        <c:lblAlgn val="ctr"/>
        <c:lblOffset val="100"/>
        <c:noMultiLvlLbl val="0"/>
      </c:catAx>
      <c:valAx>
        <c:axId val="61148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1482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EN TÉRMINO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'EN TÉRMINO 3ER TRIMESTRE'!$F$153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4.9291119860017496E-2"/>
                  <c:y val="7.57735491396908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32327209098863E-2"/>
                  <c:y val="0.10167796733741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'EN TÉRMINO 3ER TRIMESTRE'!$E$154:$E$158</c:f>
              <c:strCache>
                <c:ptCount val="5"/>
                <c:pt idx="0">
                  <c:v>Cumple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</c:strCache>
            </c:strRef>
          </c:cat>
          <c:val>
            <c:numRef>
              <c:f>'EN TÉRMINO 3ER TRIMESTRE'!$F$154:$F$158</c:f>
              <c:numCache>
                <c:formatCode>General</c:formatCode>
                <c:ptCount val="5"/>
                <c:pt idx="0">
                  <c:v>107</c:v>
                </c:pt>
                <c:pt idx="1">
                  <c:v>23</c:v>
                </c:pt>
                <c:pt idx="2">
                  <c:v>6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</a:t>
            </a:r>
            <a:r>
              <a:rPr lang="en-US" baseline="0"/>
              <a:t> - ATENCIÓN PRESENCIAL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Hoja1!$B$3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Hoja1!$A$4:$A$6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Hoja1!$B$4:$B$6</c:f>
              <c:numCache>
                <c:formatCode>General</c:formatCode>
                <c:ptCount val="3"/>
                <c:pt idx="0">
                  <c:v>28</c:v>
                </c:pt>
                <c:pt idx="1">
                  <c:v>1</c:v>
                </c:pt>
                <c:pt idx="2">
                  <c:v>17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percepción  -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9458817647793973E-2"/>
                  <c:y val="-4.2956843509315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458817647794029E-2"/>
                  <c:y val="-4.379157523342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405597027644271E-2"/>
                      <c:h val="8.978142076502732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1219393030416652E-2"/>
                  <c:y val="-5.0925949830041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Hoja2!$C$20:$C$22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Hoja2!$D$20:$D$22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613686872"/>
        <c:axId val="613688048"/>
        <c:axId val="0"/>
      </c:bar3DChart>
      <c:catAx>
        <c:axId val="613686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8048"/>
        <c:crosses val="autoZero"/>
        <c:auto val="1"/>
        <c:lblAlgn val="ctr"/>
        <c:lblOffset val="100"/>
        <c:noMultiLvlLbl val="0"/>
      </c:catAx>
      <c:valAx>
        <c:axId val="61368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6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 sz="1400"/>
              <a:t>OPORTUNIDAD EN LAS RESPUESTAS</a:t>
            </a:r>
          </a:p>
        </c:rich>
      </c:tx>
      <c:layout>
        <c:manualLayout>
          <c:xMode val="edge"/>
          <c:yMode val="edge"/>
          <c:x val="0.14924592182209909"/>
          <c:y val="3.97746105402717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'INS. OPORTUNIDAD'!$C$4</c:f>
              <c:strCache>
                <c:ptCount val="1"/>
                <c:pt idx="0">
                  <c:v>SI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283-432D-A608-AC2845BB0FD1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6EE-495F-9413-04CE31262C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OPORTUNIDAD'!$D$4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EE-495F-9413-04CE31262CA1}"/>
            </c:ext>
          </c:extLst>
        </c:ser>
        <c:ser>
          <c:idx val="1"/>
          <c:order val="1"/>
          <c:tx>
            <c:strRef>
              <c:f>'INS. OPORTUNIDAD'!$C$5</c:f>
              <c:strCache>
                <c:ptCount val="1"/>
                <c:pt idx="0">
                  <c:v>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'INS. OPORTUNIDAD'!$D$5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83-432D-A608-AC2845BB0F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13685696"/>
        <c:axId val="613686088"/>
      </c:barChart>
      <c:catAx>
        <c:axId val="6136856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6088"/>
        <c:crosses val="autoZero"/>
        <c:auto val="1"/>
        <c:lblAlgn val="ctr"/>
        <c:lblOffset val="100"/>
        <c:noMultiLvlLbl val="0"/>
      </c:catAx>
      <c:valAx>
        <c:axId val="613686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368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/>
      <dgm:t>
        <a:bodyPr/>
        <a:lstStyle/>
        <a:p>
          <a:r>
            <a:rPr lang="es-MX"/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/>
      <dgm:t>
        <a:bodyPr/>
        <a:lstStyle/>
        <a:p>
          <a:r>
            <a:rPr lang="es-MX"/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Denuncia a la concesión Río Magdalena - contratista OHL por manejo excluyente de contratos de distribución de materiales de construcción, monopolizando el mercado, incrementando costos innecesarios para beneficio individual.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 Reclamo para hacer revisión de los trabajos de DEVIMED en tre la Piñuela Cocorná y Alto Bonito Santuario, la vpia esta llena de huecos muy seguidos poniendo en peligro las motos y los vehiculos que circulan.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F71EEE75-C259-4B13-A482-8FE0484B1D23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Reclamo por el estallido de dos llantas en la vía Bogotá- Medellín en la altura de Doradal por malas condiciones de la vía.</a:t>
          </a:r>
        </a:p>
      </dgm:t>
    </dgm:pt>
    <dgm:pt modelId="{275461E4-3412-4D63-9361-B2D216FAB530}" type="parTrans" cxnId="{420B8A4E-9F1D-40AC-8DF6-E4D22184C392}">
      <dgm:prSet/>
      <dgm:spPr/>
    </dgm:pt>
    <dgm:pt modelId="{728F99C6-C0FB-4E4E-B710-73C7D3ADB8D7}" type="sibTrans" cxnId="{420B8A4E-9F1D-40AC-8DF6-E4D22184C392}">
      <dgm:prSet/>
      <dgm:spPr/>
    </dgm:pt>
    <dgm:pt modelId="{608BB596-85A5-431F-866D-27E519BF52FA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Reclamo por la autorización de las tarifas de los peajes de San Onofre y Coveñas en el departamento de Sucre, siendo que ese tramo de vía es practicamente una trocha llena de huecos.</a:t>
          </a:r>
        </a:p>
      </dgm:t>
    </dgm:pt>
    <dgm:pt modelId="{4A8BE86D-6047-4566-A993-FD31464DA241}" type="parTrans" cxnId="{DA018373-2EC1-41BE-A1A4-501BF7B1ED72}">
      <dgm:prSet/>
      <dgm:spPr/>
    </dgm:pt>
    <dgm:pt modelId="{4879504E-474D-4EA4-B440-1D791D0E5005}" type="sibTrans" cxnId="{DA018373-2EC1-41BE-A1A4-501BF7B1ED72}">
      <dgm:prSet/>
      <dgm:spPr/>
    </dgm:pt>
    <dgm:pt modelId="{C8A07ED9-37DB-4083-9400-BE70CC3B6A90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Denuncia porque trabajadores de la empresa de vías Epsilon dicen que la jefe es una persona que los acosa laboralmente, son maltratados, perseguidos.</a:t>
          </a:r>
        </a:p>
      </dgm:t>
    </dgm:pt>
    <dgm:pt modelId="{7B72D9BC-6524-4ADD-8CFA-63C0C7B691DC}" type="parTrans" cxnId="{06668389-53AC-47BE-8DCD-35E9E624C3A1}">
      <dgm:prSet/>
      <dgm:spPr/>
    </dgm:pt>
    <dgm:pt modelId="{BEAD88FE-5CDF-4B99-BA27-756E064A6BCE}" type="sibTrans" cxnId="{06668389-53AC-47BE-8DCD-35E9E624C3A1}">
      <dgm:prSet/>
      <dgm:spPr/>
    </dgm:pt>
    <dgm:pt modelId="{6B7A9A57-66CA-4BCA-AE17-3A3A3FE4E035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Denuncia por una serie de incidentes que dejan muy mal a la administración del departamento jurídico del Aeropuerto Olaya Herrera.</a:t>
          </a:r>
        </a:p>
      </dgm:t>
    </dgm:pt>
    <dgm:pt modelId="{3B0E754A-78B9-4986-81F3-C86326CBCE25}" type="parTrans" cxnId="{C2137D0C-ABE5-47B5-9E18-958643601165}">
      <dgm:prSet/>
      <dgm:spPr/>
    </dgm:pt>
    <dgm:pt modelId="{41AB55CF-216D-462F-BB97-D46FBA5113BA}" type="sibTrans" cxnId="{C2137D0C-ABE5-47B5-9E18-958643601165}">
      <dgm:prSet/>
      <dgm:spPr/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2" custScaleX="106479" custScaleY="28908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2" custLinFactNeighborX="-115" custLinFactNeighborY="92122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2" custLinFactNeighborX="-15496" custLinFactNeighborY="6714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1" presStyleCnt="2" custScaleX="109827" custScaleY="29029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1" presStyleCnt="2" custLinFactNeighborX="-1135" custLinFactNeighborY="93200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1" presStyleCnt="2" custLinFactNeighborX="-10331" custLinFactNeighborY="6844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</dgm:ptLst>
  <dgm:cxnLst>
    <dgm:cxn modelId="{353FF0EE-99AA-47F1-A00F-E7135D8A739E}" type="presOf" srcId="{1187DCDA-99A7-4A3E-8121-F55AC830271F}" destId="{24B48BFD-4973-4F48-86CD-6F8998A2840B}" srcOrd="0" destOrd="0" presId="urn:microsoft.com/office/officeart/2005/8/layout/bList2"/>
    <dgm:cxn modelId="{1890ABA5-83F7-4B70-8CA3-22EAD8365D41}" type="presOf" srcId="{0BB51412-0650-4A8A-AE13-F3FAC4B8A58B}" destId="{1C144A69-5987-4C64-B69E-0B77C2E77384}" srcOrd="1" destOrd="0" presId="urn:microsoft.com/office/officeart/2005/8/layout/bList2"/>
    <dgm:cxn modelId="{420B8A4E-9F1D-40AC-8DF6-E4D22184C392}" srcId="{0BB51412-0650-4A8A-AE13-F3FAC4B8A58B}" destId="{F71EEE75-C259-4B13-A482-8FE0484B1D23}" srcOrd="1" destOrd="0" parTransId="{275461E4-3412-4D63-9361-B2D216FAB530}" sibTransId="{728F99C6-C0FB-4E4E-B710-73C7D3ADB8D7}"/>
    <dgm:cxn modelId="{E9B984F2-3C85-4EA4-84CD-756E964F1F48}" type="presOf" srcId="{0BB51412-0650-4A8A-AE13-F3FAC4B8A58B}" destId="{EB2374A6-4218-470E-A7B2-C1A09294F5E3}" srcOrd="0" destOrd="0" presId="urn:microsoft.com/office/officeart/2005/8/layout/bList2"/>
    <dgm:cxn modelId="{0D38C386-77C1-4687-A123-F15D8BC5F318}" type="presOf" srcId="{726A6AA8-7D08-4B98-A8AD-9C27ED8B59A4}" destId="{0D7E5B6E-2B5B-42A6-9366-7D3582B3CCAD}" srcOrd="0" destOrd="0" presId="urn:microsoft.com/office/officeart/2005/8/layout/bList2"/>
    <dgm:cxn modelId="{FBF91134-A3F8-4D8B-AC3D-C74BB11B7694}" type="presOf" srcId="{C8A07ED9-37DB-4083-9400-BE70CC3B6A90}" destId="{0D7E5B6E-2B5B-42A6-9366-7D3582B3CCAD}" srcOrd="0" destOrd="1" presId="urn:microsoft.com/office/officeart/2005/8/layout/bList2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CA372B03-667F-4FC2-878F-939AC3BC097A}" type="presOf" srcId="{8ADD0FB4-3CC5-4157-AC90-C26021F39583}" destId="{91A09F16-F092-4DDB-9B92-B53516078327}" srcOrd="0" destOrd="0" presId="urn:microsoft.com/office/officeart/2005/8/layout/bList2"/>
    <dgm:cxn modelId="{5AC7B9F6-B458-40D5-8B6E-D58F1AE4E90D}" type="presOf" srcId="{241AE4FA-5370-4D24-88F8-FE4C4569E2E5}" destId="{EC07B606-6066-4EB8-9DB5-211F4E757CA0}" srcOrd="0" destOrd="0" presId="urn:microsoft.com/office/officeart/2005/8/layout/bList2"/>
    <dgm:cxn modelId="{78C92C46-D7DB-475A-BB3F-ACE504766E4E}" type="presOf" srcId="{8ADD0FB4-3CC5-4157-AC90-C26021F39583}" destId="{7D3562B5-55F2-442E-B3D2-304843CD4B07}" srcOrd="1" destOrd="0" presId="urn:microsoft.com/office/officeart/2005/8/layout/bList2"/>
    <dgm:cxn modelId="{10B6F21B-3127-444E-9D22-63156E524B3D}" srcId="{1187DCDA-99A7-4A3E-8121-F55AC830271F}" destId="{8ADD0FB4-3CC5-4157-AC90-C26021F39583}" srcOrd="1" destOrd="0" parTransId="{FBA73300-5A0F-4612-A6FA-968D83484919}" sibTransId="{D45B1846-3D77-4E93-9C91-7D703C30CD02}"/>
    <dgm:cxn modelId="{C2137D0C-ABE5-47B5-9E18-958643601165}" srcId="{8ADD0FB4-3CC5-4157-AC90-C26021F39583}" destId="{6B7A9A57-66CA-4BCA-AE17-3A3A3FE4E035}" srcOrd="2" destOrd="0" parTransId="{3B0E754A-78B9-4986-81F3-C86326CBCE25}" sibTransId="{41AB55CF-216D-462F-BB97-D46FBA5113BA}"/>
    <dgm:cxn modelId="{06668389-53AC-47BE-8DCD-35E9E624C3A1}" srcId="{8ADD0FB4-3CC5-4157-AC90-C26021F39583}" destId="{C8A07ED9-37DB-4083-9400-BE70CC3B6A90}" srcOrd="1" destOrd="0" parTransId="{7B72D9BC-6524-4ADD-8CFA-63C0C7B691DC}" sibTransId="{BEAD88FE-5CDF-4B99-BA27-756E064A6BCE}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C2942331-C781-4C20-98B6-135D4B77C043}" type="presOf" srcId="{363D901E-C876-49CE-98E0-E4D96834E96A}" destId="{C1C8BD3A-4E83-4C2D-9E2D-E5757AC40611}" srcOrd="0" destOrd="0" presId="urn:microsoft.com/office/officeart/2005/8/layout/bList2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840F5567-DFEE-4D8F-A3F2-0896DDC0480D}" type="presOf" srcId="{F71EEE75-C259-4B13-A482-8FE0484B1D23}" destId="{C1C8BD3A-4E83-4C2D-9E2D-E5757AC40611}" srcOrd="0" destOrd="1" presId="urn:microsoft.com/office/officeart/2005/8/layout/bList2"/>
    <dgm:cxn modelId="{AF622192-E4CB-4AA8-AF84-5463AC6DD34E}" type="presOf" srcId="{6B7A9A57-66CA-4BCA-AE17-3A3A3FE4E035}" destId="{0D7E5B6E-2B5B-42A6-9366-7D3582B3CCAD}" srcOrd="0" destOrd="2" presId="urn:microsoft.com/office/officeart/2005/8/layout/bList2"/>
    <dgm:cxn modelId="{EA05B19A-F085-42C3-8737-470ECAFA5A9D}" type="presOf" srcId="{608BB596-85A5-431F-866D-27E519BF52FA}" destId="{C1C8BD3A-4E83-4C2D-9E2D-E5757AC40611}" srcOrd="0" destOrd="2" presId="urn:microsoft.com/office/officeart/2005/8/layout/bList2"/>
    <dgm:cxn modelId="{DA018373-2EC1-41BE-A1A4-501BF7B1ED72}" srcId="{0BB51412-0650-4A8A-AE13-F3FAC4B8A58B}" destId="{608BB596-85A5-431F-866D-27E519BF52FA}" srcOrd="2" destOrd="0" parTransId="{4A8BE86D-6047-4566-A993-FD31464DA241}" sibTransId="{4879504E-474D-4EA4-B440-1D791D0E5005}"/>
    <dgm:cxn modelId="{52240CC2-0FE1-453F-B4ED-87DD6E953895}" type="presParOf" srcId="{24B48BFD-4973-4F48-86CD-6F8998A2840B}" destId="{C344F800-BFD6-40D6-86CB-32ECFA2991AB}" srcOrd="0" destOrd="0" presId="urn:microsoft.com/office/officeart/2005/8/layout/bList2"/>
    <dgm:cxn modelId="{AB102EC3-DA85-4FDA-BE9D-CA77DA0C6564}" type="presParOf" srcId="{C344F800-BFD6-40D6-86CB-32ECFA2991AB}" destId="{C1C8BD3A-4E83-4C2D-9E2D-E5757AC40611}" srcOrd="0" destOrd="0" presId="urn:microsoft.com/office/officeart/2005/8/layout/bList2"/>
    <dgm:cxn modelId="{5D9FC347-E3F2-494A-9289-5769AAB06AF6}" type="presParOf" srcId="{C344F800-BFD6-40D6-86CB-32ECFA2991AB}" destId="{EB2374A6-4218-470E-A7B2-C1A09294F5E3}" srcOrd="1" destOrd="0" presId="urn:microsoft.com/office/officeart/2005/8/layout/bList2"/>
    <dgm:cxn modelId="{F0021B06-DC28-477C-A1A9-855674439AE8}" type="presParOf" srcId="{C344F800-BFD6-40D6-86CB-32ECFA2991AB}" destId="{1C144A69-5987-4C64-B69E-0B77C2E77384}" srcOrd="2" destOrd="0" presId="urn:microsoft.com/office/officeart/2005/8/layout/bList2"/>
    <dgm:cxn modelId="{11B48452-47B8-48E1-9BFE-BFF9521C2E61}" type="presParOf" srcId="{C344F800-BFD6-40D6-86CB-32ECFA2991AB}" destId="{8789D0A1-E0C3-4C39-8F43-0984ED5A9E1C}" srcOrd="3" destOrd="0" presId="urn:microsoft.com/office/officeart/2005/8/layout/bList2"/>
    <dgm:cxn modelId="{59F5556A-7C3A-4595-A4B7-5379CCBB56F2}" type="presParOf" srcId="{24B48BFD-4973-4F48-86CD-6F8998A2840B}" destId="{EC07B606-6066-4EB8-9DB5-211F4E757CA0}" srcOrd="1" destOrd="0" presId="urn:microsoft.com/office/officeart/2005/8/layout/bList2"/>
    <dgm:cxn modelId="{E0B9FBF0-BA49-4375-8E12-AAA563A79D5F}" type="presParOf" srcId="{24B48BFD-4973-4F48-86CD-6F8998A2840B}" destId="{0BD1AC75-8917-4F47-B9D3-60CCC977F880}" srcOrd="2" destOrd="0" presId="urn:microsoft.com/office/officeart/2005/8/layout/bList2"/>
    <dgm:cxn modelId="{B9711BDD-8C4A-4FC9-B3B4-69BB421D50B0}" type="presParOf" srcId="{0BD1AC75-8917-4F47-B9D3-60CCC977F880}" destId="{0D7E5B6E-2B5B-42A6-9366-7D3582B3CCAD}" srcOrd="0" destOrd="0" presId="urn:microsoft.com/office/officeart/2005/8/layout/bList2"/>
    <dgm:cxn modelId="{2391D9A6-6C0B-4C35-9039-B473749CA28F}" type="presParOf" srcId="{0BD1AC75-8917-4F47-B9D3-60CCC977F880}" destId="{91A09F16-F092-4DDB-9B92-B53516078327}" srcOrd="1" destOrd="0" presId="urn:microsoft.com/office/officeart/2005/8/layout/bList2"/>
    <dgm:cxn modelId="{C7F8DCF9-3EE6-4F3C-8B8D-37C3B9B5DBC3}" type="presParOf" srcId="{0BD1AC75-8917-4F47-B9D3-60CCC977F880}" destId="{7D3562B5-55F2-442E-B3D2-304843CD4B07}" srcOrd="2" destOrd="0" presId="urn:microsoft.com/office/officeart/2005/8/layout/bList2"/>
    <dgm:cxn modelId="{477BB7F0-F2FC-40AC-8D90-CD72FF5F0A9A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15.542 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2.4% </a:t>
          </a:r>
          <a:r>
            <a:rPr lang="es-MX" sz="1200" b="0"/>
            <a:t>más</a:t>
          </a:r>
          <a:r>
            <a:rPr lang="es-MX" sz="1200"/>
            <a:t> que el timestre inmediatamente anterior, entre las que se encontraban </a:t>
          </a:r>
          <a:r>
            <a:rPr lang="es-MX" sz="1200" b="1"/>
            <a:t>110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 física.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1.120 </a:t>
          </a:r>
          <a:r>
            <a:rPr lang="es-MX" sz="1200"/>
            <a:t>llamadas, lo que refleja un crecimiento del </a:t>
          </a:r>
          <a:r>
            <a:rPr lang="es-MX" sz="1200" b="1"/>
            <a:t>1.8%, </a:t>
          </a:r>
          <a:r>
            <a:rPr lang="es-MX" sz="1200"/>
            <a:t>respecto al 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1.374</a:t>
          </a:r>
          <a:r>
            <a:rPr lang="es-MX" sz="1200"/>
            <a:t> correos se recibieron a través de contactenos@ani.gov.co, con un aumento del</a:t>
          </a:r>
          <a:r>
            <a:rPr lang="es-MX" sz="1200" b="1"/>
            <a:t> 21.4% </a:t>
          </a:r>
          <a:r>
            <a:rPr lang="es-MX" sz="1200"/>
            <a:t>respecto al trimestre anterior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EC1E9280-AB72-43A2-818B-E50234060734}" type="presOf" srcId="{66EA2372-4BEA-4708-9D33-E2A0A7D19C03}" destId="{75040A2E-591B-4B67-AC67-FE1F3FDB5662}" srcOrd="0" destOrd="0" presId="urn:microsoft.com/office/officeart/2005/8/layout/gear1"/>
    <dgm:cxn modelId="{4FD7F305-6C48-4439-9861-8F33603D2C81}" type="presOf" srcId="{896904FA-D5A0-4609-B747-7424C3E78D75}" destId="{DBA2065B-D736-4541-86E1-42846D64A20E}" srcOrd="0" destOrd="0" presId="urn:microsoft.com/office/officeart/2005/8/layout/gear1"/>
    <dgm:cxn modelId="{59C270D4-9A43-4E9B-B2C2-8ED7D1DAD8E5}" type="presOf" srcId="{896904FA-D5A0-4609-B747-7424C3E78D75}" destId="{3E1BB04C-0532-4262-AE56-87CCF32CBE99}" srcOrd="1" destOrd="0" presId="urn:microsoft.com/office/officeart/2005/8/layout/gear1"/>
    <dgm:cxn modelId="{2AF8842F-E779-459B-BE3C-8A783971C528}" type="presOf" srcId="{D2BD50BF-8B69-44BC-AABD-016BCD834163}" destId="{9303A777-09E7-437E-A92B-0E16403451CB}" srcOrd="0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A1AA0BAB-C5A3-47B7-8CD3-C03FA58CCBE2}" type="presOf" srcId="{DAA3B4B9-CBDE-4878-8A55-AD2911B6F351}" destId="{9BA9036E-1737-4F16-9658-454C897044E5}" srcOrd="2" destOrd="0" presId="urn:microsoft.com/office/officeart/2005/8/layout/gear1"/>
    <dgm:cxn modelId="{1FA1F977-8582-4561-9E34-FBE461E2787A}" type="presOf" srcId="{276DB77C-8D7D-4836-A175-4CA6A3B5B48B}" destId="{83F8156E-A193-41BD-B0F7-EBA4522E2410}" srcOrd="0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3B1168CE-F1F5-494D-8D4E-2EF984FBF9F4}" type="presOf" srcId="{DAA3B4B9-CBDE-4878-8A55-AD2911B6F351}" destId="{AEA78907-ACBC-4318-A2E6-32554B0564A0}" srcOrd="1" destOrd="0" presId="urn:microsoft.com/office/officeart/2005/8/layout/gear1"/>
    <dgm:cxn modelId="{5E485B47-5897-48E7-BA45-F751ECFBCBAA}" type="presOf" srcId="{50074CC5-78CA-460B-BF99-AA19740A6607}" destId="{6C3AD8CD-D037-48FB-8EE3-3501108ED114}" srcOrd="2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A20F9AF0-8D5B-4B1B-8C34-A8E0EC6FAD2F}" type="presOf" srcId="{670D9ED5-7EDC-4454-8CE1-EF781AB16374}" destId="{65F135B2-2D53-4AD6-A671-98B3B5E5DC00}" srcOrd="0" destOrd="0" presId="urn:microsoft.com/office/officeart/2005/8/layout/gear1"/>
    <dgm:cxn modelId="{E2C504F3-9D03-4C28-8C73-4BE9FFA6A457}" type="presOf" srcId="{50074CC5-78CA-460B-BF99-AA19740A6607}" destId="{0E95B546-A8CC-4859-9083-CB394B361274}" srcOrd="1" destOrd="0" presId="urn:microsoft.com/office/officeart/2005/8/layout/gear1"/>
    <dgm:cxn modelId="{940A8C52-B389-4B61-9FE7-5C0F9C20F2CF}" type="presOf" srcId="{896904FA-D5A0-4609-B747-7424C3E78D75}" destId="{AEB4DAC6-0308-400B-8ECA-7E178B9B9FF1}" srcOrd="2" destOrd="0" presId="urn:microsoft.com/office/officeart/2005/8/layout/gear1"/>
    <dgm:cxn modelId="{F390E93F-410E-4FDE-8B75-B121DD2E96F0}" type="presOf" srcId="{DAA3B4B9-CBDE-4878-8A55-AD2911B6F351}" destId="{8FF07828-A641-4FCD-8894-D85A0AF24B59}" srcOrd="0" destOrd="0" presId="urn:microsoft.com/office/officeart/2005/8/layout/gear1"/>
    <dgm:cxn modelId="{B0B97752-B174-4138-9B96-A62722594FB0}" type="presOf" srcId="{50074CC5-78CA-460B-BF99-AA19740A6607}" destId="{88391468-6732-45C6-B434-EF64CAD60D8B}" srcOrd="0" destOrd="0" presId="urn:microsoft.com/office/officeart/2005/8/layout/gear1"/>
    <dgm:cxn modelId="{BA05277B-CEBE-4A1E-B236-7F89695F8D45}" type="presOf" srcId="{896904FA-D5A0-4609-B747-7424C3E78D75}" destId="{78BF1707-0A53-4C0F-8863-847538A3E28A}" srcOrd="3" destOrd="0" presId="urn:microsoft.com/office/officeart/2005/8/layout/gear1"/>
    <dgm:cxn modelId="{2EB76D34-9D25-44B3-9704-26A6AEC57359}" type="presParOf" srcId="{9303A777-09E7-437E-A92B-0E16403451CB}" destId="{88391468-6732-45C6-B434-EF64CAD60D8B}" srcOrd="0" destOrd="0" presId="urn:microsoft.com/office/officeart/2005/8/layout/gear1"/>
    <dgm:cxn modelId="{405DD699-8FDD-45B0-B282-0E88B1D8D6CE}" type="presParOf" srcId="{9303A777-09E7-437E-A92B-0E16403451CB}" destId="{0E95B546-A8CC-4859-9083-CB394B361274}" srcOrd="1" destOrd="0" presId="urn:microsoft.com/office/officeart/2005/8/layout/gear1"/>
    <dgm:cxn modelId="{9CF8FAD1-03BD-4ED0-81F6-A87EF296146C}" type="presParOf" srcId="{9303A777-09E7-437E-A92B-0E16403451CB}" destId="{6C3AD8CD-D037-48FB-8EE3-3501108ED114}" srcOrd="2" destOrd="0" presId="urn:microsoft.com/office/officeart/2005/8/layout/gear1"/>
    <dgm:cxn modelId="{D6CF3414-7744-42E8-B576-A450FC1AD3CD}" type="presParOf" srcId="{9303A777-09E7-437E-A92B-0E16403451CB}" destId="{8FF07828-A641-4FCD-8894-D85A0AF24B59}" srcOrd="3" destOrd="0" presId="urn:microsoft.com/office/officeart/2005/8/layout/gear1"/>
    <dgm:cxn modelId="{EA034295-0907-4B0F-B752-B62974FEC92A}" type="presParOf" srcId="{9303A777-09E7-437E-A92B-0E16403451CB}" destId="{AEA78907-ACBC-4318-A2E6-32554B0564A0}" srcOrd="4" destOrd="0" presId="urn:microsoft.com/office/officeart/2005/8/layout/gear1"/>
    <dgm:cxn modelId="{82CAC49A-FB0B-40E6-B1EE-2CAD7E8DD505}" type="presParOf" srcId="{9303A777-09E7-437E-A92B-0E16403451CB}" destId="{9BA9036E-1737-4F16-9658-454C897044E5}" srcOrd="5" destOrd="0" presId="urn:microsoft.com/office/officeart/2005/8/layout/gear1"/>
    <dgm:cxn modelId="{84B180F5-E92A-49EA-A0B5-8ACFC2A36341}" type="presParOf" srcId="{9303A777-09E7-437E-A92B-0E16403451CB}" destId="{DBA2065B-D736-4541-86E1-42846D64A20E}" srcOrd="6" destOrd="0" presId="urn:microsoft.com/office/officeart/2005/8/layout/gear1"/>
    <dgm:cxn modelId="{FDB72FC2-7137-458F-98E9-039303E6FD04}" type="presParOf" srcId="{9303A777-09E7-437E-A92B-0E16403451CB}" destId="{3E1BB04C-0532-4262-AE56-87CCF32CBE99}" srcOrd="7" destOrd="0" presId="urn:microsoft.com/office/officeart/2005/8/layout/gear1"/>
    <dgm:cxn modelId="{82F9EEB4-694C-4A89-82BD-6801F50123A9}" type="presParOf" srcId="{9303A777-09E7-437E-A92B-0E16403451CB}" destId="{AEB4DAC6-0308-400B-8ECA-7E178B9B9FF1}" srcOrd="8" destOrd="0" presId="urn:microsoft.com/office/officeart/2005/8/layout/gear1"/>
    <dgm:cxn modelId="{4369FCF2-EB3A-4089-AB4F-3B4D289CBEFA}" type="presParOf" srcId="{9303A777-09E7-437E-A92B-0E16403451CB}" destId="{78BF1707-0A53-4C0F-8863-847538A3E28A}" srcOrd="9" destOrd="0" presId="urn:microsoft.com/office/officeart/2005/8/layout/gear1"/>
    <dgm:cxn modelId="{368974F1-9134-4751-BD02-149D80CD3509}" type="presParOf" srcId="{9303A777-09E7-437E-A92B-0E16403451CB}" destId="{65F135B2-2D53-4AD6-A671-98B3B5E5DC00}" srcOrd="10" destOrd="0" presId="urn:microsoft.com/office/officeart/2005/8/layout/gear1"/>
    <dgm:cxn modelId="{D1860FE5-49AD-4ED9-9540-28A761637228}" type="presParOf" srcId="{9303A777-09E7-437E-A92B-0E16403451CB}" destId="{75040A2E-591B-4B67-AC67-FE1F3FDB5662}" srcOrd="11" destOrd="0" presId="urn:microsoft.com/office/officeart/2005/8/layout/gear1"/>
    <dgm:cxn modelId="{F894D4F4-5F20-4A13-8EB9-47EE85AD3220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979799" y="8534"/>
          <a:ext cx="1957200" cy="396653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 Reclamo para hacer revisión de los trabajos de DEVIMED en tre la Piñuela Cocorná y Alto Bonito Santuario, la vpia esta llena de huecos muy seguidos poniendo en peligro las motos y los vehiculos que circulan.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Reclamo por el estallido de dos llantas en la vía Bogotá- Medellín en la altura de Doradal por malas condiciones de la vía.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Reclamo por la autorización de las tarifas de los peajes de San Onofre y Coveñas en el departamento de Sucre, siendo que ese tramo de vía es practicamente una trocha llena de huecos.</a:t>
          </a:r>
        </a:p>
      </dsp:txBody>
      <dsp:txXfrm>
        <a:off x="1025659" y="54394"/>
        <a:ext cx="1865480" cy="3920675"/>
      </dsp:txXfrm>
    </dsp:sp>
    <dsp:sp modelId="{1C144A69-5987-4C64-B69E-0B77C2E77384}">
      <dsp:nvSpPr>
        <dsp:cNvPr id="0" name=""/>
        <dsp:cNvSpPr/>
      </dsp:nvSpPr>
      <dsp:spPr>
        <a:xfrm>
          <a:off x="1037231" y="3221383"/>
          <a:ext cx="1838109" cy="59000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RECLAMOS</a:t>
          </a:r>
        </a:p>
      </dsp:txBody>
      <dsp:txXfrm>
        <a:off x="1037231" y="3221383"/>
        <a:ext cx="1294443" cy="590007"/>
      </dsp:txXfrm>
    </dsp:sp>
    <dsp:sp modelId="{8789D0A1-E0C3-4C39-8F43-0984ED5A9E1C}">
      <dsp:nvSpPr>
        <dsp:cNvPr id="0" name=""/>
        <dsp:cNvSpPr/>
      </dsp:nvSpPr>
      <dsp:spPr>
        <a:xfrm>
          <a:off x="2286093" y="3203562"/>
          <a:ext cx="643338" cy="64333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3188506" y="225"/>
          <a:ext cx="2018740" cy="398315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a la concesión Río Magdalena - contratista OHL por manejo excluyente de contratos de distribución de materiales de construcción, monopolizando el mercado, incrementando costos innecesarios para beneficio individual.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porque trabajadores de la empresa de vías Epsilon dicen que la jefe es una persona que los acosa laboralmente, son maltratados, perseguidos.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una serie de incidentes que dejan muy mal a la administración del departamento jurídico del Aeropuerto Olaya Herrera.</a:t>
          </a:r>
        </a:p>
      </dsp:txBody>
      <dsp:txXfrm>
        <a:off x="3235808" y="47527"/>
        <a:ext cx="1924136" cy="3935850"/>
      </dsp:txXfrm>
    </dsp:sp>
    <dsp:sp modelId="{7D3562B5-55F2-442E-B3D2-304843CD4B07}">
      <dsp:nvSpPr>
        <dsp:cNvPr id="0" name=""/>
        <dsp:cNvSpPr/>
      </dsp:nvSpPr>
      <dsp:spPr>
        <a:xfrm>
          <a:off x="3257959" y="3227743"/>
          <a:ext cx="1838109" cy="59000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0" rIns="24130" bIns="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DENUNCIAS</a:t>
          </a:r>
        </a:p>
      </dsp:txBody>
      <dsp:txXfrm>
        <a:off x="3257959" y="3227743"/>
        <a:ext cx="1294443" cy="590007"/>
      </dsp:txXfrm>
    </dsp:sp>
    <dsp:sp modelId="{B3C4906E-ADD1-4068-9896-3CC4A9BD249C}">
      <dsp:nvSpPr>
        <dsp:cNvPr id="0" name=""/>
        <dsp:cNvSpPr/>
      </dsp:nvSpPr>
      <dsp:spPr>
        <a:xfrm>
          <a:off x="4558799" y="3211874"/>
          <a:ext cx="643338" cy="64333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15.542 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2.4% </a:t>
          </a:r>
          <a:r>
            <a:rPr lang="es-MX" sz="1200" b="0" kern="1200"/>
            <a:t>más</a:t>
          </a:r>
          <a:r>
            <a:rPr lang="es-MX" sz="1200" kern="1200"/>
            <a:t> que el timestre inmediatamente anterior, entre las que se encontraban </a:t>
          </a:r>
          <a:r>
            <a:rPr lang="es-MX" sz="1200" b="1" kern="1200"/>
            <a:t>110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 física.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1.120 </a:t>
          </a:r>
          <a:r>
            <a:rPr lang="es-MX" sz="1200" kern="1200"/>
            <a:t>llamadas, lo que refleja un crecimiento del </a:t>
          </a:r>
          <a:r>
            <a:rPr lang="es-MX" sz="1200" b="1" kern="1200"/>
            <a:t>1.8%, </a:t>
          </a:r>
          <a:r>
            <a:rPr lang="es-MX" sz="1200" kern="1200"/>
            <a:t>respecto al 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1.374</a:t>
          </a:r>
          <a:r>
            <a:rPr lang="es-MX" sz="1200" kern="1200"/>
            <a:t> correos se recibieron a través de contactenos@ani.gov.co, con un aumento del</a:t>
          </a:r>
          <a:r>
            <a:rPr lang="es-MX" sz="1200" b="1" kern="1200"/>
            <a:t> 21.4% </a:t>
          </a:r>
          <a:r>
            <a:rPr lang="es-MX" sz="1200" kern="1200"/>
            <a:t>respecto al trimestre anterior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919DE3B6E949218FE02982233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42E4-9438-46F1-93A3-17CDD56FFB4A}"/>
      </w:docPartPr>
      <w:docPartBody>
        <w:p w:rsidR="009F6978" w:rsidRDefault="00827608" w:rsidP="00827608">
          <w:pPr>
            <w:pStyle w:val="FD919DE3B6E949218FE029822335B0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34B60"/>
    <w:rsid w:val="00036438"/>
    <w:rsid w:val="000505EB"/>
    <w:rsid w:val="00056FEE"/>
    <w:rsid w:val="00083A3A"/>
    <w:rsid w:val="000D48DF"/>
    <w:rsid w:val="001453D5"/>
    <w:rsid w:val="00163645"/>
    <w:rsid w:val="001653A8"/>
    <w:rsid w:val="001B6253"/>
    <w:rsid w:val="001B7A38"/>
    <w:rsid w:val="00202B2D"/>
    <w:rsid w:val="00211742"/>
    <w:rsid w:val="00253066"/>
    <w:rsid w:val="00275A68"/>
    <w:rsid w:val="002A1B96"/>
    <w:rsid w:val="002A51A7"/>
    <w:rsid w:val="002E23BA"/>
    <w:rsid w:val="00335196"/>
    <w:rsid w:val="00342058"/>
    <w:rsid w:val="00346BB3"/>
    <w:rsid w:val="0036501D"/>
    <w:rsid w:val="003914F0"/>
    <w:rsid w:val="003A5ADC"/>
    <w:rsid w:val="003C3D45"/>
    <w:rsid w:val="00442BB0"/>
    <w:rsid w:val="00463AC7"/>
    <w:rsid w:val="004B00A0"/>
    <w:rsid w:val="004B49D1"/>
    <w:rsid w:val="004E0138"/>
    <w:rsid w:val="004E7266"/>
    <w:rsid w:val="0052196B"/>
    <w:rsid w:val="00524906"/>
    <w:rsid w:val="0053090D"/>
    <w:rsid w:val="00562030"/>
    <w:rsid w:val="00591284"/>
    <w:rsid w:val="005936F9"/>
    <w:rsid w:val="005A35DC"/>
    <w:rsid w:val="005B1D0B"/>
    <w:rsid w:val="0064370B"/>
    <w:rsid w:val="006B551D"/>
    <w:rsid w:val="00712BEC"/>
    <w:rsid w:val="00752899"/>
    <w:rsid w:val="007A5045"/>
    <w:rsid w:val="007B46DF"/>
    <w:rsid w:val="007D357F"/>
    <w:rsid w:val="007D5D0F"/>
    <w:rsid w:val="00826613"/>
    <w:rsid w:val="00827608"/>
    <w:rsid w:val="008729F1"/>
    <w:rsid w:val="008D1A54"/>
    <w:rsid w:val="00916037"/>
    <w:rsid w:val="0093173B"/>
    <w:rsid w:val="00965D5A"/>
    <w:rsid w:val="00986996"/>
    <w:rsid w:val="009F6978"/>
    <w:rsid w:val="00A14B76"/>
    <w:rsid w:val="00A71D31"/>
    <w:rsid w:val="00A8577D"/>
    <w:rsid w:val="00AA00E5"/>
    <w:rsid w:val="00AF30C1"/>
    <w:rsid w:val="00B04677"/>
    <w:rsid w:val="00B3044C"/>
    <w:rsid w:val="00B465EA"/>
    <w:rsid w:val="00B61621"/>
    <w:rsid w:val="00B86420"/>
    <w:rsid w:val="00BA4434"/>
    <w:rsid w:val="00BA7E3D"/>
    <w:rsid w:val="00BC1C4D"/>
    <w:rsid w:val="00C03D6A"/>
    <w:rsid w:val="00C12825"/>
    <w:rsid w:val="00C17102"/>
    <w:rsid w:val="00C352C7"/>
    <w:rsid w:val="00C40AD2"/>
    <w:rsid w:val="00D60B54"/>
    <w:rsid w:val="00D922F6"/>
    <w:rsid w:val="00E11871"/>
    <w:rsid w:val="00E46FC8"/>
    <w:rsid w:val="00E761FB"/>
    <w:rsid w:val="00F270EC"/>
    <w:rsid w:val="00F35904"/>
    <w:rsid w:val="00F40B18"/>
    <w:rsid w:val="00F4348F"/>
    <w:rsid w:val="00F52C84"/>
    <w:rsid w:val="00F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C23D81-2AAE-4442-BA52-789ED5EB2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1682</TotalTime>
  <Pages>24</Pages>
  <Words>3526</Words>
  <Characters>19395</Characters>
  <Application>Microsoft Office Word</Application>
  <DocSecurity>0</DocSecurity>
  <Lines>161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CUARTO TRIMESTRE ATENCIÓN AL CIUDADANO 2018</vt:lpstr>
      <vt:lpstr/>
    </vt:vector>
  </TitlesOfParts>
  <Company/>
  <LinksUpToDate>false</LinksUpToDate>
  <CharactersWithSpaces>22876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CUARTO TRIMESTRE ATENCIÓN AL CIUDADANO 2018</dc:title>
  <dc:subject>CONTENIDO</dc:subject>
  <dc:creator>Karen Viviana Quinche Rozo</dc:creator>
  <cp:keywords/>
  <dc:description/>
  <cp:lastModifiedBy>Karen Viviana Quinche Rozo</cp:lastModifiedBy>
  <cp:revision>30</cp:revision>
  <dcterms:created xsi:type="dcterms:W3CDTF">2019-01-03T14:53:00Z</dcterms:created>
  <dcterms:modified xsi:type="dcterms:W3CDTF">2019-01-21T15:27:00Z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