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546"/>
        <w:tblW w:w="5084" w:type="pct"/>
        <w:tblBorders>
          <w:top w:val="single" w:sz="48" w:space="0" w:color="FFFFFF" w:themeColor="light1"/>
          <w:left w:val="single" w:sz="48" w:space="0" w:color="FFFFFF" w:themeColor="light1"/>
          <w:bottom w:val="single" w:sz="48" w:space="0" w:color="FFFFFF" w:themeColor="light1"/>
          <w:right w:val="single" w:sz="48" w:space="0" w:color="FFFFFF" w:themeColor="light1"/>
          <w:insideH w:val="single" w:sz="48" w:space="0" w:color="FFFFFF" w:themeColor="light1"/>
          <w:insideV w:val="single" w:sz="48" w:space="0" w:color="FFFFFF" w:themeColor="light1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913"/>
        <w:gridCol w:w="7301"/>
        <w:gridCol w:w="758"/>
      </w:tblGrid>
      <w:tr w:rsidR="008A2B66" w:rsidRPr="00A92C5F" w:rsidTr="00B12B9C">
        <w:trPr>
          <w:gridBefore w:val="1"/>
          <w:wBefore w:w="959" w:type="pct"/>
          <w:trHeight w:val="3960"/>
        </w:trPr>
        <w:tc>
          <w:tcPr>
            <w:tcW w:w="3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B66" w:rsidRPr="00A92C5F" w:rsidRDefault="008549DC" w:rsidP="002B38E9">
            <w:pPr>
              <w:pStyle w:val="Sinespaciado"/>
              <w:jc w:val="right"/>
              <w:rPr>
                <w:rFonts w:ascii="Constantia" w:hAnsi="Constantia"/>
              </w:rPr>
            </w:pPr>
            <w:sdt>
              <w:sdtPr>
                <w:rPr>
                  <w:rFonts w:ascii="Constantia" w:eastAsiaTheme="majorEastAsia" w:hAnsi="Constantia" w:cstheme="majorBidi"/>
                  <w:caps/>
                  <w:color w:val="003399"/>
                  <w:sz w:val="72"/>
                  <w:szCs w:val="72"/>
                </w:rPr>
                <w:alias w:val="Título"/>
                <w:id w:val="541102321"/>
                <w:placeholder>
                  <w:docPart w:val="FD919DE3B6E949218FE029822335B049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9F0905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 xml:space="preserve">INFORME </w:t>
                </w:r>
                <w:r w:rsidR="00481E30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>PRIMER</w:t>
                </w:r>
                <w:r w:rsidR="009F0905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 xml:space="preserve"> TRIM</w:t>
                </w:r>
                <w:r w:rsidR="00481E30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>ESTRE ATENCIÓN AL CIUDADANO 2018</w:t>
                </w:r>
              </w:sdtContent>
            </w:sdt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bottom w:w="115" w:type="dxa"/>
            </w:tcMar>
            <w:vAlign w:val="bottom"/>
          </w:tcPr>
          <w:p w:rsidR="008A2B66" w:rsidRPr="00A92C5F" w:rsidRDefault="008A2B66" w:rsidP="008A2B66">
            <w:pPr>
              <w:pStyle w:val="Sinespaciado"/>
              <w:jc w:val="center"/>
              <w:rPr>
                <w:rFonts w:ascii="Constantia" w:eastAsiaTheme="majorEastAsia" w:hAnsi="Constantia" w:cstheme="majorBidi"/>
                <w:color w:val="775F55" w:themeColor="text2"/>
                <w:sz w:val="120"/>
                <w:szCs w:val="120"/>
              </w:rPr>
            </w:pPr>
          </w:p>
        </w:tc>
      </w:tr>
      <w:tr w:rsidR="008A2B66" w:rsidRPr="00A92C5F" w:rsidTr="00B12B9C">
        <w:trPr>
          <w:trHeight w:val="5854"/>
        </w:trPr>
        <w:tc>
          <w:tcPr>
            <w:tcW w:w="46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64E" w:rsidRDefault="0042064E" w:rsidP="008A2B66">
            <w:pPr>
              <w:pStyle w:val="Sinespaciado"/>
              <w:jc w:val="right"/>
              <w:rPr>
                <w:rFonts w:ascii="Constantia" w:hAnsi="Constantia"/>
                <w:noProof/>
                <w:color w:val="EBDDC3" w:themeColor="background2"/>
              </w:rPr>
            </w:pPr>
          </w:p>
          <w:p w:rsidR="008A2B66" w:rsidRPr="00A92C5F" w:rsidRDefault="007F63F7" w:rsidP="008A2B66">
            <w:pPr>
              <w:pStyle w:val="Sinespaciado"/>
              <w:jc w:val="right"/>
              <w:rPr>
                <w:rFonts w:ascii="Constantia" w:hAnsi="Constantia"/>
                <w:color w:val="EBDDC3" w:themeColor="background2"/>
              </w:rPr>
            </w:pPr>
            <w:r>
              <w:rPr>
                <w:rFonts w:ascii="Constantia" w:hAnsi="Constantia"/>
                <w:noProof/>
                <w:color w:val="EBDDC3" w:themeColor="background2"/>
              </w:rPr>
              <w:drawing>
                <wp:inline distT="0" distB="0" distL="0" distR="0" wp14:anchorId="78C5B836" wp14:editId="48BEC44C">
                  <wp:extent cx="4290093" cy="3217570"/>
                  <wp:effectExtent l="0" t="0" r="0" b="190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B_IMG_150136465107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093" cy="321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2" w:type="dxa"/>
              <w:bottom w:w="216" w:type="dxa"/>
              <w:right w:w="0" w:type="dxa"/>
            </w:tcMar>
            <w:vAlign w:val="bottom"/>
          </w:tcPr>
          <w:p w:rsidR="008A2B66" w:rsidRPr="00A92C5F" w:rsidRDefault="008A2B66" w:rsidP="008A2B66">
            <w:pPr>
              <w:jc w:val="right"/>
              <w:rPr>
                <w:rFonts w:ascii="Constantia" w:hAnsi="Constantia"/>
              </w:rPr>
            </w:pPr>
          </w:p>
        </w:tc>
      </w:tr>
      <w:tr w:rsidR="008A2B66" w:rsidRPr="00A92C5F" w:rsidTr="00B12B9C">
        <w:tc>
          <w:tcPr>
            <w:tcW w:w="46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B66" w:rsidRPr="00A92C5F" w:rsidRDefault="008A2B66" w:rsidP="008A2B66">
            <w:pPr>
              <w:pStyle w:val="Sinespaciado"/>
              <w:rPr>
                <w:rFonts w:ascii="Constantia" w:hAnsi="Constantia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2" w:type="dxa"/>
              <w:left w:w="216" w:type="dxa"/>
              <w:right w:w="432" w:type="dxa"/>
            </w:tcMar>
          </w:tcPr>
          <w:p w:rsidR="008A2B66" w:rsidRPr="00A92C5F" w:rsidRDefault="008A2B66" w:rsidP="008A2B66">
            <w:pPr>
              <w:pStyle w:val="Sinespaciado"/>
              <w:spacing w:line="360" w:lineRule="auto"/>
              <w:rPr>
                <w:rFonts w:ascii="Constantia" w:eastAsiaTheme="majorEastAsia" w:hAnsi="Constantia" w:cstheme="majorBidi"/>
                <w:sz w:val="26"/>
                <w:szCs w:val="26"/>
              </w:rPr>
            </w:pPr>
          </w:p>
        </w:tc>
      </w:tr>
    </w:tbl>
    <w:sdt>
      <w:sdtPr>
        <w:rPr>
          <w:rFonts w:ascii="Constantia" w:hAnsi="Constantia"/>
          <w:i/>
          <w:color w:val="FF6600"/>
          <w:sz w:val="40"/>
          <w:szCs w:val="40"/>
        </w:rPr>
        <w:id w:val="1622408992"/>
        <w:docPartObj>
          <w:docPartGallery w:val="Cover Pages"/>
          <w:docPartUnique/>
        </w:docPartObj>
      </w:sdtPr>
      <w:sdtContent>
        <w:p w:rsidR="00F81F2E" w:rsidRDefault="00F81F2E" w:rsidP="00F81F2E">
          <w:pPr>
            <w:spacing w:after="200" w:line="276" w:lineRule="auto"/>
            <w:jc w:val="right"/>
            <w:rPr>
              <w:rFonts w:ascii="Constantia" w:hAnsi="Constantia"/>
              <w:i/>
              <w:color w:val="FF6600"/>
              <w:sz w:val="40"/>
              <w:szCs w:val="40"/>
            </w:rPr>
          </w:pPr>
          <w:r>
            <w:rPr>
              <w:rFonts w:ascii="Constantia" w:hAnsi="Constantia"/>
              <w:i/>
              <w:color w:val="FF6600"/>
              <w:sz w:val="40"/>
              <w:szCs w:val="40"/>
            </w:rPr>
            <w:t xml:space="preserve">Agencia Nacional de Infraestructura </w:t>
          </w:r>
        </w:p>
        <w:p w:rsidR="00F81F2E" w:rsidRDefault="00F81F2E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 w:rsidRPr="00F81F2E">
            <w:rPr>
              <w:rFonts w:ascii="Constantia" w:hAnsi="Constantia"/>
              <w:i/>
              <w:color w:val="003399"/>
              <w:sz w:val="24"/>
              <w:szCs w:val="24"/>
            </w:rPr>
            <w:t>Calle 24ª No. 59-42 Edificio T3 Torre 4 Piso 2</w:t>
          </w:r>
          <w:r>
            <w:rPr>
              <w:rFonts w:ascii="Constantia" w:hAnsi="Constantia"/>
              <w:i/>
              <w:color w:val="003399"/>
              <w:sz w:val="24"/>
              <w:szCs w:val="24"/>
            </w:rPr>
            <w:t xml:space="preserve"> </w:t>
          </w:r>
        </w:p>
        <w:p w:rsidR="00F81F2E" w:rsidRPr="00F81F2E" w:rsidRDefault="00F81F2E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>
            <w:rPr>
              <w:rFonts w:ascii="Constantia" w:hAnsi="Constantia"/>
              <w:i/>
              <w:color w:val="003399"/>
              <w:sz w:val="24"/>
              <w:szCs w:val="24"/>
            </w:rPr>
            <w:t>Ciudadela Empresarial Sarmiento Angulo</w:t>
          </w:r>
        </w:p>
        <w:p w:rsidR="00F81F2E" w:rsidRDefault="00F81F2E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>
            <w:rPr>
              <w:rFonts w:ascii="Constantia" w:hAnsi="Constantia"/>
              <w:i/>
              <w:color w:val="003399"/>
              <w:sz w:val="24"/>
              <w:szCs w:val="24"/>
            </w:rPr>
            <w:t>PBX: 4848860 Ext: 13-68 14-21</w:t>
          </w:r>
        </w:p>
        <w:p w:rsidR="00F81F2E" w:rsidRPr="00F81F2E" w:rsidRDefault="00F81F2E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>
            <w:rPr>
              <w:rFonts w:ascii="Constantia" w:hAnsi="Constantia"/>
              <w:i/>
              <w:color w:val="003399"/>
              <w:sz w:val="24"/>
              <w:szCs w:val="24"/>
            </w:rPr>
            <w:t>contactenos@ani.gov.co</w:t>
          </w:r>
        </w:p>
        <w:p w:rsidR="001439A3" w:rsidRPr="00A92C5F" w:rsidRDefault="008549DC" w:rsidP="00F81F2E">
          <w:pPr>
            <w:spacing w:after="200" w:line="276" w:lineRule="auto"/>
            <w:jc w:val="center"/>
            <w:rPr>
              <w:rFonts w:ascii="Constantia" w:hAnsi="Constantia"/>
              <w:i/>
              <w:color w:val="FF6600"/>
              <w:sz w:val="40"/>
              <w:szCs w:val="40"/>
            </w:rPr>
          </w:pPr>
          <w:sdt>
            <w:sdtPr>
              <w:rPr>
                <w:rFonts w:ascii="Constantia" w:hAnsi="Constantia"/>
                <w:b/>
                <w:color w:val="FF6600"/>
                <w:sz w:val="44"/>
                <w:szCs w:val="44"/>
              </w:rPr>
              <w:id w:val="219697527"/>
              <w:placeholder>
                <w:docPart w:val="24DB67D95D0A4C87AA79C879074E4067"/>
              </w:placeholder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Content>
              <w:r w:rsidR="006E3D87">
                <w:rPr>
                  <w:rFonts w:ascii="Constantia" w:hAnsi="Constantia"/>
                  <w:b/>
                  <w:color w:val="FF6600"/>
                  <w:sz w:val="44"/>
                  <w:szCs w:val="44"/>
                </w:rPr>
                <w:t>CONTENIDO</w:t>
              </w:r>
            </w:sdtContent>
          </w:sdt>
        </w:p>
      </w:sdtContent>
    </w:sdt>
    <w:p w:rsidR="001439A3" w:rsidRPr="00A92C5F" w:rsidRDefault="001439A3">
      <w:pPr>
        <w:pStyle w:val="Puesto"/>
        <w:rPr>
          <w:rFonts w:ascii="Constantia" w:eastAsiaTheme="majorEastAsia" w:hAnsi="Constantia" w:cstheme="majorBidi"/>
          <w:b/>
          <w:bCs/>
          <w:caps/>
          <w:color w:val="DD8047" w:themeColor="accent2"/>
          <w:spacing w:val="50"/>
          <w:sz w:val="24"/>
          <w:szCs w:val="24"/>
        </w:rPr>
      </w:pPr>
    </w:p>
    <w:p w:rsidR="00235C70" w:rsidRPr="00A92C5F" w:rsidRDefault="00235C70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OPORTUNIDAD EN LA ATENCIÓN</w:t>
      </w:r>
    </w:p>
    <w:p w:rsidR="00235C70" w:rsidRDefault="00235C70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ATENCIÓN POR CANALES</w:t>
      </w:r>
    </w:p>
    <w:p w:rsidR="0038071C" w:rsidRDefault="00807ADC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>
        <w:rPr>
          <w:rFonts w:ascii="Constantia" w:hAnsi="Constantia"/>
          <w:b w:val="0"/>
          <w:color w:val="002060"/>
          <w:sz w:val="28"/>
          <w:szCs w:val="28"/>
        </w:rPr>
        <w:t xml:space="preserve">PERCEPCIÓN </w:t>
      </w:r>
      <w:r w:rsidR="004733B5">
        <w:rPr>
          <w:rFonts w:ascii="Constantia" w:hAnsi="Constantia"/>
          <w:b w:val="0"/>
          <w:color w:val="002060"/>
          <w:sz w:val="28"/>
          <w:szCs w:val="28"/>
        </w:rPr>
        <w:t>CIUDADANA</w:t>
      </w:r>
    </w:p>
    <w:p w:rsidR="00235C70" w:rsidRPr="00A92C5F" w:rsidRDefault="00235C70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PLAN DE ACCIÓN</w:t>
      </w:r>
    </w:p>
    <w:p w:rsidR="0043690C" w:rsidRPr="00A92C5F" w:rsidRDefault="0043690C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INTERVENCIÓN DE CONTROL INTERNO DISCIPLINARIO</w:t>
      </w: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C4415B" w:rsidRDefault="00C4415B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757317" w:rsidRPr="00A92C5F" w:rsidRDefault="00757317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1439A3" w:rsidRPr="00A92C5F" w:rsidRDefault="00235C70" w:rsidP="00235C70">
      <w:pPr>
        <w:pStyle w:val="Prrafodelista"/>
        <w:numPr>
          <w:ilvl w:val="0"/>
          <w:numId w:val="25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A92C5F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OPORTUNIDAD EN LA ATENCIÓN</w:t>
      </w:r>
    </w:p>
    <w:p w:rsidR="00235C70" w:rsidRDefault="00235C70" w:rsidP="00235C70">
      <w:pPr>
        <w:pStyle w:val="Prrafodelista"/>
        <w:ind w:left="1080"/>
        <w:rPr>
          <w:rFonts w:ascii="Constantia" w:hAnsi="Constantia"/>
        </w:rPr>
      </w:pPr>
    </w:p>
    <w:p w:rsidR="008E18BF" w:rsidRDefault="008E18BF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7A8758" wp14:editId="1792E9A0">
                <wp:simplePos x="0" y="0"/>
                <wp:positionH relativeFrom="column">
                  <wp:posOffset>-9524</wp:posOffset>
                </wp:positionH>
                <wp:positionV relativeFrom="paragraph">
                  <wp:posOffset>63500</wp:posOffset>
                </wp:positionV>
                <wp:extent cx="2038350" cy="447675"/>
                <wp:effectExtent l="95250" t="57150" r="38100" b="123825"/>
                <wp:wrapNone/>
                <wp:docPr id="17" name="Datos almacen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476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9DC" w:rsidRPr="003712FF" w:rsidRDefault="008549DC" w:rsidP="008E18B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Recuento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A8758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Datos almacenados 17" o:spid="_x0000_s1026" type="#_x0000_t130" style="position:absolute;left:0;text-align:left;margin-left:-.75pt;margin-top:5pt;width:160.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" fillcolor="#94b6d2 [3204]" stroked="f">
                <v:shadow on="t" color="black" opacity="22937f" origin=",.5" offset="0"/>
                <v:textbox>
                  <w:txbxContent>
                    <w:p w:rsidR="008549DC" w:rsidRPr="003712FF" w:rsidRDefault="008549DC" w:rsidP="008E18B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Recuento </w:t>
                      </w:r>
                    </w:p>
                  </w:txbxContent>
                </v:textbox>
              </v:shape>
            </w:pict>
          </mc:Fallback>
        </mc:AlternateContent>
      </w:r>
      <w:r w:rsidRPr="008E18BF">
        <w:rPr>
          <w:rFonts w:ascii="Constantia" w:hAnsi="Constantia"/>
          <w:color w:val="002060"/>
        </w:rPr>
        <w:t xml:space="preserve">A lo largo de las vigencias </w:t>
      </w:r>
      <w:r w:rsidR="00921DFE">
        <w:rPr>
          <w:rFonts w:ascii="Constantia" w:hAnsi="Constantia"/>
          <w:color w:val="002060"/>
        </w:rPr>
        <w:t xml:space="preserve">se </w:t>
      </w:r>
      <w:r w:rsidRPr="008E18BF">
        <w:rPr>
          <w:rFonts w:ascii="Constantia" w:hAnsi="Constantia"/>
          <w:color w:val="002060"/>
        </w:rPr>
        <w:t>h</w:t>
      </w:r>
      <w:r w:rsidR="00921DFE">
        <w:rPr>
          <w:rFonts w:ascii="Constantia" w:hAnsi="Constantia"/>
          <w:color w:val="002060"/>
        </w:rPr>
        <w:t>a venido incrementando</w:t>
      </w:r>
      <w:r w:rsidRPr="008E18BF">
        <w:rPr>
          <w:rFonts w:ascii="Constantia" w:hAnsi="Constantia"/>
          <w:color w:val="002060"/>
        </w:rPr>
        <w:t xml:space="preserve"> </w:t>
      </w:r>
      <w:r w:rsidR="00921DFE">
        <w:rPr>
          <w:rFonts w:ascii="Constantia" w:hAnsi="Constantia"/>
          <w:color w:val="002060"/>
        </w:rPr>
        <w:t>de forma paralela tanto</w:t>
      </w:r>
      <w:r w:rsidRPr="008E18BF">
        <w:rPr>
          <w:rFonts w:ascii="Constantia" w:hAnsi="Constantia"/>
          <w:color w:val="002060"/>
        </w:rPr>
        <w:t xml:space="preserve"> el número de documentos ingresados</w:t>
      </w:r>
      <w:r w:rsidR="00921DFE">
        <w:rPr>
          <w:rFonts w:ascii="Constantia" w:hAnsi="Constantia"/>
          <w:color w:val="002060"/>
        </w:rPr>
        <w:t xml:space="preserve"> como el de tipificados </w:t>
      </w:r>
      <w:r w:rsidR="00601689">
        <w:rPr>
          <w:rFonts w:ascii="Constantia" w:hAnsi="Constantia"/>
          <w:color w:val="002060"/>
        </w:rPr>
        <w:t>en la Agencia;</w:t>
      </w:r>
      <w:r w:rsidRPr="008E18BF">
        <w:rPr>
          <w:rFonts w:ascii="Constantia" w:hAnsi="Constantia"/>
          <w:color w:val="002060"/>
        </w:rPr>
        <w:t xml:space="preserve"> ello </w:t>
      </w:r>
      <w:r w:rsidR="00601689">
        <w:rPr>
          <w:rFonts w:ascii="Constantia" w:hAnsi="Constantia"/>
          <w:color w:val="002060"/>
        </w:rPr>
        <w:t>obedece al crecimiento de</w:t>
      </w:r>
      <w:r w:rsidRPr="008E18BF">
        <w:rPr>
          <w:rFonts w:ascii="Constantia" w:hAnsi="Constantia"/>
          <w:color w:val="002060"/>
        </w:rPr>
        <w:t xml:space="preserve"> </w:t>
      </w:r>
      <w:r w:rsidR="00921DFE">
        <w:rPr>
          <w:rFonts w:ascii="Constantia" w:hAnsi="Constantia"/>
          <w:color w:val="002060"/>
        </w:rPr>
        <w:t xml:space="preserve">la adjudicación de </w:t>
      </w:r>
      <w:r w:rsidR="00601689">
        <w:rPr>
          <w:rFonts w:ascii="Constantia" w:hAnsi="Constantia"/>
          <w:color w:val="002060"/>
        </w:rPr>
        <w:t>proyectos de c</w:t>
      </w:r>
      <w:r w:rsidR="00921DFE">
        <w:rPr>
          <w:rFonts w:ascii="Constantia" w:hAnsi="Constantia"/>
          <w:color w:val="002060"/>
        </w:rPr>
        <w:t>oncesión</w:t>
      </w:r>
      <w:r w:rsidR="00601689">
        <w:rPr>
          <w:rFonts w:ascii="Constantia" w:hAnsi="Constantia"/>
          <w:color w:val="002060"/>
        </w:rPr>
        <w:t>, en los diferentes modos, circunstancia que puede comprenderse con la siguiente información:</w:t>
      </w:r>
    </w:p>
    <w:p w:rsidR="00B27107" w:rsidRDefault="00B27107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</w:p>
    <w:p w:rsidR="00B27107" w:rsidRPr="00B25443" w:rsidRDefault="00B27107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</w:p>
    <w:p w:rsidR="00B25443" w:rsidRPr="00B25443" w:rsidRDefault="00B25443" w:rsidP="008A753F">
      <w:pPr>
        <w:jc w:val="right"/>
        <w:rPr>
          <w:rFonts w:ascii="Constantia" w:hAnsi="Constantia"/>
          <w:b/>
          <w:i/>
          <w:color w:val="002060"/>
        </w:rPr>
      </w:pPr>
      <w:r w:rsidRPr="00B25443">
        <w:rPr>
          <w:rFonts w:ascii="Constantia" w:hAnsi="Constantia"/>
          <w:b/>
          <w:i/>
          <w:color w:val="002060"/>
          <w:lang w:val="es-ES"/>
        </w:rPr>
        <w:t>Tabla</w:t>
      </w:r>
      <w:r w:rsidR="00822283">
        <w:rPr>
          <w:rFonts w:ascii="Constantia" w:hAnsi="Constantia"/>
          <w:b/>
          <w:i/>
          <w:color w:val="002060"/>
          <w:lang w:val="es-ES"/>
        </w:rPr>
        <w:t xml:space="preserve"> No. 1 - </w:t>
      </w:r>
      <w:r w:rsidRPr="00B25443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822283">
        <w:rPr>
          <w:rFonts w:ascii="Constantia" w:hAnsi="Constantia"/>
          <w:b/>
          <w:i/>
          <w:color w:val="002060"/>
          <w:lang w:val="es-ES"/>
        </w:rPr>
        <w:t>Incremento</w:t>
      </w:r>
      <w:r w:rsidRPr="00B25443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822283">
        <w:rPr>
          <w:rFonts w:ascii="Constantia" w:hAnsi="Constantia"/>
          <w:b/>
          <w:i/>
          <w:color w:val="002060"/>
          <w:lang w:val="es-ES"/>
        </w:rPr>
        <w:t>(</w:t>
      </w:r>
      <w:r w:rsidRPr="00B25443">
        <w:rPr>
          <w:rFonts w:ascii="Constantia" w:hAnsi="Constantia"/>
          <w:b/>
          <w:i/>
          <w:color w:val="002060"/>
          <w:lang w:val="es-ES"/>
        </w:rPr>
        <w:t>Documentos Ingresados vs. Documentos Tipificados</w:t>
      </w:r>
      <w:r w:rsidR="00822283">
        <w:rPr>
          <w:rFonts w:ascii="Constantia" w:hAnsi="Constantia"/>
          <w:b/>
          <w:i/>
          <w:color w:val="002060"/>
          <w:lang w:val="es-ES"/>
        </w:rPr>
        <w:t>)</w:t>
      </w:r>
      <w:r w:rsidRPr="00B25443">
        <w:rPr>
          <w:rFonts w:ascii="Constantia" w:hAnsi="Constantia"/>
          <w:b/>
          <w:i/>
          <w:color w:val="002060"/>
          <w:lang w:val="es-ES"/>
        </w:rPr>
        <w:fldChar w:fldCharType="begin"/>
      </w:r>
      <w:r w:rsidRPr="00B25443">
        <w:rPr>
          <w:rFonts w:ascii="Constantia" w:hAnsi="Constantia"/>
          <w:b/>
          <w:i/>
          <w:color w:val="002060"/>
          <w:lang w:val="es-ES"/>
        </w:rPr>
        <w:instrText xml:space="preserve"> LINK Excel.Sheet.12 "Libro1" "Hoja1!F1C1:F5C5" \a \f 4 \h  \* MERGEFORMAT </w:instrText>
      </w:r>
      <w:r w:rsidRPr="00B25443">
        <w:rPr>
          <w:rFonts w:ascii="Constantia" w:hAnsi="Constantia"/>
          <w:b/>
          <w:i/>
          <w:color w:val="002060"/>
          <w:lang w:val="es-ES"/>
        </w:rPr>
        <w:fldChar w:fldCharType="separate"/>
      </w:r>
    </w:p>
    <w:tbl>
      <w:tblPr>
        <w:tblStyle w:val="Tabladecuadrcula4-nfasis5"/>
        <w:tblW w:w="8473" w:type="dxa"/>
        <w:jc w:val="center"/>
        <w:tblLook w:val="04A0" w:firstRow="1" w:lastRow="0" w:firstColumn="1" w:lastColumn="0" w:noHBand="0" w:noVBand="1"/>
      </w:tblPr>
      <w:tblGrid>
        <w:gridCol w:w="1200"/>
        <w:gridCol w:w="1654"/>
        <w:gridCol w:w="2127"/>
        <w:gridCol w:w="1568"/>
        <w:gridCol w:w="2052"/>
      </w:tblGrid>
      <w:tr w:rsidR="00B25443" w:rsidRPr="00B25443" w:rsidTr="00107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AÑO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INGRESADOS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% DE AUMENTO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TIPIFICADOS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% DE AUMENTO</w:t>
            </w:r>
          </w:p>
        </w:tc>
      </w:tr>
      <w:tr w:rsidR="00B25443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2013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53.608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3.523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B25443" w:rsidRPr="00B25443" w:rsidTr="001078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2014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65.575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22%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3.306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-6%</w:t>
            </w:r>
          </w:p>
        </w:tc>
      </w:tr>
      <w:tr w:rsidR="00B25443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2015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87.671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33%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3.321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122C9E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0.4</w:t>
            </w:r>
            <w:r w:rsidR="00B25443"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B25443" w:rsidRPr="00B25443" w:rsidTr="001078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2016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121.566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38%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4.861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46%</w:t>
            </w:r>
          </w:p>
        </w:tc>
      </w:tr>
      <w:tr w:rsidR="00B8758D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</w:tcPr>
          <w:p w:rsidR="00B8758D" w:rsidRPr="00706DCF" w:rsidRDefault="00B8758D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2017</w:t>
            </w:r>
          </w:p>
        </w:tc>
        <w:tc>
          <w:tcPr>
            <w:tcW w:w="1654" w:type="dxa"/>
            <w:noWrap/>
          </w:tcPr>
          <w:p w:rsidR="00B8758D" w:rsidRPr="00706DCF" w:rsidRDefault="00826032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139.385</w:t>
            </w:r>
          </w:p>
        </w:tc>
        <w:tc>
          <w:tcPr>
            <w:tcW w:w="2127" w:type="dxa"/>
            <w:noWrap/>
          </w:tcPr>
          <w:p w:rsidR="00B8758D" w:rsidRPr="00706DCF" w:rsidRDefault="00706DCF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14%</w:t>
            </w:r>
          </w:p>
        </w:tc>
        <w:tc>
          <w:tcPr>
            <w:tcW w:w="1440" w:type="dxa"/>
            <w:noWrap/>
          </w:tcPr>
          <w:p w:rsidR="00B8758D" w:rsidRPr="00706DCF" w:rsidRDefault="00826032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4.464</w:t>
            </w:r>
          </w:p>
        </w:tc>
        <w:tc>
          <w:tcPr>
            <w:tcW w:w="2052" w:type="dxa"/>
            <w:noWrap/>
          </w:tcPr>
          <w:p w:rsidR="00B8758D" w:rsidRPr="00706DCF" w:rsidRDefault="00706DCF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-</w:t>
            </w: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1.83%</w:t>
            </w:r>
          </w:p>
        </w:tc>
      </w:tr>
    </w:tbl>
    <w:p w:rsidR="00B27107" w:rsidRDefault="00773A8F" w:rsidP="00B27107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88C852" wp14:editId="63D24C74">
                <wp:simplePos x="0" y="0"/>
                <wp:positionH relativeFrom="column">
                  <wp:posOffset>-180975</wp:posOffset>
                </wp:positionH>
                <wp:positionV relativeFrom="paragraph">
                  <wp:posOffset>370839</wp:posOffset>
                </wp:positionV>
                <wp:extent cx="2486025" cy="714375"/>
                <wp:effectExtent l="57150" t="57150" r="28575" b="104775"/>
                <wp:wrapNone/>
                <wp:docPr id="18" name="Datos almacen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7143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9DC" w:rsidRPr="003712FF" w:rsidRDefault="008549DC" w:rsidP="00B2544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1er trimestre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C852" id="Datos almacenados 18" o:spid="_x0000_s1027" type="#_x0000_t130" style="position:absolute;left:0;text-align:left;margin-left:-14.25pt;margin-top:29.2pt;width:195.75pt;height:5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" fillcolor="#94b6d2 [3204]" stroked="f">
                <v:shadow on="t" color="black" opacity="22937f" origin=",.5" offset="0"/>
                <v:textbox>
                  <w:txbxContent>
                    <w:p w:rsidR="008549DC" w:rsidRPr="003712FF" w:rsidRDefault="008549DC" w:rsidP="00B2544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1er trimestre 2018</w:t>
                      </w:r>
                    </w:p>
                  </w:txbxContent>
                </v:textbox>
              </v:shape>
            </w:pict>
          </mc:Fallback>
        </mc:AlternateContent>
      </w:r>
      <w:r w:rsidR="00B25443" w:rsidRPr="00B25443">
        <w:rPr>
          <w:rFonts w:ascii="Constantia" w:hAnsi="Constantia" w:cs="Arial"/>
          <w:color w:val="002060"/>
          <w:sz w:val="24"/>
          <w:szCs w:val="24"/>
          <w:lang w:val="es-ES"/>
        </w:rPr>
        <w:fldChar w:fldCharType="end"/>
      </w:r>
    </w:p>
    <w:p w:rsidR="00235C70" w:rsidRPr="00A92C5F" w:rsidRDefault="00235C70" w:rsidP="00B27107">
      <w:pPr>
        <w:ind w:left="43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En materia de servicio, el Grupo de Atención al Ciudadano persist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 xml:space="preserve">e, a través de la tipificación 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y el envío de informe mensual a cada Vicepresidencia, Gerencia y Coordinación, para que la entidad continúe mejorando los procesos de atención a las inquietudes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presentadas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01689" w:rsidRPr="00A92C5F">
        <w:rPr>
          <w:rFonts w:ascii="Constantia" w:hAnsi="Constantia" w:cs="Arial"/>
          <w:color w:val="002060"/>
          <w:sz w:val="24"/>
          <w:szCs w:val="24"/>
          <w:lang w:val="es-ES"/>
        </w:rPr>
        <w:t>por los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ciudadanos a través de los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 xml:space="preserve"> distintos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canales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 xml:space="preserve">dispuestos por la entidad. En este orden, 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durante </w:t>
      </w:r>
      <w:r w:rsidR="00481E30">
        <w:rPr>
          <w:rFonts w:ascii="Constantia" w:hAnsi="Constantia" w:cs="Arial"/>
          <w:color w:val="002060"/>
          <w:sz w:val="24"/>
          <w:szCs w:val="24"/>
          <w:lang w:val="es-ES"/>
        </w:rPr>
        <w:t>el primer</w:t>
      </w:r>
      <w:r w:rsidR="00EE576C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81E30">
        <w:rPr>
          <w:rFonts w:ascii="Constantia" w:hAnsi="Constantia" w:cs="Arial"/>
          <w:color w:val="002060"/>
          <w:sz w:val="24"/>
          <w:szCs w:val="24"/>
          <w:lang w:val="es-ES"/>
        </w:rPr>
        <w:t>trimestre del año 2018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periodo comprendido entre el primero (1) de </w:t>
      </w:r>
      <w:r w:rsidR="00481E30">
        <w:rPr>
          <w:rFonts w:ascii="Constantia" w:hAnsi="Constantia" w:cs="Arial"/>
          <w:color w:val="002060"/>
          <w:sz w:val="24"/>
          <w:szCs w:val="24"/>
          <w:lang w:val="es-ES"/>
        </w:rPr>
        <w:t>enero</w:t>
      </w:r>
      <w:r w:rsidR="001D20C5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el treinta</w:t>
      </w:r>
      <w:r w:rsidR="00481E30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uno (31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) de </w:t>
      </w:r>
      <w:r w:rsidR="00481E30">
        <w:rPr>
          <w:rFonts w:ascii="Constantia" w:hAnsi="Constantia" w:cs="Arial"/>
          <w:color w:val="002060"/>
          <w:sz w:val="24"/>
          <w:szCs w:val="24"/>
          <w:lang w:val="es-ES"/>
        </w:rPr>
        <w:t>Marzo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la Agencia recibió un total de </w:t>
      </w:r>
      <w:r w:rsidR="000734DF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treinta y 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>un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mil 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>cuatrocientos dieciocho</w:t>
      </w:r>
      <w:r w:rsidR="000734DF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documentos (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>31.418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), en contraste con los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220C">
        <w:rPr>
          <w:rFonts w:ascii="Constantia" w:hAnsi="Constantia" w:cs="Arial"/>
          <w:color w:val="002060"/>
          <w:sz w:val="24"/>
          <w:szCs w:val="24"/>
          <w:lang w:val="es-ES"/>
        </w:rPr>
        <w:t>treinta</w:t>
      </w:r>
      <w:r w:rsidR="000103E9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>cuatro mil tre</w:t>
      </w:r>
      <w:r w:rsidR="00EB0C0D">
        <w:rPr>
          <w:rFonts w:ascii="Constantia" w:hAnsi="Constantia" w:cs="Arial"/>
          <w:color w:val="002060"/>
          <w:sz w:val="24"/>
          <w:szCs w:val="24"/>
          <w:lang w:val="es-ES"/>
        </w:rPr>
        <w:t>s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 xml:space="preserve">cientos cuarenta y tres 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>34.343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) recibidos en el m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>ismo periodo de la vigencia 2017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,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que evidencia</w:t>
      </w:r>
      <w:r w:rsidR="006D282C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</w:t>
      </w:r>
      <w:r w:rsidR="005F12EF">
        <w:rPr>
          <w:rFonts w:ascii="Constantia" w:hAnsi="Constantia" w:cs="Arial"/>
          <w:color w:val="002060"/>
          <w:sz w:val="24"/>
          <w:szCs w:val="24"/>
          <w:lang w:val="es-ES"/>
        </w:rPr>
        <w:t>a disminución</w:t>
      </w:r>
      <w:r w:rsidR="006D282C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</w:t>
      </w:r>
      <w:r w:rsidR="005F12EF">
        <w:rPr>
          <w:rFonts w:ascii="Constantia" w:hAnsi="Constantia" w:cs="Arial"/>
          <w:color w:val="002060"/>
          <w:sz w:val="24"/>
          <w:szCs w:val="24"/>
          <w:lang w:val="es-ES"/>
        </w:rPr>
        <w:t>8.5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%. </w:t>
      </w:r>
    </w:p>
    <w:p w:rsidR="00235C70" w:rsidRPr="00A92C5F" w:rsidRDefault="00235C70" w:rsidP="00235C70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De los</w:t>
      </w:r>
      <w:r w:rsidR="00C0707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13233B" w:rsidRPr="0013233B">
        <w:rPr>
          <w:rFonts w:ascii="Constantia" w:hAnsi="Constantia" w:cs="Arial"/>
          <w:color w:val="002060"/>
          <w:sz w:val="24"/>
          <w:szCs w:val="24"/>
          <w:lang w:val="es-ES"/>
        </w:rPr>
        <w:t xml:space="preserve">treinta y un mil cuatrocientos dieciocho  documentos </w:t>
      </w:r>
      <w:r w:rsidR="006928FB" w:rsidRPr="006928FB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13233B">
        <w:rPr>
          <w:rFonts w:ascii="Constantia" w:hAnsi="Constantia" w:cs="Arial"/>
          <w:b/>
          <w:color w:val="FF0000"/>
          <w:sz w:val="24"/>
          <w:szCs w:val="24"/>
          <w:lang w:val="es-ES"/>
        </w:rPr>
        <w:t>31.418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), el grupo de atención al ciudadano, una vez conocido su contenido, tipificó como peticiones, quejas, reclamos, denuncia</w:t>
      </w:r>
      <w:r w:rsidR="005A688D">
        <w:rPr>
          <w:rFonts w:ascii="Constantia" w:hAnsi="Constantia" w:cs="Arial"/>
          <w:color w:val="002060"/>
          <w:sz w:val="24"/>
          <w:szCs w:val="24"/>
          <w:lang w:val="es-ES"/>
        </w:rPr>
        <w:t>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sugerencias, consultas, solicitudes de información, entre otros, un total de </w:t>
      </w:r>
      <w:r w:rsidRPr="003C1E6E">
        <w:rPr>
          <w:rFonts w:ascii="Constantia" w:hAnsi="Constantia" w:cs="Arial"/>
          <w:color w:val="002060"/>
          <w:sz w:val="24"/>
          <w:szCs w:val="24"/>
          <w:lang w:val="es-ES"/>
        </w:rPr>
        <w:t xml:space="preserve">mil </w:t>
      </w:r>
      <w:r w:rsidR="000B6825">
        <w:rPr>
          <w:rFonts w:ascii="Constantia" w:hAnsi="Constantia" w:cs="Arial"/>
          <w:color w:val="002060"/>
          <w:sz w:val="24"/>
          <w:szCs w:val="24"/>
          <w:lang w:val="es-ES"/>
        </w:rPr>
        <w:t>doscientos sesenta y dos</w:t>
      </w:r>
      <w:r w:rsidR="005A688D" w:rsidRPr="003C1E6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Pr="003C1E6E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5B5282">
        <w:rPr>
          <w:rFonts w:ascii="Constantia" w:hAnsi="Constantia" w:cs="Arial"/>
          <w:b/>
          <w:color w:val="FF0000"/>
          <w:sz w:val="24"/>
          <w:szCs w:val="24"/>
          <w:lang w:val="es-ES"/>
        </w:rPr>
        <w:t>1.307</w:t>
      </w:r>
      <w:r w:rsidR="006E016B" w:rsidRPr="003C1E6E">
        <w:rPr>
          <w:rFonts w:ascii="Constantia" w:hAnsi="Constantia" w:cs="Arial"/>
          <w:color w:val="002060"/>
          <w:sz w:val="24"/>
          <w:szCs w:val="24"/>
          <w:lang w:val="es-ES"/>
        </w:rPr>
        <w:t>)</w:t>
      </w:r>
      <w:r w:rsidR="0015265B">
        <w:rPr>
          <w:rFonts w:ascii="Constantia" w:hAnsi="Constantia" w:cs="Arial"/>
          <w:color w:val="002060"/>
          <w:sz w:val="24"/>
          <w:szCs w:val="24"/>
          <w:lang w:val="es-ES"/>
        </w:rPr>
        <w:t xml:space="preserve"> que corresponde al 4</w:t>
      </w:r>
      <w:r w:rsidR="001469B2">
        <w:rPr>
          <w:rFonts w:ascii="Constantia" w:hAnsi="Constantia" w:cs="Arial"/>
          <w:color w:val="002060"/>
          <w:sz w:val="24"/>
          <w:szCs w:val="24"/>
          <w:lang w:val="es-ES"/>
        </w:rPr>
        <w:t>.1</w:t>
      </w:r>
      <w:r w:rsidR="008E18BF" w:rsidRPr="003C1E6E">
        <w:rPr>
          <w:rFonts w:ascii="Constantia" w:hAnsi="Constantia" w:cs="Arial"/>
          <w:color w:val="002060"/>
          <w:sz w:val="24"/>
          <w:szCs w:val="24"/>
          <w:lang w:val="es-ES"/>
        </w:rPr>
        <w:t>% del total de documentos ingresados</w:t>
      </w:r>
      <w:r w:rsidRPr="003C1E6E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</w:p>
    <w:p w:rsidR="00B27107" w:rsidRDefault="00B27107" w:rsidP="00D53C85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7107" w:rsidRDefault="00B27107" w:rsidP="00D53C85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2F6B4B" w:rsidRPr="00B27107" w:rsidRDefault="00D53C85" w:rsidP="00B27107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lastRenderedPageBreak/>
        <w:t>El comportamiento que se ha</w:t>
      </w:r>
      <w:r w:rsidR="00A0758B">
        <w:rPr>
          <w:rFonts w:ascii="Constantia" w:hAnsi="Constantia" w:cs="Arial"/>
          <w:color w:val="002060"/>
          <w:sz w:val="24"/>
          <w:szCs w:val="24"/>
          <w:lang w:val="es-ES"/>
        </w:rPr>
        <w:t xml:space="preserve"> ve</w:t>
      </w:r>
      <w:r w:rsidR="00EB0C0D">
        <w:rPr>
          <w:rFonts w:ascii="Constantia" w:hAnsi="Constantia" w:cs="Arial"/>
          <w:color w:val="002060"/>
          <w:sz w:val="24"/>
          <w:szCs w:val="24"/>
          <w:lang w:val="es-ES"/>
        </w:rPr>
        <w:t>nido evidenciando, en el primer trimestre de la vigencia 2018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es el siguiente:</w:t>
      </w:r>
    </w:p>
    <w:p w:rsidR="002F6B4B" w:rsidRDefault="00822283" w:rsidP="007B23D4">
      <w:pPr>
        <w:jc w:val="right"/>
      </w:pPr>
      <w:r>
        <w:rPr>
          <w:rFonts w:ascii="Constantia" w:hAnsi="Constantia"/>
          <w:b/>
          <w:i/>
          <w:color w:val="002060"/>
          <w:lang w:val="es-ES"/>
        </w:rPr>
        <w:t xml:space="preserve">Tabla No. 2 - </w:t>
      </w:r>
      <w:r w:rsidR="00EB0C0D">
        <w:rPr>
          <w:rFonts w:ascii="Constantia" w:hAnsi="Constantia"/>
          <w:b/>
          <w:i/>
          <w:color w:val="002060"/>
          <w:lang w:val="es-ES"/>
        </w:rPr>
        <w:t>Cumplimiento PQRS 2017</w:t>
      </w:r>
      <w:r w:rsidR="008A753F">
        <w:rPr>
          <w:rFonts w:ascii="Constantia" w:hAnsi="Constantia"/>
          <w:b/>
          <w:i/>
          <w:color w:val="002060"/>
          <w:lang w:val="es-ES"/>
        </w:rPr>
        <w:t xml:space="preserve"> vs. 201</w:t>
      </w:r>
      <w:r w:rsidR="00EB0C0D">
        <w:rPr>
          <w:rFonts w:ascii="Constantia" w:hAnsi="Constantia"/>
          <w:b/>
          <w:i/>
          <w:color w:val="002060"/>
          <w:lang w:val="es-ES"/>
        </w:rPr>
        <w:t>8 – Primer</w:t>
      </w:r>
      <w:r w:rsidR="004F2594">
        <w:rPr>
          <w:rFonts w:ascii="Constantia" w:hAnsi="Constantia"/>
          <w:b/>
          <w:i/>
          <w:color w:val="002060"/>
          <w:lang w:val="es-ES"/>
        </w:rPr>
        <w:t xml:space="preserve"> Trimestre</w:t>
      </w:r>
      <w:r w:rsidR="002F6B4B">
        <w:rPr>
          <w:lang w:val="es-ES"/>
        </w:rPr>
        <w:fldChar w:fldCharType="begin"/>
      </w:r>
      <w:r w:rsidR="002F6B4B">
        <w:rPr>
          <w:lang w:val="es-ES"/>
        </w:rPr>
        <w:instrText xml:space="preserve"> LINK Excel.Sheet.12 "Libro1" "Hoja1!F1C7:F6C11" \a \f 4 \h  \* MERGEFORMAT </w:instrText>
      </w:r>
      <w:r w:rsidR="002F6B4B">
        <w:rPr>
          <w:lang w:val="es-ES"/>
        </w:rPr>
        <w:fldChar w:fldCharType="separate"/>
      </w:r>
    </w:p>
    <w:tbl>
      <w:tblPr>
        <w:tblW w:w="7112" w:type="dxa"/>
        <w:tblInd w:w="14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4"/>
        <w:gridCol w:w="1508"/>
        <w:gridCol w:w="1185"/>
        <w:gridCol w:w="1559"/>
        <w:gridCol w:w="1276"/>
      </w:tblGrid>
      <w:tr w:rsidR="002F6B4B" w:rsidRPr="002F6B4B" w:rsidTr="00757317">
        <w:trPr>
          <w:trHeight w:val="3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hideMark/>
          </w:tcPr>
          <w:p w:rsidR="002F6B4B" w:rsidRPr="002F6B4B" w:rsidRDefault="002F6B4B" w:rsidP="002F6B4B">
            <w:pPr>
              <w:spacing w:after="0" w:line="240" w:lineRule="auto"/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</w:pPr>
            <w:r w:rsidRPr="002F6B4B"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  <w:t> 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GENERAL 2017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GENERAL 2018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300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650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65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3C1E6E" w:rsidRDefault="001469B2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3C1E6E" w:rsidRDefault="003C1E6E" w:rsidP="008549DC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C1E6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  <w:r w:rsidR="008549DC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  <w:r w:rsidR="002F6B4B" w:rsidRPr="003C1E6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900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CUMPLE / FUERA DE PLAZO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3C1E6E" w:rsidRDefault="008549D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3C1E6E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  <w:r w:rsidR="002F6B4B" w:rsidRPr="003C1E6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600"/>
        </w:trPr>
        <w:tc>
          <w:tcPr>
            <w:tcW w:w="15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EN TÉRMINO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3C1E6E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3C1E6E" w:rsidRDefault="008549D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  <w:r w:rsidR="002F6B4B" w:rsidRPr="003C1E6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9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4F2594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  <w14:ligatures w14:val="none"/>
              </w:rPr>
            </w:pPr>
            <w:r w:rsidRPr="004F2594"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  <w14:ligatures w14:val="none"/>
              </w:rPr>
              <w:t>INCUMPLE/ SIN RESPUESTA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3C1E6E" w:rsidRDefault="008549D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B4B" w:rsidRPr="003C1E6E" w:rsidRDefault="008549D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</w:t>
            </w:r>
            <w:r w:rsidR="002F6B4B" w:rsidRPr="003C1E6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300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3C1E6E" w:rsidRDefault="008549D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1307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B4B" w:rsidRPr="003C1E6E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C1E6E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7B23D4" w:rsidRDefault="002F6B4B" w:rsidP="007B23D4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fldChar w:fldCharType="end"/>
      </w:r>
    </w:p>
    <w:p w:rsidR="00815BE4" w:rsidRDefault="007B23D4" w:rsidP="007B23D4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Grafica  No. 1 - Cumplimiento PQRS 2016 vs. 2017</w:t>
      </w:r>
      <w:r w:rsidR="003C1E6E">
        <w:rPr>
          <w:rFonts w:ascii="Constantia" w:hAnsi="Constantia"/>
          <w:b/>
          <w:i/>
          <w:color w:val="002060"/>
          <w:lang w:val="es-ES"/>
        </w:rPr>
        <w:t xml:space="preserve"> –</w:t>
      </w:r>
      <w:r w:rsidR="008C233A">
        <w:rPr>
          <w:rFonts w:ascii="Constantia" w:hAnsi="Constantia"/>
          <w:b/>
          <w:i/>
          <w:color w:val="002060"/>
          <w:lang w:val="es-ES"/>
        </w:rPr>
        <w:t>Primer</w:t>
      </w:r>
      <w:r w:rsidR="003C1E6E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4F2594">
        <w:rPr>
          <w:rFonts w:ascii="Constantia" w:hAnsi="Constantia"/>
          <w:b/>
          <w:i/>
          <w:color w:val="002060"/>
          <w:lang w:val="es-ES"/>
        </w:rPr>
        <w:t>Trimestre</w:t>
      </w:r>
    </w:p>
    <w:p w:rsidR="006C1D98" w:rsidRDefault="008549DC" w:rsidP="006C1D98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641B0B9A" wp14:editId="1486ACC0">
            <wp:extent cx="4572000" cy="2743200"/>
            <wp:effectExtent l="0" t="0" r="0" b="0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01689" w:rsidRDefault="00773A8F" w:rsidP="00601689">
      <w:pPr>
        <w:ind w:left="216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AD200B" wp14:editId="59478494">
                <wp:simplePos x="0" y="0"/>
                <wp:positionH relativeFrom="margin">
                  <wp:posOffset>-114300</wp:posOffset>
                </wp:positionH>
                <wp:positionV relativeFrom="paragraph">
                  <wp:posOffset>99060</wp:posOffset>
                </wp:positionV>
                <wp:extent cx="1371600" cy="723900"/>
                <wp:effectExtent l="76200" t="57150" r="76200" b="95250"/>
                <wp:wrapNone/>
                <wp:docPr id="19" name="On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23900"/>
                        </a:xfrm>
                        <a:prstGeom prst="wav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9DC" w:rsidRPr="00822283" w:rsidRDefault="008549DC" w:rsidP="0082228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22283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D200B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19" o:spid="_x0000_s1028" type="#_x0000_t64" style="position:absolute;left:0;text-align:left;margin-left:-9pt;margin-top:7.8pt;width:108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" adj="2700" fillcolor="#dd8047 [3205]" stroked="f">
                <v:shadow on="t" color="black" opacity="22937f" origin=",.5" offset="0"/>
                <v:textbox>
                  <w:txbxContent>
                    <w:p w:rsidR="008549DC" w:rsidRPr="00822283" w:rsidRDefault="008549DC" w:rsidP="0082228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822283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Meta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21D">
        <w:rPr>
          <w:rFonts w:ascii="Constantia" w:hAnsi="Constantia" w:cs="Arial"/>
          <w:color w:val="002060"/>
          <w:sz w:val="24"/>
          <w:szCs w:val="24"/>
          <w:lang w:val="es-ES"/>
        </w:rPr>
        <w:t>Para el</w:t>
      </w:r>
      <w:r w:rsidR="00EB0C0D">
        <w:rPr>
          <w:rFonts w:ascii="Constantia" w:hAnsi="Constantia" w:cs="Arial"/>
          <w:color w:val="002060"/>
          <w:sz w:val="24"/>
          <w:szCs w:val="24"/>
          <w:lang w:val="es-ES"/>
        </w:rPr>
        <w:t xml:space="preserve"> año 2018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822283">
        <w:rPr>
          <w:rFonts w:ascii="Constantia" w:hAnsi="Constantia" w:cs="Arial"/>
          <w:color w:val="002060"/>
          <w:sz w:val="24"/>
          <w:szCs w:val="24"/>
          <w:lang w:val="es-ES"/>
        </w:rPr>
        <w:t xml:space="preserve"> el Grupo de Atención al Ciudadano</w:t>
      </w:r>
      <w:r w:rsidR="00FC621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tiene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dentro de sus objetivos disminuir el porcentaje de incumpli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 xml:space="preserve">miento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a respuestas oportunas a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derechos de petición, que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desde la vigencia anterior reflejaba un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 xml:space="preserve"> 2%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</w:p>
    <w:p w:rsidR="004733B5" w:rsidRPr="004733B5" w:rsidRDefault="00601689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Aunque se mantienen las acciones para bajar en un punto este </w:t>
      </w:r>
      <w:r w:rsidR="0090394E">
        <w:rPr>
          <w:rFonts w:ascii="Constantia" w:hAnsi="Constantia" w:cs="Arial"/>
          <w:color w:val="002060"/>
          <w:sz w:val="24"/>
          <w:szCs w:val="24"/>
          <w:lang w:val="es-ES"/>
        </w:rPr>
        <w:t xml:space="preserve">porcentaje de incumplimiento, </w:t>
      </w:r>
      <w:r w:rsidR="009A032C">
        <w:rPr>
          <w:rFonts w:ascii="Constantia" w:hAnsi="Constantia" w:cs="Arial"/>
          <w:color w:val="002060"/>
          <w:sz w:val="24"/>
          <w:szCs w:val="24"/>
          <w:lang w:val="es-ES"/>
        </w:rPr>
        <w:t>el cierre de</w:t>
      </w:r>
      <w:r w:rsidR="0090394E">
        <w:rPr>
          <w:rFonts w:ascii="Constantia" w:hAnsi="Constantia" w:cs="Arial"/>
          <w:color w:val="002060"/>
          <w:sz w:val="24"/>
          <w:szCs w:val="24"/>
          <w:lang w:val="es-ES"/>
        </w:rPr>
        <w:t>l primer</w:t>
      </w:r>
      <w:r w:rsidR="00FC621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trimestre</w:t>
      </w:r>
      <w:r w:rsidR="0090394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756CC6">
        <w:rPr>
          <w:rFonts w:ascii="Constantia" w:hAnsi="Constantia" w:cs="Arial"/>
          <w:color w:val="002060"/>
          <w:sz w:val="24"/>
          <w:szCs w:val="24"/>
          <w:lang w:val="es-ES"/>
        </w:rPr>
        <w:t>2018, arrojó</w:t>
      </w:r>
      <w:r w:rsidR="0090394E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 incumplimiento del </w:t>
      </w:r>
      <w:r w:rsidR="0090394E">
        <w:rPr>
          <w:rFonts w:ascii="Constantia" w:hAnsi="Constantia" w:cs="Arial"/>
          <w:b/>
          <w:color w:val="FF0000"/>
          <w:sz w:val="24"/>
          <w:szCs w:val="24"/>
          <w:lang w:val="es-ES"/>
        </w:rPr>
        <w:t>3.7%</w:t>
      </w:r>
      <w:r w:rsidR="0090394E" w:rsidRPr="004733B5">
        <w:rPr>
          <w:rFonts w:ascii="Constantia" w:hAnsi="Constantia" w:cs="Arial"/>
          <w:color w:val="FF0000"/>
          <w:sz w:val="24"/>
          <w:szCs w:val="24"/>
          <w:lang w:val="es-ES"/>
        </w:rPr>
        <w:t xml:space="preserve"> </w:t>
      </w:r>
      <w:r w:rsidR="0090394E" w:rsidRPr="0090394E">
        <w:rPr>
          <w:rFonts w:ascii="Constantia" w:hAnsi="Constantia" w:cs="Arial"/>
          <w:color w:val="002060"/>
          <w:sz w:val="24"/>
          <w:szCs w:val="24"/>
          <w:lang w:val="es-ES"/>
        </w:rPr>
        <w:t xml:space="preserve">en las respuestas oportunas a PQSR, </w:t>
      </w:r>
      <w:r w:rsidR="00756CC6">
        <w:rPr>
          <w:rFonts w:ascii="Constantia" w:hAnsi="Constantia" w:cs="Arial"/>
          <w:color w:val="002060"/>
          <w:sz w:val="24"/>
          <w:szCs w:val="24"/>
          <w:lang w:val="es-ES"/>
        </w:rPr>
        <w:t xml:space="preserve">valor </w:t>
      </w:r>
      <w:r w:rsidR="0090394E" w:rsidRPr="0090394E">
        <w:rPr>
          <w:rFonts w:ascii="Constantia" w:hAnsi="Constantia" w:cs="Arial"/>
          <w:color w:val="002060"/>
          <w:sz w:val="24"/>
          <w:szCs w:val="24"/>
          <w:lang w:val="es-ES"/>
        </w:rPr>
        <w:t xml:space="preserve">que resulta de tomar </w:t>
      </w:r>
      <w:r w:rsidR="00FC621D" w:rsidRPr="0090394E">
        <w:rPr>
          <w:rFonts w:ascii="Constantia" w:hAnsi="Constantia" w:cs="Arial"/>
          <w:color w:val="002060"/>
          <w:sz w:val="24"/>
          <w:szCs w:val="24"/>
          <w:lang w:val="es-ES"/>
        </w:rPr>
        <w:t>4</w:t>
      </w:r>
      <w:r w:rsidR="008549DC">
        <w:rPr>
          <w:rFonts w:ascii="Constantia" w:hAnsi="Constantia" w:cs="Arial"/>
          <w:b/>
          <w:color w:val="002060"/>
          <w:sz w:val="24"/>
          <w:szCs w:val="24"/>
          <w:lang w:val="es-ES"/>
        </w:rPr>
        <w:t>9</w:t>
      </w:r>
      <w:r w:rsidR="000F72FD" w:rsidRPr="000F72FD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90394E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trámites </w:t>
      </w:r>
      <w:r w:rsidR="00756CC6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</w:t>
      </w:r>
      <w:r w:rsidR="00756CC6">
        <w:rPr>
          <w:rFonts w:ascii="Constantia" w:hAnsi="Constantia" w:cs="Arial"/>
          <w:b/>
          <w:color w:val="002060"/>
          <w:sz w:val="24"/>
          <w:szCs w:val="24"/>
          <w:lang w:val="es-ES"/>
        </w:rPr>
        <w:t>1.</w:t>
      </w:r>
      <w:r w:rsidR="008549DC">
        <w:rPr>
          <w:rFonts w:ascii="Constantia" w:hAnsi="Constantia" w:cs="Arial"/>
          <w:b/>
          <w:color w:val="002060"/>
          <w:sz w:val="24"/>
          <w:szCs w:val="24"/>
          <w:lang w:val="es-ES"/>
        </w:rPr>
        <w:t>307</w:t>
      </w:r>
      <w:r w:rsidR="00756CC6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756CC6">
        <w:rPr>
          <w:rFonts w:ascii="Constantia" w:hAnsi="Constantia" w:cs="Arial"/>
          <w:color w:val="002060"/>
          <w:sz w:val="24"/>
          <w:szCs w:val="24"/>
          <w:lang w:val="es-ES"/>
        </w:rPr>
        <w:t>documentos tipificados en ese periodo,</w:t>
      </w:r>
      <w:r w:rsidR="00756CC6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que efectivamente </w:t>
      </w:r>
      <w:r w:rsidR="00756CC6">
        <w:rPr>
          <w:rFonts w:ascii="Constantia" w:hAnsi="Constantia" w:cs="Arial"/>
          <w:color w:val="002060"/>
          <w:sz w:val="24"/>
          <w:szCs w:val="24"/>
          <w:lang w:val="es-ES"/>
        </w:rPr>
        <w:t>están en el sistema</w:t>
      </w:r>
      <w:r w:rsidR="00756CC6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756CC6">
        <w:rPr>
          <w:rFonts w:ascii="Constantia" w:hAnsi="Constantia" w:cs="Arial"/>
          <w:color w:val="002060"/>
          <w:sz w:val="24"/>
          <w:szCs w:val="24"/>
          <w:lang w:val="es-ES"/>
        </w:rPr>
        <w:t>SIN RESPUESTA</w:t>
      </w:r>
      <w:r w:rsidR="0090394E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</w:p>
    <w:p w:rsidR="004733B5" w:rsidRDefault="00601689" w:rsidP="00B27107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E58670" wp14:editId="376348E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52550" cy="1323975"/>
                <wp:effectExtent l="0" t="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323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9DC" w:rsidRDefault="008549DC" w:rsidP="00601689">
                            <w:pPr>
                              <w:jc w:val="center"/>
                            </w:pPr>
                            <w:r w:rsidRPr="0060168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0620" cy="1134639"/>
                                  <wp:effectExtent l="0" t="0" r="0" b="889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620" cy="1134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58670" id="Rectángulo 22" o:spid="_x0000_s1029" style="position:absolute;margin-left:0;margin-top:-.05pt;width:106.5pt;height:10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" fillcolor="white [3212]" strokecolor="white [3212]" strokeweight="1.5pt">
                <v:textbox>
                  <w:txbxContent>
                    <w:p w:rsidR="008549DC" w:rsidRDefault="008549DC" w:rsidP="00601689">
                      <w:pPr>
                        <w:jc w:val="center"/>
                      </w:pPr>
                      <w:r w:rsidRPr="00601689">
                        <w:rPr>
                          <w:noProof/>
                        </w:rPr>
                        <w:drawing>
                          <wp:inline distT="0" distB="0" distL="0" distR="0">
                            <wp:extent cx="1150620" cy="1134639"/>
                            <wp:effectExtent l="0" t="0" r="0" b="889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620" cy="1134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D3647" w:rsidRDefault="002D3647" w:rsidP="00B27107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E016B" w:rsidRDefault="00822283" w:rsidP="00822283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CFD27" wp14:editId="14CD383C">
                <wp:simplePos x="0" y="0"/>
                <wp:positionH relativeFrom="column">
                  <wp:posOffset>-342900</wp:posOffset>
                </wp:positionH>
                <wp:positionV relativeFrom="paragraph">
                  <wp:posOffset>328295</wp:posOffset>
                </wp:positionV>
                <wp:extent cx="1362075" cy="514350"/>
                <wp:effectExtent l="76200" t="57150" r="28575" b="95250"/>
                <wp:wrapNone/>
                <wp:docPr id="7" name="Datos almacen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9DC" w:rsidRPr="003712FF" w:rsidRDefault="008549DC" w:rsidP="006E016B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PQRS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CFD27" id="Datos almacenados 7" o:spid="_x0000_s1030" type="#_x0000_t130" style="position:absolute;left:0;text-align:left;margin-left:-27pt;margin-top:25.85pt;width:107.25pt;height:4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" fillcolor="#94b6d2 [3204]" stroked="f">
                <v:shadow on="t" color="black" opacity="22937f" origin=",.5" offset="0"/>
                <v:textbox>
                  <w:txbxContent>
                    <w:p w:rsidR="008549DC" w:rsidRPr="003712FF" w:rsidRDefault="008549DC" w:rsidP="006E016B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PQRS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tantia" w:hAnsi="Constantia"/>
          <w:b/>
          <w:i/>
          <w:color w:val="002060"/>
          <w:lang w:val="es-ES"/>
        </w:rPr>
        <w:t xml:space="preserve">Tabla No. 3 - Clasificación PQRS </w:t>
      </w:r>
      <w:r w:rsidR="00721AC3">
        <w:rPr>
          <w:rFonts w:ascii="Constantia" w:hAnsi="Constantia"/>
          <w:b/>
          <w:i/>
          <w:color w:val="002060"/>
          <w:lang w:val="es-ES"/>
        </w:rPr>
        <w:t xml:space="preserve">- </w:t>
      </w:r>
      <w:r w:rsidR="00783F3D">
        <w:rPr>
          <w:rFonts w:ascii="Constantia" w:hAnsi="Constantia"/>
          <w:b/>
          <w:i/>
          <w:color w:val="002060"/>
          <w:lang w:val="es-ES"/>
        </w:rPr>
        <w:t>Primer Trimestre 2018</w:t>
      </w:r>
    </w:p>
    <w:tbl>
      <w:tblPr>
        <w:tblStyle w:val="Tabladecuadrcula5oscura-nfasis2"/>
        <w:tblW w:w="6320" w:type="dxa"/>
        <w:tblInd w:w="1733" w:type="dxa"/>
        <w:tblLook w:val="04A0" w:firstRow="1" w:lastRow="0" w:firstColumn="1" w:lastColumn="0" w:noHBand="0" w:noVBand="1"/>
      </w:tblPr>
      <w:tblGrid>
        <w:gridCol w:w="3580"/>
        <w:gridCol w:w="1540"/>
        <w:gridCol w:w="1200"/>
      </w:tblGrid>
      <w:tr w:rsidR="00815BE4" w:rsidRPr="00815BE4" w:rsidTr="00815B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40" w:type="dxa"/>
            <w:noWrap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Vigencia 2018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Solicitud de Información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160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5835EF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Derecho de Petición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498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5835EF" w:rsidP="00FD1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38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Solicitud de Copias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37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Solicitud de Entidad Pública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110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5835EF" w:rsidP="00FD1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Acceso a la Información Pública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34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Entes de Control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73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Congreso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Ejecución Contractual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45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5835EF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Quejas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Reclamos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131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Certificaciones 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91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Consulta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26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Denuncias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Sugerencias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31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Tutela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549DC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</w:tcPr>
          <w:p w:rsidR="008549DC" w:rsidRPr="00815BE4" w:rsidRDefault="008549DC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Petición Concesión / Interventoría</w:t>
            </w:r>
          </w:p>
        </w:tc>
        <w:tc>
          <w:tcPr>
            <w:tcW w:w="1540" w:type="dxa"/>
            <w:noWrap/>
          </w:tcPr>
          <w:p w:rsidR="008549DC" w:rsidRPr="005835EF" w:rsidRDefault="008549DC" w:rsidP="004F259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5835EF"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  <w:t>45</w:t>
            </w:r>
          </w:p>
        </w:tc>
        <w:tc>
          <w:tcPr>
            <w:tcW w:w="1200" w:type="dxa"/>
            <w:noWrap/>
          </w:tcPr>
          <w:p w:rsidR="008549DC" w:rsidRPr="005835EF" w:rsidRDefault="005835EF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5835EF"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  <w:t>3%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5835EF" w:rsidP="004F259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1307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822283" w:rsidRDefault="00822283" w:rsidP="002F6B4B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2F6B4B" w:rsidRDefault="002F6B4B" w:rsidP="002F6B4B">
      <w:pPr>
        <w:rPr>
          <w:rFonts w:ascii="Constantia" w:hAnsi="Constantia"/>
          <w:b/>
          <w:i/>
          <w:color w:val="002060"/>
          <w:lang w:val="es-ES"/>
        </w:rPr>
      </w:pPr>
    </w:p>
    <w:p w:rsidR="006E016B" w:rsidRDefault="00822283" w:rsidP="00822283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2 - Clasificación PQRS</w:t>
      </w:r>
      <w:r w:rsidR="00721AC3">
        <w:rPr>
          <w:rFonts w:ascii="Constantia" w:hAnsi="Constantia"/>
          <w:b/>
          <w:i/>
          <w:color w:val="002060"/>
          <w:lang w:val="es-ES"/>
        </w:rPr>
        <w:t xml:space="preserve"> -</w:t>
      </w:r>
      <w:r w:rsidR="00A0758B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953749">
        <w:rPr>
          <w:rFonts w:ascii="Constantia" w:hAnsi="Constantia"/>
          <w:b/>
          <w:i/>
          <w:color w:val="002060"/>
          <w:lang w:val="es-ES"/>
        </w:rPr>
        <w:t>Primer</w:t>
      </w:r>
      <w:r>
        <w:rPr>
          <w:rFonts w:ascii="Constantia" w:hAnsi="Constantia"/>
          <w:b/>
          <w:i/>
          <w:color w:val="002060"/>
          <w:lang w:val="es-ES"/>
        </w:rPr>
        <w:t xml:space="preserve"> Trimestre 201</w:t>
      </w:r>
      <w:r w:rsidR="00953749">
        <w:rPr>
          <w:rFonts w:ascii="Constantia" w:hAnsi="Constantia"/>
          <w:b/>
          <w:i/>
          <w:color w:val="002060"/>
          <w:lang w:val="es-ES"/>
        </w:rPr>
        <w:t>8</w:t>
      </w:r>
    </w:p>
    <w:p w:rsidR="006E016B" w:rsidRDefault="00E43046" w:rsidP="00822283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51107945" wp14:editId="79C0C9CC">
            <wp:extent cx="4572000" cy="2743200"/>
            <wp:effectExtent l="0" t="0" r="0" b="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E016B" w:rsidRDefault="006E016B" w:rsidP="00815BE4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7107" w:rsidRDefault="00B27107" w:rsidP="00815BE4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7107" w:rsidRDefault="00B27107" w:rsidP="00815BE4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E016B" w:rsidRDefault="003712FF" w:rsidP="002F6B4B">
      <w:pPr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ED90F" wp14:editId="095C2933">
                <wp:simplePos x="0" y="0"/>
                <wp:positionH relativeFrom="margin">
                  <wp:posOffset>-38100</wp:posOffset>
                </wp:positionH>
                <wp:positionV relativeFrom="paragraph">
                  <wp:posOffset>66675</wp:posOffset>
                </wp:positionV>
                <wp:extent cx="2190750" cy="685800"/>
                <wp:effectExtent l="76200" t="57150" r="38100" b="114300"/>
                <wp:wrapNone/>
                <wp:docPr id="8" name="Datos almacen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6858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9DC" w:rsidRPr="003712FF" w:rsidRDefault="008549DC" w:rsidP="003712F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IN </w:t>
                            </w: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ESPUESTA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D90F" id="Datos almacenados 8" o:spid="_x0000_s1031" type="#_x0000_t130" style="position:absolute;left:0;text-align:left;margin-left:-3pt;margin-top:5.25pt;width:172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8549DC" w:rsidRPr="003712FF" w:rsidRDefault="008549DC" w:rsidP="003712F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IN </w:t>
                      </w: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Es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>oportuno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dar a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conocer que el grupo de Atención al Ciudadano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luego de obtener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>la información general de los trámites de petición conocidos en el primer trimestre, lleva a cabo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una nueva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>revisión de aquellas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peticiones que se registran como “INCUMPLE/SIN RESPUESTA” en aras de poder verificar si ciertamente la entidad desatendió su deber de respuesta en oportunidad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 o si surgió alguna circunstancia distinta que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>llevara a este resultado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>; para lo cual se detiene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a ver 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trazabilidad de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cada uno de los radicados que se relacionan con 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dicha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calificación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y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a partir de allí 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lograr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una conclusión sobr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e lo acontecido en cada trámite, de lo que se deja anotación en el insumo soporte.</w:t>
      </w:r>
    </w:p>
    <w:p w:rsidR="00341458" w:rsidRPr="00615DF5" w:rsidRDefault="00180E59" w:rsidP="00615DF5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Anotada esta claridad y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>una vez verificado cada uno de los radicados que en este renglón se ubican, se pudo establecer que:</w:t>
      </w:r>
    </w:p>
    <w:p w:rsidR="00FD77D2" w:rsidRPr="009E1EBD" w:rsidRDefault="00FD77D2" w:rsidP="00FD77D2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4 – Clasificación - Solicitudes sin respuesta </w:t>
      </w:r>
    </w:p>
    <w:tbl>
      <w:tblPr>
        <w:tblStyle w:val="Tabladecuadrcula4-nfasis5"/>
        <w:tblpPr w:leftFromText="141" w:rightFromText="141" w:vertAnchor="text" w:horzAnchor="margin" w:tblpY="136"/>
        <w:tblW w:w="4060" w:type="dxa"/>
        <w:tblLook w:val="04A0" w:firstRow="1" w:lastRow="0" w:firstColumn="1" w:lastColumn="0" w:noHBand="0" w:noVBand="1"/>
      </w:tblPr>
      <w:tblGrid>
        <w:gridCol w:w="1660"/>
        <w:gridCol w:w="1200"/>
        <w:gridCol w:w="1200"/>
      </w:tblGrid>
      <w:tr w:rsidR="00341458" w:rsidRPr="009E1EBD" w:rsidTr="003414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SIN RESPUESTA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341458" w:rsidP="003414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341458" w:rsidP="003414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341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fuera de término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FC6E00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102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FC6E00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63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341458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sin anexo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FC6E00" w:rsidP="00FD1C9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E7034C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341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Incumple sin res</w:t>
            </w:r>
            <w:r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p</w:t>
            </w: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uesta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FC6E00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49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FC6E00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31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3414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Mal tipificado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FC6E00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FC6E00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341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total 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FC6E00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161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341458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FD77D2" w:rsidRDefault="00C0690A" w:rsidP="00341458">
      <w:pPr>
        <w:ind w:left="504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 w:rsidRPr="00153AE6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F18B0F" wp14:editId="054D8D2D">
                <wp:simplePos x="0" y="0"/>
                <wp:positionH relativeFrom="column">
                  <wp:posOffset>2657475</wp:posOffset>
                </wp:positionH>
                <wp:positionV relativeFrom="paragraph">
                  <wp:posOffset>1242695</wp:posOffset>
                </wp:positionV>
                <wp:extent cx="342900" cy="0"/>
                <wp:effectExtent l="0" t="114300" r="0" b="19050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D197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209.25pt;margin-top:97.85pt;width:27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" strokecolor="#dd8047 [3205]" strokeweight="3.75pt">
                <v:stroke endarrow="block" linestyle="thinThin"/>
                <v:shadow on="t" color="black" opacity="29491f" origin=",.5" offset="0,.83333mm"/>
              </v:shape>
            </w:pict>
          </mc:Fallback>
        </mc:AlternateContent>
      </w:r>
      <w:r w:rsidR="00153AE6" w:rsidRPr="00153AE6">
        <w:rPr>
          <w:rFonts w:ascii="Constantia" w:hAnsi="Constantia" w:cs="Arial"/>
          <w:noProof/>
          <w:color w:val="002060"/>
          <w:sz w:val="24"/>
          <w:szCs w:val="24"/>
        </w:rPr>
        <w:t>De las</w:t>
      </w:r>
      <w:r w:rsidR="00153AE6">
        <w:rPr>
          <w:rFonts w:ascii="Constantia" w:hAnsi="Constantia" w:cs="Arial"/>
          <w:noProof/>
          <w:color w:val="002060"/>
          <w:sz w:val="24"/>
          <w:szCs w:val="24"/>
        </w:rPr>
        <w:t xml:space="preserve"> </w:t>
      </w:r>
      <w:r w:rsidR="00E7034C">
        <w:rPr>
          <w:rFonts w:ascii="Constantia" w:hAnsi="Constantia" w:cs="Arial"/>
          <w:noProof/>
          <w:color w:val="002060"/>
          <w:sz w:val="24"/>
          <w:szCs w:val="24"/>
        </w:rPr>
        <w:t>142</w:t>
      </w:r>
      <w:r w:rsidR="00FD77D2" w:rsidRPr="00153AE6">
        <w:rPr>
          <w:rFonts w:ascii="Constantia" w:hAnsi="Constantia" w:cs="Arial"/>
          <w:noProof/>
          <w:color w:val="002060"/>
          <w:sz w:val="24"/>
          <w:szCs w:val="24"/>
        </w:rPr>
        <w:t xml:space="preserve"> solicitudes que </w:t>
      </w:r>
      <w:r w:rsidR="00B53751">
        <w:rPr>
          <w:rFonts w:ascii="Constantia" w:hAnsi="Constantia" w:cs="Arial"/>
          <w:noProof/>
          <w:color w:val="002060"/>
          <w:sz w:val="24"/>
          <w:szCs w:val="24"/>
        </w:rPr>
        <w:t xml:space="preserve">en la tabla general se </w:t>
      </w:r>
      <w:r w:rsidR="00FD77D2" w:rsidRPr="00153AE6">
        <w:rPr>
          <w:rFonts w:ascii="Constantia" w:hAnsi="Constantia" w:cs="Arial"/>
          <w:noProof/>
          <w:color w:val="002060"/>
          <w:sz w:val="24"/>
          <w:szCs w:val="24"/>
        </w:rPr>
        <w:t xml:space="preserve">registraron </w:t>
      </w:r>
      <w:r w:rsidR="00B53751">
        <w:rPr>
          <w:rFonts w:ascii="Constantia" w:hAnsi="Constantia" w:cs="Arial"/>
          <w:noProof/>
          <w:color w:val="002060"/>
          <w:sz w:val="24"/>
          <w:szCs w:val="24"/>
        </w:rPr>
        <w:t>como INCUMPLE/SIN RESPUESTA</w:t>
      </w:r>
      <w:r w:rsidR="00FD77D2" w:rsidRPr="00153AE6">
        <w:rPr>
          <w:rFonts w:ascii="Constantia" w:hAnsi="Constantia" w:cs="Arial"/>
          <w:noProof/>
          <w:color w:val="002060"/>
          <w:sz w:val="24"/>
          <w:szCs w:val="24"/>
        </w:rPr>
        <w:t xml:space="preserve">, </w:t>
      </w:r>
      <w:r w:rsidR="00B53751">
        <w:rPr>
          <w:rFonts w:ascii="Constantia" w:hAnsi="Constantia" w:cs="Arial"/>
          <w:noProof/>
          <w:color w:val="002060"/>
          <w:sz w:val="24"/>
          <w:szCs w:val="24"/>
        </w:rPr>
        <w:t>una vez agotado el seguimiento</w:t>
      </w:r>
      <w:r w:rsidR="00153AE6">
        <w:rPr>
          <w:rFonts w:ascii="Constantia" w:hAnsi="Constantia" w:cs="Arial"/>
          <w:noProof/>
          <w:color w:val="002060"/>
          <w:sz w:val="24"/>
          <w:szCs w:val="24"/>
        </w:rPr>
        <w:t xml:space="preserve"> a cada uno dich</w:t>
      </w:r>
      <w:r w:rsidR="00286F9F">
        <w:rPr>
          <w:rFonts w:ascii="Constantia" w:hAnsi="Constantia" w:cs="Arial"/>
          <w:noProof/>
          <w:color w:val="002060"/>
          <w:sz w:val="24"/>
          <w:szCs w:val="24"/>
        </w:rPr>
        <w:t>os requerimien</w:t>
      </w:r>
      <w:r w:rsidR="00B53751">
        <w:rPr>
          <w:rFonts w:ascii="Constantia" w:hAnsi="Constantia" w:cs="Arial"/>
          <w:noProof/>
          <w:color w:val="002060"/>
          <w:sz w:val="24"/>
          <w:szCs w:val="24"/>
        </w:rPr>
        <w:t>t</w:t>
      </w:r>
      <w:r w:rsidR="00286F9F">
        <w:rPr>
          <w:rFonts w:ascii="Constantia" w:hAnsi="Constantia" w:cs="Arial"/>
          <w:noProof/>
          <w:color w:val="002060"/>
          <w:sz w:val="24"/>
          <w:szCs w:val="24"/>
        </w:rPr>
        <w:t>os, y tras un anal</w:t>
      </w:r>
      <w:r w:rsidR="00153AE6">
        <w:rPr>
          <w:rFonts w:ascii="Constantia" w:hAnsi="Constantia" w:cs="Arial"/>
          <w:noProof/>
          <w:color w:val="002060"/>
          <w:sz w:val="24"/>
          <w:szCs w:val="24"/>
        </w:rPr>
        <w:t>isis de la oportunidad en las respue</w:t>
      </w:r>
      <w:r w:rsidR="00E7034C">
        <w:rPr>
          <w:rFonts w:ascii="Constantia" w:hAnsi="Constantia" w:cs="Arial"/>
          <w:noProof/>
          <w:color w:val="002060"/>
          <w:sz w:val="24"/>
          <w:szCs w:val="24"/>
        </w:rPr>
        <w:t xml:space="preserve">stas, se pudo evidenciar que  </w:t>
      </w:r>
      <w:r w:rsidR="00FC6E00">
        <w:rPr>
          <w:rFonts w:ascii="Constantia" w:hAnsi="Constantia" w:cs="Arial"/>
          <w:b/>
          <w:noProof/>
          <w:color w:val="002060"/>
          <w:sz w:val="28"/>
          <w:szCs w:val="28"/>
        </w:rPr>
        <w:t>49</w:t>
      </w:r>
      <w:r w:rsidR="00153AE6" w:rsidRPr="00B53751">
        <w:rPr>
          <w:rFonts w:ascii="Constantia" w:hAnsi="Constantia" w:cs="Arial"/>
          <w:b/>
          <w:noProof/>
          <w:color w:val="002060"/>
          <w:sz w:val="28"/>
          <w:szCs w:val="28"/>
        </w:rPr>
        <w:t xml:space="preserve"> </w:t>
      </w:r>
      <w:r w:rsidR="00153AE6">
        <w:rPr>
          <w:rFonts w:ascii="Constantia" w:hAnsi="Constantia" w:cs="Arial"/>
          <w:noProof/>
          <w:color w:val="002060"/>
          <w:sz w:val="24"/>
          <w:szCs w:val="24"/>
        </w:rPr>
        <w:t>de ellas no reportaron respu</w:t>
      </w:r>
      <w:r w:rsidR="00286F9F">
        <w:rPr>
          <w:rFonts w:ascii="Constantia" w:hAnsi="Constantia" w:cs="Arial"/>
          <w:noProof/>
          <w:color w:val="002060"/>
          <w:sz w:val="24"/>
          <w:szCs w:val="24"/>
        </w:rPr>
        <w:t xml:space="preserve">esta adjunta en el sistema </w:t>
      </w:r>
      <w:r w:rsidR="00B53751">
        <w:rPr>
          <w:rFonts w:ascii="Constantia" w:hAnsi="Constantia" w:cs="Arial"/>
          <w:noProof/>
          <w:color w:val="002060"/>
          <w:sz w:val="24"/>
          <w:szCs w:val="24"/>
        </w:rPr>
        <w:t xml:space="preserve">de gestión </w:t>
      </w:r>
      <w:r w:rsidR="00286F9F">
        <w:rPr>
          <w:rFonts w:ascii="Constantia" w:hAnsi="Constantia" w:cs="Arial"/>
          <w:noProof/>
          <w:color w:val="002060"/>
          <w:sz w:val="24"/>
          <w:szCs w:val="24"/>
        </w:rPr>
        <w:t>docu</w:t>
      </w:r>
      <w:r w:rsidR="00153AE6">
        <w:rPr>
          <w:rFonts w:ascii="Constantia" w:hAnsi="Constantia" w:cs="Arial"/>
          <w:noProof/>
          <w:color w:val="002060"/>
          <w:sz w:val="24"/>
          <w:szCs w:val="24"/>
        </w:rPr>
        <w:t xml:space="preserve">mental </w:t>
      </w:r>
      <w:r w:rsidR="00B53751">
        <w:rPr>
          <w:rFonts w:ascii="Constantia" w:hAnsi="Constantia" w:cs="Arial"/>
          <w:noProof/>
          <w:color w:val="002060"/>
          <w:sz w:val="24"/>
          <w:szCs w:val="24"/>
        </w:rPr>
        <w:t>-</w:t>
      </w:r>
      <w:r w:rsidR="00153AE6">
        <w:rPr>
          <w:rFonts w:ascii="Constantia" w:hAnsi="Constantia" w:cs="Arial"/>
          <w:noProof/>
          <w:color w:val="002060"/>
          <w:sz w:val="24"/>
          <w:szCs w:val="24"/>
        </w:rPr>
        <w:t>OR</w:t>
      </w:r>
      <w:r w:rsidR="00B53751">
        <w:rPr>
          <w:rFonts w:ascii="Constantia" w:hAnsi="Constantia" w:cs="Arial"/>
          <w:noProof/>
          <w:color w:val="002060"/>
          <w:sz w:val="24"/>
          <w:szCs w:val="24"/>
        </w:rPr>
        <w:t>F</w:t>
      </w:r>
      <w:r w:rsidR="00153AE6">
        <w:rPr>
          <w:rFonts w:ascii="Constantia" w:hAnsi="Constantia" w:cs="Arial"/>
          <w:noProof/>
          <w:color w:val="002060"/>
          <w:sz w:val="24"/>
          <w:szCs w:val="24"/>
        </w:rPr>
        <w:t>EO</w:t>
      </w:r>
      <w:r w:rsidR="00B53751">
        <w:rPr>
          <w:rFonts w:ascii="Constantia" w:hAnsi="Constantia" w:cs="Arial"/>
          <w:noProof/>
          <w:color w:val="002060"/>
          <w:sz w:val="24"/>
          <w:szCs w:val="24"/>
        </w:rPr>
        <w:t>-</w:t>
      </w:r>
      <w:r w:rsidR="00153AE6">
        <w:rPr>
          <w:rFonts w:ascii="Constantia" w:hAnsi="Constantia" w:cs="Arial"/>
          <w:noProof/>
          <w:color w:val="002060"/>
          <w:sz w:val="24"/>
          <w:szCs w:val="24"/>
        </w:rPr>
        <w:t>.</w:t>
      </w:r>
    </w:p>
    <w:p w:rsidR="00615DF5" w:rsidRPr="00341458" w:rsidRDefault="00615DF5" w:rsidP="00615DF5">
      <w:pPr>
        <w:jc w:val="both"/>
        <w:rPr>
          <w:rFonts w:ascii="Constantia" w:hAnsi="Constantia" w:cs="Arial"/>
          <w:noProof/>
          <w:color w:val="002060"/>
          <w:sz w:val="24"/>
          <w:szCs w:val="24"/>
        </w:rPr>
      </w:pPr>
    </w:p>
    <w:p w:rsidR="00FD77D2" w:rsidRPr="00FD77D2" w:rsidRDefault="00FD77D2" w:rsidP="00FD77D2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3 - Clasificación - Solicitudes sin respuesta</w:t>
      </w:r>
    </w:p>
    <w:p w:rsidR="00721AC3" w:rsidRDefault="00FC6E00" w:rsidP="00721AC3">
      <w:pPr>
        <w:jc w:val="center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483BEB1D" wp14:editId="4611A464">
            <wp:extent cx="4572000" cy="2743200"/>
            <wp:effectExtent l="0" t="0" r="0" b="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83BA3" w:rsidRDefault="00683BA3" w:rsidP="00721AC3">
      <w:pPr>
        <w:jc w:val="center"/>
        <w:rPr>
          <w:rFonts w:ascii="Constantia" w:hAnsi="Constantia" w:cs="Arial"/>
          <w:noProof/>
          <w:color w:val="002060"/>
          <w:sz w:val="24"/>
          <w:szCs w:val="24"/>
        </w:rPr>
      </w:pPr>
    </w:p>
    <w:p w:rsidR="00706579" w:rsidRDefault="00706579" w:rsidP="00706579">
      <w:pPr>
        <w:ind w:left="288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142A7F" wp14:editId="704D3FF9">
                <wp:simplePos x="0" y="0"/>
                <wp:positionH relativeFrom="margin">
                  <wp:posOffset>-114300</wp:posOffset>
                </wp:positionH>
                <wp:positionV relativeFrom="paragraph">
                  <wp:posOffset>84455</wp:posOffset>
                </wp:positionV>
                <wp:extent cx="1809750" cy="724619"/>
                <wp:effectExtent l="95250" t="57150" r="38100" b="94615"/>
                <wp:wrapNone/>
                <wp:docPr id="11" name="Datos almacen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24619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9DC" w:rsidRPr="003712FF" w:rsidRDefault="008549DC" w:rsidP="00706579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Entes de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2A7F" id="Datos almacenados 11" o:spid="_x0000_s1032" type="#_x0000_t130" style="position:absolute;left:0;text-align:left;margin-left:-9pt;margin-top:6.65pt;width:142.5pt;height:57.0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8549DC" w:rsidRPr="003712FF" w:rsidRDefault="008549DC" w:rsidP="00706579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Entes de 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79BF">
        <w:rPr>
          <w:rFonts w:ascii="Constantia" w:hAnsi="Constantia" w:cs="Arial"/>
          <w:noProof/>
          <w:color w:val="002060"/>
          <w:sz w:val="24"/>
          <w:szCs w:val="24"/>
        </w:rPr>
        <w:t>El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Grupo de Atención al Ciudadano tipificó </w:t>
      </w:r>
      <w:r w:rsidR="007379BF" w:rsidRPr="00294A87">
        <w:rPr>
          <w:rFonts w:ascii="Constantia" w:hAnsi="Constantia" w:cs="Arial"/>
          <w:b/>
          <w:noProof/>
          <w:color w:val="FF0000"/>
          <w:sz w:val="28"/>
          <w:szCs w:val="28"/>
        </w:rPr>
        <w:t>73</w:t>
      </w:r>
      <w:r w:rsidR="007379BF">
        <w:rPr>
          <w:rFonts w:ascii="Constantia" w:hAnsi="Constantia" w:cs="Arial"/>
          <w:b/>
          <w:noProof/>
          <w:color w:val="FF0000"/>
          <w:sz w:val="24"/>
          <w:szCs w:val="24"/>
        </w:rPr>
        <w:t xml:space="preserve"> </w:t>
      </w:r>
      <w:r w:rsidR="007379BF" w:rsidRPr="007379BF">
        <w:rPr>
          <w:rFonts w:ascii="Constantia" w:hAnsi="Constantia" w:cs="Arial"/>
          <w:noProof/>
          <w:color w:val="002060"/>
          <w:sz w:val="24"/>
          <w:szCs w:val="24"/>
        </w:rPr>
        <w:t>documentos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como solicitudes de </w:t>
      </w:r>
      <w:r w:rsidRPr="00802B71">
        <w:rPr>
          <w:rFonts w:ascii="Constantia" w:hAnsi="Constantia" w:cs="Arial"/>
          <w:b/>
          <w:color w:val="FF0000"/>
          <w:sz w:val="24"/>
          <w:szCs w:val="24"/>
          <w:lang w:val="es-ES"/>
        </w:rPr>
        <w:t>Entes</w:t>
      </w:r>
      <w:r w:rsidR="007379BF" w:rsidRPr="00802B71">
        <w:rPr>
          <w:rFonts w:ascii="Constantia" w:hAnsi="Constantia" w:cs="Arial"/>
          <w:b/>
          <w:color w:val="FF0000"/>
          <w:sz w:val="24"/>
          <w:szCs w:val="24"/>
          <w:lang w:val="es-ES"/>
        </w:rPr>
        <w:t xml:space="preserve"> de Control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, lo que porcentualmente corresponde al </w:t>
      </w:r>
      <w:r w:rsidR="00FC6E00">
        <w:rPr>
          <w:rFonts w:ascii="Constantia" w:hAnsi="Constantia" w:cs="Arial"/>
          <w:b/>
          <w:noProof/>
          <w:color w:val="002060"/>
          <w:sz w:val="24"/>
          <w:szCs w:val="24"/>
        </w:rPr>
        <w:t>5.5</w:t>
      </w:r>
      <w:r w:rsidRPr="008723D1">
        <w:rPr>
          <w:rFonts w:ascii="Constantia" w:hAnsi="Constantia" w:cs="Arial"/>
          <w:b/>
          <w:noProof/>
          <w:color w:val="002060"/>
          <w:sz w:val="24"/>
          <w:szCs w:val="24"/>
        </w:rPr>
        <w:t>%</w:t>
      </w:r>
      <w:r w:rsidR="00DA4333">
        <w:rPr>
          <w:rFonts w:ascii="Constantia" w:hAnsi="Constantia" w:cs="Arial"/>
          <w:b/>
          <w:noProof/>
          <w:color w:val="002060"/>
          <w:sz w:val="24"/>
          <w:szCs w:val="24"/>
        </w:rPr>
        <w:t xml:space="preserve"> </w:t>
      </w:r>
      <w:r w:rsidR="00DA4333" w:rsidRPr="00DA4333">
        <w:rPr>
          <w:rFonts w:ascii="Constantia" w:hAnsi="Constantia" w:cs="Arial"/>
          <w:noProof/>
          <w:color w:val="002060"/>
          <w:sz w:val="24"/>
          <w:szCs w:val="24"/>
        </w:rPr>
        <w:t>del total de documentos tipificados</w:t>
      </w:r>
      <w:r w:rsidR="00802B71">
        <w:rPr>
          <w:rFonts w:ascii="Constantia" w:hAnsi="Constantia" w:cs="Arial"/>
          <w:noProof/>
          <w:color w:val="002060"/>
          <w:sz w:val="24"/>
          <w:szCs w:val="24"/>
        </w:rPr>
        <w:t>, y de los que el 79% obtuvo respuesta oportuna y el 11% figura incumplido.</w:t>
      </w:r>
    </w:p>
    <w:p w:rsidR="007379BF" w:rsidRDefault="007379BF" w:rsidP="00075039">
      <w:pPr>
        <w:ind w:left="288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075039" w:rsidRDefault="007379BF" w:rsidP="00075039">
      <w:pPr>
        <w:ind w:left="288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0B565C" wp14:editId="6B457859">
                <wp:simplePos x="0" y="0"/>
                <wp:positionH relativeFrom="margin">
                  <wp:posOffset>-57150</wp:posOffset>
                </wp:positionH>
                <wp:positionV relativeFrom="paragraph">
                  <wp:posOffset>33020</wp:posOffset>
                </wp:positionV>
                <wp:extent cx="1809750" cy="514350"/>
                <wp:effectExtent l="95250" t="57150" r="38100" b="95250"/>
                <wp:wrapNone/>
                <wp:docPr id="40" name="Datos almacenado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9DC" w:rsidRPr="003712FF" w:rsidRDefault="008549DC" w:rsidP="00075039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Traslados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B565C" id="Datos almacenados 40" o:spid="_x0000_s1033" type="#_x0000_t130" style="position:absolute;left:0;text-align:left;margin-left:-4.5pt;margin-top:2.6pt;width:142.5pt;height:40.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" fillcolor="#94b6d2 [3204]" stroked="f">
                <v:shadow on="t" color="black" opacity="22937f" origin=",.5" offset="0"/>
                <v:textbox>
                  <w:txbxContent>
                    <w:p w:rsidR="008549DC" w:rsidRPr="003712FF" w:rsidRDefault="008549DC" w:rsidP="00075039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Traslados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La Agencia durante el primer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</w:t>
      </w:r>
      <w:r w:rsidR="00E7034C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2018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ha recibido peticiones en </w:t>
      </w:r>
      <w:r w:rsidR="00075039" w:rsidRPr="00BE6C8D">
        <w:rPr>
          <w:rFonts w:ascii="Constantia" w:hAnsi="Constantia" w:cs="Arial"/>
          <w:b/>
          <w:color w:val="FF0000"/>
          <w:sz w:val="24"/>
          <w:szCs w:val="24"/>
          <w:lang w:val="es-ES"/>
        </w:rPr>
        <w:t>traslado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ha dado traslado de peticiones a un total de 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>cien</w:t>
      </w:r>
      <w:r w:rsidR="00A15C9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733B5" w:rsidRPr="00286F9F">
        <w:rPr>
          <w:rFonts w:ascii="Constantia" w:hAnsi="Constantia" w:cs="Arial"/>
          <w:b/>
          <w:color w:val="002060"/>
          <w:sz w:val="24"/>
          <w:szCs w:val="24"/>
          <w:lang w:val="es-ES"/>
        </w:rPr>
        <w:t>(</w:t>
      </w:r>
      <w:r w:rsidR="00C97A2E">
        <w:rPr>
          <w:rFonts w:ascii="Constantia" w:hAnsi="Constantia" w:cs="Arial"/>
          <w:b/>
          <w:color w:val="002060"/>
          <w:sz w:val="24"/>
          <w:szCs w:val="24"/>
          <w:lang w:val="es-ES"/>
        </w:rPr>
        <w:t>100</w:t>
      </w:r>
      <w:r w:rsidR="00075039" w:rsidRPr="00286F9F">
        <w:rPr>
          <w:rFonts w:ascii="Constantia" w:hAnsi="Constantia" w:cs="Arial"/>
          <w:b/>
          <w:color w:val="002060"/>
          <w:sz w:val="24"/>
          <w:szCs w:val="24"/>
          <w:lang w:val="es-ES"/>
        </w:rPr>
        <w:t>)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docum</w:t>
      </w:r>
      <w:r w:rsidR="00075039" w:rsidRPr="008910D7">
        <w:rPr>
          <w:rFonts w:ascii="Constantia" w:hAnsi="Constantia" w:cs="Arial"/>
          <w:color w:val="002060"/>
          <w:sz w:val="24"/>
          <w:szCs w:val="24"/>
          <w:lang w:val="es-ES"/>
        </w:rPr>
        <w:t>entos</w:t>
      </w:r>
      <w:r w:rsidR="00802B71">
        <w:rPr>
          <w:rFonts w:ascii="Constantia" w:hAnsi="Constantia"/>
          <w:color w:val="002060"/>
          <w:sz w:val="24"/>
          <w:szCs w:val="24"/>
        </w:rPr>
        <w:t xml:space="preserve">, primando los traslados a entes del sector como INVIAS y </w:t>
      </w:r>
      <w:proofErr w:type="spellStart"/>
      <w:r w:rsidR="00802B71">
        <w:rPr>
          <w:rFonts w:ascii="Constantia" w:hAnsi="Constantia"/>
          <w:color w:val="002060"/>
          <w:sz w:val="24"/>
          <w:szCs w:val="24"/>
        </w:rPr>
        <w:t>Mintransporte</w:t>
      </w:r>
      <w:proofErr w:type="spellEnd"/>
      <w:r w:rsidR="00802B71">
        <w:rPr>
          <w:rFonts w:ascii="Constantia" w:hAnsi="Constantia"/>
          <w:color w:val="002060"/>
          <w:sz w:val="24"/>
          <w:szCs w:val="24"/>
        </w:rPr>
        <w:t xml:space="preserve"> seguido de la Gobernación de Cundinamarca y Antioquia.</w:t>
      </w:r>
    </w:p>
    <w:p w:rsidR="009354E5" w:rsidRPr="0026636C" w:rsidRDefault="009354E5" w:rsidP="00075039">
      <w:pPr>
        <w:ind w:left="2880"/>
        <w:jc w:val="both"/>
        <w:rPr>
          <w:rFonts w:ascii="Constantia" w:hAnsi="Constantia"/>
          <w:sz w:val="24"/>
          <w:szCs w:val="24"/>
        </w:rPr>
      </w:pPr>
    </w:p>
    <w:p w:rsidR="00491DF3" w:rsidRPr="00075039" w:rsidRDefault="004C03AC" w:rsidP="00075039">
      <w:pPr>
        <w:ind w:left="288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2FE0A" wp14:editId="37B8B5A7">
                <wp:simplePos x="0" y="0"/>
                <wp:positionH relativeFrom="margin">
                  <wp:posOffset>0</wp:posOffset>
                </wp:positionH>
                <wp:positionV relativeFrom="paragraph">
                  <wp:posOffset>49195</wp:posOffset>
                </wp:positionV>
                <wp:extent cx="1809750" cy="514350"/>
                <wp:effectExtent l="95250" t="57150" r="38100" b="95250"/>
                <wp:wrapNone/>
                <wp:docPr id="9" name="Datos almacen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9DC" w:rsidRPr="003712FF" w:rsidRDefault="008549DC" w:rsidP="00491DF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Empresas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2FE0A" id="Datos almacenados 9" o:spid="_x0000_s1034" type="#_x0000_t130" style="position:absolute;left:0;text-align:left;margin-left:0;margin-top:3.85pt;width:142.5pt;height:40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" fillcolor="#94b6d2 [3204]" stroked="f">
                <v:shadow on="t" color="black" opacity="22937f" origin=",.5" offset="0"/>
                <v:textbox>
                  <w:txbxContent>
                    <w:p w:rsidR="008549DC" w:rsidRPr="003712FF" w:rsidRDefault="008549DC" w:rsidP="00491DF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Empresas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CAF">
        <w:rPr>
          <w:rFonts w:ascii="Constantia" w:hAnsi="Constantia" w:cs="Arial"/>
          <w:color w:val="002060"/>
          <w:sz w:val="24"/>
          <w:szCs w:val="24"/>
          <w:lang w:val="es-ES"/>
        </w:rPr>
        <w:t>Para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 xml:space="preserve"> este 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>primer trimestre de 2018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>, recibi</w:t>
      </w:r>
      <w:r w:rsidR="00802B71">
        <w:rPr>
          <w:rFonts w:ascii="Constantia" w:hAnsi="Constantia" w:cs="Arial"/>
          <w:color w:val="002060"/>
          <w:sz w:val="24"/>
          <w:szCs w:val="24"/>
          <w:lang w:val="es-ES"/>
        </w:rPr>
        <w:t>ó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7379BF" w:rsidRPr="007379BF">
        <w:rPr>
          <w:rFonts w:ascii="Constantia" w:hAnsi="Constantia" w:cs="Arial"/>
          <w:b/>
          <w:color w:val="002060"/>
          <w:sz w:val="24"/>
          <w:szCs w:val="24"/>
          <w:lang w:val="es-ES"/>
        </w:rPr>
        <w:t>79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solicitudes de </w:t>
      </w:r>
      <w:r w:rsidR="003B4E00" w:rsidRPr="00D9768D">
        <w:rPr>
          <w:rFonts w:ascii="Constantia" w:hAnsi="Constantia" w:cs="Arial"/>
          <w:b/>
          <w:color w:val="FF0000"/>
          <w:sz w:val="24"/>
          <w:szCs w:val="24"/>
          <w:lang w:val="es-ES"/>
        </w:rPr>
        <w:t>personas jurídicas</w:t>
      </w:r>
      <w:r w:rsidR="008723D1" w:rsidRPr="008723D1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, </w:t>
      </w:r>
      <w:r w:rsidR="008723D1">
        <w:rPr>
          <w:rFonts w:ascii="Constantia" w:hAnsi="Constantia" w:cs="Arial"/>
          <w:color w:val="002060"/>
          <w:sz w:val="24"/>
          <w:szCs w:val="24"/>
          <w:lang w:val="es-ES"/>
        </w:rPr>
        <w:t xml:space="preserve">correspondientes al </w:t>
      </w:r>
      <w:r w:rsidR="00FC6E00">
        <w:rPr>
          <w:rFonts w:ascii="Constantia" w:hAnsi="Constantia" w:cs="Arial"/>
          <w:b/>
          <w:color w:val="002060"/>
          <w:sz w:val="24"/>
          <w:szCs w:val="24"/>
          <w:lang w:val="es-ES"/>
        </w:rPr>
        <w:t>6</w:t>
      </w:r>
      <w:r w:rsidR="008723D1" w:rsidRPr="00A15C95">
        <w:rPr>
          <w:rFonts w:ascii="Constantia" w:hAnsi="Constantia" w:cs="Arial"/>
          <w:b/>
          <w:color w:val="002060"/>
          <w:sz w:val="24"/>
          <w:szCs w:val="24"/>
          <w:lang w:val="es-ES"/>
        </w:rPr>
        <w:t>%</w:t>
      </w:r>
      <w:r w:rsidR="00A5008F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total de documentos tipificados,</w:t>
      </w:r>
      <w:r w:rsidR="003B4E00" w:rsidRPr="008723D1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7379BF">
        <w:rPr>
          <w:rFonts w:ascii="Constantia" w:hAnsi="Constantia" w:cs="Arial"/>
          <w:color w:val="002060"/>
          <w:sz w:val="24"/>
          <w:szCs w:val="24"/>
          <w:lang w:val="es-ES"/>
        </w:rPr>
        <w:t>de l</w:t>
      </w:r>
      <w:r w:rsidR="00802B71">
        <w:rPr>
          <w:rFonts w:ascii="Constantia" w:hAnsi="Constantia" w:cs="Arial"/>
          <w:color w:val="002060"/>
          <w:sz w:val="24"/>
          <w:szCs w:val="24"/>
          <w:lang w:val="es-ES"/>
        </w:rPr>
        <w:t>a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s cuales </w:t>
      </w:r>
      <w:r w:rsidR="007379BF">
        <w:rPr>
          <w:rFonts w:ascii="Constantia" w:hAnsi="Constantia" w:cs="Arial"/>
          <w:b/>
          <w:color w:val="002060"/>
          <w:sz w:val="24"/>
          <w:szCs w:val="24"/>
          <w:lang w:val="es-ES"/>
        </w:rPr>
        <w:t>4</w:t>
      </w:r>
      <w:r w:rsidR="007379BF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hicieron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a través de nuestro canal vía </w:t>
      </w:r>
      <w:r w:rsidR="00802B71">
        <w:rPr>
          <w:rFonts w:ascii="Constantia" w:hAnsi="Constantia" w:cs="Arial"/>
          <w:color w:val="002060"/>
          <w:sz w:val="24"/>
          <w:szCs w:val="24"/>
          <w:lang w:val="es-ES"/>
        </w:rPr>
        <w:t>web y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EA084C">
        <w:rPr>
          <w:rFonts w:ascii="Constantia" w:hAnsi="Constantia" w:cs="Arial"/>
          <w:color w:val="002060"/>
          <w:sz w:val="24"/>
          <w:szCs w:val="24"/>
          <w:lang w:val="es-ES"/>
        </w:rPr>
        <w:t>los 75 restantes</w:t>
      </w:r>
      <w:r w:rsidR="006333CD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</w:t>
      </w:r>
      <w:r w:rsidR="00802B71">
        <w:rPr>
          <w:rFonts w:ascii="Constantia" w:hAnsi="Constantia" w:cs="Arial"/>
          <w:color w:val="002060"/>
          <w:sz w:val="24"/>
          <w:szCs w:val="24"/>
          <w:lang w:val="es-ES"/>
        </w:rPr>
        <w:t>efectuaron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manera presencial radicando en la ventanilla </w:t>
      </w:r>
      <w:r w:rsidR="006333CD">
        <w:rPr>
          <w:rFonts w:ascii="Constantia" w:hAnsi="Constantia" w:cs="Arial"/>
          <w:color w:val="002060"/>
          <w:sz w:val="24"/>
          <w:szCs w:val="24"/>
          <w:lang w:val="es-ES"/>
        </w:rPr>
        <w:t>de la entidad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  <w:r w:rsidR="006333CD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to</w:t>
      </w:r>
      <w:r w:rsidR="00A15C95">
        <w:rPr>
          <w:rFonts w:ascii="Constantia" w:hAnsi="Constantia" w:cs="Arial"/>
          <w:color w:val="002060"/>
          <w:sz w:val="24"/>
          <w:szCs w:val="24"/>
          <w:lang w:val="es-ES"/>
        </w:rPr>
        <w:t>tal de requerimientos recibidos, la mayoría obedeció a derechos de</w:t>
      </w:r>
      <w:r w:rsidR="006333C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ED097D">
        <w:rPr>
          <w:rFonts w:ascii="Constantia" w:hAnsi="Constantia" w:cs="Arial"/>
          <w:color w:val="002060"/>
          <w:sz w:val="24"/>
          <w:szCs w:val="24"/>
          <w:lang w:val="es-ES"/>
        </w:rPr>
        <w:t>petición</w:t>
      </w:r>
      <w:r w:rsidR="00A15C95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A15C95" w:rsidRPr="00A15C95">
        <w:rPr>
          <w:rFonts w:ascii="Constantia" w:hAnsi="Constantia" w:cs="Arial"/>
          <w:color w:val="002060"/>
          <w:sz w:val="24"/>
          <w:szCs w:val="24"/>
          <w:lang w:val="es-ES"/>
        </w:rPr>
        <w:t>y a</w:t>
      </w:r>
      <w:r w:rsidR="0008107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F84E0D">
        <w:rPr>
          <w:rFonts w:ascii="Constantia" w:hAnsi="Constantia" w:cs="Arial"/>
          <w:color w:val="002060"/>
          <w:sz w:val="24"/>
          <w:szCs w:val="24"/>
          <w:lang w:val="es-ES"/>
        </w:rPr>
        <w:t>solicitudes de información.</w:t>
      </w:r>
    </w:p>
    <w:p w:rsidR="00A5008F" w:rsidRDefault="00A5008F" w:rsidP="00A5008F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4 – Canales  - Solicitudes Personas Jurídicas</w:t>
      </w:r>
    </w:p>
    <w:p w:rsidR="00CC7F73" w:rsidRDefault="007379BF" w:rsidP="00683BA3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3AC7A246" wp14:editId="68773106">
            <wp:extent cx="4295775" cy="2476500"/>
            <wp:effectExtent l="0" t="0" r="9525" b="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6333CD" w:rsidRPr="006333C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</w:p>
    <w:p w:rsidR="00075039" w:rsidRDefault="00802B71" w:rsidP="00075039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 w:rsidRPr="00075039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99B879" wp14:editId="34B37673">
                <wp:simplePos x="0" y="0"/>
                <wp:positionH relativeFrom="margin">
                  <wp:posOffset>57150</wp:posOffset>
                </wp:positionH>
                <wp:positionV relativeFrom="paragraph">
                  <wp:posOffset>62865</wp:posOffset>
                </wp:positionV>
                <wp:extent cx="2152650" cy="990600"/>
                <wp:effectExtent l="76200" t="57150" r="38100" b="95250"/>
                <wp:wrapNone/>
                <wp:docPr id="25" name="Datos almacenado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906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9DC" w:rsidRPr="003712FF" w:rsidRDefault="008549DC" w:rsidP="00122C9E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Acceso a la Información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B879" id="Datos almacenados 25" o:spid="_x0000_s1035" type="#_x0000_t130" style="position:absolute;left:0;text-align:left;margin-left:4.5pt;margin-top:4.95pt;width:169.5pt;height:7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8549DC" w:rsidRPr="003712FF" w:rsidRDefault="008549DC" w:rsidP="00122C9E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Acceso a la Información Pública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5039" w:rsidRDefault="00075039" w:rsidP="007F4775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 w:rsidRPr="00075039">
        <w:rPr>
          <w:rFonts w:ascii="Constantia" w:hAnsi="Constantia"/>
          <w:color w:val="002060"/>
          <w:sz w:val="24"/>
          <w:szCs w:val="24"/>
        </w:rPr>
        <w:t xml:space="preserve">Se recibieron </w:t>
      </w:r>
      <w:r w:rsidR="00E56CE6">
        <w:rPr>
          <w:rFonts w:ascii="Constantia" w:hAnsi="Constantia"/>
          <w:b/>
          <w:color w:val="002060"/>
          <w:lang w:val="es-ES"/>
        </w:rPr>
        <w:t>3</w:t>
      </w:r>
      <w:r w:rsidR="00E7034C">
        <w:rPr>
          <w:rFonts w:ascii="Constantia" w:hAnsi="Constantia"/>
          <w:b/>
          <w:color w:val="002060"/>
          <w:lang w:val="es-ES"/>
        </w:rPr>
        <w:t>4</w:t>
      </w:r>
      <w:r w:rsidRPr="009B0345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solicitudes de </w:t>
      </w:r>
      <w:r w:rsidRPr="00075039">
        <w:rPr>
          <w:rFonts w:ascii="Constantia" w:hAnsi="Constantia"/>
          <w:b/>
          <w:color w:val="FF0000"/>
          <w:sz w:val="24"/>
          <w:szCs w:val="24"/>
        </w:rPr>
        <w:t>Acceso a la Información Pública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que corresponden al </w:t>
      </w:r>
      <w:r w:rsidR="00FC6E00">
        <w:rPr>
          <w:rFonts w:ascii="Constantia" w:hAnsi="Constantia"/>
          <w:b/>
          <w:color w:val="002060"/>
          <w:sz w:val="24"/>
          <w:szCs w:val="24"/>
        </w:rPr>
        <w:t>2.6</w:t>
      </w:r>
      <w:r w:rsidR="00E7034C">
        <w:rPr>
          <w:rFonts w:ascii="Constantia" w:hAnsi="Constantia"/>
          <w:b/>
          <w:color w:val="002060"/>
          <w:sz w:val="24"/>
          <w:szCs w:val="24"/>
        </w:rPr>
        <w:t xml:space="preserve">% </w:t>
      </w:r>
      <w:r w:rsidRPr="00075039">
        <w:rPr>
          <w:rFonts w:ascii="Constantia" w:hAnsi="Constantia"/>
          <w:color w:val="002060"/>
          <w:sz w:val="24"/>
          <w:szCs w:val="24"/>
        </w:rPr>
        <w:t>del total de documentos tipificados.</w:t>
      </w:r>
      <w:r w:rsidR="00802B71">
        <w:rPr>
          <w:rFonts w:ascii="Constantia" w:hAnsi="Constantia"/>
          <w:color w:val="002060"/>
          <w:sz w:val="24"/>
          <w:szCs w:val="24"/>
        </w:rPr>
        <w:t xml:space="preserve"> </w:t>
      </w:r>
    </w:p>
    <w:p w:rsidR="009354E5" w:rsidRDefault="00802B71" w:rsidP="007F4775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lastRenderedPageBreak/>
        <w:t xml:space="preserve">Durante el tercer y cuarto trimestre del año 2017 </w:t>
      </w:r>
      <w:r w:rsidR="009E3DF7">
        <w:rPr>
          <w:rFonts w:ascii="Constantia" w:hAnsi="Constantia"/>
          <w:color w:val="002060"/>
          <w:sz w:val="24"/>
          <w:szCs w:val="24"/>
        </w:rPr>
        <w:t xml:space="preserve">y en el primer trimestre 2018 </w:t>
      </w:r>
      <w:r>
        <w:rPr>
          <w:rFonts w:ascii="Constantia" w:hAnsi="Constantia"/>
          <w:color w:val="002060"/>
          <w:sz w:val="24"/>
          <w:szCs w:val="24"/>
        </w:rPr>
        <w:t xml:space="preserve">se negó </w:t>
      </w:r>
      <w:r w:rsidR="009E3DF7">
        <w:rPr>
          <w:rFonts w:ascii="Constantia" w:hAnsi="Constantia"/>
          <w:color w:val="002060"/>
          <w:sz w:val="24"/>
          <w:szCs w:val="24"/>
        </w:rPr>
        <w:t xml:space="preserve">el acceso a </w:t>
      </w:r>
      <w:r>
        <w:rPr>
          <w:rFonts w:ascii="Constantia" w:hAnsi="Constantia"/>
          <w:color w:val="002060"/>
          <w:sz w:val="24"/>
          <w:szCs w:val="24"/>
        </w:rPr>
        <w:t xml:space="preserve">la información </w:t>
      </w:r>
      <w:r w:rsidR="009E3DF7">
        <w:rPr>
          <w:rFonts w:ascii="Constantia" w:hAnsi="Constantia"/>
          <w:color w:val="002060"/>
          <w:sz w:val="24"/>
          <w:szCs w:val="24"/>
        </w:rPr>
        <w:t xml:space="preserve">en un total de </w:t>
      </w:r>
      <w:r w:rsidR="004F334D">
        <w:rPr>
          <w:rFonts w:ascii="Constantia" w:hAnsi="Constantia"/>
          <w:color w:val="FF0000"/>
          <w:sz w:val="24"/>
          <w:szCs w:val="24"/>
        </w:rPr>
        <w:t>cinco</w:t>
      </w:r>
      <w:r w:rsidR="009E3DF7">
        <w:rPr>
          <w:rFonts w:ascii="Constantia" w:hAnsi="Constantia"/>
          <w:color w:val="002060"/>
          <w:sz w:val="24"/>
          <w:szCs w:val="24"/>
        </w:rPr>
        <w:t xml:space="preserve"> eventos, </w:t>
      </w:r>
      <w:r w:rsidR="0092636A">
        <w:rPr>
          <w:rFonts w:ascii="Constantia" w:hAnsi="Constantia"/>
          <w:color w:val="002060"/>
          <w:sz w:val="24"/>
          <w:szCs w:val="24"/>
        </w:rPr>
        <w:t xml:space="preserve">dos el año anterior y tres en </w:t>
      </w:r>
      <w:r w:rsidR="00FF25BD">
        <w:rPr>
          <w:rFonts w:ascii="Constantia" w:hAnsi="Constantia"/>
          <w:color w:val="002060"/>
          <w:sz w:val="24"/>
          <w:szCs w:val="24"/>
        </w:rPr>
        <w:t>el</w:t>
      </w:r>
      <w:r w:rsidR="0092636A">
        <w:rPr>
          <w:rFonts w:ascii="Constantia" w:hAnsi="Constantia"/>
          <w:color w:val="002060"/>
          <w:sz w:val="24"/>
          <w:szCs w:val="24"/>
        </w:rPr>
        <w:t xml:space="preserve"> actual, </w:t>
      </w:r>
      <w:r w:rsidR="009E3DF7">
        <w:rPr>
          <w:rFonts w:ascii="Constantia" w:hAnsi="Constantia"/>
          <w:color w:val="002060"/>
          <w:sz w:val="24"/>
          <w:szCs w:val="24"/>
        </w:rPr>
        <w:t xml:space="preserve">por tratarse de información </w:t>
      </w:r>
      <w:r w:rsidR="00EA084C">
        <w:rPr>
          <w:rFonts w:ascii="Constantia" w:hAnsi="Constantia"/>
          <w:color w:val="002060"/>
          <w:sz w:val="24"/>
          <w:szCs w:val="24"/>
        </w:rPr>
        <w:t xml:space="preserve">clasificada y </w:t>
      </w:r>
      <w:r w:rsidR="009E3DF7">
        <w:rPr>
          <w:rFonts w:ascii="Constantia" w:hAnsi="Constantia"/>
          <w:color w:val="002060"/>
          <w:sz w:val="24"/>
          <w:szCs w:val="24"/>
        </w:rPr>
        <w:t>reservada de conformidad con la ley y la clasificación de información que dispone la Agencia</w:t>
      </w:r>
      <w:r w:rsidR="00EA084C">
        <w:rPr>
          <w:rFonts w:ascii="Constantia" w:hAnsi="Constantia"/>
          <w:color w:val="002060"/>
          <w:sz w:val="24"/>
          <w:szCs w:val="24"/>
        </w:rPr>
        <w:t xml:space="preserve"> para sus asuntos. Las solicitudes versaron sobre diseños APP en pre factibilidad, cantidad de obra y presupuesto para el modelo financiero, propiedad intelectual del originador, aprobación de estudios y diseños y no sustentación ni objeto de la motivación de la solicitud tribunales de arbitramento</w:t>
      </w:r>
      <w:r w:rsidR="009E3DF7">
        <w:rPr>
          <w:rFonts w:ascii="Constantia" w:hAnsi="Constantia"/>
          <w:color w:val="002060"/>
          <w:sz w:val="24"/>
          <w:szCs w:val="24"/>
        </w:rPr>
        <w:t xml:space="preserve">. </w:t>
      </w:r>
    </w:p>
    <w:p w:rsidR="00615DF5" w:rsidRDefault="00615DF5" w:rsidP="007F4775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9354E5" w:rsidRDefault="007F4775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30081D" wp14:editId="233AA7B5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2095500" cy="523875"/>
                <wp:effectExtent l="76200" t="57150" r="38100" b="104775"/>
                <wp:wrapNone/>
                <wp:docPr id="29" name="Datos almacenado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238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9DC" w:rsidRPr="003712FF" w:rsidRDefault="008549DC" w:rsidP="007F4775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0081D" id="Datos almacenados 29" o:spid="_x0000_s1036" type="#_x0000_t130" style="position:absolute;left:0;text-align:left;margin-left:0;margin-top:6.35pt;width:165pt;height:41.2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" fillcolor="#94b6d2 [3204]" stroked="f">
                <v:shadow on="t" color="black" opacity="22937f" origin=",.5" offset="0"/>
                <v:textbox>
                  <w:txbxContent>
                    <w:p w:rsidR="008549DC" w:rsidRPr="003712FF" w:rsidRDefault="008549DC" w:rsidP="007F4775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Página Web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345">
        <w:rPr>
          <w:rFonts w:ascii="Constantia" w:hAnsi="Constantia"/>
          <w:color w:val="002060"/>
          <w:sz w:val="24"/>
          <w:szCs w:val="24"/>
        </w:rPr>
        <w:t xml:space="preserve">Se recibieron </w:t>
      </w:r>
      <w:r w:rsidR="00E7034C">
        <w:rPr>
          <w:rFonts w:ascii="Constantia" w:hAnsi="Constantia"/>
          <w:b/>
          <w:color w:val="FF0000"/>
          <w:sz w:val="24"/>
          <w:szCs w:val="24"/>
        </w:rPr>
        <w:t>145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solicitudes </w:t>
      </w:r>
      <w:r>
        <w:rPr>
          <w:rFonts w:ascii="Constantia" w:hAnsi="Constantia"/>
          <w:color w:val="002060"/>
          <w:sz w:val="24"/>
          <w:szCs w:val="24"/>
        </w:rPr>
        <w:t>por Página Web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que corresponden al </w:t>
      </w:r>
      <w:r w:rsidR="00FC6E00">
        <w:rPr>
          <w:rFonts w:ascii="Constantia" w:hAnsi="Constantia"/>
          <w:b/>
          <w:color w:val="002060"/>
          <w:sz w:val="24"/>
          <w:szCs w:val="24"/>
        </w:rPr>
        <w:t>11</w:t>
      </w:r>
      <w:bookmarkStart w:id="0" w:name="_GoBack"/>
      <w:bookmarkEnd w:id="0"/>
      <w:r w:rsidRPr="009B0345">
        <w:rPr>
          <w:rFonts w:ascii="Constantia" w:hAnsi="Constantia"/>
          <w:b/>
          <w:color w:val="002060"/>
          <w:sz w:val="24"/>
          <w:szCs w:val="24"/>
        </w:rPr>
        <w:t>%</w:t>
      </w:r>
      <w:r w:rsidRPr="00075039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del </w:t>
      </w:r>
      <w:r w:rsidR="009E3DF7">
        <w:rPr>
          <w:rFonts w:ascii="Constantia" w:hAnsi="Constantia"/>
          <w:color w:val="002060"/>
          <w:sz w:val="24"/>
          <w:szCs w:val="24"/>
        </w:rPr>
        <w:t>total de documentos tipifica</w:t>
      </w:r>
      <w:r w:rsidR="00FF25BD">
        <w:rPr>
          <w:rFonts w:ascii="Constantia" w:hAnsi="Constantia"/>
          <w:color w:val="002060"/>
          <w:sz w:val="24"/>
          <w:szCs w:val="24"/>
        </w:rPr>
        <w:t xml:space="preserve">dos en sus diversas modalidades, de las que </w:t>
      </w:r>
      <w:r w:rsidR="00FF25BD" w:rsidRPr="00FF25BD">
        <w:rPr>
          <w:rFonts w:ascii="Constantia" w:hAnsi="Constantia"/>
          <w:b/>
          <w:color w:val="FF0000"/>
          <w:sz w:val="24"/>
          <w:szCs w:val="24"/>
        </w:rPr>
        <w:t>cuatro (4)</w:t>
      </w:r>
      <w:r w:rsidR="00FF25BD" w:rsidRPr="00FF25BD">
        <w:rPr>
          <w:rFonts w:ascii="Constantia" w:hAnsi="Constantia"/>
          <w:color w:val="FF0000"/>
          <w:sz w:val="24"/>
          <w:szCs w:val="24"/>
        </w:rPr>
        <w:t xml:space="preserve"> </w:t>
      </w:r>
      <w:r w:rsidR="00FF25BD">
        <w:rPr>
          <w:rFonts w:ascii="Constantia" w:hAnsi="Constantia"/>
          <w:color w:val="002060"/>
          <w:sz w:val="24"/>
          <w:szCs w:val="24"/>
        </w:rPr>
        <w:t xml:space="preserve">fueron elevadas por </w:t>
      </w:r>
      <w:r w:rsidR="008917E3">
        <w:rPr>
          <w:rFonts w:ascii="Constantia" w:hAnsi="Constantia"/>
          <w:color w:val="002060"/>
          <w:sz w:val="24"/>
          <w:szCs w:val="24"/>
        </w:rPr>
        <w:t>personas</w:t>
      </w:r>
      <w:r w:rsidR="00FF25BD">
        <w:rPr>
          <w:rFonts w:ascii="Constantia" w:hAnsi="Constantia"/>
          <w:color w:val="002060"/>
          <w:sz w:val="24"/>
          <w:szCs w:val="24"/>
        </w:rPr>
        <w:t xml:space="preserve"> jurídicas</w:t>
      </w:r>
      <w:r w:rsidR="008917E3">
        <w:rPr>
          <w:rFonts w:ascii="Constantia" w:hAnsi="Constantia"/>
          <w:color w:val="002060"/>
          <w:sz w:val="24"/>
          <w:szCs w:val="24"/>
        </w:rPr>
        <w:t>.</w:t>
      </w:r>
    </w:p>
    <w:p w:rsidR="00227CFF" w:rsidRDefault="00227CFF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408D95" wp14:editId="28848398">
                <wp:simplePos x="0" y="0"/>
                <wp:positionH relativeFrom="margin">
                  <wp:posOffset>-85725</wp:posOffset>
                </wp:positionH>
                <wp:positionV relativeFrom="paragraph">
                  <wp:posOffset>272415</wp:posOffset>
                </wp:positionV>
                <wp:extent cx="2314575" cy="1047750"/>
                <wp:effectExtent l="76200" t="57150" r="47625" b="95250"/>
                <wp:wrapNone/>
                <wp:docPr id="23" name="Datos almacen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477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9DC" w:rsidRPr="003712FF" w:rsidRDefault="008549DC" w:rsidP="00227CF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Petición Concesión / Interventoría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08D95" id="Datos almacenados 23" o:spid="_x0000_s1037" type="#_x0000_t130" style="position:absolute;left:0;text-align:left;margin-left:-6.75pt;margin-top:21.45pt;width:182.25pt;height:82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" fillcolor="#94b6d2 [3204]" stroked="f">
                <v:shadow on="t" color="black" opacity="22937f" origin=",.5" offset="0"/>
                <v:textbox>
                  <w:txbxContent>
                    <w:p w:rsidR="008549DC" w:rsidRPr="003712FF" w:rsidRDefault="008549DC" w:rsidP="00227CF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Petición Concesión / Interventoría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7CFF" w:rsidRDefault="00614269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 xml:space="preserve">En lo que respecta a las </w:t>
      </w:r>
      <w:r w:rsidR="00615DF5">
        <w:rPr>
          <w:rFonts w:ascii="Constantia" w:hAnsi="Constantia"/>
          <w:color w:val="002060"/>
          <w:sz w:val="24"/>
          <w:szCs w:val="24"/>
        </w:rPr>
        <w:t>peticiones</w:t>
      </w:r>
      <w:r>
        <w:rPr>
          <w:rFonts w:ascii="Constantia" w:hAnsi="Constantia"/>
          <w:color w:val="002060"/>
          <w:sz w:val="24"/>
          <w:szCs w:val="24"/>
        </w:rPr>
        <w:t xml:space="preserve"> presentadas por los Concesionar</w:t>
      </w:r>
      <w:r w:rsidR="00F84413">
        <w:rPr>
          <w:rFonts w:ascii="Constantia" w:hAnsi="Constantia"/>
          <w:color w:val="002060"/>
          <w:sz w:val="24"/>
          <w:szCs w:val="24"/>
        </w:rPr>
        <w:t>ios y/o</w:t>
      </w:r>
      <w:r>
        <w:rPr>
          <w:rFonts w:ascii="Constantia" w:hAnsi="Constantia"/>
          <w:color w:val="002060"/>
          <w:sz w:val="24"/>
          <w:szCs w:val="24"/>
        </w:rPr>
        <w:t xml:space="preserve"> las Interventor</w:t>
      </w:r>
      <w:r w:rsidR="00F84413">
        <w:rPr>
          <w:rFonts w:ascii="Constantia" w:hAnsi="Constantia"/>
          <w:color w:val="002060"/>
          <w:sz w:val="24"/>
          <w:szCs w:val="24"/>
        </w:rPr>
        <w:t>ías, l</w:t>
      </w:r>
      <w:r>
        <w:rPr>
          <w:rFonts w:ascii="Constantia" w:hAnsi="Constantia"/>
          <w:color w:val="002060"/>
          <w:sz w:val="24"/>
          <w:szCs w:val="24"/>
        </w:rPr>
        <w:t>a A</w:t>
      </w:r>
      <w:r w:rsidR="00F84413">
        <w:rPr>
          <w:rFonts w:ascii="Constantia" w:hAnsi="Constantia"/>
          <w:color w:val="002060"/>
          <w:sz w:val="24"/>
          <w:szCs w:val="24"/>
        </w:rPr>
        <w:t>NI r</w:t>
      </w:r>
      <w:r>
        <w:rPr>
          <w:rFonts w:ascii="Constantia" w:hAnsi="Constantia"/>
          <w:color w:val="002060"/>
          <w:sz w:val="24"/>
          <w:szCs w:val="24"/>
        </w:rPr>
        <w:t>ecibió para éste primer trimestre</w:t>
      </w:r>
      <w:r w:rsidR="00F84413">
        <w:rPr>
          <w:rFonts w:ascii="Constantia" w:hAnsi="Constantia"/>
          <w:color w:val="002060"/>
          <w:sz w:val="24"/>
          <w:szCs w:val="24"/>
        </w:rPr>
        <w:t xml:space="preserve"> del año</w:t>
      </w:r>
      <w:r>
        <w:rPr>
          <w:rFonts w:ascii="Constantia" w:hAnsi="Constantia"/>
          <w:color w:val="002060"/>
          <w:sz w:val="24"/>
          <w:szCs w:val="24"/>
        </w:rPr>
        <w:t xml:space="preserve"> un total de </w:t>
      </w:r>
      <w:r w:rsidR="00F84413" w:rsidRPr="00615DF5">
        <w:rPr>
          <w:rFonts w:ascii="Constantia" w:hAnsi="Constantia"/>
          <w:b/>
          <w:color w:val="FF0000"/>
          <w:sz w:val="24"/>
          <w:szCs w:val="24"/>
        </w:rPr>
        <w:t>45</w:t>
      </w:r>
      <w:r w:rsidR="00F84413">
        <w:rPr>
          <w:rFonts w:ascii="Constantia" w:hAnsi="Constantia"/>
          <w:color w:val="002060"/>
          <w:sz w:val="24"/>
          <w:szCs w:val="24"/>
        </w:rPr>
        <w:t xml:space="preserve"> solicitudes. El comportamiento de respuesta a dichos requerimientos se muestra a continuación:</w:t>
      </w:r>
    </w:p>
    <w:p w:rsidR="00615DF5" w:rsidRDefault="00615DF5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615DF5" w:rsidRDefault="00615DF5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615DF5" w:rsidRDefault="00615DF5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  <w:sectPr w:rsidR="00615DF5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pgSz w:w="11907" w:h="16839"/>
          <w:pgMar w:top="1148" w:right="1050" w:bottom="1148" w:left="1050" w:header="709" w:footer="709" w:gutter="0"/>
          <w:pgNumType w:start="0"/>
          <w:cols w:space="720"/>
          <w:titlePg/>
          <w:docGrid w:linePitch="360"/>
        </w:sectPr>
      </w:pPr>
    </w:p>
    <w:tbl>
      <w:tblPr>
        <w:tblW w:w="44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5"/>
        <w:gridCol w:w="852"/>
        <w:gridCol w:w="738"/>
      </w:tblGrid>
      <w:tr w:rsidR="00F84413" w:rsidRPr="00F84413" w:rsidTr="00615DF5">
        <w:trPr>
          <w:trHeight w:val="1570"/>
          <w:jc w:val="center"/>
        </w:trPr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413" w:rsidRPr="00F84413" w:rsidRDefault="00F84413" w:rsidP="00F8441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PETICIÓN CONCESION INTERVENTORÍA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413" w:rsidRPr="00F84413" w:rsidRDefault="00F84413" w:rsidP="00F8441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413" w:rsidRPr="00F84413" w:rsidRDefault="00F84413" w:rsidP="00F8441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F84413" w:rsidRPr="00F84413" w:rsidTr="00615DF5">
        <w:trPr>
          <w:trHeight w:val="481"/>
          <w:jc w:val="center"/>
        </w:trPr>
        <w:tc>
          <w:tcPr>
            <w:tcW w:w="2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jc w:val="right"/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jc w:val="right"/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31%</w:t>
            </w:r>
          </w:p>
        </w:tc>
      </w:tr>
      <w:tr w:rsidR="00F84413" w:rsidRPr="00F84413" w:rsidTr="00615DF5">
        <w:trPr>
          <w:trHeight w:val="481"/>
          <w:jc w:val="center"/>
        </w:trPr>
        <w:tc>
          <w:tcPr>
            <w:tcW w:w="2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CUMPLE/FUERA PLAZO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jc w:val="right"/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15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jc w:val="right"/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33%</w:t>
            </w:r>
          </w:p>
        </w:tc>
      </w:tr>
      <w:tr w:rsidR="00F84413" w:rsidRPr="00F84413" w:rsidTr="00615DF5">
        <w:trPr>
          <w:trHeight w:val="619"/>
          <w:jc w:val="center"/>
        </w:trPr>
        <w:tc>
          <w:tcPr>
            <w:tcW w:w="2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INCUMPLE/SIN RESPUESTA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jc w:val="right"/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16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jc w:val="right"/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36%</w:t>
            </w:r>
          </w:p>
        </w:tc>
      </w:tr>
      <w:tr w:rsidR="00F84413" w:rsidRPr="00F84413" w:rsidTr="00615DF5">
        <w:trPr>
          <w:trHeight w:val="481"/>
          <w:jc w:val="center"/>
        </w:trPr>
        <w:tc>
          <w:tcPr>
            <w:tcW w:w="2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jc w:val="right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45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jc w:val="right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F84413" w:rsidRDefault="00F84413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E7034C" w:rsidRDefault="00F84413" w:rsidP="00615DF5">
      <w:pPr>
        <w:rPr>
          <w:rFonts w:ascii="Constantia" w:hAnsi="Constantia"/>
          <w:color w:val="002060"/>
          <w:sz w:val="24"/>
          <w:szCs w:val="24"/>
        </w:rPr>
      </w:pPr>
      <w:r w:rsidRPr="00F84413">
        <w:rPr>
          <w:noProof/>
          <w:shd w:val="clear" w:color="auto" w:fill="0070C0"/>
        </w:rPr>
        <w:drawing>
          <wp:inline distT="0" distB="0" distL="0" distR="0" wp14:anchorId="27DECD04" wp14:editId="21672AB7">
            <wp:extent cx="3200400" cy="2362200"/>
            <wp:effectExtent l="0" t="0" r="0" b="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15DF5" w:rsidRDefault="00615DF5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  <w:sectPr w:rsidR="00615DF5" w:rsidSect="00615DF5">
          <w:type w:val="continuous"/>
          <w:pgSz w:w="11907" w:h="16839"/>
          <w:pgMar w:top="1148" w:right="1050" w:bottom="1148" w:left="1050" w:header="709" w:footer="709" w:gutter="0"/>
          <w:pgNumType w:start="0"/>
          <w:cols w:num="2" w:space="720"/>
          <w:titlePg/>
          <w:docGrid w:linePitch="360"/>
        </w:sectPr>
      </w:pPr>
    </w:p>
    <w:p w:rsidR="00614269" w:rsidRPr="00F84E0D" w:rsidRDefault="00614269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377042" w:rsidRDefault="00240CAF" w:rsidP="00240CAF">
      <w:pPr>
        <w:ind w:left="3600"/>
        <w:rPr>
          <w:rFonts w:ascii="Constantia" w:hAnsi="Constantia"/>
          <w:noProof/>
          <w:color w:val="003366"/>
          <w:sz w:val="24"/>
          <w:szCs w:val="24"/>
        </w:rPr>
      </w:pPr>
      <w:r>
        <w:rPr>
          <w:rFonts w:ascii="Constantia" w:hAnsi="Constantia"/>
          <w:noProof/>
          <w:color w:val="003366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E6EE3D" wp14:editId="20BFF439">
                <wp:simplePos x="0" y="0"/>
                <wp:positionH relativeFrom="column">
                  <wp:posOffset>190500</wp:posOffset>
                </wp:positionH>
                <wp:positionV relativeFrom="paragraph">
                  <wp:posOffset>9525</wp:posOffset>
                </wp:positionV>
                <wp:extent cx="1914525" cy="838200"/>
                <wp:effectExtent l="0" t="0" r="28575" b="19050"/>
                <wp:wrapNone/>
                <wp:docPr id="3" name="Cinta hacia arrib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838200"/>
                        </a:xfrm>
                        <a:prstGeom prst="ribbon2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9DC" w:rsidRPr="00377042" w:rsidRDefault="008549DC" w:rsidP="00240CAF">
                            <w:pPr>
                              <w:jc w:val="center"/>
                              <w:rPr>
                                <w:rFonts w:ascii="Constantia" w:hAnsi="Constantia"/>
                                <w:sz w:val="36"/>
                                <w:szCs w:val="36"/>
                              </w:rPr>
                            </w:pPr>
                            <w:r w:rsidRPr="00377042">
                              <w:rPr>
                                <w:rFonts w:ascii="Constantia" w:hAnsi="Constantia"/>
                                <w:sz w:val="36"/>
                                <w:szCs w:val="36"/>
                              </w:rPr>
                              <w:t>TOP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E6EE3D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3" o:spid="_x0000_s1038" type="#_x0000_t54" style="position:absolute;left:0;text-align:left;margin-left:15pt;margin-top:.75pt;width:150.75pt;height:6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" adj=",18000" fillcolor="#e7d09d [1943]" strokecolor="#d8b25c [3207]" strokeweight="1.5pt">
                <v:textbox>
                  <w:txbxContent>
                    <w:p w:rsidR="008549DC" w:rsidRPr="00377042" w:rsidRDefault="008549DC" w:rsidP="00240CAF">
                      <w:pPr>
                        <w:jc w:val="center"/>
                        <w:rPr>
                          <w:rFonts w:ascii="Constantia" w:hAnsi="Constantia"/>
                          <w:sz w:val="36"/>
                          <w:szCs w:val="36"/>
                        </w:rPr>
                      </w:pPr>
                      <w:r w:rsidRPr="00377042">
                        <w:rPr>
                          <w:rFonts w:ascii="Constantia" w:hAnsi="Constantia"/>
                          <w:sz w:val="36"/>
                          <w:szCs w:val="36"/>
                        </w:rPr>
                        <w:t>TOP 3</w:t>
                      </w:r>
                    </w:p>
                  </w:txbxContent>
                </v:textbox>
              </v:shape>
            </w:pict>
          </mc:Fallback>
        </mc:AlternateContent>
      </w:r>
      <w:r w:rsidR="00CF19F0">
        <w:rPr>
          <w:rFonts w:ascii="Constantia" w:hAnsi="Constantia"/>
          <w:noProof/>
          <w:color w:val="003366"/>
          <w:sz w:val="24"/>
          <w:szCs w:val="24"/>
        </w:rPr>
        <w:t>Las 3</w:t>
      </w:r>
      <w:r w:rsidR="00377042">
        <w:rPr>
          <w:rFonts w:ascii="Constantia" w:hAnsi="Constantia"/>
          <w:noProof/>
          <w:color w:val="003366"/>
          <w:sz w:val="24"/>
          <w:szCs w:val="24"/>
        </w:rPr>
        <w:t xml:space="preserve"> áreas de</w:t>
      </w:r>
      <w:r w:rsidR="00A0758B">
        <w:rPr>
          <w:rFonts w:ascii="Constantia" w:hAnsi="Constantia"/>
          <w:noProof/>
          <w:color w:val="003366"/>
          <w:sz w:val="24"/>
          <w:szCs w:val="24"/>
        </w:rPr>
        <w:t xml:space="preserve"> la Agencia</w:t>
      </w:r>
      <w:r w:rsidR="00377042">
        <w:rPr>
          <w:rFonts w:ascii="Constantia" w:hAnsi="Constantia"/>
          <w:noProof/>
          <w:color w:val="003366"/>
          <w:sz w:val="24"/>
          <w:szCs w:val="24"/>
        </w:rPr>
        <w:t xml:space="preserve"> con mayor nú</w:t>
      </w:r>
      <w:r w:rsidR="00A0758B">
        <w:rPr>
          <w:rFonts w:ascii="Constantia" w:hAnsi="Constantia"/>
          <w:noProof/>
          <w:color w:val="003366"/>
          <w:sz w:val="24"/>
          <w:szCs w:val="24"/>
        </w:rPr>
        <w:t xml:space="preserve">mero de peticiones </w:t>
      </w:r>
      <w:r w:rsidR="005F2357">
        <w:rPr>
          <w:rFonts w:ascii="Constantia" w:hAnsi="Constantia"/>
          <w:noProof/>
          <w:color w:val="003366"/>
          <w:sz w:val="24"/>
          <w:szCs w:val="24"/>
        </w:rPr>
        <w:t>asignadas</w:t>
      </w:r>
      <w:r w:rsidR="00CF19F0">
        <w:rPr>
          <w:rFonts w:ascii="Constantia" w:hAnsi="Constantia"/>
          <w:noProof/>
          <w:color w:val="003366"/>
          <w:sz w:val="24"/>
          <w:szCs w:val="24"/>
        </w:rPr>
        <w:t>, son en su orden</w:t>
      </w:r>
      <w:r w:rsidR="00377042">
        <w:rPr>
          <w:rFonts w:ascii="Constantia" w:hAnsi="Constantia"/>
          <w:noProof/>
          <w:color w:val="003366"/>
          <w:sz w:val="24"/>
          <w:szCs w:val="24"/>
        </w:rPr>
        <w:t>:</w:t>
      </w:r>
    </w:p>
    <w:p w:rsidR="00377042" w:rsidRPr="00377042" w:rsidRDefault="00782859" w:rsidP="00377042">
      <w:pPr>
        <w:pStyle w:val="Prrafodelista"/>
        <w:numPr>
          <w:ilvl w:val="0"/>
          <w:numId w:val="38"/>
        </w:numPr>
        <w:rPr>
          <w:rFonts w:ascii="Constantia" w:hAnsi="Constantia"/>
          <w:noProof/>
          <w:sz w:val="32"/>
          <w:szCs w:val="32"/>
        </w:rPr>
      </w:pPr>
      <w:r w:rsidRPr="00377042">
        <w:rPr>
          <w:rFonts w:ascii="Constantia" w:hAnsi="Constantia"/>
          <w:noProof/>
          <w:color w:val="003366"/>
          <w:sz w:val="24"/>
          <w:szCs w:val="24"/>
        </w:rPr>
        <w:t xml:space="preserve">Vicepresidencia </w:t>
      </w:r>
      <w:r w:rsidR="00692734">
        <w:rPr>
          <w:rFonts w:ascii="Constantia" w:hAnsi="Constantia"/>
          <w:noProof/>
          <w:color w:val="003366"/>
          <w:sz w:val="24"/>
          <w:szCs w:val="24"/>
        </w:rPr>
        <w:t>Ejecutiva</w:t>
      </w:r>
    </w:p>
    <w:p w:rsidR="00377042" w:rsidRPr="00377042" w:rsidRDefault="00692734" w:rsidP="00377042">
      <w:pPr>
        <w:pStyle w:val="Prrafodelista"/>
        <w:numPr>
          <w:ilvl w:val="0"/>
          <w:numId w:val="38"/>
        </w:num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color w:val="003366"/>
          <w:sz w:val="24"/>
          <w:szCs w:val="24"/>
        </w:rPr>
        <w:t>Vicepresidencia de Gestión Contractual</w:t>
      </w:r>
      <w:r w:rsidR="00240CAF" w:rsidRPr="00377042">
        <w:rPr>
          <w:rFonts w:ascii="Constantia" w:hAnsi="Constantia"/>
          <w:noProof/>
          <w:color w:val="003366"/>
          <w:sz w:val="24"/>
          <w:szCs w:val="24"/>
        </w:rPr>
        <w:t xml:space="preserve"> </w:t>
      </w:r>
    </w:p>
    <w:p w:rsidR="00377042" w:rsidRPr="00D76EC4" w:rsidRDefault="00A20A54" w:rsidP="00CF19F0">
      <w:pPr>
        <w:pStyle w:val="Prrafodelista"/>
        <w:numPr>
          <w:ilvl w:val="0"/>
          <w:numId w:val="38"/>
        </w:num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color w:val="003366"/>
          <w:sz w:val="24"/>
          <w:szCs w:val="24"/>
        </w:rPr>
        <w:t>Carretero 2</w:t>
      </w:r>
    </w:p>
    <w:p w:rsidR="00377042" w:rsidRDefault="0095622B" w:rsidP="00CF19F0">
      <w:pPr>
        <w:pStyle w:val="Prrafodelista"/>
        <w:ind w:left="0"/>
        <w:rPr>
          <w:rFonts w:ascii="Constantia" w:hAnsi="Constantia"/>
          <w:i/>
          <w:noProof/>
          <w:color w:val="003366"/>
          <w:sz w:val="24"/>
          <w:szCs w:val="24"/>
        </w:rPr>
      </w:pPr>
      <w:r>
        <w:rPr>
          <w:rFonts w:ascii="Constantia" w:hAnsi="Constantia"/>
          <w:i/>
          <w:noProof/>
          <w:color w:val="003366"/>
          <w:sz w:val="24"/>
          <w:szCs w:val="24"/>
        </w:rPr>
        <w:t>Los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tema m</w:t>
      </w:r>
      <w:r w:rsidR="00CF19F0" w:rsidRPr="00CF19F0">
        <w:rPr>
          <w:rFonts w:ascii="Constantia" w:hAnsi="Constantia"/>
          <w:i/>
          <w:noProof/>
          <w:color w:val="003366"/>
          <w:sz w:val="24"/>
          <w:szCs w:val="24"/>
        </w:rPr>
        <w:t>ás cons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>ultado</w:t>
      </w:r>
      <w:r>
        <w:rPr>
          <w:rFonts w:ascii="Constantia" w:hAnsi="Constantia"/>
          <w:i/>
          <w:noProof/>
          <w:color w:val="003366"/>
          <w:sz w:val="24"/>
          <w:szCs w:val="24"/>
        </w:rPr>
        <w:t>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por la ciudadanía</w:t>
      </w:r>
      <w:r>
        <w:rPr>
          <w:rFonts w:ascii="Constantia" w:hAnsi="Constantia"/>
          <w:i/>
          <w:noProof/>
          <w:color w:val="003366"/>
          <w:sz w:val="24"/>
          <w:szCs w:val="24"/>
        </w:rPr>
        <w:t>,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fue</w:t>
      </w:r>
      <w:r>
        <w:rPr>
          <w:rFonts w:ascii="Constantia" w:hAnsi="Constantia"/>
          <w:i/>
          <w:noProof/>
          <w:color w:val="003366"/>
          <w:sz w:val="24"/>
          <w:szCs w:val="24"/>
        </w:rPr>
        <w:t xml:space="preserve">ron </w:t>
      </w:r>
      <w:r w:rsidR="00A20A54">
        <w:rPr>
          <w:rFonts w:ascii="Constantia" w:hAnsi="Constantia"/>
          <w:i/>
          <w:noProof/>
          <w:color w:val="003366"/>
          <w:sz w:val="24"/>
          <w:szCs w:val="24"/>
        </w:rPr>
        <w:t>pagos y compra de predios</w:t>
      </w:r>
      <w:r>
        <w:rPr>
          <w:rFonts w:ascii="Constantia" w:hAnsi="Constantia"/>
          <w:i/>
          <w:noProof/>
          <w:color w:val="003366"/>
          <w:sz w:val="24"/>
          <w:szCs w:val="24"/>
        </w:rPr>
        <w:t xml:space="preserve">, </w:t>
      </w:r>
      <w:r w:rsidR="00CF19F0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seguido </w:t>
      </w:r>
      <w:r w:rsidR="00A20A54">
        <w:rPr>
          <w:rFonts w:ascii="Constantia" w:hAnsi="Constantia"/>
          <w:i/>
          <w:noProof/>
          <w:color w:val="003366"/>
          <w:sz w:val="24"/>
          <w:szCs w:val="24"/>
        </w:rPr>
        <w:t>por solicitudes de tarifa diferencial de peajes e</w:t>
      </w:r>
      <w:r w:rsidR="00CF19F0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 información sobre</w:t>
      </w:r>
      <w:r w:rsidR="00ED13B9">
        <w:rPr>
          <w:rFonts w:ascii="Constantia" w:hAnsi="Constantia"/>
          <w:i/>
          <w:noProof/>
          <w:color w:val="003366"/>
          <w:sz w:val="24"/>
          <w:szCs w:val="24"/>
        </w:rPr>
        <w:t xml:space="preserve"> el trámite de permisos a ca</w:t>
      </w:r>
      <w:r w:rsidR="00A20A54">
        <w:rPr>
          <w:rFonts w:ascii="Constantia" w:hAnsi="Constantia"/>
          <w:i/>
          <w:noProof/>
          <w:color w:val="003366"/>
          <w:sz w:val="24"/>
          <w:szCs w:val="24"/>
        </w:rPr>
        <w:t>rgo de la entidad.</w:t>
      </w:r>
    </w:p>
    <w:p w:rsidR="00620E5D" w:rsidRDefault="00B02F0E" w:rsidP="00620E5D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04AB9" wp14:editId="269D635D">
                <wp:simplePos x="0" y="0"/>
                <wp:positionH relativeFrom="margin">
                  <wp:posOffset>2114550</wp:posOffset>
                </wp:positionH>
                <wp:positionV relativeFrom="paragraph">
                  <wp:posOffset>22225</wp:posOffset>
                </wp:positionV>
                <wp:extent cx="2800350" cy="1466850"/>
                <wp:effectExtent l="38100" t="19050" r="57150" b="285750"/>
                <wp:wrapNone/>
                <wp:docPr id="15" name="Llamada oval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4668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9DC" w:rsidRPr="00D76EC4" w:rsidRDefault="008549DC" w:rsidP="00D76EC4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promedio de días 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 tomó la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Agencia 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brindar 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resp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uesta a 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las solicitudes de los ciudadanos fue </w:t>
                            </w:r>
                            <w:r w:rsidRPr="00D76EC4"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Pr="00D76EC4"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04AB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5" o:spid="_x0000_s1039" type="#_x0000_t63" style="position:absolute;margin-left:166.5pt;margin-top:1.75pt;width:220.5pt;height:11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" adj="6300,24300" fillcolor="#ebd8ad [1623]" strokecolor="#d8b25c [3207]" strokeweight=".27778mm">
                <v:shadow on="t" color="black" opacity="29491f" origin=",.5" offset="0,.83333mm"/>
                <v:textbox>
                  <w:txbxContent>
                    <w:p w:rsidR="008549DC" w:rsidRPr="00D76EC4" w:rsidRDefault="008549DC" w:rsidP="00D76EC4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promedio de días 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 tomó la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Agencia 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 brindar 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resp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uesta a 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las solicitudes de los ciudadanos fue </w:t>
                      </w:r>
                      <w:r w:rsidRPr="00D76EC4"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Pr="00D76EC4"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03D8" w:rsidRDefault="00D76EC4" w:rsidP="00D76EC4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w:t xml:space="preserve">          </w:t>
      </w:r>
      <w:r w:rsidR="009B625D">
        <w:rPr>
          <w:rFonts w:ascii="Constantia" w:hAnsi="Constantia"/>
          <w:noProof/>
          <w:sz w:val="32"/>
          <w:szCs w:val="32"/>
        </w:rPr>
        <w:drawing>
          <wp:inline distT="0" distB="0" distL="0" distR="0" wp14:anchorId="766B3D25" wp14:editId="1137FEC1">
            <wp:extent cx="1800225" cy="1229743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CA3GOH7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6" r="16249"/>
                    <a:stretch/>
                  </pic:blipFill>
                  <pic:spPr bwMode="auto">
                    <a:xfrm>
                      <a:off x="0" y="0"/>
                      <a:ext cx="1826756" cy="124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32"/>
          <w:szCs w:val="32"/>
        </w:rPr>
        <w:t xml:space="preserve"> </w:t>
      </w:r>
    </w:p>
    <w:p w:rsidR="009354E5" w:rsidRDefault="009354E5" w:rsidP="00D76EC4">
      <w:pPr>
        <w:rPr>
          <w:rFonts w:ascii="Constantia" w:hAnsi="Constantia"/>
          <w:noProof/>
          <w:sz w:val="32"/>
          <w:szCs w:val="32"/>
        </w:rPr>
      </w:pPr>
    </w:p>
    <w:p w:rsidR="00FB4A7C" w:rsidRDefault="00FB4A7C" w:rsidP="00977C4B">
      <w:pPr>
        <w:pStyle w:val="Prrafodelista"/>
        <w:numPr>
          <w:ilvl w:val="0"/>
          <w:numId w:val="30"/>
        </w:numPr>
        <w:jc w:val="both"/>
        <w:rPr>
          <w:rFonts w:ascii="Constantia" w:hAnsi="Constantia"/>
          <w:noProof/>
          <w:color w:val="003366"/>
          <w:sz w:val="24"/>
          <w:szCs w:val="24"/>
        </w:rPr>
      </w:pPr>
      <w:r w:rsidRPr="00FB4A7C">
        <w:rPr>
          <w:rFonts w:ascii="Constantia" w:hAnsi="Constantia"/>
          <w:noProof/>
          <w:color w:val="003366"/>
          <w:sz w:val="24"/>
          <w:szCs w:val="24"/>
        </w:rPr>
        <w:t>Como parte de la dinámica que comporta la labor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 de recepción de PQRS al interior de la Agencia,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a continuaci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ón se destacan algunos de  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>los temas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 sobre los que los ciudadanos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</w:t>
      </w:r>
      <w:r>
        <w:rPr>
          <w:rFonts w:ascii="Constantia" w:hAnsi="Constantia"/>
          <w:noProof/>
          <w:color w:val="003366"/>
          <w:sz w:val="24"/>
          <w:szCs w:val="24"/>
        </w:rPr>
        <w:t>presentaron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reclamos, quejas y denuncias </w:t>
      </w:r>
      <w:r>
        <w:rPr>
          <w:rFonts w:ascii="Constantia" w:hAnsi="Constantia"/>
          <w:noProof/>
          <w:color w:val="003366"/>
          <w:sz w:val="24"/>
          <w:szCs w:val="24"/>
        </w:rPr>
        <w:t>a</w:t>
      </w:r>
      <w:r w:rsidR="00B02F0E">
        <w:rPr>
          <w:rFonts w:ascii="Constantia" w:hAnsi="Constantia"/>
          <w:noProof/>
          <w:color w:val="003366"/>
          <w:sz w:val="24"/>
          <w:szCs w:val="24"/>
        </w:rPr>
        <w:t xml:space="preserve"> la entidad:</w:t>
      </w:r>
    </w:p>
    <w:p w:rsidR="009354E5" w:rsidRDefault="009354E5" w:rsidP="009354E5">
      <w:pPr>
        <w:pStyle w:val="Prrafodelista"/>
        <w:jc w:val="both"/>
        <w:rPr>
          <w:rFonts w:ascii="Constantia" w:hAnsi="Constantia"/>
          <w:noProof/>
          <w:color w:val="003366"/>
          <w:sz w:val="24"/>
          <w:szCs w:val="24"/>
        </w:rPr>
      </w:pPr>
    </w:p>
    <w:p w:rsidR="009354E5" w:rsidRPr="00706579" w:rsidRDefault="009D53C3" w:rsidP="00706579">
      <w:pPr>
        <w:jc w:val="right"/>
        <w:rPr>
          <w:rFonts w:ascii="Constantia" w:hAnsi="Constantia"/>
          <w:b/>
          <w:i/>
          <w:color w:val="002060"/>
          <w:lang w:val="es-ES"/>
        </w:rPr>
      </w:pPr>
      <w:r w:rsidRPr="00CF19F0">
        <w:rPr>
          <w:rFonts w:ascii="Constantia" w:hAnsi="Constantia"/>
          <w:b/>
          <w:i/>
          <w:color w:val="002060"/>
          <w:lang w:val="es-ES"/>
        </w:rPr>
        <w:t xml:space="preserve">Tabla No. 5 – Top – Reclamos, Quejas, Denuncias </w:t>
      </w:r>
      <w:r w:rsidR="009631D8">
        <w:rPr>
          <w:rFonts w:ascii="Constantia" w:hAnsi="Constantia"/>
          <w:noProof/>
          <w:sz w:val="32"/>
          <w:szCs w:val="32"/>
        </w:rPr>
        <w:drawing>
          <wp:inline distT="0" distB="0" distL="0" distR="0" wp14:anchorId="59D9FA08" wp14:editId="38FD849D">
            <wp:extent cx="6248400" cy="3629025"/>
            <wp:effectExtent l="38100" t="0" r="19050" b="0"/>
            <wp:docPr id="16" name="Diagrama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4D2844" w:rsidRDefault="004D2844" w:rsidP="004D2844">
      <w:pPr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C94E9C" wp14:editId="1C1F7CAB">
                <wp:simplePos x="0" y="0"/>
                <wp:positionH relativeFrom="margin">
                  <wp:posOffset>-85090</wp:posOffset>
                </wp:positionH>
                <wp:positionV relativeFrom="paragraph">
                  <wp:posOffset>75565</wp:posOffset>
                </wp:positionV>
                <wp:extent cx="2133600" cy="1038225"/>
                <wp:effectExtent l="76200" t="57150" r="38100" b="104775"/>
                <wp:wrapNone/>
                <wp:docPr id="20" name="Datos almacenad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3822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9DC" w:rsidRPr="003712FF" w:rsidRDefault="008549DC" w:rsidP="0097754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Seguimiento  PRQS – En término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4E9C" id="Datos almacenados 20" o:spid="_x0000_s1040" type="#_x0000_t130" style="position:absolute;margin-left:-6.7pt;margin-top:5.95pt;width:168pt;height:81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8549DC" w:rsidRPr="003712FF" w:rsidRDefault="008549DC" w:rsidP="0097754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Seguimiento  PRQS – En término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754F" w:rsidRDefault="0097754F" w:rsidP="007D02EA">
      <w:pPr>
        <w:ind w:left="288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 xml:space="preserve">El Grupo de Atención al Ciudadano hizo seguimiento a las PQRS que se encontraban </w:t>
      </w:r>
      <w:r w:rsidRPr="004D2844">
        <w:rPr>
          <w:rFonts w:ascii="Constantia" w:hAnsi="Constantia"/>
          <w:b/>
          <w:color w:val="FF0000"/>
          <w:sz w:val="24"/>
          <w:szCs w:val="24"/>
        </w:rPr>
        <w:t xml:space="preserve">“EN TÉMINO” </w:t>
      </w:r>
      <w:r w:rsidR="00E7034C">
        <w:rPr>
          <w:rFonts w:ascii="Constantia" w:hAnsi="Constantia"/>
          <w:color w:val="002060"/>
          <w:sz w:val="24"/>
          <w:szCs w:val="24"/>
        </w:rPr>
        <w:t xml:space="preserve">para el </w:t>
      </w:r>
      <w:r w:rsidR="00666AC7">
        <w:rPr>
          <w:rFonts w:ascii="Constantia" w:hAnsi="Constantia"/>
          <w:color w:val="002060"/>
          <w:sz w:val="24"/>
          <w:szCs w:val="24"/>
        </w:rPr>
        <w:t>cuarto trimestre del año 2017</w:t>
      </w:r>
      <w:r>
        <w:rPr>
          <w:rFonts w:ascii="Constantia" w:hAnsi="Constantia"/>
          <w:color w:val="002060"/>
          <w:sz w:val="24"/>
          <w:szCs w:val="24"/>
        </w:rPr>
        <w:t>, arrojando los siguientes resultados:</w:t>
      </w:r>
    </w:p>
    <w:p w:rsidR="004F496B" w:rsidRDefault="004F496B" w:rsidP="004F496B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97754F" w:rsidRPr="004F496B" w:rsidRDefault="004F496B" w:rsidP="004F496B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Tabla No. 6– Seguimiento - Solicitudes en término</w:t>
      </w:r>
    </w:p>
    <w:tbl>
      <w:tblPr>
        <w:tblStyle w:val="Tabladecuadrcula4-nfasis5"/>
        <w:tblpPr w:leftFromText="141" w:rightFromText="141" w:vertAnchor="text" w:horzAnchor="margin" w:tblpXSpec="center" w:tblpY="136"/>
        <w:tblW w:w="4531" w:type="dxa"/>
        <w:tblLook w:val="04A0" w:firstRow="1" w:lastRow="0" w:firstColumn="1" w:lastColumn="0" w:noHBand="0" w:noVBand="1"/>
      </w:tblPr>
      <w:tblGrid>
        <w:gridCol w:w="2113"/>
        <w:gridCol w:w="1143"/>
        <w:gridCol w:w="1275"/>
      </w:tblGrid>
      <w:tr w:rsidR="00A741F2" w:rsidRPr="009E1EBD" w:rsidTr="008A63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EGUIMIENTO EN TÉRMINO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1143" w:type="dxa"/>
            <w:noWrap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54</w:t>
            </w:r>
          </w:p>
        </w:tc>
        <w:tc>
          <w:tcPr>
            <w:tcW w:w="1275" w:type="dxa"/>
            <w:noWrap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55</w:t>
            </w:r>
            <w:r w:rsidR="00A741F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fuera de término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33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9C2AE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sin anexo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Incumple sin res</w:t>
            </w:r>
            <w:r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p</w:t>
            </w: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uesta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total 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  <w:r w:rsidR="009C2AE5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8A636A" w:rsidRDefault="004D7EE4" w:rsidP="0097754F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4F496B" w:rsidRDefault="004F496B" w:rsidP="0097754F">
      <w:pPr>
        <w:rPr>
          <w:rFonts w:ascii="Constantia" w:hAnsi="Constantia"/>
          <w:noProof/>
          <w:sz w:val="32"/>
          <w:szCs w:val="32"/>
        </w:rPr>
      </w:pPr>
    </w:p>
    <w:p w:rsidR="008A636A" w:rsidRPr="004F496B" w:rsidRDefault="004F496B" w:rsidP="004F496B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5 – Seguimiento  - Solicitudes en término</w:t>
      </w:r>
    </w:p>
    <w:p w:rsidR="008A636A" w:rsidRDefault="00666AC7" w:rsidP="007D02EA">
      <w:pPr>
        <w:jc w:val="center"/>
        <w:rPr>
          <w:rFonts w:ascii="Constantia" w:hAnsi="Constantia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79765E1" wp14:editId="19A44938">
            <wp:extent cx="4572000" cy="27432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E20CC" w:rsidRPr="007D02EA" w:rsidRDefault="009E20CC" w:rsidP="007D02EA">
      <w:pPr>
        <w:jc w:val="center"/>
        <w:rPr>
          <w:rFonts w:ascii="Constantia" w:hAnsi="Constantia"/>
          <w:noProof/>
          <w:sz w:val="32"/>
          <w:szCs w:val="32"/>
        </w:rPr>
      </w:pPr>
    </w:p>
    <w:p w:rsidR="00A741F2" w:rsidRDefault="00E46A5A" w:rsidP="007D02EA">
      <w:pPr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De acuerdo con la trazabilidad de las peticiones</w:t>
      </w:r>
      <w:r w:rsidR="008A636A">
        <w:rPr>
          <w:rFonts w:ascii="Constantia" w:hAnsi="Constantia"/>
          <w:color w:val="002060"/>
          <w:sz w:val="24"/>
          <w:szCs w:val="24"/>
        </w:rPr>
        <w:t xml:space="preserve">, se refleja un </w:t>
      </w:r>
      <w:r w:rsidR="00666AC7">
        <w:rPr>
          <w:rFonts w:ascii="Constantia" w:hAnsi="Constantia"/>
          <w:b/>
          <w:color w:val="002060"/>
          <w:sz w:val="24"/>
          <w:szCs w:val="24"/>
        </w:rPr>
        <w:t>92</w:t>
      </w:r>
      <w:r w:rsidR="008A636A" w:rsidRPr="00BF70E6">
        <w:rPr>
          <w:rFonts w:ascii="Constantia" w:hAnsi="Constantia"/>
          <w:b/>
          <w:color w:val="002060"/>
          <w:sz w:val="24"/>
          <w:szCs w:val="24"/>
        </w:rPr>
        <w:t>%</w:t>
      </w:r>
      <w:r w:rsidR="00BF70E6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="00BF70E6" w:rsidRPr="00BF70E6">
        <w:rPr>
          <w:rFonts w:ascii="Constantia" w:hAnsi="Constantia"/>
          <w:color w:val="002060"/>
          <w:sz w:val="24"/>
          <w:szCs w:val="24"/>
        </w:rPr>
        <w:t>de cumplimiento</w:t>
      </w:r>
      <w:r w:rsidR="00B56A0F">
        <w:rPr>
          <w:rFonts w:ascii="Constantia" w:hAnsi="Constantia"/>
          <w:color w:val="002060"/>
          <w:sz w:val="24"/>
          <w:szCs w:val="24"/>
        </w:rPr>
        <w:t xml:space="preserve"> en lo que respecta a las</w:t>
      </w:r>
      <w:r w:rsidR="009C2AE5">
        <w:rPr>
          <w:rFonts w:ascii="Constantia" w:hAnsi="Constantia"/>
          <w:color w:val="002060"/>
          <w:sz w:val="24"/>
          <w:szCs w:val="24"/>
        </w:rPr>
        <w:t xml:space="preserve"> PQRS en término para el </w:t>
      </w:r>
      <w:r w:rsidR="00666AC7">
        <w:rPr>
          <w:rFonts w:ascii="Constantia" w:hAnsi="Constantia"/>
          <w:color w:val="002060"/>
          <w:sz w:val="24"/>
          <w:szCs w:val="24"/>
        </w:rPr>
        <w:t>cuarto</w:t>
      </w:r>
      <w:r w:rsidR="009C2AE5">
        <w:rPr>
          <w:rFonts w:ascii="Constantia" w:hAnsi="Constantia"/>
          <w:color w:val="002060"/>
          <w:sz w:val="24"/>
          <w:szCs w:val="24"/>
        </w:rPr>
        <w:t xml:space="preserve"> trimestre del año 2017.</w:t>
      </w:r>
    </w:p>
    <w:p w:rsidR="002E5FAE" w:rsidRPr="008A636A" w:rsidRDefault="002E5FAE" w:rsidP="007D02EA">
      <w:pPr>
        <w:jc w:val="both"/>
        <w:rPr>
          <w:rFonts w:ascii="Constantia" w:hAnsi="Constantia"/>
          <w:noProof/>
          <w:sz w:val="24"/>
          <w:szCs w:val="24"/>
        </w:rPr>
      </w:pPr>
    </w:p>
    <w:p w:rsidR="00D53C85" w:rsidRPr="00A741F2" w:rsidRDefault="00D53C85" w:rsidP="00A741F2">
      <w:pPr>
        <w:pStyle w:val="Prrafodelista"/>
        <w:numPr>
          <w:ilvl w:val="0"/>
          <w:numId w:val="40"/>
        </w:numPr>
        <w:rPr>
          <w:rFonts w:ascii="Constantia" w:hAnsi="Constantia"/>
          <w:sz w:val="32"/>
          <w:szCs w:val="32"/>
        </w:rPr>
      </w:pPr>
      <w:r w:rsidRPr="00A741F2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ATENCIÓN por canales</w:t>
      </w:r>
    </w:p>
    <w:p w:rsidR="00757317" w:rsidRDefault="00C42C07" w:rsidP="005C41B0">
      <w:pPr>
        <w:spacing w:line="360" w:lineRule="auto"/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Del total de llamadas telefónicas </w:t>
      </w:r>
      <w:r w:rsidR="00191CC2">
        <w:rPr>
          <w:rFonts w:ascii="Constantia" w:eastAsia="Calibri" w:hAnsi="Constantia"/>
          <w:color w:val="002060"/>
          <w:sz w:val="24"/>
          <w:szCs w:val="24"/>
          <w:lang w:eastAsia="en-US"/>
        </w:rPr>
        <w:t>recibidas</w:t>
      </w:r>
      <w:r w:rsidR="00005B60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="005F2357">
        <w:rPr>
          <w:rFonts w:ascii="Constantia" w:eastAsia="Calibri" w:hAnsi="Constantia"/>
          <w:color w:val="002060"/>
          <w:sz w:val="24"/>
          <w:szCs w:val="24"/>
          <w:lang w:eastAsia="en-US"/>
        </w:rPr>
        <w:t>-</w:t>
      </w:r>
      <w:r w:rsidR="00005B60" w:rsidRPr="00005B60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790</w:t>
      </w:r>
      <w:r w:rsidR="005F2357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-</w:t>
      </w:r>
      <w:r w:rsidR="00191CC2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, 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Atención al Ciudadano registró un total de </w:t>
      </w:r>
      <w:r w:rsidR="004D7EE4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108</w:t>
      </w:r>
      <w:r w:rsidR="00C14471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="005F2357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que se enfocaron en requerimientos sobre temas misionales o de trámite en la entidad, como permisos de uso y ocupación de vía concesionada, compra y pagos de predios, tarifa diferencial de peajes y seguimiento a radicados. Así mismo se tiene que este canal fue mayormente utilizado </w:t>
      </w:r>
      <w:r w:rsidR="00191CC2">
        <w:rPr>
          <w:rFonts w:ascii="Constantia" w:eastAsia="Calibri" w:hAnsi="Constantia"/>
          <w:color w:val="002060"/>
          <w:sz w:val="24"/>
          <w:szCs w:val="24"/>
          <w:lang w:eastAsia="en-US"/>
        </w:rPr>
        <w:t>por</w:t>
      </w:r>
      <w:r w:rsidR="009C48F9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="005F2357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el </w:t>
      </w:r>
      <w:r w:rsidR="009C48F9">
        <w:rPr>
          <w:rFonts w:ascii="Constantia" w:eastAsia="Calibri" w:hAnsi="Constantia"/>
          <w:color w:val="002060"/>
          <w:sz w:val="24"/>
          <w:szCs w:val="24"/>
          <w:lang w:eastAsia="en-US"/>
        </w:rPr>
        <w:t>género femenino</w:t>
      </w:r>
      <w:r w:rsidR="00A90867" w:rsidRPr="00A92C5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con un porcentaje de</w:t>
      </w:r>
      <w:r w:rsidR="00C14471">
        <w:rPr>
          <w:rFonts w:ascii="Constantia" w:eastAsia="Calibri" w:hAnsi="Constantia"/>
          <w:color w:val="002060"/>
          <w:sz w:val="24"/>
          <w:szCs w:val="24"/>
          <w:lang w:eastAsia="en-US"/>
        </w:rPr>
        <w:t>l</w:t>
      </w:r>
      <w:r w:rsidR="00A90867" w:rsidRPr="00A92C5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="005D46C7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51</w:t>
      </w:r>
      <w:r w:rsidR="00A90867" w:rsidRPr="00A92C5F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%</w:t>
      </w:r>
      <w:r w:rsidR="007B4B77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frente al </w:t>
      </w:r>
      <w:r w:rsidR="005D46C7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49</w:t>
      </w:r>
      <w:r w:rsidR="007B4B77" w:rsidRPr="007B4B77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%</w:t>
      </w:r>
      <w:r w:rsidR="007B4B77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del género </w:t>
      </w:r>
      <w:r w:rsidR="009C48F9">
        <w:rPr>
          <w:rFonts w:ascii="Constantia" w:eastAsia="Calibri" w:hAnsi="Constantia"/>
          <w:color w:val="002060"/>
          <w:sz w:val="24"/>
          <w:szCs w:val="24"/>
          <w:lang w:eastAsia="en-US"/>
        </w:rPr>
        <w:t>masculin</w:t>
      </w:r>
      <w:r w:rsidR="007B4B77">
        <w:rPr>
          <w:rFonts w:ascii="Constantia" w:eastAsia="Calibri" w:hAnsi="Constantia"/>
          <w:color w:val="002060"/>
          <w:sz w:val="24"/>
          <w:szCs w:val="24"/>
          <w:lang w:eastAsia="en-US"/>
        </w:rPr>
        <w:t>o,</w:t>
      </w:r>
      <w:r w:rsidR="00A90867" w:rsidRPr="00A92C5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="004A1936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y </w:t>
      </w:r>
      <w:r w:rsidR="004A1936" w:rsidRPr="00A92C5F">
        <w:rPr>
          <w:rFonts w:ascii="Constantia" w:eastAsia="Calibri" w:hAnsi="Constantia"/>
          <w:color w:val="002060"/>
          <w:sz w:val="24"/>
          <w:szCs w:val="24"/>
          <w:lang w:eastAsia="en-US"/>
        </w:rPr>
        <w:t>el</w:t>
      </w:r>
      <w:r w:rsidR="005F2357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área sobre la que recayó el mayor número de atenciones fue</w:t>
      </w:r>
      <w:r w:rsidR="00C14471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la </w:t>
      </w:r>
      <w:r w:rsidR="00FE3B9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Vicepresidencia </w:t>
      </w:r>
      <w:r w:rsidR="005D46C7">
        <w:rPr>
          <w:rFonts w:ascii="Constantia" w:eastAsia="Calibri" w:hAnsi="Constantia"/>
          <w:color w:val="002060"/>
          <w:sz w:val="24"/>
          <w:szCs w:val="24"/>
          <w:lang w:eastAsia="en-US"/>
        </w:rPr>
        <w:t>Ejecutiva</w:t>
      </w:r>
      <w:r w:rsidR="009C48F9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, seguida de la Vicepresidencia </w:t>
      </w:r>
      <w:r w:rsidR="005D46C7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de Gestión Contractual </w:t>
      </w:r>
      <w:r w:rsidR="009C48F9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="005D46C7">
        <w:rPr>
          <w:rFonts w:ascii="Constantia" w:eastAsia="Calibri" w:hAnsi="Constantia"/>
          <w:color w:val="002060"/>
          <w:sz w:val="24"/>
          <w:szCs w:val="24"/>
          <w:lang w:eastAsia="en-US"/>
        </w:rPr>
        <w:t>y las Gerencias Carretero.</w:t>
      </w:r>
    </w:p>
    <w:p w:rsidR="00076882" w:rsidRDefault="009E20CC" w:rsidP="00076882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6</w:t>
      </w:r>
      <w:r w:rsidR="00076882">
        <w:rPr>
          <w:rFonts w:ascii="Constantia" w:hAnsi="Constantia"/>
          <w:b/>
          <w:i/>
          <w:color w:val="002060"/>
          <w:lang w:val="es-ES"/>
        </w:rPr>
        <w:t xml:space="preserve"> – Canales  de Atención al Público</w:t>
      </w:r>
    </w:p>
    <w:p w:rsidR="00FB4A7C" w:rsidRDefault="004D36E6" w:rsidP="00FE3B9D">
      <w:pPr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 w:rsidRPr="00A92C5F">
        <w:rPr>
          <w:rFonts w:ascii="Constantia" w:hAnsi="Constantia"/>
          <w:b/>
          <w:caps/>
          <w:noProof/>
          <w:color w:val="FF6600"/>
          <w:spacing w:val="50"/>
          <w:sz w:val="36"/>
          <w:szCs w:val="36"/>
        </w:rPr>
        <w:drawing>
          <wp:inline distT="0" distB="0" distL="0" distR="0" wp14:anchorId="0927047F" wp14:editId="211CA5F7">
            <wp:extent cx="6227445" cy="5548630"/>
            <wp:effectExtent l="0" t="0" r="459105" b="12827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041E01" w:rsidRDefault="00041E01" w:rsidP="00041E01">
      <w:pPr>
        <w:spacing w:after="160" w:line="276" w:lineRule="auto"/>
        <w:jc w:val="both"/>
        <w:rPr>
          <w:rFonts w:ascii="Arial" w:eastAsia="Calibri" w:hAnsi="Arial" w:cs="Arial"/>
          <w:kern w:val="0"/>
          <w:sz w:val="24"/>
          <w:szCs w:val="28"/>
          <w:lang w:val="es-CO" w:eastAsia="en-US"/>
          <w14:ligatures w14:val="none"/>
        </w:rPr>
      </w:pPr>
    </w:p>
    <w:p w:rsidR="00807ADC" w:rsidRPr="00B07105" w:rsidRDefault="00807ADC" w:rsidP="00A741F2">
      <w:pPr>
        <w:pStyle w:val="Prrafodelista"/>
        <w:numPr>
          <w:ilvl w:val="0"/>
          <w:numId w:val="40"/>
        </w:numPr>
        <w:spacing w:after="160" w:line="276" w:lineRule="auto"/>
        <w:jc w:val="both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07105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pERCEPCIÓN</w:t>
      </w:r>
      <w:r w:rsidR="004733B5">
        <w:rPr>
          <w:rFonts w:ascii="Constantia" w:hAnsi="Constantia"/>
          <w:b/>
          <w:caps/>
          <w:color w:val="FF6600"/>
          <w:spacing w:val="50"/>
          <w:sz w:val="36"/>
          <w:szCs w:val="36"/>
        </w:rPr>
        <w:t xml:space="preserve"> CIUDADANA</w:t>
      </w:r>
    </w:p>
    <w:p w:rsidR="00B07105" w:rsidRPr="00277DE5" w:rsidRDefault="00B07105" w:rsidP="00277DE5">
      <w:pPr>
        <w:pStyle w:val="Prrafodelista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B07105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3DBAB7" wp14:editId="2CC85091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2057400" cy="514350"/>
                <wp:effectExtent l="76200" t="57150" r="38100" b="95250"/>
                <wp:wrapNone/>
                <wp:docPr id="36" name="Datos almacenado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9DC" w:rsidRPr="003712FF" w:rsidRDefault="008549DC" w:rsidP="00B07105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Presencial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DBAB7" id="Datos almacenados 36" o:spid="_x0000_s1041" type="#_x0000_t130" style="position:absolute;left:0;text-align:left;margin-left:0;margin-top:7.05pt;width:162pt;height:40.5pt;z-index:2516828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8549DC" w:rsidRPr="003712FF" w:rsidRDefault="008549DC" w:rsidP="00B07105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Presencial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En atención directa al público se recibieron un total de </w:t>
      </w:r>
      <w:r w:rsidR="00A522B8">
        <w:rPr>
          <w:rFonts w:ascii="Constantia" w:hAnsi="Constantia" w:cs="Arial"/>
          <w:b/>
          <w:color w:val="002060"/>
          <w:sz w:val="24"/>
          <w:szCs w:val="24"/>
          <w:lang w:val="es-ES"/>
        </w:rPr>
        <w:t>10.111</w:t>
      </w:r>
      <w:r w:rsidR="002B5853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8C233A">
        <w:rPr>
          <w:rFonts w:ascii="Constantia" w:hAnsi="Constantia" w:cs="Arial"/>
          <w:color w:val="002060"/>
          <w:sz w:val="24"/>
          <w:szCs w:val="24"/>
          <w:lang w:val="es-ES"/>
        </w:rPr>
        <w:t>personas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durante el </w:t>
      </w:r>
      <w:r w:rsidR="00A522B8">
        <w:rPr>
          <w:rFonts w:ascii="Constantia" w:hAnsi="Constantia" w:cs="Arial"/>
          <w:color w:val="002060"/>
          <w:sz w:val="24"/>
          <w:szCs w:val="24"/>
          <w:lang w:val="es-ES"/>
        </w:rPr>
        <w:t>primer</w:t>
      </w:r>
      <w:r w:rsidR="009C48F9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B5853">
        <w:rPr>
          <w:rFonts w:ascii="Constantia" w:hAnsi="Constantia" w:cs="Arial"/>
          <w:color w:val="002060"/>
          <w:sz w:val="24"/>
          <w:szCs w:val="24"/>
          <w:lang w:val="es-ES"/>
        </w:rPr>
        <w:t>trimestre de la vigencia 201</w:t>
      </w:r>
      <w:r w:rsidR="00A522B8">
        <w:rPr>
          <w:rFonts w:ascii="Constantia" w:hAnsi="Constantia" w:cs="Arial"/>
          <w:color w:val="002060"/>
          <w:sz w:val="24"/>
          <w:szCs w:val="24"/>
          <w:lang w:val="es-ES"/>
        </w:rPr>
        <w:t>8</w:t>
      </w:r>
      <w:r w:rsidR="00B11DC1">
        <w:rPr>
          <w:rFonts w:ascii="Constantia" w:hAnsi="Constantia" w:cs="Arial"/>
          <w:color w:val="002060"/>
          <w:sz w:val="24"/>
          <w:szCs w:val="24"/>
          <w:lang w:val="es-ES"/>
        </w:rPr>
        <w:t xml:space="preserve">.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Entre aquellos ciudadanos que fueron atendidos</w:t>
      </w:r>
      <w:r w:rsidR="00A04DD6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manera presencial, un total de </w:t>
      </w:r>
      <w:r w:rsidR="008C233A">
        <w:rPr>
          <w:rFonts w:ascii="Constantia" w:hAnsi="Constantia" w:cs="Arial"/>
          <w:b/>
          <w:color w:val="002060"/>
          <w:sz w:val="24"/>
          <w:szCs w:val="24"/>
          <w:lang w:val="es-ES"/>
        </w:rPr>
        <w:t>11</w:t>
      </w:r>
      <w:r w:rsid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 xml:space="preserve">decidió diligenciar voluntariamente 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el formulario de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“Atención directa al P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>úblico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”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que arrojó los siguientes resultados frente a la percepción de</w:t>
      </w:r>
      <w:r w:rsidR="00721AC3"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 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>atención</w:t>
      </w:r>
      <w:r w:rsidR="00721AC3"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recibida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: </w:t>
      </w:r>
    </w:p>
    <w:p w:rsidR="00721AC3" w:rsidRPr="00B07105" w:rsidRDefault="00721AC3" w:rsidP="00B07105">
      <w:pPr>
        <w:pStyle w:val="Prrafodelista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07105" w:rsidRDefault="00B07105" w:rsidP="00721AC3">
      <w:pPr>
        <w:pStyle w:val="Prrafodelista"/>
        <w:numPr>
          <w:ilvl w:val="0"/>
          <w:numId w:val="37"/>
        </w:num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A la pregunta: ¿La atención e información fue clara, oportuna y completa? </w:t>
      </w:r>
      <w:r w:rsidR="00272B5A">
        <w:rPr>
          <w:rFonts w:ascii="Constantia" w:hAnsi="Constantia" w:cs="Arial"/>
          <w:b/>
          <w:color w:val="002060"/>
          <w:sz w:val="24"/>
          <w:szCs w:val="24"/>
          <w:lang w:val="es-ES"/>
        </w:rPr>
        <w:t>9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ellos respondieron (SI)</w:t>
      </w:r>
      <w:r w:rsidR="00272B5A">
        <w:rPr>
          <w:rFonts w:ascii="Constantia" w:hAnsi="Constantia" w:cs="Arial"/>
          <w:color w:val="002060"/>
          <w:sz w:val="24"/>
          <w:szCs w:val="24"/>
          <w:lang w:val="es-ES"/>
        </w:rPr>
        <w:t>, es decir el 82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 xml:space="preserve">%, 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015FEA" w:rsidRPr="00015FEA">
        <w:rPr>
          <w:rFonts w:ascii="Constantia" w:hAnsi="Constantia" w:cs="Arial"/>
          <w:color w:val="002060"/>
          <w:sz w:val="24"/>
          <w:szCs w:val="24"/>
          <w:lang w:val="es-ES"/>
        </w:rPr>
        <w:t>ninguno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respondió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(NO),</w:t>
      </w:r>
      <w:r w:rsidR="00015FEA">
        <w:rPr>
          <w:rFonts w:ascii="Constantia" w:hAnsi="Constantia" w:cs="Arial"/>
          <w:color w:val="002060"/>
          <w:sz w:val="24"/>
          <w:szCs w:val="24"/>
          <w:lang w:val="es-ES"/>
        </w:rPr>
        <w:t xml:space="preserve"> lo que corresponde al 0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%,</w:t>
      </w:r>
      <w:r w:rsidR="00015FEA">
        <w:rPr>
          <w:rFonts w:ascii="Constantia" w:hAnsi="Constantia" w:cs="Arial"/>
          <w:color w:val="002060"/>
          <w:sz w:val="24"/>
          <w:szCs w:val="24"/>
          <w:lang w:val="es-ES"/>
        </w:rPr>
        <w:t xml:space="preserve"> mientras que </w:t>
      </w:r>
      <w:r w:rsidR="00272B5A">
        <w:rPr>
          <w:rFonts w:ascii="Constantia" w:hAnsi="Constantia" w:cs="Arial"/>
          <w:b/>
          <w:color w:val="002060"/>
          <w:sz w:val="24"/>
          <w:szCs w:val="24"/>
          <w:lang w:val="es-ES"/>
        </w:rPr>
        <w:t>2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no opinaron al respecto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, lo que p</w:t>
      </w:r>
      <w:r w:rsidR="00272B5A">
        <w:rPr>
          <w:rFonts w:ascii="Constantia" w:hAnsi="Constantia" w:cs="Arial"/>
          <w:color w:val="002060"/>
          <w:sz w:val="24"/>
          <w:szCs w:val="24"/>
          <w:lang w:val="es-ES"/>
        </w:rPr>
        <w:t>orcentualmente corresponde al 18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%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>. Así lo ilustra la</w:t>
      </w:r>
      <w:r w:rsidR="00757317">
        <w:rPr>
          <w:rFonts w:ascii="Constantia" w:hAnsi="Constantia" w:cs="Arial"/>
          <w:color w:val="002060"/>
          <w:sz w:val="24"/>
          <w:szCs w:val="24"/>
          <w:lang w:val="es-ES"/>
        </w:rPr>
        <w:t xml:space="preserve"> siguiente tabla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5D7890" w:rsidRPr="005D7890" w:rsidRDefault="005D7890" w:rsidP="006F4C47">
      <w:pPr>
        <w:pStyle w:val="Prrafodelista"/>
        <w:ind w:left="0"/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</w:t>
      </w:r>
      <w:r w:rsidR="009E20CC">
        <w:rPr>
          <w:rFonts w:ascii="Constantia" w:hAnsi="Constantia"/>
          <w:b/>
          <w:i/>
          <w:color w:val="002060"/>
          <w:lang w:val="es-ES"/>
        </w:rPr>
        <w:t>7</w:t>
      </w:r>
      <w:r w:rsidRPr="009D53C3">
        <w:rPr>
          <w:rFonts w:ascii="Constantia" w:hAnsi="Constantia"/>
          <w:b/>
          <w:i/>
          <w:color w:val="002060"/>
          <w:lang w:val="es-ES"/>
        </w:rPr>
        <w:t xml:space="preserve"> – </w:t>
      </w:r>
      <w:r>
        <w:rPr>
          <w:rFonts w:ascii="Constantia" w:hAnsi="Constantia"/>
          <w:b/>
          <w:i/>
          <w:color w:val="002060"/>
          <w:lang w:val="es-ES"/>
        </w:rPr>
        <w:t>Percepción – Atención Presencial</w:t>
      </w:r>
    </w:p>
    <w:tbl>
      <w:tblPr>
        <w:tblStyle w:val="Tabladecuadrcula5oscura-nfasis6"/>
        <w:tblpPr w:leftFromText="141" w:rightFromText="141" w:vertAnchor="text" w:horzAnchor="page" w:tblpXSpec="center" w:tblpY="140"/>
        <w:tblW w:w="5382" w:type="dxa"/>
        <w:tblLayout w:type="fixed"/>
        <w:tblLook w:val="04A0" w:firstRow="1" w:lastRow="0" w:firstColumn="1" w:lastColumn="0" w:noHBand="0" w:noVBand="1"/>
      </w:tblPr>
      <w:tblGrid>
        <w:gridCol w:w="2689"/>
        <w:gridCol w:w="1417"/>
        <w:gridCol w:w="1276"/>
      </w:tblGrid>
      <w:tr w:rsidR="005D7890" w:rsidRPr="00A10888" w:rsidTr="00193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3"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sz w:val="24"/>
                <w:szCs w:val="24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  <w:sz w:val="24"/>
                <w:szCs w:val="24"/>
              </w:rPr>
              <w:t>PERCEPCIÓN DEL CIUDADANO EN ATENCIÓN PRESENCIAL</w:t>
            </w:r>
          </w:p>
        </w:tc>
      </w:tr>
      <w:tr w:rsidR="005D7890" w:rsidRPr="00A10888" w:rsidTr="00193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</w:rPr>
              <w:t>¿La atención e información fue clara, oportuna y completa?</w:t>
            </w:r>
          </w:p>
        </w:tc>
        <w:tc>
          <w:tcPr>
            <w:tcW w:w="1417" w:type="dxa"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Número de personas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%</w:t>
            </w:r>
          </w:p>
        </w:tc>
      </w:tr>
      <w:tr w:rsidR="005D7890" w:rsidRPr="00A10888" w:rsidTr="00193E7D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SI</w:t>
            </w:r>
          </w:p>
        </w:tc>
        <w:tc>
          <w:tcPr>
            <w:tcW w:w="1417" w:type="dxa"/>
            <w:noWrap/>
            <w:hideMark/>
          </w:tcPr>
          <w:p w:rsidR="005D7890" w:rsidRPr="00A10888" w:rsidRDefault="00272B5A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9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272B5A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82</w:t>
            </w:r>
            <w:r w:rsidR="005D7890" w:rsidRPr="00A10888">
              <w:rPr>
                <w:rFonts w:ascii="Calibri" w:eastAsia="Times New Roman" w:hAnsi="Calibri"/>
              </w:rPr>
              <w:t>%</w:t>
            </w:r>
          </w:p>
        </w:tc>
      </w:tr>
      <w:tr w:rsidR="005D7890" w:rsidRPr="00A10888" w:rsidTr="00193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NO</w:t>
            </w:r>
          </w:p>
        </w:tc>
        <w:tc>
          <w:tcPr>
            <w:tcW w:w="1417" w:type="dxa"/>
            <w:noWrap/>
            <w:hideMark/>
          </w:tcPr>
          <w:p w:rsidR="005D7890" w:rsidRPr="00A10888" w:rsidRDefault="00272B5A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0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115BA4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0</w:t>
            </w:r>
            <w:r w:rsidR="005D7890" w:rsidRPr="00A10888">
              <w:rPr>
                <w:rFonts w:ascii="Calibri" w:eastAsia="Times New Roman" w:hAnsi="Calibri"/>
              </w:rPr>
              <w:t>%</w:t>
            </w:r>
          </w:p>
        </w:tc>
      </w:tr>
      <w:tr w:rsidR="005D7890" w:rsidRPr="00A10888" w:rsidTr="00193E7D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NO RESPONDE</w:t>
            </w:r>
          </w:p>
        </w:tc>
        <w:tc>
          <w:tcPr>
            <w:tcW w:w="1417" w:type="dxa"/>
            <w:noWrap/>
            <w:hideMark/>
          </w:tcPr>
          <w:p w:rsidR="005D7890" w:rsidRPr="00A10888" w:rsidRDefault="00272B5A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2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272B5A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18</w:t>
            </w:r>
            <w:r w:rsidR="005D7890" w:rsidRPr="00A10888">
              <w:rPr>
                <w:rFonts w:ascii="Calibri" w:eastAsia="Times New Roman" w:hAnsi="Calibri"/>
              </w:rPr>
              <w:t>%</w:t>
            </w:r>
          </w:p>
        </w:tc>
      </w:tr>
      <w:tr w:rsidR="005D7890" w:rsidRPr="00A10888" w:rsidTr="00193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</w:rPr>
              <w:t>TOTAL</w:t>
            </w:r>
          </w:p>
        </w:tc>
        <w:tc>
          <w:tcPr>
            <w:tcW w:w="1417" w:type="dxa"/>
            <w:noWrap/>
            <w:hideMark/>
          </w:tcPr>
          <w:p w:rsidR="005D7890" w:rsidRPr="00A10888" w:rsidRDefault="00272B5A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>
              <w:rPr>
                <w:rFonts w:ascii="Calibri" w:eastAsia="Times New Roman" w:hAnsi="Calibri"/>
                <w:b/>
                <w:bCs/>
              </w:rPr>
              <w:t>11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100%</w:t>
            </w:r>
          </w:p>
        </w:tc>
      </w:tr>
    </w:tbl>
    <w:p w:rsidR="00B07105" w:rsidRPr="00B07105" w:rsidRDefault="00B07105" w:rsidP="005D7890">
      <w:pPr>
        <w:pStyle w:val="Prrafodelista"/>
        <w:spacing w:after="160" w:line="276" w:lineRule="auto"/>
        <w:ind w:left="3600"/>
        <w:jc w:val="center"/>
        <w:rPr>
          <w:rFonts w:ascii="Arial" w:eastAsia="Calibri" w:hAnsi="Arial" w:cs="Arial"/>
          <w:kern w:val="0"/>
          <w:sz w:val="24"/>
          <w:szCs w:val="28"/>
          <w:lang w:val="es-CO" w:eastAsia="en-US"/>
          <w14:ligatures w14:val="none"/>
        </w:rPr>
      </w:pPr>
    </w:p>
    <w:p w:rsidR="00B07105" w:rsidRDefault="00B0710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B07105" w:rsidRDefault="00B0710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Default="005D789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Default="005D789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Default="005D789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Pr="006F4C47" w:rsidRDefault="009E20CC" w:rsidP="006F4C47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Gráfica No. 7 </w:t>
      </w:r>
      <w:r w:rsidR="006F4C47">
        <w:rPr>
          <w:rFonts w:ascii="Constantia" w:hAnsi="Constantia"/>
          <w:b/>
          <w:i/>
          <w:color w:val="002060"/>
          <w:lang w:val="es-ES"/>
        </w:rPr>
        <w:t>– Percepción – Atención Presencial</w:t>
      </w:r>
    </w:p>
    <w:p w:rsidR="00D90D5A" w:rsidRDefault="00272B5A" w:rsidP="00706DCF">
      <w:pPr>
        <w:pStyle w:val="Encabezadopar"/>
        <w:jc w:val="center"/>
        <w:rPr>
          <w:noProof/>
        </w:rPr>
      </w:pPr>
      <w:r>
        <w:rPr>
          <w:noProof/>
        </w:rPr>
        <w:drawing>
          <wp:inline distT="0" distB="0" distL="0" distR="0" wp14:anchorId="149C6156" wp14:editId="441F68DB">
            <wp:extent cx="4362450" cy="2400300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15DF5" w:rsidRDefault="00615DF5" w:rsidP="00615DF5">
      <w:pPr>
        <w:pStyle w:val="Encabezadopar"/>
        <w:rPr>
          <w:noProof/>
        </w:rPr>
      </w:pPr>
    </w:p>
    <w:p w:rsidR="00615DF5" w:rsidRPr="00D90D5A" w:rsidRDefault="00615DF5" w:rsidP="00706DCF">
      <w:pPr>
        <w:pStyle w:val="Encabezadopar"/>
        <w:jc w:val="center"/>
        <w:rPr>
          <w:noProof/>
        </w:rPr>
      </w:pPr>
    </w:p>
    <w:p w:rsidR="00615DF5" w:rsidRDefault="00615DF5" w:rsidP="00757317">
      <w:pPr>
        <w:spacing w:after="160" w:line="276" w:lineRule="auto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757317" w:rsidRDefault="00757317" w:rsidP="00757317">
      <w:pPr>
        <w:spacing w:after="160" w:line="276" w:lineRule="auto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6F4C47">
        <w:rPr>
          <w:rFonts w:ascii="Constantia" w:eastAsia="Calibri" w:hAnsi="Constantia" w:cs="Arial"/>
          <w:noProof/>
          <w:color w:val="002060"/>
          <w:kern w:val="0"/>
          <w:sz w:val="24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EB37B1" wp14:editId="45C521D1">
                <wp:simplePos x="0" y="0"/>
                <wp:positionH relativeFrom="margin">
                  <wp:align>left</wp:align>
                </wp:positionH>
                <wp:positionV relativeFrom="paragraph">
                  <wp:posOffset>71120</wp:posOffset>
                </wp:positionV>
                <wp:extent cx="2057400" cy="552450"/>
                <wp:effectExtent l="76200" t="57150" r="38100" b="114300"/>
                <wp:wrapNone/>
                <wp:docPr id="41" name="Datos almacenado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524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9DC" w:rsidRPr="003712FF" w:rsidRDefault="008549DC" w:rsidP="006F4C47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B37B1" id="Datos almacenados 41" o:spid="_x0000_s1042" type="#_x0000_t130" style="position:absolute;left:0;text-align:left;margin-left:0;margin-top:5.6pt;width:162pt;height:43.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" fillcolor="#94b6d2 [3204]" stroked="f">
                <v:shadow on="t" color="black" opacity="22937f" origin=",.5" offset="0"/>
                <v:textbox>
                  <w:txbxContent>
                    <w:p w:rsidR="008549DC" w:rsidRPr="003712FF" w:rsidRDefault="008549DC" w:rsidP="006F4C47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Página Web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Los ciudadanos que hicieron requerimiento</w:t>
      </w:r>
      <w:r w:rsidR="00DA0FC0">
        <w:rPr>
          <w:rFonts w:ascii="Constantia" w:hAnsi="Constantia" w:cs="Arial"/>
          <w:color w:val="002060"/>
          <w:sz w:val="24"/>
          <w:szCs w:val="24"/>
          <w:lang w:val="es-ES"/>
        </w:rPr>
        <w:t xml:space="preserve">s a la Agencia durante el </w:t>
      </w:r>
      <w:r w:rsidR="002A3FD3">
        <w:rPr>
          <w:rFonts w:ascii="Constantia" w:hAnsi="Constantia" w:cs="Arial"/>
          <w:color w:val="002060"/>
          <w:sz w:val="24"/>
          <w:szCs w:val="24"/>
          <w:lang w:val="es-ES"/>
        </w:rPr>
        <w:t>primer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 del año 201</w:t>
      </w:r>
      <w:r w:rsidR="002A3FD3">
        <w:rPr>
          <w:rFonts w:ascii="Constantia" w:hAnsi="Constantia" w:cs="Arial"/>
          <w:color w:val="002060"/>
          <w:sz w:val="24"/>
          <w:szCs w:val="24"/>
          <w:lang w:val="es-ES"/>
        </w:rPr>
        <w:t>8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, pudieron hacer seguimiento a sus números de radicados por medio de la página web de la entidad, y allí de manera voluntaria </w:t>
      </w:r>
      <w:proofErr w:type="spellStart"/>
      <w:r w:rsidR="007A1819">
        <w:rPr>
          <w:rFonts w:ascii="Constantia" w:hAnsi="Constantia" w:cs="Arial"/>
          <w:color w:val="002060"/>
          <w:sz w:val="24"/>
          <w:szCs w:val="24"/>
          <w:lang w:val="es-ES"/>
        </w:rPr>
        <w:t>veinti</w:t>
      </w:r>
      <w:r w:rsidR="00656E43">
        <w:rPr>
          <w:rFonts w:ascii="Constantia" w:hAnsi="Constantia" w:cs="Arial"/>
          <w:color w:val="002060"/>
          <w:sz w:val="24"/>
          <w:szCs w:val="24"/>
          <w:lang w:val="es-ES"/>
        </w:rPr>
        <w:t>un</w:t>
      </w:r>
      <w:proofErr w:type="spellEnd"/>
      <w:r w:rsid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2A3FD3">
        <w:rPr>
          <w:rFonts w:ascii="Constantia" w:hAnsi="Constantia" w:cs="Arial"/>
          <w:b/>
          <w:color w:val="002060"/>
          <w:sz w:val="24"/>
          <w:szCs w:val="24"/>
          <w:lang w:val="es-ES"/>
        </w:rPr>
        <w:t>21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) personas diligenciaron la encuesta de satisf</w:t>
      </w:r>
      <w:r w:rsidR="006F4C47">
        <w:rPr>
          <w:rFonts w:ascii="Constantia" w:hAnsi="Constantia" w:cs="Arial"/>
          <w:color w:val="002060"/>
          <w:sz w:val="24"/>
          <w:szCs w:val="24"/>
          <w:lang w:val="es-ES"/>
        </w:rPr>
        <w:t>acción, cuyos resultados se reflejan a continuación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5D7890" w:rsidRPr="00757317" w:rsidRDefault="00757317" w:rsidP="00757317">
      <w:pPr>
        <w:pStyle w:val="Prrafodelista"/>
        <w:ind w:left="0"/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</w:t>
      </w:r>
      <w:r w:rsidR="009E20CC">
        <w:rPr>
          <w:rFonts w:ascii="Constantia" w:hAnsi="Constantia"/>
          <w:b/>
          <w:i/>
          <w:color w:val="002060"/>
          <w:lang w:val="es-ES"/>
        </w:rPr>
        <w:t>8</w:t>
      </w:r>
      <w:r w:rsidRPr="009D53C3">
        <w:rPr>
          <w:rFonts w:ascii="Constantia" w:hAnsi="Constantia"/>
          <w:b/>
          <w:i/>
          <w:color w:val="002060"/>
          <w:lang w:val="es-ES"/>
        </w:rPr>
        <w:t xml:space="preserve">– </w:t>
      </w:r>
      <w:r>
        <w:rPr>
          <w:rFonts w:ascii="Constantia" w:hAnsi="Constantia"/>
          <w:b/>
          <w:i/>
          <w:color w:val="002060"/>
          <w:lang w:val="es-ES"/>
        </w:rPr>
        <w:t>Percepción – Atención Página Web</w:t>
      </w:r>
    </w:p>
    <w:tbl>
      <w:tblPr>
        <w:tblW w:w="992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5224"/>
        <w:gridCol w:w="1560"/>
        <w:gridCol w:w="1559"/>
      </w:tblGrid>
      <w:tr w:rsidR="00D978E3" w:rsidRPr="00D978E3" w:rsidTr="00D978E3">
        <w:trPr>
          <w:trHeight w:val="615"/>
        </w:trPr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Calificación Público</w:t>
            </w:r>
          </w:p>
        </w:tc>
        <w:tc>
          <w:tcPr>
            <w:tcW w:w="522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Aspectos</w:t>
            </w:r>
          </w:p>
        </w:tc>
        <w:tc>
          <w:tcPr>
            <w:tcW w:w="156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Número de Personas</w:t>
            </w:r>
          </w:p>
        </w:tc>
        <w:tc>
          <w:tcPr>
            <w:tcW w:w="155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Porcentaje</w:t>
            </w:r>
          </w:p>
        </w:tc>
      </w:tr>
      <w:tr w:rsidR="00D978E3" w:rsidRPr="00D978E3" w:rsidTr="00D978E3">
        <w:trPr>
          <w:trHeight w:val="615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3 puntos</w:t>
            </w:r>
          </w:p>
        </w:tc>
        <w:tc>
          <w:tcPr>
            <w:tcW w:w="52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Oportuno, claro, de fondo y notificado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38%</w:t>
            </w:r>
          </w:p>
        </w:tc>
      </w:tr>
      <w:tr w:rsidR="00D978E3" w:rsidRPr="00D978E3" w:rsidTr="00D978E3">
        <w:trPr>
          <w:trHeight w:val="1215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2 puntos</w:t>
            </w:r>
          </w:p>
        </w:tc>
        <w:tc>
          <w:tcPr>
            <w:tcW w:w="52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Oportuno, (no) claro, no completo o de fondo y notificado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24%</w:t>
            </w:r>
          </w:p>
        </w:tc>
      </w:tr>
      <w:tr w:rsidR="00D978E3" w:rsidRPr="00D978E3" w:rsidTr="00D978E3">
        <w:trPr>
          <w:trHeight w:val="1515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1 punto</w:t>
            </w:r>
          </w:p>
        </w:tc>
        <w:tc>
          <w:tcPr>
            <w:tcW w:w="52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No oportuno, no claro, incompleto (completo), no de fondo (de fondo) y sin notificar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38%</w:t>
            </w:r>
          </w:p>
        </w:tc>
      </w:tr>
      <w:tr w:rsidR="00D978E3" w:rsidRPr="00D978E3" w:rsidTr="00D978E3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52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615DF5" w:rsidRDefault="00615DF5" w:rsidP="00757317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5D7890" w:rsidRDefault="00757317" w:rsidP="00757317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</w:t>
      </w:r>
      <w:r w:rsidR="009E20CC">
        <w:rPr>
          <w:rFonts w:ascii="Constantia" w:hAnsi="Constantia"/>
          <w:b/>
          <w:i/>
          <w:color w:val="002060"/>
          <w:lang w:val="es-ES"/>
        </w:rPr>
        <w:t xml:space="preserve"> 8</w:t>
      </w:r>
      <w:r>
        <w:rPr>
          <w:rFonts w:ascii="Constantia" w:hAnsi="Constantia"/>
          <w:b/>
          <w:i/>
          <w:color w:val="002060"/>
          <w:lang w:val="es-ES"/>
        </w:rPr>
        <w:t xml:space="preserve"> – Percepción – Atención Página Web</w:t>
      </w:r>
    </w:p>
    <w:p w:rsidR="00615DF5" w:rsidRPr="00757317" w:rsidRDefault="00615DF5" w:rsidP="00757317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5D7890" w:rsidRDefault="002A3FD3" w:rsidP="00E41FD7">
      <w:pPr>
        <w:pStyle w:val="Encabezadopar"/>
        <w:jc w:val="center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134318CC" wp14:editId="7964D3CB">
            <wp:extent cx="4572000" cy="2743200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007DA8">
        <w:rPr>
          <w:noProof/>
        </w:rPr>
        <w:t xml:space="preserve"> </w:t>
      </w:r>
      <w:r w:rsidR="008E186E">
        <w:rPr>
          <w:noProof/>
        </w:rPr>
        <w:t xml:space="preserve"> </w:t>
      </w:r>
    </w:p>
    <w:p w:rsidR="00B04EF0" w:rsidRDefault="00B04EF0" w:rsidP="00757317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A4D98" w:rsidRDefault="00E41FD7" w:rsidP="00757317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E41FD7">
        <w:rPr>
          <w:rFonts w:ascii="Constantia" w:hAnsi="Constantia" w:cs="Arial"/>
          <w:color w:val="002060"/>
          <w:sz w:val="24"/>
          <w:szCs w:val="24"/>
          <w:lang w:val="es-ES"/>
        </w:rPr>
        <w:lastRenderedPageBreak/>
        <w:t>Es importante anotar que adelantada la trazabilidad y análisis a cada uno de los radicados enunciados por los ciudadanos en la encuesta,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 xml:space="preserve"> en particular aquellos que </w:t>
      </w:r>
      <w:r w:rsidR="004A1936">
        <w:rPr>
          <w:rFonts w:ascii="Constantia" w:hAnsi="Constantia" w:cs="Arial"/>
          <w:color w:val="002060"/>
          <w:sz w:val="24"/>
          <w:szCs w:val="24"/>
          <w:lang w:val="es-ES"/>
        </w:rPr>
        <w:t>calificaron con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 xml:space="preserve"> 1 punto </w:t>
      </w:r>
      <w:r w:rsidR="004A1936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atención del 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>trámite que surtieron ante la Agencia,</w:t>
      </w:r>
      <w:r w:rsidRPr="00E41F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pudo evidenciar que</w:t>
      </w:r>
      <w:r w:rsidR="00AE2021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</w:t>
      </w:r>
      <w:r w:rsidR="004A1936">
        <w:rPr>
          <w:rFonts w:ascii="Constantia" w:hAnsi="Constantia" w:cs="Arial"/>
          <w:color w:val="002060"/>
          <w:sz w:val="24"/>
          <w:szCs w:val="24"/>
          <w:lang w:val="es-ES"/>
        </w:rPr>
        <w:t>les brindó</w:t>
      </w:r>
      <w:r w:rsidR="00AE2021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respuesta</w:t>
      </w:r>
      <w:r w:rsidRPr="00E41FD7">
        <w:rPr>
          <w:rFonts w:ascii="Constantia" w:hAnsi="Constantia" w:cs="Arial"/>
          <w:color w:val="002060"/>
          <w:sz w:val="24"/>
          <w:szCs w:val="24"/>
          <w:lang w:val="es-ES"/>
        </w:rPr>
        <w:t xml:space="preserve">;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no obstante </w:t>
      </w:r>
      <w:r w:rsidRPr="00E41F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las observaciones elevadas por éstos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DA0FC0">
        <w:rPr>
          <w:rFonts w:ascii="Constantia" w:hAnsi="Constantia" w:cs="Arial"/>
          <w:color w:val="002060"/>
          <w:sz w:val="24"/>
          <w:szCs w:val="24"/>
          <w:lang w:val="es-ES"/>
        </w:rPr>
        <w:t xml:space="preserve"> r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>ecaen sobre la demora en la contestación de los requerimientos</w:t>
      </w:r>
      <w:r w:rsidR="00B8758D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 xml:space="preserve"> por cuenta de la espera a la que deb</w:t>
      </w:r>
      <w:r w:rsidR="00B8758D">
        <w:rPr>
          <w:rFonts w:ascii="Constantia" w:hAnsi="Constantia" w:cs="Arial"/>
          <w:color w:val="002060"/>
          <w:sz w:val="24"/>
          <w:szCs w:val="24"/>
          <w:lang w:val="es-ES"/>
        </w:rPr>
        <w:t>e someterse la Agencia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 xml:space="preserve"> al solicitar el insumo a la Concesión o la Interventoría</w:t>
      </w:r>
      <w:r w:rsidR="00B04EF0">
        <w:rPr>
          <w:rFonts w:ascii="Constantia" w:hAnsi="Constantia" w:cs="Arial"/>
          <w:color w:val="002060"/>
          <w:sz w:val="24"/>
          <w:szCs w:val="24"/>
          <w:lang w:val="es-ES"/>
        </w:rPr>
        <w:t xml:space="preserve"> para proyectar la respectiva respuesta.</w:t>
      </w:r>
    </w:p>
    <w:p w:rsidR="00BA4D98" w:rsidRDefault="00BA4D98" w:rsidP="00757317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Entre tanto, </w:t>
      </w:r>
      <w:r w:rsidR="00AE2021">
        <w:rPr>
          <w:rFonts w:ascii="Constantia" w:hAnsi="Constantia" w:cs="Arial"/>
          <w:color w:val="002060"/>
          <w:sz w:val="24"/>
          <w:szCs w:val="24"/>
          <w:lang w:val="es-ES"/>
        </w:rPr>
        <w:t>en uno de los casos el radicado consultado no correspondía a una comunicación dirigida a la Agencia sino a una de las Interventorías de Proyecto.</w:t>
      </w:r>
    </w:p>
    <w:p w:rsidR="000E5D84" w:rsidRPr="00FE3B9D" w:rsidRDefault="000E5D84" w:rsidP="00596B72">
      <w:pPr>
        <w:pStyle w:val="Prrafodelista"/>
        <w:ind w:left="0"/>
        <w:jc w:val="both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9D53C3" w:rsidRPr="007A1819" w:rsidRDefault="00A92C5F" w:rsidP="007A1819">
      <w:pPr>
        <w:pStyle w:val="Prrafodelista"/>
        <w:numPr>
          <w:ilvl w:val="0"/>
          <w:numId w:val="40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C4F8F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PLAN DE ACCIÓN</w:t>
      </w:r>
    </w:p>
    <w:p w:rsidR="009D53C3" w:rsidRDefault="00622306" w:rsidP="00622306">
      <w:pPr>
        <w:pStyle w:val="Prrafodelista"/>
        <w:ind w:left="0"/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Queremos poner en conocimiento de la ciudadanía, cada una de las actividades que el Grupo de Trabajo de Atención al Ciudadano se propuso adelantar durante la </w:t>
      </w:r>
      <w:r w:rsidR="008C233A">
        <w:rPr>
          <w:rFonts w:ascii="Constantia" w:eastAsia="Calibri" w:hAnsi="Constantia"/>
          <w:color w:val="002060"/>
          <w:sz w:val="24"/>
          <w:szCs w:val="24"/>
          <w:lang w:eastAsia="en-US"/>
        </w:rPr>
        <w:t>vigencia 2018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>, siempre bajo la óptica del mejoramiento continuo, para beneficio de la interacción de las partes interesadas en el conocimiento de nuestra misión y funciones como en la prestación de servicios y atención de trámites.</w:t>
      </w:r>
    </w:p>
    <w:p w:rsidR="009D53C3" w:rsidRDefault="009D53C3" w:rsidP="009D53C3">
      <w:pPr>
        <w:pStyle w:val="Prrafodelista"/>
        <w:ind w:left="0"/>
        <w:rPr>
          <w:rFonts w:ascii="Constantia" w:eastAsia="Calibri" w:hAnsi="Constantia"/>
          <w:color w:val="002060"/>
          <w:sz w:val="24"/>
          <w:szCs w:val="24"/>
          <w:lang w:eastAsia="en-US"/>
        </w:rPr>
      </w:pPr>
    </w:p>
    <w:p w:rsidR="009D53C3" w:rsidRPr="009D53C3" w:rsidRDefault="009E20CC" w:rsidP="009D53C3">
      <w:pPr>
        <w:pStyle w:val="Prrafodelista"/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Tabla No. 1</w:t>
      </w:r>
      <w:r w:rsidR="00F96063">
        <w:rPr>
          <w:rFonts w:ascii="Constantia" w:hAnsi="Constantia"/>
          <w:b/>
          <w:i/>
          <w:color w:val="002060"/>
          <w:lang w:val="es-ES"/>
        </w:rPr>
        <w:t>0</w:t>
      </w:r>
      <w:r w:rsidR="009D53C3" w:rsidRPr="009D53C3">
        <w:rPr>
          <w:rFonts w:ascii="Constantia" w:hAnsi="Constantia"/>
          <w:b/>
          <w:i/>
          <w:color w:val="002060"/>
          <w:lang w:val="es-ES"/>
        </w:rPr>
        <w:t xml:space="preserve"> – </w:t>
      </w:r>
      <w:r w:rsidR="009D53C3">
        <w:rPr>
          <w:rFonts w:ascii="Constantia" w:hAnsi="Constantia"/>
          <w:b/>
          <w:i/>
          <w:color w:val="002060"/>
          <w:lang w:val="es-ES"/>
        </w:rPr>
        <w:t>Matriz – Plan Anticorrupción y de Atención al Ciudadano</w:t>
      </w:r>
      <w:r w:rsidR="009D53C3" w:rsidRPr="009D53C3">
        <w:rPr>
          <w:rFonts w:ascii="Constantia" w:hAnsi="Constantia"/>
          <w:b/>
          <w:i/>
          <w:color w:val="002060"/>
          <w:lang w:val="es-ES"/>
        </w:rPr>
        <w:t xml:space="preserve"> </w:t>
      </w:r>
    </w:p>
    <w:p w:rsidR="00C97A2E" w:rsidRDefault="00C97A2E" w:rsidP="009D53C3">
      <w:r>
        <w:fldChar w:fldCharType="begin"/>
      </w:r>
      <w:r>
        <w:instrText xml:space="preserve"> LINK Excel.Sheet.12 "Libro1" "Hoja1!F1C1:F18C7" \a \f 4 \h </w:instrText>
      </w:r>
      <w:r w:rsidR="005F12EF">
        <w:instrText xml:space="preserve"> \* MERGEFORMAT </w:instrText>
      </w:r>
      <w:r>
        <w:fldChar w:fldCharType="separate"/>
      </w:r>
    </w:p>
    <w:tbl>
      <w:tblPr>
        <w:tblStyle w:val="Tabladecuadrcula5oscura-nfasis2"/>
        <w:tblW w:w="10485" w:type="dxa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701"/>
        <w:gridCol w:w="1029"/>
        <w:gridCol w:w="1664"/>
        <w:gridCol w:w="1560"/>
        <w:gridCol w:w="1559"/>
      </w:tblGrid>
      <w:tr w:rsidR="00C97A2E" w:rsidRPr="00C97A2E" w:rsidTr="005F1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Plan de Acción - Atención al Ciudadano 2018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Componente</w:t>
            </w: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Subcomponente/Procesos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Actividades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Producto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Responsable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Fecha Programada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Avance</w:t>
            </w:r>
          </w:p>
        </w:tc>
      </w:tr>
      <w:tr w:rsidR="005F12EF" w:rsidRPr="00C97A2E" w:rsidTr="00D93AB4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Racionalización de Trámites</w:t>
            </w: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Racionalización de Trámites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Identificar nuevas cadenas de trámites 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Cadenas Identificadas 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683EB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Reunión en el Ministerio de Minas y Energía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Racionalización Tecnológica de Trámites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Adelantar mesa de trabajo para estudiar la viabilidad de que los trámites en materia portuaria sean totalmente en línea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Mesa de trabajo (1)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683EB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683EB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Reunión con el equipo de Estructuración de Puertos para buscar la migración del trámite en línea</w:t>
            </w:r>
          </w:p>
        </w:tc>
      </w:tr>
      <w:tr w:rsidR="005F12EF" w:rsidRPr="00C97A2E" w:rsidTr="00D93AB4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Ajustar trámites registrados en SUIT 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Trámites ajustados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Atención al Ciudadano</w:t>
            </w:r>
          </w:p>
        </w:tc>
        <w:tc>
          <w:tcPr>
            <w:tcW w:w="1417" w:type="dxa"/>
            <w:vMerge w:val="restart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Estructura Administrativa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Presentar el informe trimestral de PQSR al Comité MIPG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Informe (4)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Enero, abril, julio, octubre de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4A1936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Presentado informe primer trimestre 2018</w:t>
            </w:r>
          </w:p>
        </w:tc>
      </w:tr>
      <w:tr w:rsidR="005F12EF" w:rsidRPr="00C97A2E" w:rsidTr="00D93AB4">
        <w:trPr>
          <w:trHeight w:val="2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Capacitar en la estrategia de automatización del procedimiento de atención al ciudadano 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Capacitación (1)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683EB4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Se realizó una charla de capacitación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Fortalecimiento de los Canales de Atención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Difundir los canales de atención a ciudadanos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Correo electrónico (2) //e-</w:t>
            </w:r>
            <w:proofErr w:type="spellStart"/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card</w:t>
            </w:r>
            <w:proofErr w:type="spellEnd"/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 (2)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683EB4" w:rsidP="00683EB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Difundido por canal interno y externo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trHeight w:val="37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Organizar reunión interna ANI orientada a consolidar interoperabilidad con los equipos de atención al ciudadano de concesiones e interventorías.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Reunión (1)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Talento Humano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Afianzar la cultura de servicio al ciudadano – protocolos de servicio - lenguaje claro - derecho de petición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Actividad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Marzo a diciembre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683EB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Se han realizado dos charlas en Derecho de petición y Protocolos de Servicio</w:t>
            </w:r>
          </w:p>
        </w:tc>
      </w:tr>
      <w:tr w:rsidR="005F12EF" w:rsidRPr="00C97A2E" w:rsidTr="00D93AB4">
        <w:trPr>
          <w:trHeight w:val="2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 w:val="restart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Normativo y Procedimental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Ajustar procedimiento atención al ciudadano frente a cambio normativo que se presente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Procedimiento ajustado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Levantar inventario de la Base de Datos a cargo del GIT atención al ciudadano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Inventario (1)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ago-18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trHeight w:val="1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Relacionamiento con el Ciudadano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Presentar consolidado de informe de percepción ciudadana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Informe (1)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jun-18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Transparencia y Acceso a la Información</w:t>
            </w:r>
          </w:p>
        </w:tc>
        <w:tc>
          <w:tcPr>
            <w:tcW w:w="1417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Lineamientos de transparencia pasiva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Publicar informes PQRS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Informes (4)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 a Diciembre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683EB4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Publicado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Informe 1er trimestre</w:t>
            </w:r>
          </w:p>
        </w:tc>
      </w:tr>
      <w:tr w:rsidR="005F12EF" w:rsidRPr="00C97A2E" w:rsidTr="00D93AB4">
        <w:trPr>
          <w:trHeight w:val="5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Revisar e incluir en los casos que sea necesario la ob</w:t>
            </w:r>
            <w:r w:rsidR="00D93AB4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ligatoriedad </w:t>
            </w: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de publicar en la página Web de la Entidad la información relacionada con transparencia en los procedimientos de las dependencias.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Procedimiento actualizado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 a diciembre de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Criterio Diferencial de Accesibilidad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Socializar acciones a seguir para la atención a peticiones elevadas en lengua indígena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Charlas de capacitación (4)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Marzo –Junio – Septiembre – Diciembre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8C233A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Se realizaron dos charlas de lenguas nativas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trHeight w:val="2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Monitoreo del Acceso a la Información Pública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Informe de solicitudes de acceso a la información en el informe trimestral de PQSR 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Informe (4)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Enero, abril, julio, octubre de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8C233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Se incluye en el Informe Trimestral publicado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Participación Ciudadana</w:t>
            </w: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Procesos de Planeación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Someter a consideración del público en general el proyecto del Plan Anticorrupción y Atención al Ciudadano 2018 para recibir sugerencias y observaciones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Observaciones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Enero-Abril de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8C233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Ejecutado en enero de 2018</w:t>
            </w:r>
          </w:p>
        </w:tc>
      </w:tr>
    </w:tbl>
    <w:p w:rsidR="00826032" w:rsidRPr="009D53C3" w:rsidRDefault="00C97A2E" w:rsidP="009D53C3">
      <w:p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>
        <w:rPr>
          <w:rFonts w:ascii="Constantia" w:hAnsi="Constantia"/>
          <w:b/>
          <w:caps/>
          <w:color w:val="FF6600"/>
          <w:spacing w:val="50"/>
          <w:sz w:val="36"/>
          <w:szCs w:val="36"/>
        </w:rPr>
        <w:fldChar w:fldCharType="end"/>
      </w:r>
    </w:p>
    <w:p w:rsidR="00A92C5F" w:rsidRPr="00BC4F8F" w:rsidRDefault="00A92C5F" w:rsidP="00A741F2">
      <w:pPr>
        <w:pStyle w:val="Prrafodelista"/>
        <w:numPr>
          <w:ilvl w:val="0"/>
          <w:numId w:val="40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C4F8F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INTERVENCIÓN DE CONTROL INTERNO DISCIPLINARIO</w:t>
      </w:r>
    </w:p>
    <w:p w:rsidR="002C283F" w:rsidRDefault="002C283F" w:rsidP="00A92C5F">
      <w:pPr>
        <w:pStyle w:val="Prrafodelista"/>
        <w:ind w:left="0"/>
        <w:rPr>
          <w:rFonts w:ascii="Constantia" w:eastAsia="Calibri" w:hAnsi="Constantia"/>
          <w:color w:val="002060"/>
          <w:sz w:val="24"/>
          <w:szCs w:val="24"/>
          <w:lang w:eastAsia="en-US"/>
        </w:rPr>
      </w:pPr>
    </w:p>
    <w:p w:rsidR="0043690C" w:rsidRPr="00A92C5F" w:rsidRDefault="002C283F" w:rsidP="00076882">
      <w:pPr>
        <w:pStyle w:val="Prrafodelista"/>
        <w:ind w:left="0"/>
        <w:jc w:val="both"/>
        <w:rPr>
          <w:rFonts w:ascii="Constantia" w:hAnsi="Constantia"/>
          <w:sz w:val="32"/>
          <w:szCs w:val="32"/>
        </w:rPr>
      </w:pPr>
      <w:r w:rsidRPr="002C283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En el </w:t>
      </w:r>
      <w:r w:rsidR="005F12EF">
        <w:rPr>
          <w:rFonts w:ascii="Constantia" w:eastAsia="Calibri" w:hAnsi="Constantia"/>
          <w:color w:val="002060"/>
          <w:sz w:val="24"/>
          <w:szCs w:val="24"/>
          <w:lang w:eastAsia="en-US"/>
        </w:rPr>
        <w:t>primer</w:t>
      </w:r>
      <w:r w:rsidRPr="002C283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trimestre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de la vigencia 201</w:t>
      </w:r>
      <w:r w:rsidR="005F12EF">
        <w:rPr>
          <w:rFonts w:ascii="Constantia" w:eastAsia="Calibri" w:hAnsi="Constantia"/>
          <w:color w:val="002060"/>
          <w:sz w:val="24"/>
          <w:szCs w:val="24"/>
          <w:lang w:eastAsia="en-US"/>
        </w:rPr>
        <w:t>8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en ejercicio del control preventivo y de control posterior a respuestas de petición brindadas por servidores de la Agencia Nacional de Infraestructura, </w:t>
      </w:r>
      <w:r w:rsidR="00481E30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NO</w:t>
      </w:r>
      <w:r w:rsidR="00ED097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se 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>dio inicio a la</w:t>
      </w:r>
      <w:r w:rsidR="007A1819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apertura </w:t>
      </w:r>
      <w:r w:rsidR="00ED097D">
        <w:rPr>
          <w:rFonts w:ascii="Constantia" w:eastAsia="Calibri" w:hAnsi="Constantia"/>
          <w:color w:val="002060"/>
          <w:sz w:val="24"/>
          <w:szCs w:val="24"/>
          <w:lang w:eastAsia="en-US"/>
        </w:rPr>
        <w:t>de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>indagación preliminar por desatención al de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recho fundamental de petición, en contraste con el mismo periodo </w:t>
      </w:r>
      <w:r w:rsidR="005F12EF">
        <w:rPr>
          <w:rFonts w:ascii="Constantia" w:eastAsia="Calibri" w:hAnsi="Constantia"/>
          <w:color w:val="002060"/>
          <w:sz w:val="24"/>
          <w:szCs w:val="24"/>
          <w:lang w:eastAsia="en-US"/>
        </w:rPr>
        <w:t>del año anterior en el que se dio</w:t>
      </w:r>
      <w:r w:rsidR="004F66E8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inicio </w:t>
      </w:r>
      <w:r w:rsidR="005F12E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a una (1) </w:t>
      </w:r>
      <w:r w:rsidR="004F66E8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indagación preliminar disciplinaria.</w:t>
      </w:r>
    </w:p>
    <w:sectPr w:rsidR="0043690C" w:rsidRPr="00A92C5F" w:rsidSect="00615DF5">
      <w:type w:val="continuous"/>
      <w:pgSz w:w="11907" w:h="16839"/>
      <w:pgMar w:top="1148" w:right="1050" w:bottom="1148" w:left="105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022" w:rsidRDefault="007C1022">
      <w:pPr>
        <w:spacing w:after="0" w:line="240" w:lineRule="auto"/>
      </w:pPr>
      <w:r>
        <w:separator/>
      </w:r>
    </w:p>
  </w:endnote>
  <w:endnote w:type="continuationSeparator" w:id="0">
    <w:p w:rsidR="007C1022" w:rsidRDefault="007C1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9DC" w:rsidRDefault="008549DC"/>
  <w:p w:rsidR="008549DC" w:rsidRDefault="008549DC">
    <w:pPr>
      <w:pStyle w:val="Piedepginapar"/>
    </w:pPr>
    <w:r>
      <w:rPr>
        <w:lang w:val="es-ES"/>
      </w:rP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FC6E00" w:rsidRPr="00FC6E00">
      <w:rPr>
        <w:noProof/>
        <w:sz w:val="24"/>
        <w:szCs w:val="24"/>
        <w:lang w:val="es-ES"/>
      </w:rPr>
      <w:t>8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9DC" w:rsidRDefault="008549DC"/>
  <w:p w:rsidR="008549DC" w:rsidRDefault="008549DC">
    <w:pPr>
      <w:pStyle w:val="Piedepginaimpar"/>
    </w:pPr>
    <w:r>
      <w:rPr>
        <w:lang w:val="es-ES"/>
      </w:rP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FC6E00" w:rsidRPr="00FC6E00">
      <w:rPr>
        <w:noProof/>
        <w:sz w:val="24"/>
        <w:szCs w:val="24"/>
        <w:lang w:val="es-ES"/>
      </w:rPr>
      <w:t>9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022" w:rsidRDefault="007C1022">
      <w:pPr>
        <w:spacing w:after="0" w:line="240" w:lineRule="auto"/>
      </w:pPr>
      <w:r>
        <w:separator/>
      </w:r>
    </w:p>
  </w:footnote>
  <w:footnote w:type="continuationSeparator" w:id="0">
    <w:p w:rsidR="007C1022" w:rsidRDefault="007C1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9DC" w:rsidRDefault="008549DC">
    <w:pPr>
      <w:pStyle w:val="Encabezadopar"/>
    </w:pPr>
    <w:sdt>
      <w:sdtPr>
        <w:alias w:val="Título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PRIMER TRIMESTRE ATENCIÓN AL CIUDADANO 2018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9DC" w:rsidRDefault="008549DC">
    <w:pPr>
      <w:pStyle w:val="Encabezadoimpar"/>
    </w:pPr>
    <w:sdt>
      <w:sdtPr>
        <w:alias w:val="Título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PRIMER TRIMESTRE ATENCIÓN AL CIUDADANO 2018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9DC" w:rsidRDefault="008549DC">
    <w:pPr>
      <w:pStyle w:val="Encabezado"/>
    </w:pPr>
    <w:r>
      <w:rPr>
        <w:noProof/>
      </w:rPr>
      <w:drawing>
        <wp:inline distT="0" distB="0" distL="0" distR="0" wp14:anchorId="39A583D7" wp14:editId="1DBF976A">
          <wp:extent cx="1057275" cy="572135"/>
          <wp:effectExtent l="0" t="0" r="9525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409" cy="5787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16C2"/>
      </v:shape>
    </w:pict>
  </w:numPicBullet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Listaconvietas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Listaconvietas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Listaconvietas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Listaconvietas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FFFFFF89"/>
    <w:multiLevelType w:val="singleLevel"/>
    <w:tmpl w:val="90B050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B4A40FB"/>
    <w:multiLevelType w:val="hybridMultilevel"/>
    <w:tmpl w:val="049E9CDA"/>
    <w:lvl w:ilvl="0" w:tplc="BE9C0D66">
      <w:start w:val="1"/>
      <w:numFmt w:val="decimal"/>
      <w:lvlText w:val="%1."/>
      <w:lvlJc w:val="left"/>
      <w:pPr>
        <w:ind w:left="1080" w:hanging="720"/>
      </w:pPr>
      <w:rPr>
        <w:rFonts w:hint="default"/>
        <w:color w:val="FF6600"/>
        <w:sz w:val="36"/>
        <w:szCs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30402"/>
    <w:multiLevelType w:val="hybridMultilevel"/>
    <w:tmpl w:val="BBECBEF6"/>
    <w:lvl w:ilvl="0" w:tplc="20188F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87993"/>
    <w:multiLevelType w:val="hybridMultilevel"/>
    <w:tmpl w:val="27AA278C"/>
    <w:lvl w:ilvl="0" w:tplc="778C9AE8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E516C2"/>
    <w:multiLevelType w:val="hybridMultilevel"/>
    <w:tmpl w:val="049E9CDA"/>
    <w:lvl w:ilvl="0" w:tplc="BE9C0D66">
      <w:start w:val="1"/>
      <w:numFmt w:val="decimal"/>
      <w:lvlText w:val="%1."/>
      <w:lvlJc w:val="left"/>
      <w:pPr>
        <w:ind w:left="1080" w:hanging="720"/>
      </w:pPr>
      <w:rPr>
        <w:rFonts w:hint="default"/>
        <w:color w:val="FF6600"/>
        <w:sz w:val="36"/>
        <w:szCs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80DA1"/>
    <w:multiLevelType w:val="hybridMultilevel"/>
    <w:tmpl w:val="07188138"/>
    <w:lvl w:ilvl="0" w:tplc="DEDAEE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E3496C"/>
    <w:multiLevelType w:val="hybridMultilevel"/>
    <w:tmpl w:val="F506A42E"/>
    <w:lvl w:ilvl="0" w:tplc="080A0007">
      <w:start w:val="1"/>
      <w:numFmt w:val="bullet"/>
      <w:lvlText w:val=""/>
      <w:lvlPicBulletId w:val="0"/>
      <w:lvlJc w:val="left"/>
      <w:pPr>
        <w:ind w:left="4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140" w:hanging="360"/>
      </w:pPr>
      <w:rPr>
        <w:rFonts w:ascii="Wingdings" w:hAnsi="Wingdings" w:hint="default"/>
      </w:rPr>
    </w:lvl>
  </w:abstractNum>
  <w:abstractNum w:abstractNumId="11" w15:restartNumberingAfterBreak="0">
    <w:nsid w:val="2AB17A9B"/>
    <w:multiLevelType w:val="multilevel"/>
    <w:tmpl w:val="0409001D"/>
    <w:styleLink w:val="Estilodelistamediano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C880799"/>
    <w:multiLevelType w:val="hybridMultilevel"/>
    <w:tmpl w:val="B7F49C8A"/>
    <w:lvl w:ilvl="0" w:tplc="557000B0">
      <w:start w:val="1"/>
      <w:numFmt w:val="bullet"/>
      <w:pStyle w:val="Listaconvietas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62F5790"/>
    <w:multiLevelType w:val="hybridMultilevel"/>
    <w:tmpl w:val="422A9F1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461E0"/>
    <w:multiLevelType w:val="hybridMultilevel"/>
    <w:tmpl w:val="4AD4101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4239D7"/>
    <w:multiLevelType w:val="hybridMultilevel"/>
    <w:tmpl w:val="38487F26"/>
    <w:lvl w:ilvl="0" w:tplc="080A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3E947B8E"/>
    <w:multiLevelType w:val="hybridMultilevel"/>
    <w:tmpl w:val="B838CD92"/>
    <w:lvl w:ilvl="0" w:tplc="080A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F23596A"/>
    <w:multiLevelType w:val="hybridMultilevel"/>
    <w:tmpl w:val="0AD03D3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117F15"/>
    <w:multiLevelType w:val="hybridMultilevel"/>
    <w:tmpl w:val="4044F174"/>
    <w:lvl w:ilvl="0" w:tplc="91526BC0">
      <w:start w:val="2"/>
      <w:numFmt w:val="decimal"/>
      <w:lvlText w:val="%1."/>
      <w:lvlJc w:val="left"/>
      <w:pPr>
        <w:ind w:left="735" w:hanging="375"/>
      </w:pPr>
      <w:rPr>
        <w:rFonts w:hint="default"/>
        <w:b/>
        <w:color w:val="FF6600"/>
        <w:sz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EF06A5"/>
    <w:multiLevelType w:val="hybridMultilevel"/>
    <w:tmpl w:val="992EE5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7C2B4A"/>
    <w:multiLevelType w:val="hybridMultilevel"/>
    <w:tmpl w:val="373687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E849D1"/>
    <w:multiLevelType w:val="hybridMultilevel"/>
    <w:tmpl w:val="20A488A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EF5843"/>
    <w:multiLevelType w:val="hybridMultilevel"/>
    <w:tmpl w:val="565A4EA0"/>
    <w:lvl w:ilvl="0" w:tplc="778C9A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063718"/>
    <w:multiLevelType w:val="hybridMultilevel"/>
    <w:tmpl w:val="9EC4512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27213A"/>
    <w:multiLevelType w:val="hybridMultilevel"/>
    <w:tmpl w:val="427270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1"/>
  </w:num>
  <w:num w:numId="12">
    <w:abstractNumId w:val="12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1"/>
  </w:num>
  <w:num w:numId="18">
    <w:abstractNumId w:val="12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1"/>
  </w:num>
  <w:num w:numId="24">
    <w:abstractNumId w:val="9"/>
  </w:num>
  <w:num w:numId="25">
    <w:abstractNumId w:val="8"/>
  </w:num>
  <w:num w:numId="26">
    <w:abstractNumId w:val="6"/>
  </w:num>
  <w:num w:numId="27">
    <w:abstractNumId w:val="16"/>
  </w:num>
  <w:num w:numId="28">
    <w:abstractNumId w:val="22"/>
  </w:num>
  <w:num w:numId="29">
    <w:abstractNumId w:val="7"/>
  </w:num>
  <w:num w:numId="30">
    <w:abstractNumId w:val="14"/>
  </w:num>
  <w:num w:numId="31">
    <w:abstractNumId w:val="17"/>
  </w:num>
  <w:num w:numId="32">
    <w:abstractNumId w:val="5"/>
  </w:num>
  <w:num w:numId="33">
    <w:abstractNumId w:val="19"/>
  </w:num>
  <w:num w:numId="34">
    <w:abstractNumId w:val="23"/>
  </w:num>
  <w:num w:numId="35">
    <w:abstractNumId w:val="13"/>
  </w:num>
  <w:num w:numId="36">
    <w:abstractNumId w:val="21"/>
  </w:num>
  <w:num w:numId="37">
    <w:abstractNumId w:val="24"/>
  </w:num>
  <w:num w:numId="38">
    <w:abstractNumId w:val="10"/>
  </w:num>
  <w:num w:numId="39">
    <w:abstractNumId w:val="15"/>
  </w:num>
  <w:num w:numId="40">
    <w:abstractNumId w:val="18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attachedTemplate r:id="rId1"/>
  <w:defaultTabStop w:val="720"/>
  <w:hyphenationZone w:val="425"/>
  <w:evenAndOddHeaders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70"/>
    <w:rsid w:val="00005B60"/>
    <w:rsid w:val="00007DA8"/>
    <w:rsid w:val="000103E9"/>
    <w:rsid w:val="00015FEA"/>
    <w:rsid w:val="00016E6E"/>
    <w:rsid w:val="0003035C"/>
    <w:rsid w:val="00041E01"/>
    <w:rsid w:val="000734DF"/>
    <w:rsid w:val="00075039"/>
    <w:rsid w:val="00076882"/>
    <w:rsid w:val="0008107D"/>
    <w:rsid w:val="000814DF"/>
    <w:rsid w:val="00092CB6"/>
    <w:rsid w:val="000A05E7"/>
    <w:rsid w:val="000A1682"/>
    <w:rsid w:val="000A3EF2"/>
    <w:rsid w:val="000A4AC1"/>
    <w:rsid w:val="000B6825"/>
    <w:rsid w:val="000D4CE5"/>
    <w:rsid w:val="000D5820"/>
    <w:rsid w:val="000D641A"/>
    <w:rsid w:val="000E5D84"/>
    <w:rsid w:val="000F72FD"/>
    <w:rsid w:val="00105037"/>
    <w:rsid w:val="00107820"/>
    <w:rsid w:val="001116FE"/>
    <w:rsid w:val="00115BA4"/>
    <w:rsid w:val="00122C9E"/>
    <w:rsid w:val="0012307B"/>
    <w:rsid w:val="001259CB"/>
    <w:rsid w:val="0013233B"/>
    <w:rsid w:val="001327D7"/>
    <w:rsid w:val="001331AB"/>
    <w:rsid w:val="00135559"/>
    <w:rsid w:val="00141950"/>
    <w:rsid w:val="001439A3"/>
    <w:rsid w:val="00144BE5"/>
    <w:rsid w:val="001469B2"/>
    <w:rsid w:val="0015265B"/>
    <w:rsid w:val="00153AE6"/>
    <w:rsid w:val="001606A6"/>
    <w:rsid w:val="00180E59"/>
    <w:rsid w:val="00191CC2"/>
    <w:rsid w:val="00193E7D"/>
    <w:rsid w:val="00194E65"/>
    <w:rsid w:val="001B0747"/>
    <w:rsid w:val="001B3F22"/>
    <w:rsid w:val="001D094E"/>
    <w:rsid w:val="001D20C5"/>
    <w:rsid w:val="001D6816"/>
    <w:rsid w:val="00210914"/>
    <w:rsid w:val="002246CF"/>
    <w:rsid w:val="00227CFF"/>
    <w:rsid w:val="00235C70"/>
    <w:rsid w:val="00240CAF"/>
    <w:rsid w:val="00244231"/>
    <w:rsid w:val="0026636C"/>
    <w:rsid w:val="0027124A"/>
    <w:rsid w:val="00272B5A"/>
    <w:rsid w:val="00277DE5"/>
    <w:rsid w:val="002829EE"/>
    <w:rsid w:val="00286F9F"/>
    <w:rsid w:val="0029119A"/>
    <w:rsid w:val="00294A87"/>
    <w:rsid w:val="002A18D4"/>
    <w:rsid w:val="002A25A1"/>
    <w:rsid w:val="002A3FD3"/>
    <w:rsid w:val="002B0890"/>
    <w:rsid w:val="002B38E9"/>
    <w:rsid w:val="002B5853"/>
    <w:rsid w:val="002B787F"/>
    <w:rsid w:val="002C283F"/>
    <w:rsid w:val="002D10DB"/>
    <w:rsid w:val="002D3647"/>
    <w:rsid w:val="002E5FAE"/>
    <w:rsid w:val="002F67FB"/>
    <w:rsid w:val="002F6B4B"/>
    <w:rsid w:val="00312541"/>
    <w:rsid w:val="0032087A"/>
    <w:rsid w:val="00341458"/>
    <w:rsid w:val="00341ACA"/>
    <w:rsid w:val="00352176"/>
    <w:rsid w:val="003536DB"/>
    <w:rsid w:val="00364312"/>
    <w:rsid w:val="00370A94"/>
    <w:rsid w:val="003712FF"/>
    <w:rsid w:val="00377042"/>
    <w:rsid w:val="0038071C"/>
    <w:rsid w:val="003856A9"/>
    <w:rsid w:val="00391E1A"/>
    <w:rsid w:val="00394DF7"/>
    <w:rsid w:val="003A0DE7"/>
    <w:rsid w:val="003B3EF1"/>
    <w:rsid w:val="003B4E00"/>
    <w:rsid w:val="003B72C8"/>
    <w:rsid w:val="003C010B"/>
    <w:rsid w:val="003C124F"/>
    <w:rsid w:val="003C1E6E"/>
    <w:rsid w:val="003C2739"/>
    <w:rsid w:val="003E0809"/>
    <w:rsid w:val="003F06DF"/>
    <w:rsid w:val="0042064E"/>
    <w:rsid w:val="00421683"/>
    <w:rsid w:val="0043690C"/>
    <w:rsid w:val="0044012B"/>
    <w:rsid w:val="0044676F"/>
    <w:rsid w:val="00447846"/>
    <w:rsid w:val="00461D18"/>
    <w:rsid w:val="00467E96"/>
    <w:rsid w:val="004733B5"/>
    <w:rsid w:val="00481B8D"/>
    <w:rsid w:val="00481B9A"/>
    <w:rsid w:val="00481E30"/>
    <w:rsid w:val="004848DC"/>
    <w:rsid w:val="00491DF3"/>
    <w:rsid w:val="004A1936"/>
    <w:rsid w:val="004A52B2"/>
    <w:rsid w:val="004A74D9"/>
    <w:rsid w:val="004B28A6"/>
    <w:rsid w:val="004B670D"/>
    <w:rsid w:val="004C03AC"/>
    <w:rsid w:val="004D2844"/>
    <w:rsid w:val="004D36E6"/>
    <w:rsid w:val="004D7EE4"/>
    <w:rsid w:val="004E7515"/>
    <w:rsid w:val="004F2594"/>
    <w:rsid w:val="004F334D"/>
    <w:rsid w:val="004F496B"/>
    <w:rsid w:val="004F4C79"/>
    <w:rsid w:val="004F66E8"/>
    <w:rsid w:val="005030C6"/>
    <w:rsid w:val="00507C56"/>
    <w:rsid w:val="00512A9B"/>
    <w:rsid w:val="005212B6"/>
    <w:rsid w:val="00526887"/>
    <w:rsid w:val="00527784"/>
    <w:rsid w:val="0053374F"/>
    <w:rsid w:val="00540049"/>
    <w:rsid w:val="00555BE5"/>
    <w:rsid w:val="005560D2"/>
    <w:rsid w:val="0056317D"/>
    <w:rsid w:val="00573207"/>
    <w:rsid w:val="005835EF"/>
    <w:rsid w:val="0059050F"/>
    <w:rsid w:val="00596B72"/>
    <w:rsid w:val="005A3173"/>
    <w:rsid w:val="005A688D"/>
    <w:rsid w:val="005B5282"/>
    <w:rsid w:val="005C41B0"/>
    <w:rsid w:val="005D02C4"/>
    <w:rsid w:val="005D46C7"/>
    <w:rsid w:val="005D7890"/>
    <w:rsid w:val="005E4EB3"/>
    <w:rsid w:val="005E76FD"/>
    <w:rsid w:val="005F12EF"/>
    <w:rsid w:val="005F1BF5"/>
    <w:rsid w:val="005F2357"/>
    <w:rsid w:val="005F3816"/>
    <w:rsid w:val="005F4B38"/>
    <w:rsid w:val="00601689"/>
    <w:rsid w:val="006101D7"/>
    <w:rsid w:val="00613FCC"/>
    <w:rsid w:val="00614269"/>
    <w:rsid w:val="00614FC8"/>
    <w:rsid w:val="00615DF5"/>
    <w:rsid w:val="00620E5D"/>
    <w:rsid w:val="00622306"/>
    <w:rsid w:val="00626ECF"/>
    <w:rsid w:val="006333CD"/>
    <w:rsid w:val="00655599"/>
    <w:rsid w:val="00656E43"/>
    <w:rsid w:val="00661388"/>
    <w:rsid w:val="00666AC7"/>
    <w:rsid w:val="0066774C"/>
    <w:rsid w:val="00682E48"/>
    <w:rsid w:val="00683BA3"/>
    <w:rsid w:val="00683EB4"/>
    <w:rsid w:val="00692734"/>
    <w:rsid w:val="006928FB"/>
    <w:rsid w:val="00697B89"/>
    <w:rsid w:val="006A4972"/>
    <w:rsid w:val="006B10FA"/>
    <w:rsid w:val="006B43D9"/>
    <w:rsid w:val="006B5682"/>
    <w:rsid w:val="006C1D98"/>
    <w:rsid w:val="006D282C"/>
    <w:rsid w:val="006E016B"/>
    <w:rsid w:val="006E1B77"/>
    <w:rsid w:val="006E3D87"/>
    <w:rsid w:val="006F13CA"/>
    <w:rsid w:val="006F4C47"/>
    <w:rsid w:val="00702F16"/>
    <w:rsid w:val="00706040"/>
    <w:rsid w:val="00706579"/>
    <w:rsid w:val="00706DCF"/>
    <w:rsid w:val="00712957"/>
    <w:rsid w:val="00721AC3"/>
    <w:rsid w:val="007250E0"/>
    <w:rsid w:val="00733A23"/>
    <w:rsid w:val="0073493D"/>
    <w:rsid w:val="007353E7"/>
    <w:rsid w:val="007379BF"/>
    <w:rsid w:val="00751ADB"/>
    <w:rsid w:val="00756CC6"/>
    <w:rsid w:val="00757317"/>
    <w:rsid w:val="00773A8F"/>
    <w:rsid w:val="00782859"/>
    <w:rsid w:val="00783F3D"/>
    <w:rsid w:val="007A03FC"/>
    <w:rsid w:val="007A1819"/>
    <w:rsid w:val="007A2628"/>
    <w:rsid w:val="007A455A"/>
    <w:rsid w:val="007A522C"/>
    <w:rsid w:val="007B23D4"/>
    <w:rsid w:val="007B4B77"/>
    <w:rsid w:val="007C1022"/>
    <w:rsid w:val="007C77B9"/>
    <w:rsid w:val="007D02EA"/>
    <w:rsid w:val="007E527E"/>
    <w:rsid w:val="007F4775"/>
    <w:rsid w:val="007F63F7"/>
    <w:rsid w:val="00802B71"/>
    <w:rsid w:val="00807ADC"/>
    <w:rsid w:val="00815BE4"/>
    <w:rsid w:val="00816C8C"/>
    <w:rsid w:val="00822283"/>
    <w:rsid w:val="00826032"/>
    <w:rsid w:val="008343A4"/>
    <w:rsid w:val="00844C0F"/>
    <w:rsid w:val="00847651"/>
    <w:rsid w:val="00847FD2"/>
    <w:rsid w:val="008536DC"/>
    <w:rsid w:val="008549DC"/>
    <w:rsid w:val="00855310"/>
    <w:rsid w:val="008723D1"/>
    <w:rsid w:val="00886259"/>
    <w:rsid w:val="00890E05"/>
    <w:rsid w:val="008910D7"/>
    <w:rsid w:val="008917E3"/>
    <w:rsid w:val="0089260A"/>
    <w:rsid w:val="008953A4"/>
    <w:rsid w:val="008A03D8"/>
    <w:rsid w:val="008A2B66"/>
    <w:rsid w:val="008A636A"/>
    <w:rsid w:val="008A753F"/>
    <w:rsid w:val="008B2DFE"/>
    <w:rsid w:val="008C233A"/>
    <w:rsid w:val="008C6096"/>
    <w:rsid w:val="008C7FDB"/>
    <w:rsid w:val="008E186E"/>
    <w:rsid w:val="008E18BF"/>
    <w:rsid w:val="008F7121"/>
    <w:rsid w:val="0090394E"/>
    <w:rsid w:val="00906E66"/>
    <w:rsid w:val="00907142"/>
    <w:rsid w:val="00921DFE"/>
    <w:rsid w:val="00923017"/>
    <w:rsid w:val="0092636A"/>
    <w:rsid w:val="009325A6"/>
    <w:rsid w:val="009354E5"/>
    <w:rsid w:val="00941872"/>
    <w:rsid w:val="00944228"/>
    <w:rsid w:val="0095220C"/>
    <w:rsid w:val="00953749"/>
    <w:rsid w:val="0095622B"/>
    <w:rsid w:val="00957AD2"/>
    <w:rsid w:val="009631D8"/>
    <w:rsid w:val="0097754F"/>
    <w:rsid w:val="00977C4B"/>
    <w:rsid w:val="009808FC"/>
    <w:rsid w:val="009940EE"/>
    <w:rsid w:val="00996EA5"/>
    <w:rsid w:val="00997413"/>
    <w:rsid w:val="009A032C"/>
    <w:rsid w:val="009B0345"/>
    <w:rsid w:val="009B625D"/>
    <w:rsid w:val="009C1FF1"/>
    <w:rsid w:val="009C2AE5"/>
    <w:rsid w:val="009C48F9"/>
    <w:rsid w:val="009C610B"/>
    <w:rsid w:val="009D53C3"/>
    <w:rsid w:val="009E1EBD"/>
    <w:rsid w:val="009E20CC"/>
    <w:rsid w:val="009E3DF7"/>
    <w:rsid w:val="009E424F"/>
    <w:rsid w:val="009E7712"/>
    <w:rsid w:val="009F0905"/>
    <w:rsid w:val="009F4093"/>
    <w:rsid w:val="00A00243"/>
    <w:rsid w:val="00A00DB0"/>
    <w:rsid w:val="00A04DD6"/>
    <w:rsid w:val="00A0758B"/>
    <w:rsid w:val="00A15C95"/>
    <w:rsid w:val="00A20A54"/>
    <w:rsid w:val="00A23B9C"/>
    <w:rsid w:val="00A37596"/>
    <w:rsid w:val="00A5008F"/>
    <w:rsid w:val="00A522B8"/>
    <w:rsid w:val="00A56791"/>
    <w:rsid w:val="00A63A0C"/>
    <w:rsid w:val="00A6563B"/>
    <w:rsid w:val="00A741F2"/>
    <w:rsid w:val="00A90867"/>
    <w:rsid w:val="00A92C5F"/>
    <w:rsid w:val="00A94C96"/>
    <w:rsid w:val="00A96128"/>
    <w:rsid w:val="00AD4927"/>
    <w:rsid w:val="00AE13E3"/>
    <w:rsid w:val="00AE2021"/>
    <w:rsid w:val="00AE4FCF"/>
    <w:rsid w:val="00AF2414"/>
    <w:rsid w:val="00AF259A"/>
    <w:rsid w:val="00AF3D3F"/>
    <w:rsid w:val="00B00AB7"/>
    <w:rsid w:val="00B02F0E"/>
    <w:rsid w:val="00B04EF0"/>
    <w:rsid w:val="00B04F16"/>
    <w:rsid w:val="00B07105"/>
    <w:rsid w:val="00B11DC1"/>
    <w:rsid w:val="00B12B9C"/>
    <w:rsid w:val="00B152EA"/>
    <w:rsid w:val="00B15D27"/>
    <w:rsid w:val="00B23DC9"/>
    <w:rsid w:val="00B25443"/>
    <w:rsid w:val="00B263B1"/>
    <w:rsid w:val="00B27107"/>
    <w:rsid w:val="00B30323"/>
    <w:rsid w:val="00B36290"/>
    <w:rsid w:val="00B46750"/>
    <w:rsid w:val="00B53751"/>
    <w:rsid w:val="00B53C55"/>
    <w:rsid w:val="00B56A0F"/>
    <w:rsid w:val="00B836DD"/>
    <w:rsid w:val="00B8758D"/>
    <w:rsid w:val="00B93CA3"/>
    <w:rsid w:val="00B95BF3"/>
    <w:rsid w:val="00B97BC7"/>
    <w:rsid w:val="00BA4D98"/>
    <w:rsid w:val="00BB3A8D"/>
    <w:rsid w:val="00BC0AEA"/>
    <w:rsid w:val="00BC4F8F"/>
    <w:rsid w:val="00BE6C8D"/>
    <w:rsid w:val="00BF0A8C"/>
    <w:rsid w:val="00BF15D6"/>
    <w:rsid w:val="00BF70E6"/>
    <w:rsid w:val="00C01C4E"/>
    <w:rsid w:val="00C0690A"/>
    <w:rsid w:val="00C07075"/>
    <w:rsid w:val="00C14471"/>
    <w:rsid w:val="00C42C07"/>
    <w:rsid w:val="00C43D71"/>
    <w:rsid w:val="00C4415B"/>
    <w:rsid w:val="00C520A8"/>
    <w:rsid w:val="00C97A2E"/>
    <w:rsid w:val="00CB222A"/>
    <w:rsid w:val="00CC0745"/>
    <w:rsid w:val="00CC27F4"/>
    <w:rsid w:val="00CC7E2B"/>
    <w:rsid w:val="00CC7F73"/>
    <w:rsid w:val="00CF19F0"/>
    <w:rsid w:val="00CF7110"/>
    <w:rsid w:val="00D010B1"/>
    <w:rsid w:val="00D230AA"/>
    <w:rsid w:val="00D377F6"/>
    <w:rsid w:val="00D450C6"/>
    <w:rsid w:val="00D45917"/>
    <w:rsid w:val="00D526DA"/>
    <w:rsid w:val="00D53C85"/>
    <w:rsid w:val="00D57313"/>
    <w:rsid w:val="00D61ED6"/>
    <w:rsid w:val="00D621EE"/>
    <w:rsid w:val="00D67BAB"/>
    <w:rsid w:val="00D727EA"/>
    <w:rsid w:val="00D76EC4"/>
    <w:rsid w:val="00D82DB5"/>
    <w:rsid w:val="00D90D5A"/>
    <w:rsid w:val="00D93AB4"/>
    <w:rsid w:val="00D9768D"/>
    <w:rsid w:val="00D978E3"/>
    <w:rsid w:val="00DA0FC0"/>
    <w:rsid w:val="00DA4333"/>
    <w:rsid w:val="00DC4876"/>
    <w:rsid w:val="00DC6F93"/>
    <w:rsid w:val="00E0419C"/>
    <w:rsid w:val="00E04F75"/>
    <w:rsid w:val="00E06F04"/>
    <w:rsid w:val="00E11E68"/>
    <w:rsid w:val="00E17ED9"/>
    <w:rsid w:val="00E34D9A"/>
    <w:rsid w:val="00E41879"/>
    <w:rsid w:val="00E41FD7"/>
    <w:rsid w:val="00E43046"/>
    <w:rsid w:val="00E46A5A"/>
    <w:rsid w:val="00E55863"/>
    <w:rsid w:val="00E56CE6"/>
    <w:rsid w:val="00E701CA"/>
    <w:rsid w:val="00E7034C"/>
    <w:rsid w:val="00E770C1"/>
    <w:rsid w:val="00E85D3C"/>
    <w:rsid w:val="00E939C7"/>
    <w:rsid w:val="00EA084C"/>
    <w:rsid w:val="00EA3EC0"/>
    <w:rsid w:val="00EB0C0D"/>
    <w:rsid w:val="00EC3DE1"/>
    <w:rsid w:val="00ED097D"/>
    <w:rsid w:val="00ED1012"/>
    <w:rsid w:val="00ED13B9"/>
    <w:rsid w:val="00ED3D87"/>
    <w:rsid w:val="00EE017E"/>
    <w:rsid w:val="00EE238F"/>
    <w:rsid w:val="00EE56D4"/>
    <w:rsid w:val="00EE576C"/>
    <w:rsid w:val="00F2570A"/>
    <w:rsid w:val="00F318E0"/>
    <w:rsid w:val="00F35770"/>
    <w:rsid w:val="00F4318E"/>
    <w:rsid w:val="00F61CE0"/>
    <w:rsid w:val="00F81F2E"/>
    <w:rsid w:val="00F84413"/>
    <w:rsid w:val="00F84E0D"/>
    <w:rsid w:val="00F92742"/>
    <w:rsid w:val="00F94193"/>
    <w:rsid w:val="00F95DBD"/>
    <w:rsid w:val="00F96063"/>
    <w:rsid w:val="00FA4D65"/>
    <w:rsid w:val="00FB0914"/>
    <w:rsid w:val="00FB4A7C"/>
    <w:rsid w:val="00FC56CA"/>
    <w:rsid w:val="00FC5F70"/>
    <w:rsid w:val="00FC621D"/>
    <w:rsid w:val="00FC6E00"/>
    <w:rsid w:val="00FD1C9C"/>
    <w:rsid w:val="00FD2B58"/>
    <w:rsid w:val="00FD77D2"/>
    <w:rsid w:val="00FE0EC8"/>
    <w:rsid w:val="00FE3B9D"/>
    <w:rsid w:val="00FF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09661F-E938-4866-8159-8A32FCA2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kern w:val="24"/>
        <w:sz w:val="23"/>
        <w:lang w:val="es-MX" w:eastAsia="es-MX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64" w:lineRule="auto"/>
    </w:pPr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cs="Times New Roman"/>
      <w:b/>
      <w:color w:val="000000" w:themeColor="text1"/>
      <w:spacing w:val="10"/>
      <w:sz w:val="23"/>
      <w:szCs w:val="23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sz w:val="23"/>
      <w:szCs w:val="23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sz w:val="23"/>
      <w:szCs w:val="23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cs="Times New Roman"/>
      <w:b/>
      <w:color w:val="DD8047" w:themeColor="accent2"/>
      <w:sz w:val="23"/>
      <w:szCs w:val="23"/>
      <w:shd w:val="clear" w:color="auto" w:fill="FFFFFF" w:themeFill="background1"/>
    </w:rPr>
  </w:style>
  <w:style w:type="paragraph" w:styleId="Subttulo">
    <w:name w:val="Subtitle"/>
    <w:basedOn w:val="Normal"/>
    <w:link w:val="SubttuloCar"/>
    <w:uiPriority w:val="11"/>
    <w:qFormat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paragraph" w:styleId="Puesto">
    <w:name w:val="Title"/>
    <w:basedOn w:val="Normal"/>
    <w:link w:val="PuestoCar"/>
    <w:uiPriority w:val="10"/>
    <w:qFormat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Pr>
      <w:rFonts w:cs="Times New Roman"/>
      <w:color w:val="775F55" w:themeColor="text2"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Pr>
      <w:rFonts w:asciiTheme="minorHAnsi" w:hAnsiTheme="minorHAnsi" w:cs="Times New Roman"/>
      <w:i/>
      <w:color w:val="775F55" w:themeColor="text2"/>
      <w:sz w:val="23"/>
      <w:szCs w:val="23"/>
    </w:rPr>
  </w:style>
  <w:style w:type="paragraph" w:styleId="Descripcin">
    <w:name w:val="caption"/>
    <w:basedOn w:val="Normal"/>
    <w:next w:val="Normal"/>
    <w:uiPriority w:val="35"/>
    <w:unhideWhenUsed/>
    <w:rPr>
      <w:b/>
      <w:bCs/>
      <w:caps/>
      <w:sz w:val="16"/>
      <w:szCs w:val="16"/>
    </w:rPr>
  </w:style>
  <w:style w:type="character" w:styleId="nfasis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cs="Times New Roman"/>
      <w:caps/>
      <w:spacing w:val="14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cs="Times New Roman"/>
      <w:b/>
      <w:color w:val="775F55" w:themeColor="text2"/>
      <w:spacing w:val="10"/>
      <w:sz w:val="23"/>
      <w:szCs w:val="23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cs="Times New Roman"/>
      <w:b/>
      <w:color w:val="DD8047" w:themeColor="accent2"/>
      <w:spacing w:val="10"/>
      <w:sz w:val="23"/>
      <w:szCs w:val="23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cs="Times New Roman"/>
      <w:smallCaps/>
      <w:color w:val="000000" w:themeColor="text1"/>
      <w:spacing w:val="10"/>
      <w:sz w:val="23"/>
      <w:szCs w:val="23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cs="Times New Roman"/>
      <w:b/>
      <w:i/>
      <w:color w:val="94B6D2" w:themeColor="accent1"/>
      <w:spacing w:val="10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Pr>
      <w:color w:val="F7B615" w:themeColor="hyperlink"/>
      <w:u w:val="single"/>
    </w:rPr>
  </w:style>
  <w:style w:type="character" w:styleId="nfasisintenso">
    <w:name w:val="Intense Emphasis"/>
    <w:basedOn w:val="Fuentedeprrafopredeter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Referenciaintensa">
    <w:name w:val="Intense Reference"/>
    <w:basedOn w:val="Fuentedeprrafopredeter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a">
    <w:name w:val="List"/>
    <w:basedOn w:val="Normal"/>
    <w:uiPriority w:val="99"/>
    <w:semiHidden/>
    <w:unhideWhenUsed/>
    <w:pPr>
      <w:ind w:left="360" w:hanging="360"/>
    </w:pPr>
  </w:style>
  <w:style w:type="paragraph" w:styleId="Lista2">
    <w:name w:val="List 2"/>
    <w:basedOn w:val="Normal"/>
    <w:uiPriority w:val="99"/>
    <w:semiHidden/>
    <w:unhideWhenUsed/>
    <w:pPr>
      <w:ind w:left="720" w:hanging="360"/>
    </w:pPr>
  </w:style>
  <w:style w:type="paragraph" w:styleId="Listaconvietas">
    <w:name w:val="List Bullet"/>
    <w:basedOn w:val="Normal"/>
    <w:uiPriority w:val="36"/>
    <w:unhideWhenUsed/>
    <w:qFormat/>
    <w:pPr>
      <w:numPr>
        <w:numId w:val="18"/>
      </w:numPr>
    </w:pPr>
    <w:rPr>
      <w:sz w:val="24"/>
    </w:rPr>
  </w:style>
  <w:style w:type="paragraph" w:styleId="Listaconvietas2">
    <w:name w:val="List Bullet 2"/>
    <w:basedOn w:val="Normal"/>
    <w:uiPriority w:val="36"/>
    <w:unhideWhenUsed/>
    <w:qFormat/>
    <w:pPr>
      <w:numPr>
        <w:numId w:val="19"/>
      </w:numPr>
    </w:pPr>
    <w:rPr>
      <w:color w:val="94B6D2" w:themeColor="accent1"/>
    </w:rPr>
  </w:style>
  <w:style w:type="paragraph" w:styleId="Listaconvietas3">
    <w:name w:val="List Bullet 3"/>
    <w:basedOn w:val="Normal"/>
    <w:uiPriority w:val="36"/>
    <w:unhideWhenUsed/>
    <w:qFormat/>
    <w:pPr>
      <w:numPr>
        <w:numId w:val="20"/>
      </w:numPr>
    </w:pPr>
    <w:rPr>
      <w:color w:val="DD8047" w:themeColor="accent2"/>
    </w:rPr>
  </w:style>
  <w:style w:type="paragraph" w:styleId="Listaconvietas4">
    <w:name w:val="List Bullet 4"/>
    <w:basedOn w:val="Normal"/>
    <w:uiPriority w:val="36"/>
    <w:unhideWhenUsed/>
    <w:qFormat/>
    <w:pPr>
      <w:numPr>
        <w:numId w:val="21"/>
      </w:numPr>
    </w:pPr>
    <w:rPr>
      <w:caps/>
      <w:spacing w:val="4"/>
    </w:rPr>
  </w:style>
  <w:style w:type="paragraph" w:styleId="Listaconvietas5">
    <w:name w:val="List Bullet 5"/>
    <w:basedOn w:val="Normal"/>
    <w:uiPriority w:val="36"/>
    <w:unhideWhenUsed/>
    <w:qFormat/>
    <w:pPr>
      <w:numPr>
        <w:numId w:val="22"/>
      </w:numPr>
    </w:pPr>
  </w:style>
  <w:style w:type="paragraph" w:styleId="Prrafodelista">
    <w:name w:val="List Paragraph"/>
    <w:basedOn w:val="Normal"/>
    <w:uiPriority w:val="34"/>
    <w:unhideWhenUsed/>
    <w:qFormat/>
    <w:pPr>
      <w:ind w:left="720"/>
      <w:contextualSpacing/>
    </w:pPr>
  </w:style>
  <w:style w:type="numbering" w:customStyle="1" w:styleId="Estilodelistamediano">
    <w:name w:val="Estilo de lista mediano"/>
    <w:uiPriority w:val="99"/>
    <w:pPr>
      <w:numPr>
        <w:numId w:val="11"/>
      </w:numPr>
    </w:pPr>
  </w:style>
  <w:style w:type="paragraph" w:styleId="Sinespaciado">
    <w:name w:val="No Spacing"/>
    <w:basedOn w:val="Normal"/>
    <w:uiPriority w:val="99"/>
    <w:qFormat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unhideWhenUsed/>
    <w:rPr>
      <w:color w:val="808080"/>
    </w:rPr>
  </w:style>
  <w:style w:type="paragraph" w:styleId="Cita">
    <w:name w:val="Quote"/>
    <w:basedOn w:val="Normal"/>
    <w:link w:val="CitaCar"/>
    <w:uiPriority w:val="29"/>
    <w:qFormat/>
    <w:rPr>
      <w:i/>
      <w:smallCaps/>
      <w:color w:val="775F55" w:themeColor="text2"/>
      <w:spacing w:val="6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smallCaps/>
      <w:color w:val="775F55" w:themeColor="text2"/>
      <w:spacing w:val="6"/>
      <w:sz w:val="23"/>
      <w:szCs w:val="23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DD8047" w:themeColor="accent2"/>
    </w:rPr>
  </w:style>
  <w:style w:type="character" w:styleId="nfasissutil">
    <w:name w:val="Subtle Emphasis"/>
    <w:basedOn w:val="Fuentedeprrafopredeter"/>
    <w:uiPriority w:val="19"/>
    <w:qFormat/>
    <w:rPr>
      <w:rFonts w:asciiTheme="minorHAnsi" w:hAnsiTheme="minorHAnsi"/>
      <w:i/>
      <w:sz w:val="23"/>
    </w:rPr>
  </w:style>
  <w:style w:type="character" w:styleId="Referenciasutil">
    <w:name w:val="Subtle Reference"/>
    <w:basedOn w:val="Fuentedeprrafopredeter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Tablaconcuadrcula">
    <w:name w:val="Table Grid"/>
    <w:basedOn w:val="Tablanormal"/>
    <w:uiPriority w:val="1"/>
    <w:pPr>
      <w:spacing w:after="0" w:line="240" w:lineRule="auto"/>
    </w:pPr>
    <w:rPr>
      <w:rFonts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nsangra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D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color w:val="775F55" w:themeColor="text2"/>
    </w:rPr>
  </w:style>
  <w:style w:type="paragraph" w:styleId="TD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</w:style>
  <w:style w:type="paragraph" w:customStyle="1" w:styleId="Categora">
    <w:name w:val="Categoría"/>
    <w:basedOn w:val="Normal"/>
    <w:uiPriority w:val="49"/>
    <w:pPr>
      <w:spacing w:after="0"/>
    </w:pPr>
    <w:rPr>
      <w:b/>
      <w:sz w:val="24"/>
      <w:szCs w:val="24"/>
    </w:rPr>
  </w:style>
  <w:style w:type="paragraph" w:customStyle="1" w:styleId="Nombredelacompaa">
    <w:name w:val="Nombre de la compañía"/>
    <w:basedOn w:val="Normal"/>
    <w:uiPriority w:val="49"/>
    <w:pPr>
      <w:spacing w:after="0"/>
    </w:pPr>
    <w:rPr>
      <w:rFonts w:cstheme="minorBidi"/>
      <w:sz w:val="36"/>
      <w:szCs w:val="36"/>
    </w:rPr>
  </w:style>
  <w:style w:type="paragraph" w:customStyle="1" w:styleId="Piedepginapar">
    <w:name w:val="Pie de página par"/>
    <w:basedOn w:val="Normal"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Piedepginaimpar">
    <w:name w:val="Pie de página impar"/>
    <w:basedOn w:val="Normal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Encabezadopar">
    <w:name w:val="Encabezado par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</w:rPr>
  </w:style>
  <w:style w:type="paragraph" w:customStyle="1" w:styleId="Encabezadoimpar">
    <w:name w:val="Encabezado impar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</w:rPr>
  </w:style>
  <w:style w:type="paragraph" w:customStyle="1" w:styleId="SinEspaciado0">
    <w:name w:val="SinEspaciado"/>
    <w:basedOn w:val="Normal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table" w:styleId="Tabladecuadrcula5oscura-nfasis4">
    <w:name w:val="Grid Table 5 Dark Accent 4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decuadrcula3-nfasis2">
    <w:name w:val="Grid Table 3 Accent 2"/>
    <w:basedOn w:val="Tablanormal"/>
    <w:uiPriority w:val="48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decuadrcula2-nfasis2">
    <w:name w:val="Grid Table 2 Accent 2"/>
    <w:basedOn w:val="Tablanormal"/>
    <w:uiPriority w:val="47"/>
    <w:rsid w:val="006C1D98"/>
    <w:pPr>
      <w:spacing w:after="0" w:line="240" w:lineRule="auto"/>
    </w:pPr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4-nfasis4">
    <w:name w:val="Grid Table 4 Accent 4"/>
    <w:basedOn w:val="Tablanormal"/>
    <w:uiPriority w:val="49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cuadrcula5oscura-nfasis1">
    <w:name w:val="Grid Table 5 Dark Accent 1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decuadrcula6concolores-nfasis2">
    <w:name w:val="Grid Table 6 Colorful Accent 2"/>
    <w:basedOn w:val="Tablanormal"/>
    <w:uiPriority w:val="51"/>
    <w:rsid w:val="00210914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4-nfasis2">
    <w:name w:val="Grid Table 4 Accent 2"/>
    <w:basedOn w:val="Tablanormal"/>
    <w:uiPriority w:val="49"/>
    <w:rsid w:val="00D57313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5oscura-nfasis2">
    <w:name w:val="Grid Table 5 Dark Accent 2"/>
    <w:basedOn w:val="Tablanormal"/>
    <w:uiPriority w:val="50"/>
    <w:rsid w:val="00D5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decuadrcula4-nfasis5">
    <w:name w:val="Grid Table 4 Accent 5"/>
    <w:basedOn w:val="Tablanormal"/>
    <w:uiPriority w:val="49"/>
    <w:rsid w:val="009E1EBD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95D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95DBD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95DBD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5D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5DBD"/>
    <w:rPr>
      <w:b/>
      <w:bCs/>
      <w:sz w:val="20"/>
    </w:rPr>
  </w:style>
  <w:style w:type="table" w:styleId="Tabladecuadrcula5oscura-nfasis6">
    <w:name w:val="Grid Table 5 Dark Accent 6"/>
    <w:basedOn w:val="Tablanormal"/>
    <w:uiPriority w:val="50"/>
    <w:rsid w:val="005F1B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26" Type="http://schemas.openxmlformats.org/officeDocument/2006/relationships/diagramColors" Target="diagrams/colors1.xml"/><Relationship Id="rId3" Type="http://schemas.openxmlformats.org/officeDocument/2006/relationships/customXml" Target="../customXml/item3.xml"/><Relationship Id="rId21" Type="http://schemas.openxmlformats.org/officeDocument/2006/relationships/chart" Target="charts/chart5.xml"/><Relationship Id="rId34" Type="http://schemas.openxmlformats.org/officeDocument/2006/relationships/chart" Target="charts/chart7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5" Type="http://schemas.openxmlformats.org/officeDocument/2006/relationships/diagramQuickStyle" Target="diagrams/quickStyle1.xml"/><Relationship Id="rId33" Type="http://schemas.microsoft.com/office/2007/relationships/diagramDrawing" Target="diagrams/drawing2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diagramData" Target="diagrams/data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openxmlformats.org/officeDocument/2006/relationships/diagramLayout" Target="diagrams/layout1.xml"/><Relationship Id="rId32" Type="http://schemas.openxmlformats.org/officeDocument/2006/relationships/diagramColors" Target="diagrams/colors2.xml"/><Relationship Id="rId37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chart" Target="charts/chart4.xml"/><Relationship Id="rId23" Type="http://schemas.openxmlformats.org/officeDocument/2006/relationships/diagramData" Target="diagrams/data1.xml"/><Relationship Id="rId28" Type="http://schemas.openxmlformats.org/officeDocument/2006/relationships/chart" Target="charts/chart6.xml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31" Type="http://schemas.openxmlformats.org/officeDocument/2006/relationships/diagramQuickStyle" Target="diagrams/quickStyle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image" Target="media/image5.jpg"/><Relationship Id="rId27" Type="http://schemas.microsoft.com/office/2007/relationships/diagramDrawing" Target="diagrams/drawing1.xml"/><Relationship Id="rId30" Type="http://schemas.openxmlformats.org/officeDocument/2006/relationships/diagramLayout" Target="diagrams/layout2.xml"/><Relationship Id="rId35" Type="http://schemas.openxmlformats.org/officeDocument/2006/relationships/chart" Target="charts/chart8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quinche.ANI.000\AppData\Roaming\Microsoft\Templates\Informe%20(tema%20Intermedio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800" b="1"/>
              <a:t>2017 VS. 2018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Hoja1!$C$3</c:f>
              <c:strCache>
                <c:ptCount val="1"/>
                <c:pt idx="0">
                  <c:v>GENERAL 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Hoja1!$B$4:$B$7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Hoja1!$C$4:$C$7</c:f>
              <c:numCache>
                <c:formatCode>General</c:formatCode>
                <c:ptCount val="4"/>
                <c:pt idx="0">
                  <c:v>650</c:v>
                </c:pt>
                <c:pt idx="1">
                  <c:v>95</c:v>
                </c:pt>
                <c:pt idx="2">
                  <c:v>163</c:v>
                </c:pt>
                <c:pt idx="3">
                  <c:v>93</c:v>
                </c:pt>
              </c:numCache>
            </c:numRef>
          </c:val>
        </c:ser>
        <c:ser>
          <c:idx val="1"/>
          <c:order val="1"/>
          <c:tx>
            <c:strRef>
              <c:f>Hoja1!$D$3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Hoja1!$B$4:$B$7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Hoja1!$D$4:$D$7</c:f>
            </c:numRef>
          </c:val>
        </c:ser>
        <c:ser>
          <c:idx val="2"/>
          <c:order val="2"/>
          <c:tx>
            <c:strRef>
              <c:f>Hoja1!$E$3</c:f>
              <c:strCache>
                <c:ptCount val="1"/>
                <c:pt idx="0">
                  <c:v>GENERAL 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Hoja1!$B$4:$B$7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Hoja1!$E$4:$E$7</c:f>
              <c:numCache>
                <c:formatCode>General</c:formatCode>
                <c:ptCount val="4"/>
                <c:pt idx="0">
                  <c:v>853</c:v>
                </c:pt>
                <c:pt idx="1">
                  <c:v>146</c:v>
                </c:pt>
                <c:pt idx="2">
                  <c:v>147</c:v>
                </c:pt>
                <c:pt idx="3">
                  <c:v>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5332056"/>
        <c:axId val="555332448"/>
      </c:barChart>
      <c:catAx>
        <c:axId val="555332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55332448"/>
        <c:crosses val="autoZero"/>
        <c:auto val="1"/>
        <c:lblAlgn val="ctr"/>
        <c:lblOffset val="100"/>
        <c:noMultiLvlLbl val="0"/>
      </c:catAx>
      <c:valAx>
        <c:axId val="555332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55332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PQRS - PRIMER TRIMESTRE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Hoja2!$A$4:$A$19</c:f>
              <c:strCache>
                <c:ptCount val="16"/>
                <c:pt idx="0">
                  <c:v>Solicitud de Información</c:v>
                </c:pt>
                <c:pt idx="1">
                  <c:v>Derecho de Petición</c:v>
                </c:pt>
                <c:pt idx="2">
                  <c:v>Solicitud de Copias</c:v>
                </c:pt>
                <c:pt idx="3">
                  <c:v>Solicitud de Entidad Pública</c:v>
                </c:pt>
                <c:pt idx="4">
                  <c:v>Acceso a la Información Pública</c:v>
                </c:pt>
                <c:pt idx="5">
                  <c:v>Entes de Control</c:v>
                </c:pt>
                <c:pt idx="6">
                  <c:v>Congreso</c:v>
                </c:pt>
                <c:pt idx="7">
                  <c:v>Ejecución Contractual</c:v>
                </c:pt>
                <c:pt idx="8">
                  <c:v>Quejas</c:v>
                </c:pt>
                <c:pt idx="9">
                  <c:v>Reclamos</c:v>
                </c:pt>
                <c:pt idx="10">
                  <c:v>Certificaciones </c:v>
                </c:pt>
                <c:pt idx="11">
                  <c:v>Consulta</c:v>
                </c:pt>
                <c:pt idx="12">
                  <c:v>Denuncias</c:v>
                </c:pt>
                <c:pt idx="13">
                  <c:v>Sugerencias</c:v>
                </c:pt>
                <c:pt idx="14">
                  <c:v>Tutela</c:v>
                </c:pt>
                <c:pt idx="15">
                  <c:v>Petición Concesión / Interventoría</c:v>
                </c:pt>
              </c:strCache>
            </c:strRef>
          </c:cat>
          <c:val>
            <c:numRef>
              <c:f>Hoja2!$B$4:$B$19</c:f>
              <c:numCache>
                <c:formatCode>General</c:formatCode>
                <c:ptCount val="16"/>
                <c:pt idx="0">
                  <c:v>160</c:v>
                </c:pt>
                <c:pt idx="1">
                  <c:v>498</c:v>
                </c:pt>
                <c:pt idx="2">
                  <c:v>37</c:v>
                </c:pt>
                <c:pt idx="3">
                  <c:v>110</c:v>
                </c:pt>
                <c:pt idx="4">
                  <c:v>34</c:v>
                </c:pt>
                <c:pt idx="5">
                  <c:v>73</c:v>
                </c:pt>
                <c:pt idx="6">
                  <c:v>12</c:v>
                </c:pt>
                <c:pt idx="7">
                  <c:v>45</c:v>
                </c:pt>
                <c:pt idx="8">
                  <c:v>1</c:v>
                </c:pt>
                <c:pt idx="9">
                  <c:v>131</c:v>
                </c:pt>
                <c:pt idx="10">
                  <c:v>91</c:v>
                </c:pt>
                <c:pt idx="11">
                  <c:v>26</c:v>
                </c:pt>
                <c:pt idx="12">
                  <c:v>4</c:v>
                </c:pt>
                <c:pt idx="13">
                  <c:v>31</c:v>
                </c:pt>
                <c:pt idx="14">
                  <c:v>9</c:v>
                </c:pt>
                <c:pt idx="15">
                  <c:v>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605001280"/>
        <c:axId val="553564656"/>
        <c:axId val="0"/>
      </c:bar3DChart>
      <c:catAx>
        <c:axId val="60500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53564656"/>
        <c:crosses val="autoZero"/>
        <c:auto val="1"/>
        <c:lblAlgn val="ctr"/>
        <c:lblOffset val="100"/>
        <c:noMultiLvlLbl val="0"/>
      </c:catAx>
      <c:valAx>
        <c:axId val="553564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5001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SIN</a:t>
            </a:r>
            <a:r>
              <a:rPr lang="en-US" baseline="0"/>
              <a:t> RESPUESTA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'INCUMPLE - SIN RESPUESTA'!$G$165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39F0A83D-951F-4BED-B8E7-C03BD438CC03}" type="PERCENTAGE">
                      <a:rPr lang="en-US" baseline="0"/>
                      <a:pPr/>
                      <a:t>[PORCENTAJE]</a:t>
                    </a:fld>
                    <a:endParaRPr lang="es-MX"/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07C786D-490B-41BE-B9E4-BF9421C5BABD}" type="PERCENTAGE">
                      <a:rPr lang="en-US" baseline="0"/>
                      <a:pPr/>
                      <a:t>[PORCENTAJE]</a:t>
                    </a:fld>
                    <a:endParaRPr lang="es-MX"/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8CE87FA-3FF0-49D1-9B93-1590D5A94305}" type="PERCENTAGE">
                      <a:rPr lang="en-US" baseline="0"/>
                      <a:pPr/>
                      <a:t>[PORCENTAJE]</a:t>
                    </a:fld>
                    <a:endParaRPr lang="es-MX"/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FA1A4D9-B83F-47EA-AA57-CE7A0ED567DE}" type="PERCENTAGE">
                      <a:rPr lang="en-US" baseline="0"/>
                      <a:pPr/>
                      <a:t>[PORCENTAJE]</a:t>
                    </a:fld>
                    <a:endParaRPr lang="es-MX"/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'INCUMPLE - SIN RESPUESTA'!$F$166:$F$169</c:f>
              <c:strCache>
                <c:ptCount val="4"/>
                <c:pt idx="0">
                  <c:v>Cumple fuera de término</c:v>
                </c:pt>
                <c:pt idx="1">
                  <c:v>Cumple sin anexo</c:v>
                </c:pt>
                <c:pt idx="2">
                  <c:v>Incumple sin respuesta</c:v>
                </c:pt>
                <c:pt idx="3">
                  <c:v>Mal tipificado</c:v>
                </c:pt>
              </c:strCache>
            </c:strRef>
          </c:cat>
          <c:val>
            <c:numRef>
              <c:f>'INCUMPLE - SIN RESPUESTA'!$G$166:$G$169</c:f>
              <c:numCache>
                <c:formatCode>General</c:formatCode>
                <c:ptCount val="4"/>
                <c:pt idx="0">
                  <c:v>102</c:v>
                </c:pt>
                <c:pt idx="1">
                  <c:v>5</c:v>
                </c:pt>
                <c:pt idx="2">
                  <c:v>49</c:v>
                </c:pt>
                <c:pt idx="3">
                  <c:v>5</c:v>
                </c:pt>
              </c:numCache>
            </c:numRef>
          </c:val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CANALES  - PERSONAS JURÍDICAS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'SOLICITUDES WEB'!$C$158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486-421A-BA04-0E91B99124E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486-421A-BA04-0E91B99124E7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'SOLICITUDES WEB'!$B$159:$B$160</c:f>
              <c:strCache>
                <c:ptCount val="2"/>
                <c:pt idx="0">
                  <c:v>VENTANILLA</c:v>
                </c:pt>
                <c:pt idx="1">
                  <c:v>WEB</c:v>
                </c:pt>
              </c:strCache>
            </c:strRef>
          </c:cat>
          <c:val>
            <c:numRef>
              <c:f>'SOLICITUDES WEB'!$C$159:$C$160</c:f>
              <c:numCache>
                <c:formatCode>General</c:formatCode>
                <c:ptCount val="2"/>
                <c:pt idx="0">
                  <c:v>75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486-421A-BA04-0E91B99124E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PETICIÓN CONCESIÓN INTERVENTORÍA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'PETICIÓN CONCESIÓN - INTERVENTO'!$F$48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00B0F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'PETICIÓN CONCESIÓN - INTERVENTO'!$E$49:$E$51</c:f>
              <c:strCache>
                <c:ptCount val="3"/>
                <c:pt idx="0">
                  <c:v>CUMPLE</c:v>
                </c:pt>
                <c:pt idx="1">
                  <c:v>CUMPLE/FUERA PLAZO</c:v>
                </c:pt>
                <c:pt idx="2">
                  <c:v>INCUMPLE/SIN RESPUESTA</c:v>
                </c:pt>
              </c:strCache>
            </c:strRef>
          </c:cat>
          <c:val>
            <c:numRef>
              <c:f>'PETICIÓN CONCESIÓN - INTERVENTO'!$F$49:$F$51</c:f>
              <c:numCache>
                <c:formatCode>General</c:formatCode>
                <c:ptCount val="3"/>
                <c:pt idx="0">
                  <c:v>14</c:v>
                </c:pt>
                <c:pt idx="1">
                  <c:v>15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607803144"/>
        <c:axId val="607801576"/>
      </c:barChart>
      <c:catAx>
        <c:axId val="607803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7801576"/>
        <c:crosses val="autoZero"/>
        <c:auto val="1"/>
        <c:lblAlgn val="ctr"/>
        <c:lblOffset val="100"/>
        <c:noMultiLvlLbl val="0"/>
      </c:catAx>
      <c:valAx>
        <c:axId val="607801576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7803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SEGUIMIENTO EN TÉRMINO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'EN TÉRMINO 4TO TRIM 2017'!$G$101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0A1-4D14-AB5F-DFA8025B1435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0A1-4D14-AB5F-DFA8025B1435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0A1-4D14-AB5F-DFA8025B1435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0A1-4D14-AB5F-DFA8025B1435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'EN TÉRMINO 4TO TRIM 2017'!$F$102:$F$105</c:f>
              <c:strCache>
                <c:ptCount val="4"/>
                <c:pt idx="0">
                  <c:v>Cumple</c:v>
                </c:pt>
                <c:pt idx="1">
                  <c:v>Cumple fuera de término</c:v>
                </c:pt>
                <c:pt idx="2">
                  <c:v>Cumple sin anexo</c:v>
                </c:pt>
                <c:pt idx="3">
                  <c:v>Incumple sin respuesta</c:v>
                </c:pt>
              </c:strCache>
            </c:strRef>
          </c:cat>
          <c:val>
            <c:numRef>
              <c:f>'EN TÉRMINO 4TO TRIM 2017'!$G$102:$G$105</c:f>
              <c:numCache>
                <c:formatCode>General</c:formatCode>
                <c:ptCount val="4"/>
                <c:pt idx="0">
                  <c:v>54</c:v>
                </c:pt>
                <c:pt idx="1">
                  <c:v>33</c:v>
                </c:pt>
                <c:pt idx="2">
                  <c:v>3</c:v>
                </c:pt>
                <c:pt idx="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0A1-4D14-AB5F-DFA8025B143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PERCEPCIÓN</a:t>
            </a:r>
            <a:r>
              <a:rPr lang="en-US" baseline="0"/>
              <a:t> </a:t>
            </a:r>
          </a:p>
          <a:p>
            <a:pPr>
              <a:defRPr/>
            </a:pPr>
            <a:r>
              <a:rPr lang="en-US" baseline="0"/>
              <a:t>ATENCIÓN PRESENCIAL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Hoja2!$B$1</c:f>
              <c:strCache>
                <c:ptCount val="1"/>
                <c:pt idx="0">
                  <c:v>Número de personas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C9C-4C56-BCF4-9E567D92BF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C9C-4C56-BCF4-9E567D92BF2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C9C-4C56-BCF4-9E567D92BF24}"/>
              </c:ext>
            </c:extLst>
          </c:dPt>
          <c:dLbls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C9C-4C56-BCF4-9E567D92BF24}"/>
                </c:ex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Hoja2!$A$2:$A$4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RESPONDE</c:v>
                </c:pt>
              </c:strCache>
            </c:strRef>
          </c:cat>
          <c:val>
            <c:numRef>
              <c:f>Hoja2!$B$2:$B$4</c:f>
              <c:numCache>
                <c:formatCode>General</c:formatCode>
                <c:ptCount val="3"/>
                <c:pt idx="0">
                  <c:v>9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C9C-4C56-BCF4-9E567D92BF2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1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PERCEPCIÓN PÁGINA WEB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Hoja1!$C$25</c:f>
              <c:strCache>
                <c:ptCount val="1"/>
                <c:pt idx="0">
                  <c:v>Número de Personas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4444444444444446E-2"/>
                  <c:y val="-2.777777777777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177-4D2B-AB54-293B5590ACD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8888888888888785E-2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177-4D2B-AB54-293B5590ACD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6111111111111108E-2"/>
                  <c:y val="-2.777777777777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177-4D2B-AB54-293B5590ACD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Hoja1!$B$26:$B$28</c:f>
              <c:strCache>
                <c:ptCount val="3"/>
                <c:pt idx="0">
                  <c:v>Oportuno, claro, de fondo y notificado</c:v>
                </c:pt>
                <c:pt idx="1">
                  <c:v>Oportuno, (no) claro, no completo o de fondo y notificado</c:v>
                </c:pt>
                <c:pt idx="2">
                  <c:v>No oportuno, no claro, incompleto (completo), no de fondo (de fondo) y sin notificar</c:v>
                </c:pt>
              </c:strCache>
            </c:strRef>
          </c:cat>
          <c:val>
            <c:numRef>
              <c:f>Hoja1!$C$26:$C$28</c:f>
              <c:numCache>
                <c:formatCode>General</c:formatCode>
                <c:ptCount val="3"/>
                <c:pt idx="0">
                  <c:v>8</c:v>
                </c:pt>
                <c:pt idx="1">
                  <c:v>5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177-4D2B-AB54-293B5590ACD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9530872"/>
        <c:axId val="549528520"/>
        <c:axId val="0"/>
      </c:bar3DChart>
      <c:catAx>
        <c:axId val="549530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49528520"/>
        <c:crosses val="autoZero"/>
        <c:auto val="1"/>
        <c:lblAlgn val="ctr"/>
        <c:lblOffset val="100"/>
        <c:noMultiLvlLbl val="0"/>
      </c:catAx>
      <c:valAx>
        <c:axId val="549528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49530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87DCDA-99A7-4A3E-8121-F55AC830271F}" type="doc">
      <dgm:prSet loTypeId="urn:microsoft.com/office/officeart/2005/8/layout/bList2" loCatId="list" qsTypeId="urn:microsoft.com/office/officeart/2005/8/quickstyle/simple1" qsCatId="simple" csTypeId="urn:microsoft.com/office/officeart/2005/8/colors/colorful1" csCatId="colorful" phldr="1"/>
      <dgm:spPr/>
    </dgm:pt>
    <dgm:pt modelId="{0BB51412-0650-4A8A-AE13-F3FAC4B8A58B}">
      <dgm:prSet phldrT="[Texto]"/>
      <dgm:spPr/>
      <dgm:t>
        <a:bodyPr/>
        <a:lstStyle/>
        <a:p>
          <a:r>
            <a:rPr lang="es-MX"/>
            <a:t>RECLAMOS</a:t>
          </a:r>
        </a:p>
      </dgm:t>
    </dgm:pt>
    <dgm:pt modelId="{3F0C8FBB-B54C-4AC8-837E-66016267C852}" type="parTrans" cxnId="{4BB125A4-E336-4BC5-A33C-3C9C94F2A6D6}">
      <dgm:prSet/>
      <dgm:spPr/>
      <dgm:t>
        <a:bodyPr/>
        <a:lstStyle/>
        <a:p>
          <a:endParaRPr lang="es-MX"/>
        </a:p>
      </dgm:t>
    </dgm:pt>
    <dgm:pt modelId="{241AE4FA-5370-4D24-88F8-FE4C4569E2E5}" type="sibTrans" cxnId="{4BB125A4-E336-4BC5-A33C-3C9C94F2A6D6}">
      <dgm:prSet/>
      <dgm:spPr/>
      <dgm:t>
        <a:bodyPr/>
        <a:lstStyle/>
        <a:p>
          <a:endParaRPr lang="es-MX"/>
        </a:p>
      </dgm:t>
    </dgm:pt>
    <dgm:pt modelId="{5059A9EA-850A-4FD2-A50E-1ED9B895CEF8}">
      <dgm:prSet phldrT="[Texto]"/>
      <dgm:spPr/>
      <dgm:t>
        <a:bodyPr/>
        <a:lstStyle/>
        <a:p>
          <a:r>
            <a:rPr lang="es-MX"/>
            <a:t>QUEJAS</a:t>
          </a:r>
        </a:p>
      </dgm:t>
    </dgm:pt>
    <dgm:pt modelId="{41B25F4C-54DF-4898-BF2A-2008FBEB91A6}" type="parTrans" cxnId="{8840F131-36BB-4984-B061-17954B139B17}">
      <dgm:prSet/>
      <dgm:spPr/>
      <dgm:t>
        <a:bodyPr/>
        <a:lstStyle/>
        <a:p>
          <a:endParaRPr lang="es-MX"/>
        </a:p>
      </dgm:t>
    </dgm:pt>
    <dgm:pt modelId="{A8417E68-8420-4284-9F93-63D3B2EDB959}" type="sibTrans" cxnId="{8840F131-36BB-4984-B061-17954B139B17}">
      <dgm:prSet/>
      <dgm:spPr/>
      <dgm:t>
        <a:bodyPr/>
        <a:lstStyle/>
        <a:p>
          <a:endParaRPr lang="es-MX"/>
        </a:p>
      </dgm:t>
    </dgm:pt>
    <dgm:pt modelId="{8ADD0FB4-3CC5-4157-AC90-C26021F39583}">
      <dgm:prSet phldrT="[Texto]"/>
      <dgm:spPr/>
      <dgm:t>
        <a:bodyPr/>
        <a:lstStyle/>
        <a:p>
          <a:r>
            <a:rPr lang="es-MX"/>
            <a:t>DENUNCIAS</a:t>
          </a:r>
        </a:p>
      </dgm:t>
    </dgm:pt>
    <dgm:pt modelId="{FBA73300-5A0F-4612-A6FA-968D83484919}" type="parTrans" cxnId="{10B6F21B-3127-444E-9D22-63156E524B3D}">
      <dgm:prSet/>
      <dgm:spPr/>
      <dgm:t>
        <a:bodyPr/>
        <a:lstStyle/>
        <a:p>
          <a:endParaRPr lang="es-MX"/>
        </a:p>
      </dgm:t>
    </dgm:pt>
    <dgm:pt modelId="{D45B1846-3D77-4E93-9C91-7D703C30CD02}" type="sibTrans" cxnId="{10B6F21B-3127-444E-9D22-63156E524B3D}">
      <dgm:prSet/>
      <dgm:spPr/>
      <dgm:t>
        <a:bodyPr/>
        <a:lstStyle/>
        <a:p>
          <a:endParaRPr lang="es-MX"/>
        </a:p>
      </dgm:t>
    </dgm:pt>
    <dgm:pt modelId="{98DAB97F-5963-4442-88D1-069A2A5E328E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Queja formal y solicitud de investigación sobre hechos relacionados con agresión de personal de la ANI a miembro del equipo del Parque Nacional Natural Bahía Portete Kaurrele.</a:t>
          </a:r>
        </a:p>
      </dgm:t>
    </dgm:pt>
    <dgm:pt modelId="{52194F92-317B-4071-A183-1AEF213E4258}" type="parTrans" cxnId="{7A74621A-DE8F-4A22-91BD-B795A83A7252}">
      <dgm:prSet/>
      <dgm:spPr/>
      <dgm:t>
        <a:bodyPr/>
        <a:lstStyle/>
        <a:p>
          <a:endParaRPr lang="es-MX"/>
        </a:p>
      </dgm:t>
    </dgm:pt>
    <dgm:pt modelId="{4AD49073-C139-42EC-96F8-17AAF33E264B}" type="sibTrans" cxnId="{7A74621A-DE8F-4A22-91BD-B795A83A7252}">
      <dgm:prSet/>
      <dgm:spPr/>
      <dgm:t>
        <a:bodyPr/>
        <a:lstStyle/>
        <a:p>
          <a:endParaRPr lang="es-MX"/>
        </a:p>
      </dgm:t>
    </dgm:pt>
    <dgm:pt modelId="{726A6AA8-7D08-4B98-A8AD-9C27ED8B59A4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Denuncia por publicidad engañosa desplegada por la Concesión Vial de los Llanos, sobre obras que se llevan a cabo en dos corredores viales del Meta.</a:t>
          </a:r>
        </a:p>
      </dgm:t>
    </dgm:pt>
    <dgm:pt modelId="{C6AEA957-330E-46FE-B5F3-D7A785D377E7}" type="parTrans" cxnId="{DCE944AE-5BE6-4AF7-A4E4-655E9401AE27}">
      <dgm:prSet/>
      <dgm:spPr/>
      <dgm:t>
        <a:bodyPr/>
        <a:lstStyle/>
        <a:p>
          <a:endParaRPr lang="es-MX"/>
        </a:p>
      </dgm:t>
    </dgm:pt>
    <dgm:pt modelId="{3509D290-E483-4196-9275-BA592BD19855}" type="sibTrans" cxnId="{DCE944AE-5BE6-4AF7-A4E4-655E9401AE27}">
      <dgm:prSet/>
      <dgm:spPr/>
      <dgm:t>
        <a:bodyPr/>
        <a:lstStyle/>
        <a:p>
          <a:endParaRPr lang="es-MX"/>
        </a:p>
      </dgm:t>
    </dgm:pt>
    <dgm:pt modelId="{363D901E-C876-49CE-98E0-E4D96834E96A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 Inadecuado manejo de la basuras y/o residuos peligrosos en cuanto a su organización, separación y destino final por parte de la Concesionaria Ruta del Cacao.</a:t>
          </a:r>
        </a:p>
      </dgm:t>
    </dgm:pt>
    <dgm:pt modelId="{F30C5D77-1AAA-4679-8D1D-7280582F656E}" type="sibTrans" cxnId="{67ECE50E-3A0F-4DE3-AFB1-2F6762A73CF2}">
      <dgm:prSet/>
      <dgm:spPr/>
      <dgm:t>
        <a:bodyPr/>
        <a:lstStyle/>
        <a:p>
          <a:endParaRPr lang="es-MX"/>
        </a:p>
      </dgm:t>
    </dgm:pt>
    <dgm:pt modelId="{2215D2A0-2127-44A2-B0BA-81EC79C75DAD}" type="parTrans" cxnId="{67ECE50E-3A0F-4DE3-AFB1-2F6762A73CF2}">
      <dgm:prSet/>
      <dgm:spPr/>
      <dgm:t>
        <a:bodyPr/>
        <a:lstStyle/>
        <a:p>
          <a:endParaRPr lang="es-MX"/>
        </a:p>
      </dgm:t>
    </dgm:pt>
    <dgm:pt modelId="{08BB223C-5946-4266-88D0-DC8C2CCDD0C6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Problemas al ingresar y cargar la hoja de vida en la página web de la ANI.</a:t>
          </a:r>
        </a:p>
      </dgm:t>
    </dgm:pt>
    <dgm:pt modelId="{B4C1306B-92D3-4523-B043-814CA9213297}" type="parTrans" cxnId="{8E1A881C-FF9B-436F-B2C8-A364D79C9B6E}">
      <dgm:prSet/>
      <dgm:spPr/>
      <dgm:t>
        <a:bodyPr/>
        <a:lstStyle/>
        <a:p>
          <a:endParaRPr lang="es-MX"/>
        </a:p>
      </dgm:t>
    </dgm:pt>
    <dgm:pt modelId="{358151EC-7654-4B99-8813-49A54D913AEF}" type="sibTrans" cxnId="{8E1A881C-FF9B-436F-B2C8-A364D79C9B6E}">
      <dgm:prSet/>
      <dgm:spPr/>
      <dgm:t>
        <a:bodyPr/>
        <a:lstStyle/>
        <a:p>
          <a:endParaRPr lang="es-MX"/>
        </a:p>
      </dgm:t>
    </dgm:pt>
    <dgm:pt modelId="{2839F25B-45BF-4C89-9850-509241C8B105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Incumplimiento normas ambientales y de seguridad vial para la ampliación de la vía Cartagena - Barranquilla.</a:t>
          </a:r>
        </a:p>
      </dgm:t>
    </dgm:pt>
    <dgm:pt modelId="{E86F3DD0-C1E3-44BA-8F20-300E26111F82}" type="parTrans" cxnId="{A92F6798-4AE6-4C07-8FFA-8D1535FB2016}">
      <dgm:prSet/>
      <dgm:spPr/>
      <dgm:t>
        <a:bodyPr/>
        <a:lstStyle/>
        <a:p>
          <a:endParaRPr lang="es-MX"/>
        </a:p>
      </dgm:t>
    </dgm:pt>
    <dgm:pt modelId="{C0A55596-F23C-4479-9100-0ACA62FD0D25}" type="sibTrans" cxnId="{A92F6798-4AE6-4C07-8FFA-8D1535FB2016}">
      <dgm:prSet/>
      <dgm:spPr/>
      <dgm:t>
        <a:bodyPr/>
        <a:lstStyle/>
        <a:p>
          <a:endParaRPr lang="es-MX"/>
        </a:p>
      </dgm:t>
    </dgm:pt>
    <dgm:pt modelId="{ADC466E7-440A-435F-B875-13B9AFD870F0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Denuncia contra funcionaria de la Interventoría de Pacífico 3, por el maltrato a los trabajadores, muchos ingenieros se han ido del proyecto.</a:t>
          </a:r>
        </a:p>
      </dgm:t>
    </dgm:pt>
    <dgm:pt modelId="{86452701-2A06-4112-A544-13A9FC3534E2}" type="parTrans" cxnId="{E98FD05A-35C9-4A4D-B4FB-B8A4F70E2356}">
      <dgm:prSet/>
      <dgm:spPr/>
      <dgm:t>
        <a:bodyPr/>
        <a:lstStyle/>
        <a:p>
          <a:endParaRPr lang="es-MX"/>
        </a:p>
      </dgm:t>
    </dgm:pt>
    <dgm:pt modelId="{2186DE52-191A-47F0-BE86-ABE58AE3DCA0}" type="sibTrans" cxnId="{E98FD05A-35C9-4A4D-B4FB-B8A4F70E2356}">
      <dgm:prSet/>
      <dgm:spPr/>
      <dgm:t>
        <a:bodyPr/>
        <a:lstStyle/>
        <a:p>
          <a:endParaRPr lang="es-MX"/>
        </a:p>
      </dgm:t>
    </dgm:pt>
    <dgm:pt modelId="{17E6401F-0E65-4C4A-80ED-876A13DFB495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Prácticas deshonestas de empresas y laboratorios que aun trabajan en las vías 4G.</a:t>
          </a:r>
        </a:p>
      </dgm:t>
    </dgm:pt>
    <dgm:pt modelId="{E154B682-8B5F-4F0F-BCE0-AFCBF29B9B9F}" type="parTrans" cxnId="{8AB566F9-94CA-49A0-84B0-FF66720516BE}">
      <dgm:prSet/>
      <dgm:spPr/>
      <dgm:t>
        <a:bodyPr/>
        <a:lstStyle/>
        <a:p>
          <a:endParaRPr lang="es-MX"/>
        </a:p>
      </dgm:t>
    </dgm:pt>
    <dgm:pt modelId="{A8D2F2C3-D2D6-4FED-9D83-7F284F607C8E}" type="sibTrans" cxnId="{8AB566F9-94CA-49A0-84B0-FF66720516BE}">
      <dgm:prSet/>
      <dgm:spPr/>
      <dgm:t>
        <a:bodyPr/>
        <a:lstStyle/>
        <a:p>
          <a:endParaRPr lang="es-MX"/>
        </a:p>
      </dgm:t>
    </dgm:pt>
    <dgm:pt modelId="{24B48BFD-4973-4F48-86CD-6F8998A2840B}" type="pres">
      <dgm:prSet presAssocID="{1187DCDA-99A7-4A3E-8121-F55AC830271F}" presName="diagram" presStyleCnt="0">
        <dgm:presLayoutVars>
          <dgm:dir/>
          <dgm:animLvl val="lvl"/>
          <dgm:resizeHandles val="exact"/>
        </dgm:presLayoutVars>
      </dgm:prSet>
      <dgm:spPr/>
    </dgm:pt>
    <dgm:pt modelId="{C344F800-BFD6-40D6-86CB-32ECFA2991AB}" type="pres">
      <dgm:prSet presAssocID="{0BB51412-0650-4A8A-AE13-F3FAC4B8A58B}" presName="compNode" presStyleCnt="0"/>
      <dgm:spPr/>
    </dgm:pt>
    <dgm:pt modelId="{C1C8BD3A-4E83-4C2D-9E2D-E5757AC40611}" type="pres">
      <dgm:prSet presAssocID="{0BB51412-0650-4A8A-AE13-F3FAC4B8A58B}" presName="childRect" presStyleLbl="bgAcc1" presStyleIdx="0" presStyleCnt="3" custScaleX="106479" custScaleY="26167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EB2374A6-4218-470E-A7B2-C1A09294F5E3}" type="pres">
      <dgm:prSet presAssocID="{0BB51412-0650-4A8A-AE13-F3FAC4B8A58B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C144A69-5987-4C64-B69E-0B77C2E77384}" type="pres">
      <dgm:prSet presAssocID="{0BB51412-0650-4A8A-AE13-F3FAC4B8A58B}" presName="parentRect" presStyleLbl="alignNode1" presStyleIdx="0" presStyleCnt="3" custLinFactNeighborX="-567" custLinFactNeighborY="58329"/>
      <dgm:spPr/>
      <dgm:t>
        <a:bodyPr/>
        <a:lstStyle/>
        <a:p>
          <a:endParaRPr lang="es-MX"/>
        </a:p>
      </dgm:t>
    </dgm:pt>
    <dgm:pt modelId="{8789D0A1-E0C3-4C39-8F43-0984ED5A9E1C}" type="pres">
      <dgm:prSet presAssocID="{0BB51412-0650-4A8A-AE13-F3FAC4B8A58B}" presName="adorn" presStyleLbl="fgAccFollowNode1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000" r="-56000"/>
          </a:stretch>
        </a:blipFill>
      </dgm:spPr>
    </dgm:pt>
    <dgm:pt modelId="{EC07B606-6066-4EB8-9DB5-211F4E757CA0}" type="pres">
      <dgm:prSet presAssocID="{241AE4FA-5370-4D24-88F8-FE4C4569E2E5}" presName="sibTrans" presStyleLbl="sibTrans2D1" presStyleIdx="0" presStyleCnt="0"/>
      <dgm:spPr/>
      <dgm:t>
        <a:bodyPr/>
        <a:lstStyle/>
        <a:p>
          <a:endParaRPr lang="es-MX"/>
        </a:p>
      </dgm:t>
    </dgm:pt>
    <dgm:pt modelId="{D1DBC803-87AE-475B-A136-97CB74E4ABD5}" type="pres">
      <dgm:prSet presAssocID="{5059A9EA-850A-4FD2-A50E-1ED9B895CEF8}" presName="compNode" presStyleCnt="0"/>
      <dgm:spPr/>
    </dgm:pt>
    <dgm:pt modelId="{F5340819-35CD-4B2D-9BFC-3E42557B4377}" type="pres">
      <dgm:prSet presAssocID="{5059A9EA-850A-4FD2-A50E-1ED9B895CEF8}" presName="childRect" presStyleLbl="bgAcc1" presStyleIdx="1" presStyleCnt="3" custScaleX="108957" custScaleY="26319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F9563126-15A7-4E89-802A-EE872E5A3DFB}" type="pres">
      <dgm:prSet presAssocID="{5059A9EA-850A-4FD2-A50E-1ED9B895CEF8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1E715F7-2222-4A01-9439-0639C12A7714}" type="pres">
      <dgm:prSet presAssocID="{5059A9EA-850A-4FD2-A50E-1ED9B895CEF8}" presName="parentRect" presStyleLbl="alignNode1" presStyleIdx="1" presStyleCnt="3" custLinFactNeighborX="567" custLinFactNeighborY="61864"/>
      <dgm:spPr/>
      <dgm:t>
        <a:bodyPr/>
        <a:lstStyle/>
        <a:p>
          <a:endParaRPr lang="es-MX"/>
        </a:p>
      </dgm:t>
    </dgm:pt>
    <dgm:pt modelId="{54D790C5-80E7-4CBE-8E7C-FB88FB508CED}" type="pres">
      <dgm:prSet presAssocID="{5059A9EA-850A-4FD2-A50E-1ED9B895CEF8}" presName="adorn" presStyleLbl="fgAccFollowNod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</dgm:spPr>
    </dgm:pt>
    <dgm:pt modelId="{17E18712-A8DB-4359-939A-FDE4475E324A}" type="pres">
      <dgm:prSet presAssocID="{A8417E68-8420-4284-9F93-63D3B2EDB959}" presName="sibTrans" presStyleLbl="sibTrans2D1" presStyleIdx="0" presStyleCnt="0"/>
      <dgm:spPr/>
      <dgm:t>
        <a:bodyPr/>
        <a:lstStyle/>
        <a:p>
          <a:endParaRPr lang="es-MX"/>
        </a:p>
      </dgm:t>
    </dgm:pt>
    <dgm:pt modelId="{0BD1AC75-8917-4F47-B9D3-60CCC977F880}" type="pres">
      <dgm:prSet presAssocID="{8ADD0FB4-3CC5-4157-AC90-C26021F39583}" presName="compNode" presStyleCnt="0"/>
      <dgm:spPr/>
    </dgm:pt>
    <dgm:pt modelId="{0D7E5B6E-2B5B-42A6-9366-7D3582B3CCAD}" type="pres">
      <dgm:prSet presAssocID="{8ADD0FB4-3CC5-4157-AC90-C26021F39583}" presName="childRect" presStyleLbl="bgAcc1" presStyleIdx="2" presStyleCnt="3" custScaleX="109827" custScaleY="26471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91A09F16-F092-4DDB-9B92-B53516078327}" type="pres">
      <dgm:prSet presAssocID="{8ADD0FB4-3CC5-4157-AC90-C26021F39583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D3562B5-55F2-442E-B3D2-304843CD4B07}" type="pres">
      <dgm:prSet presAssocID="{8ADD0FB4-3CC5-4157-AC90-C26021F39583}" presName="parentRect" presStyleLbl="alignNode1" presStyleIdx="2" presStyleCnt="3" custLinFactNeighborX="-1135" custLinFactNeighborY="63631"/>
      <dgm:spPr/>
      <dgm:t>
        <a:bodyPr/>
        <a:lstStyle/>
        <a:p>
          <a:endParaRPr lang="es-MX"/>
        </a:p>
      </dgm:t>
    </dgm:pt>
    <dgm:pt modelId="{B3C4906E-ADD1-4068-9896-3CC4A9BD249C}" type="pres">
      <dgm:prSet presAssocID="{8ADD0FB4-3CC5-4157-AC90-C26021F39583}" presName="adorn" presStyleLbl="fgAccFollowNode1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000" r="-33000"/>
          </a:stretch>
        </a:blipFill>
      </dgm:spPr>
    </dgm:pt>
  </dgm:ptLst>
  <dgm:cxnLst>
    <dgm:cxn modelId="{C055EC43-7971-4712-9A9A-F5C245B8A1E2}" type="presOf" srcId="{363D901E-C876-49CE-98E0-E4D96834E96A}" destId="{C1C8BD3A-4E83-4C2D-9E2D-E5757AC40611}" srcOrd="0" destOrd="0" presId="urn:microsoft.com/office/officeart/2005/8/layout/bList2"/>
    <dgm:cxn modelId="{515459A8-0542-4252-A08F-34CC66774DFD}" type="presOf" srcId="{1187DCDA-99A7-4A3E-8121-F55AC830271F}" destId="{24B48BFD-4973-4F48-86CD-6F8998A2840B}" srcOrd="0" destOrd="0" presId="urn:microsoft.com/office/officeart/2005/8/layout/bList2"/>
    <dgm:cxn modelId="{CB89653B-4714-4B0E-AB7A-32C982EEB196}" type="presOf" srcId="{5059A9EA-850A-4FD2-A50E-1ED9B895CEF8}" destId="{71E715F7-2222-4A01-9439-0639C12A7714}" srcOrd="1" destOrd="0" presId="urn:microsoft.com/office/officeart/2005/8/layout/bList2"/>
    <dgm:cxn modelId="{8ED7692B-7A73-4EF0-AD97-B413B7CF45D2}" type="presOf" srcId="{8ADD0FB4-3CC5-4157-AC90-C26021F39583}" destId="{7D3562B5-55F2-442E-B3D2-304843CD4B07}" srcOrd="1" destOrd="0" presId="urn:microsoft.com/office/officeart/2005/8/layout/bList2"/>
    <dgm:cxn modelId="{8E898E59-1E72-4FCB-8DC1-8A4338F2AA7D}" type="presOf" srcId="{A8417E68-8420-4284-9F93-63D3B2EDB959}" destId="{17E18712-A8DB-4359-939A-FDE4475E324A}" srcOrd="0" destOrd="0" presId="urn:microsoft.com/office/officeart/2005/8/layout/bList2"/>
    <dgm:cxn modelId="{0CE520FC-D3D1-4AAC-A36E-02B3C2360225}" type="presOf" srcId="{98DAB97F-5963-4442-88D1-069A2A5E328E}" destId="{F5340819-35CD-4B2D-9BFC-3E42557B4377}" srcOrd="0" destOrd="0" presId="urn:microsoft.com/office/officeart/2005/8/layout/bList2"/>
    <dgm:cxn modelId="{5F24A4F4-A136-4EEB-9A64-119C82AD40A2}" type="presOf" srcId="{241AE4FA-5370-4D24-88F8-FE4C4569E2E5}" destId="{EC07B606-6066-4EB8-9DB5-211F4E757CA0}" srcOrd="0" destOrd="0" presId="urn:microsoft.com/office/officeart/2005/8/layout/bList2"/>
    <dgm:cxn modelId="{DCE944AE-5BE6-4AF7-A4E4-655E9401AE27}" srcId="{8ADD0FB4-3CC5-4157-AC90-C26021F39583}" destId="{726A6AA8-7D08-4B98-A8AD-9C27ED8B59A4}" srcOrd="0" destOrd="0" parTransId="{C6AEA957-330E-46FE-B5F3-D7A785D377E7}" sibTransId="{3509D290-E483-4196-9275-BA592BD19855}"/>
    <dgm:cxn modelId="{A3908699-A005-47DD-B78F-C24B47A43317}" type="presOf" srcId="{726A6AA8-7D08-4B98-A8AD-9C27ED8B59A4}" destId="{0D7E5B6E-2B5B-42A6-9366-7D3582B3CCAD}" srcOrd="0" destOrd="0" presId="urn:microsoft.com/office/officeart/2005/8/layout/bList2"/>
    <dgm:cxn modelId="{E98FD05A-35C9-4A4D-B4FB-B8A4F70E2356}" srcId="{8ADD0FB4-3CC5-4157-AC90-C26021F39583}" destId="{ADC466E7-440A-435F-B875-13B9AFD870F0}" srcOrd="1" destOrd="0" parTransId="{86452701-2A06-4112-A544-13A9FC3534E2}" sibTransId="{2186DE52-191A-47F0-BE86-ABE58AE3DCA0}"/>
    <dgm:cxn modelId="{0B2E24BF-7285-47AC-AD4C-CE1CB2FC9F52}" type="presOf" srcId="{8ADD0FB4-3CC5-4157-AC90-C26021F39583}" destId="{91A09F16-F092-4DDB-9B92-B53516078327}" srcOrd="0" destOrd="0" presId="urn:microsoft.com/office/officeart/2005/8/layout/bList2"/>
    <dgm:cxn modelId="{8AB566F9-94CA-49A0-84B0-FF66720516BE}" srcId="{8ADD0FB4-3CC5-4157-AC90-C26021F39583}" destId="{17E6401F-0E65-4C4A-80ED-876A13DFB495}" srcOrd="2" destOrd="0" parTransId="{E154B682-8B5F-4F0F-BCE0-AFCBF29B9B9F}" sibTransId="{A8D2F2C3-D2D6-4FED-9D83-7F284F607C8E}"/>
    <dgm:cxn modelId="{3C2BE9C1-66F9-4371-9C41-1E4033B81275}" type="presOf" srcId="{17E6401F-0E65-4C4A-80ED-876A13DFB495}" destId="{0D7E5B6E-2B5B-42A6-9366-7D3582B3CCAD}" srcOrd="0" destOrd="2" presId="urn:microsoft.com/office/officeart/2005/8/layout/bList2"/>
    <dgm:cxn modelId="{7A74621A-DE8F-4A22-91BD-B795A83A7252}" srcId="{5059A9EA-850A-4FD2-A50E-1ED9B895CEF8}" destId="{98DAB97F-5963-4442-88D1-069A2A5E328E}" srcOrd="0" destOrd="0" parTransId="{52194F92-317B-4071-A183-1AEF213E4258}" sibTransId="{4AD49073-C139-42EC-96F8-17AAF33E264B}"/>
    <dgm:cxn modelId="{5056F091-5444-4E39-90BF-56A99FD27EC6}" type="presOf" srcId="{ADC466E7-440A-435F-B875-13B9AFD870F0}" destId="{0D7E5B6E-2B5B-42A6-9366-7D3582B3CCAD}" srcOrd="0" destOrd="1" presId="urn:microsoft.com/office/officeart/2005/8/layout/bList2"/>
    <dgm:cxn modelId="{05CFCEDD-5C60-4626-BF7A-B9F91608223D}" type="presOf" srcId="{08BB223C-5946-4266-88D0-DC8C2CCDD0C6}" destId="{C1C8BD3A-4E83-4C2D-9E2D-E5757AC40611}" srcOrd="0" destOrd="1" presId="urn:microsoft.com/office/officeart/2005/8/layout/bList2"/>
    <dgm:cxn modelId="{10B6F21B-3127-444E-9D22-63156E524B3D}" srcId="{1187DCDA-99A7-4A3E-8121-F55AC830271F}" destId="{8ADD0FB4-3CC5-4157-AC90-C26021F39583}" srcOrd="2" destOrd="0" parTransId="{FBA73300-5A0F-4612-A6FA-968D83484919}" sibTransId="{D45B1846-3D77-4E93-9C91-7D703C30CD02}"/>
    <dgm:cxn modelId="{F02B7EF7-EB5E-47CE-881B-94CE27F694D0}" type="presOf" srcId="{2839F25B-45BF-4C89-9850-509241C8B105}" destId="{C1C8BD3A-4E83-4C2D-9E2D-E5757AC40611}" srcOrd="0" destOrd="2" presId="urn:microsoft.com/office/officeart/2005/8/layout/bList2"/>
    <dgm:cxn modelId="{67ECE50E-3A0F-4DE3-AFB1-2F6762A73CF2}" srcId="{0BB51412-0650-4A8A-AE13-F3FAC4B8A58B}" destId="{363D901E-C876-49CE-98E0-E4D96834E96A}" srcOrd="0" destOrd="0" parTransId="{2215D2A0-2127-44A2-B0BA-81EC79C75DAD}" sibTransId="{F30C5D77-1AAA-4679-8D1D-7280582F656E}"/>
    <dgm:cxn modelId="{4BB125A4-E336-4BC5-A33C-3C9C94F2A6D6}" srcId="{1187DCDA-99A7-4A3E-8121-F55AC830271F}" destId="{0BB51412-0650-4A8A-AE13-F3FAC4B8A58B}" srcOrd="0" destOrd="0" parTransId="{3F0C8FBB-B54C-4AC8-837E-66016267C852}" sibTransId="{241AE4FA-5370-4D24-88F8-FE4C4569E2E5}"/>
    <dgm:cxn modelId="{A92F6798-4AE6-4C07-8FFA-8D1535FB2016}" srcId="{0BB51412-0650-4A8A-AE13-F3FAC4B8A58B}" destId="{2839F25B-45BF-4C89-9850-509241C8B105}" srcOrd="2" destOrd="0" parTransId="{E86F3DD0-C1E3-44BA-8F20-300E26111F82}" sibTransId="{C0A55596-F23C-4479-9100-0ACA62FD0D25}"/>
    <dgm:cxn modelId="{82DFA0B0-5256-435E-B271-A4013C5F02FF}" type="presOf" srcId="{5059A9EA-850A-4FD2-A50E-1ED9B895CEF8}" destId="{F9563126-15A7-4E89-802A-EE872E5A3DFB}" srcOrd="0" destOrd="0" presId="urn:microsoft.com/office/officeart/2005/8/layout/bList2"/>
    <dgm:cxn modelId="{8E1A881C-FF9B-436F-B2C8-A364D79C9B6E}" srcId="{0BB51412-0650-4A8A-AE13-F3FAC4B8A58B}" destId="{08BB223C-5946-4266-88D0-DC8C2CCDD0C6}" srcOrd="1" destOrd="0" parTransId="{B4C1306B-92D3-4523-B043-814CA9213297}" sibTransId="{358151EC-7654-4B99-8813-49A54D913AEF}"/>
    <dgm:cxn modelId="{C7D68108-1EC1-4F96-A1B4-333F5FC1621E}" type="presOf" srcId="{0BB51412-0650-4A8A-AE13-F3FAC4B8A58B}" destId="{1C144A69-5987-4C64-B69E-0B77C2E77384}" srcOrd="1" destOrd="0" presId="urn:microsoft.com/office/officeart/2005/8/layout/bList2"/>
    <dgm:cxn modelId="{8840F131-36BB-4984-B061-17954B139B17}" srcId="{1187DCDA-99A7-4A3E-8121-F55AC830271F}" destId="{5059A9EA-850A-4FD2-A50E-1ED9B895CEF8}" srcOrd="1" destOrd="0" parTransId="{41B25F4C-54DF-4898-BF2A-2008FBEB91A6}" sibTransId="{A8417E68-8420-4284-9F93-63D3B2EDB959}"/>
    <dgm:cxn modelId="{B24F5FD0-0851-4976-A493-5F5FD17CFCB6}" type="presOf" srcId="{0BB51412-0650-4A8A-AE13-F3FAC4B8A58B}" destId="{EB2374A6-4218-470E-A7B2-C1A09294F5E3}" srcOrd="0" destOrd="0" presId="urn:microsoft.com/office/officeart/2005/8/layout/bList2"/>
    <dgm:cxn modelId="{06FF4DAB-ED5D-4999-9305-C0ACB14D1ADA}" type="presParOf" srcId="{24B48BFD-4973-4F48-86CD-6F8998A2840B}" destId="{C344F800-BFD6-40D6-86CB-32ECFA2991AB}" srcOrd="0" destOrd="0" presId="urn:microsoft.com/office/officeart/2005/8/layout/bList2"/>
    <dgm:cxn modelId="{C8F402BD-5BF8-4A19-B0AE-2E3C699286F5}" type="presParOf" srcId="{C344F800-BFD6-40D6-86CB-32ECFA2991AB}" destId="{C1C8BD3A-4E83-4C2D-9E2D-E5757AC40611}" srcOrd="0" destOrd="0" presId="urn:microsoft.com/office/officeart/2005/8/layout/bList2"/>
    <dgm:cxn modelId="{7E5F2A06-7653-4B80-9E5A-ED00DD874410}" type="presParOf" srcId="{C344F800-BFD6-40D6-86CB-32ECFA2991AB}" destId="{EB2374A6-4218-470E-A7B2-C1A09294F5E3}" srcOrd="1" destOrd="0" presId="urn:microsoft.com/office/officeart/2005/8/layout/bList2"/>
    <dgm:cxn modelId="{5ED4FAAB-F427-4194-9D5C-43BE31FB7E66}" type="presParOf" srcId="{C344F800-BFD6-40D6-86CB-32ECFA2991AB}" destId="{1C144A69-5987-4C64-B69E-0B77C2E77384}" srcOrd="2" destOrd="0" presId="urn:microsoft.com/office/officeart/2005/8/layout/bList2"/>
    <dgm:cxn modelId="{9628232D-3D2F-4A7B-AD47-B0C52F9F0BB2}" type="presParOf" srcId="{C344F800-BFD6-40D6-86CB-32ECFA2991AB}" destId="{8789D0A1-E0C3-4C39-8F43-0984ED5A9E1C}" srcOrd="3" destOrd="0" presId="urn:microsoft.com/office/officeart/2005/8/layout/bList2"/>
    <dgm:cxn modelId="{C28C5E2E-7C8F-4BA4-A8DB-7662AF0AE962}" type="presParOf" srcId="{24B48BFD-4973-4F48-86CD-6F8998A2840B}" destId="{EC07B606-6066-4EB8-9DB5-211F4E757CA0}" srcOrd="1" destOrd="0" presId="urn:microsoft.com/office/officeart/2005/8/layout/bList2"/>
    <dgm:cxn modelId="{E219ED52-EFD1-4574-8410-875D5B76C67A}" type="presParOf" srcId="{24B48BFD-4973-4F48-86CD-6F8998A2840B}" destId="{D1DBC803-87AE-475B-A136-97CB74E4ABD5}" srcOrd="2" destOrd="0" presId="urn:microsoft.com/office/officeart/2005/8/layout/bList2"/>
    <dgm:cxn modelId="{5B0094C5-23A8-498A-8401-626563A501B6}" type="presParOf" srcId="{D1DBC803-87AE-475B-A136-97CB74E4ABD5}" destId="{F5340819-35CD-4B2D-9BFC-3E42557B4377}" srcOrd="0" destOrd="0" presId="urn:microsoft.com/office/officeart/2005/8/layout/bList2"/>
    <dgm:cxn modelId="{FE4C5E4C-F0EE-452B-8983-9A434E80EBA1}" type="presParOf" srcId="{D1DBC803-87AE-475B-A136-97CB74E4ABD5}" destId="{F9563126-15A7-4E89-802A-EE872E5A3DFB}" srcOrd="1" destOrd="0" presId="urn:microsoft.com/office/officeart/2005/8/layout/bList2"/>
    <dgm:cxn modelId="{54A5B179-CD6B-4AAD-B49F-6DB30135B0C0}" type="presParOf" srcId="{D1DBC803-87AE-475B-A136-97CB74E4ABD5}" destId="{71E715F7-2222-4A01-9439-0639C12A7714}" srcOrd="2" destOrd="0" presId="urn:microsoft.com/office/officeart/2005/8/layout/bList2"/>
    <dgm:cxn modelId="{7A92F676-919B-44A1-9928-F6289B96351E}" type="presParOf" srcId="{D1DBC803-87AE-475B-A136-97CB74E4ABD5}" destId="{54D790C5-80E7-4CBE-8E7C-FB88FB508CED}" srcOrd="3" destOrd="0" presId="urn:microsoft.com/office/officeart/2005/8/layout/bList2"/>
    <dgm:cxn modelId="{DD1500C8-8EF2-4BC9-98A6-F81B40824FFD}" type="presParOf" srcId="{24B48BFD-4973-4F48-86CD-6F8998A2840B}" destId="{17E18712-A8DB-4359-939A-FDE4475E324A}" srcOrd="3" destOrd="0" presId="urn:microsoft.com/office/officeart/2005/8/layout/bList2"/>
    <dgm:cxn modelId="{9DBB6048-4692-479A-ADD7-C90D12071180}" type="presParOf" srcId="{24B48BFD-4973-4F48-86CD-6F8998A2840B}" destId="{0BD1AC75-8917-4F47-B9D3-60CCC977F880}" srcOrd="4" destOrd="0" presId="urn:microsoft.com/office/officeart/2005/8/layout/bList2"/>
    <dgm:cxn modelId="{AEC0B943-8740-4D90-AD74-92F10C39DDF5}" type="presParOf" srcId="{0BD1AC75-8917-4F47-B9D3-60CCC977F880}" destId="{0D7E5B6E-2B5B-42A6-9366-7D3582B3CCAD}" srcOrd="0" destOrd="0" presId="urn:microsoft.com/office/officeart/2005/8/layout/bList2"/>
    <dgm:cxn modelId="{CBB63CB5-F128-425B-A088-29AEAF0C0E1E}" type="presParOf" srcId="{0BD1AC75-8917-4F47-B9D3-60CCC977F880}" destId="{91A09F16-F092-4DDB-9B92-B53516078327}" srcOrd="1" destOrd="0" presId="urn:microsoft.com/office/officeart/2005/8/layout/bList2"/>
    <dgm:cxn modelId="{99800A04-B443-4BD2-A4A8-50EAAB7B1A23}" type="presParOf" srcId="{0BD1AC75-8917-4F47-B9D3-60CCC977F880}" destId="{7D3562B5-55F2-442E-B3D2-304843CD4B07}" srcOrd="2" destOrd="0" presId="urn:microsoft.com/office/officeart/2005/8/layout/bList2"/>
    <dgm:cxn modelId="{A410FFBA-D747-48E0-A082-62CE7AC4E19D}" type="presParOf" srcId="{0BD1AC75-8917-4F47-B9D3-60CCC977F880}" destId="{B3C4906E-ADD1-4068-9896-3CC4A9BD249C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2BD50BF-8B69-44BC-AABD-016BCD834163}" type="doc">
      <dgm:prSet loTypeId="urn:microsoft.com/office/officeart/2005/8/layout/gear1" loCatId="relationship" qsTypeId="urn:microsoft.com/office/officeart/2005/8/quickstyle/simple3" qsCatId="simple" csTypeId="urn:microsoft.com/office/officeart/2005/8/colors/colorful1" csCatId="colorful" phldr="1"/>
      <dgm:spPr/>
    </dgm:pt>
    <dgm:pt modelId="{50074CC5-78CA-460B-BF99-AA19740A6607}">
      <dgm:prSet phldrT="[Texto]" custT="1"/>
      <dgm:spPr/>
      <dgm:t>
        <a:bodyPr/>
        <a:lstStyle/>
        <a:p>
          <a:pPr algn="ctr"/>
          <a:r>
            <a:rPr lang="es-MX" sz="1200" b="1"/>
            <a:t>PRESENCIAL</a:t>
          </a:r>
        </a:p>
        <a:p>
          <a:pPr algn="ctr"/>
          <a:r>
            <a:rPr lang="es-MX" sz="1200" b="1"/>
            <a:t>10.111 </a:t>
          </a:r>
          <a:r>
            <a:rPr lang="es-MX" sz="1200" b="0"/>
            <a:t>p</a:t>
          </a:r>
          <a:r>
            <a:rPr lang="es-MX" sz="1200"/>
            <a:t>ersonas llegaron a las instalaciones de la Agencia, </a:t>
          </a:r>
          <a:r>
            <a:rPr lang="es-MX" sz="1200" b="1"/>
            <a:t>26.6% </a:t>
          </a:r>
          <a:r>
            <a:rPr lang="es-MX" sz="1200"/>
            <a:t>más que el timestre inmediatamente anterior, entre las que se encontraban </a:t>
          </a:r>
          <a:r>
            <a:rPr lang="es-MX" sz="1200" b="1"/>
            <a:t>16</a:t>
          </a:r>
          <a:r>
            <a:rPr lang="es-MX" sz="1200"/>
            <a:t> </a:t>
          </a:r>
          <a:r>
            <a:rPr lang="es-MX" sz="1200" b="0"/>
            <a:t>p</a:t>
          </a:r>
          <a:r>
            <a:rPr lang="es-MX" sz="1200"/>
            <a:t>ersonas con discapacidad.</a:t>
          </a:r>
        </a:p>
      </dgm:t>
    </dgm:pt>
    <dgm:pt modelId="{39572F4B-9490-4463-8881-ADD03578DFBF}" type="parTrans" cxnId="{2C8BEDFF-4B8D-42C3-9222-5C8C9F68CD24}">
      <dgm:prSet/>
      <dgm:spPr/>
      <dgm:t>
        <a:bodyPr/>
        <a:lstStyle/>
        <a:p>
          <a:pPr algn="ctr"/>
          <a:endParaRPr lang="es-MX"/>
        </a:p>
      </dgm:t>
    </dgm:pt>
    <dgm:pt modelId="{670D9ED5-7EDC-4454-8CE1-EF781AB16374}" type="sibTrans" cxnId="{2C8BEDFF-4B8D-42C3-9222-5C8C9F68CD24}">
      <dgm:prSet/>
      <dgm:spPr/>
      <dgm:t>
        <a:bodyPr/>
        <a:lstStyle/>
        <a:p>
          <a:pPr algn="ctr"/>
          <a:endParaRPr lang="es-MX"/>
        </a:p>
      </dgm:t>
    </dgm:pt>
    <dgm:pt modelId="{DAA3B4B9-CBDE-4878-8A55-AD2911B6F351}">
      <dgm:prSet phldrT="[Texto]" custT="1"/>
      <dgm:spPr/>
      <dgm:t>
        <a:bodyPr/>
        <a:lstStyle/>
        <a:p>
          <a:pPr algn="ctr"/>
          <a:r>
            <a:rPr lang="es-MX" sz="1200" b="1"/>
            <a:t>TELEFÓNICO</a:t>
          </a:r>
        </a:p>
        <a:p>
          <a:pPr algn="ctr"/>
          <a:r>
            <a:rPr lang="es-MX" sz="1200" b="0" i="0"/>
            <a:t>Se recibieron </a:t>
          </a:r>
          <a:r>
            <a:rPr lang="es-MX" sz="1200" b="1" i="0"/>
            <a:t>790 </a:t>
          </a:r>
          <a:r>
            <a:rPr lang="es-MX" sz="1200"/>
            <a:t>llamadas, lo que refleja un crecimiento del </a:t>
          </a:r>
          <a:r>
            <a:rPr lang="es-MX" sz="1200" b="1"/>
            <a:t>5%</a:t>
          </a:r>
          <a:r>
            <a:rPr lang="es-MX" sz="1200"/>
            <a:t>, respecto al trimestre inmediatamente anterior.</a:t>
          </a:r>
        </a:p>
      </dgm:t>
    </dgm:pt>
    <dgm:pt modelId="{E3CA276D-2237-4D7B-8229-B427D89F0EC9}" type="parTrans" cxnId="{F2E6BE1E-5408-468B-BE2C-5BC97CEFBA4F}">
      <dgm:prSet/>
      <dgm:spPr/>
      <dgm:t>
        <a:bodyPr/>
        <a:lstStyle/>
        <a:p>
          <a:pPr algn="ctr"/>
          <a:endParaRPr lang="es-MX"/>
        </a:p>
      </dgm:t>
    </dgm:pt>
    <dgm:pt modelId="{66EA2372-4BEA-4708-9D33-E2A0A7D19C03}" type="sibTrans" cxnId="{F2E6BE1E-5408-468B-BE2C-5BC97CEFBA4F}">
      <dgm:prSet/>
      <dgm:spPr/>
      <dgm:t>
        <a:bodyPr/>
        <a:lstStyle/>
        <a:p>
          <a:pPr algn="ctr"/>
          <a:endParaRPr lang="es-MX"/>
        </a:p>
      </dgm:t>
    </dgm:pt>
    <dgm:pt modelId="{896904FA-D5A0-4609-B747-7424C3E78D75}">
      <dgm:prSet phldrT="[Texto]" custT="1"/>
      <dgm:spPr/>
      <dgm:t>
        <a:bodyPr/>
        <a:lstStyle/>
        <a:p>
          <a:pPr algn="ctr"/>
          <a:r>
            <a:rPr lang="es-MX" sz="1200" b="1"/>
            <a:t>VIRTUAL</a:t>
          </a:r>
        </a:p>
        <a:p>
          <a:pPr algn="ctr"/>
          <a:r>
            <a:rPr lang="es-MX" sz="1200" b="1"/>
            <a:t>1.488</a:t>
          </a:r>
          <a:r>
            <a:rPr lang="es-MX" sz="1200"/>
            <a:t> correos se recibieron a través de contactenos@ani.gov.co, con una disminución del</a:t>
          </a:r>
          <a:r>
            <a:rPr lang="es-MX" sz="1200" b="1"/>
            <a:t> 40.7% </a:t>
          </a:r>
          <a:r>
            <a:rPr lang="es-MX" sz="1200"/>
            <a:t>respecto al trimestre  anterior.con </a:t>
          </a:r>
        </a:p>
      </dgm:t>
    </dgm:pt>
    <dgm:pt modelId="{26A6B6F3-DD20-4167-8020-39BE1357136B}" type="parTrans" cxnId="{B8161748-590D-4806-B683-C292EC091DF2}">
      <dgm:prSet/>
      <dgm:spPr/>
      <dgm:t>
        <a:bodyPr/>
        <a:lstStyle/>
        <a:p>
          <a:pPr algn="ctr"/>
          <a:endParaRPr lang="es-MX"/>
        </a:p>
      </dgm:t>
    </dgm:pt>
    <dgm:pt modelId="{276DB77C-8D7D-4836-A175-4CA6A3B5B48B}" type="sibTrans" cxnId="{B8161748-590D-4806-B683-C292EC091DF2}">
      <dgm:prSet/>
      <dgm:spPr/>
      <dgm:t>
        <a:bodyPr/>
        <a:lstStyle/>
        <a:p>
          <a:pPr algn="ctr"/>
          <a:endParaRPr lang="es-MX"/>
        </a:p>
      </dgm:t>
    </dgm:pt>
    <dgm:pt modelId="{9303A777-09E7-437E-A92B-0E16403451CB}" type="pres">
      <dgm:prSet presAssocID="{D2BD50BF-8B69-44BC-AABD-016BCD834163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88391468-6732-45C6-B434-EF64CAD60D8B}" type="pres">
      <dgm:prSet presAssocID="{50074CC5-78CA-460B-BF99-AA19740A6607}" presName="gear1" presStyleLbl="node1" presStyleIdx="0" presStyleCnt="3" custLinFactNeighborX="17087" custLinFactNeighborY="-2629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E95B546-A8CC-4859-9083-CB394B361274}" type="pres">
      <dgm:prSet presAssocID="{50074CC5-78CA-460B-BF99-AA19740A6607}" presName="gear1srcNode" presStyleLbl="node1" presStyleIdx="0" presStyleCnt="3"/>
      <dgm:spPr/>
      <dgm:t>
        <a:bodyPr/>
        <a:lstStyle/>
        <a:p>
          <a:endParaRPr lang="es-MX"/>
        </a:p>
      </dgm:t>
    </dgm:pt>
    <dgm:pt modelId="{6C3AD8CD-D037-48FB-8EE3-3501108ED114}" type="pres">
      <dgm:prSet presAssocID="{50074CC5-78CA-460B-BF99-AA19740A6607}" presName="gear1dstNode" presStyleLbl="node1" presStyleIdx="0" presStyleCnt="3"/>
      <dgm:spPr/>
      <dgm:t>
        <a:bodyPr/>
        <a:lstStyle/>
        <a:p>
          <a:endParaRPr lang="es-MX"/>
        </a:p>
      </dgm:t>
    </dgm:pt>
    <dgm:pt modelId="{8FF07828-A641-4FCD-8894-D85A0AF24B59}" type="pres">
      <dgm:prSet presAssocID="{DAA3B4B9-CBDE-4878-8A55-AD2911B6F351}" presName="gear2" presStyleLbl="node1" presStyleIdx="1" presStyleCnt="3" custScaleX="119819" custScaleY="111807" custLinFactNeighborX="-19881" custLinFactNeighborY="2590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A78907-ACBC-4318-A2E6-32554B0564A0}" type="pres">
      <dgm:prSet presAssocID="{DAA3B4B9-CBDE-4878-8A55-AD2911B6F351}" presName="gear2srcNode" presStyleLbl="node1" presStyleIdx="1" presStyleCnt="3"/>
      <dgm:spPr/>
      <dgm:t>
        <a:bodyPr/>
        <a:lstStyle/>
        <a:p>
          <a:endParaRPr lang="es-MX"/>
        </a:p>
      </dgm:t>
    </dgm:pt>
    <dgm:pt modelId="{9BA9036E-1737-4F16-9658-454C897044E5}" type="pres">
      <dgm:prSet presAssocID="{DAA3B4B9-CBDE-4878-8A55-AD2911B6F351}" presName="gear2dstNode" presStyleLbl="node1" presStyleIdx="1" presStyleCnt="3"/>
      <dgm:spPr/>
      <dgm:t>
        <a:bodyPr/>
        <a:lstStyle/>
        <a:p>
          <a:endParaRPr lang="es-MX"/>
        </a:p>
      </dgm:t>
    </dgm:pt>
    <dgm:pt modelId="{DBA2065B-D736-4541-86E1-42846D64A20E}" type="pres">
      <dgm:prSet presAssocID="{896904FA-D5A0-4609-B747-7424C3E78D75}" presName="gear3" presStyleLbl="node1" presStyleIdx="2" presStyleCnt="3" custScaleX="126014" custScaleY="124067" custLinFactNeighborX="-10310" custLinFactNeighborY="9545"/>
      <dgm:spPr/>
      <dgm:t>
        <a:bodyPr/>
        <a:lstStyle/>
        <a:p>
          <a:endParaRPr lang="es-MX"/>
        </a:p>
      </dgm:t>
    </dgm:pt>
    <dgm:pt modelId="{3E1BB04C-0532-4262-AE56-87CCF32CBE99}" type="pres">
      <dgm:prSet presAssocID="{896904FA-D5A0-4609-B747-7424C3E78D75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B4DAC6-0308-400B-8ECA-7E178B9B9FF1}" type="pres">
      <dgm:prSet presAssocID="{896904FA-D5A0-4609-B747-7424C3E78D75}" presName="gear3srcNode" presStyleLbl="node1" presStyleIdx="2" presStyleCnt="3"/>
      <dgm:spPr/>
      <dgm:t>
        <a:bodyPr/>
        <a:lstStyle/>
        <a:p>
          <a:endParaRPr lang="es-MX"/>
        </a:p>
      </dgm:t>
    </dgm:pt>
    <dgm:pt modelId="{78BF1707-0A53-4C0F-8863-847538A3E28A}" type="pres">
      <dgm:prSet presAssocID="{896904FA-D5A0-4609-B747-7424C3E78D75}" presName="gear3dstNode" presStyleLbl="node1" presStyleIdx="2" presStyleCnt="3"/>
      <dgm:spPr/>
      <dgm:t>
        <a:bodyPr/>
        <a:lstStyle/>
        <a:p>
          <a:endParaRPr lang="es-MX"/>
        </a:p>
      </dgm:t>
    </dgm:pt>
    <dgm:pt modelId="{65F135B2-2D53-4AD6-A671-98B3B5E5DC00}" type="pres">
      <dgm:prSet presAssocID="{670D9ED5-7EDC-4454-8CE1-EF781AB16374}" presName="connector1" presStyleLbl="sibTrans2D1" presStyleIdx="0" presStyleCnt="3" custLinFactNeighborX="5996" custLinFactNeighborY="-538"/>
      <dgm:spPr/>
      <dgm:t>
        <a:bodyPr/>
        <a:lstStyle/>
        <a:p>
          <a:endParaRPr lang="es-MX"/>
        </a:p>
      </dgm:t>
    </dgm:pt>
    <dgm:pt modelId="{75040A2E-591B-4B67-AC67-FE1F3FDB5662}" type="pres">
      <dgm:prSet presAssocID="{66EA2372-4BEA-4708-9D33-E2A0A7D19C03}" presName="connector2" presStyleLbl="sibTrans2D1" presStyleIdx="1" presStyleCnt="3" custAng="20509366" custLinFactNeighborX="-21671" custLinFactNeighborY="10836"/>
      <dgm:spPr/>
      <dgm:t>
        <a:bodyPr/>
        <a:lstStyle/>
        <a:p>
          <a:endParaRPr lang="es-MX"/>
        </a:p>
      </dgm:t>
    </dgm:pt>
    <dgm:pt modelId="{83F8156E-A193-41BD-B0F7-EBA4522E2410}" type="pres">
      <dgm:prSet presAssocID="{276DB77C-8D7D-4836-A175-4CA6A3B5B48B}" presName="connector3" presStyleLbl="sibTrans2D1" presStyleIdx="2" presStyleCnt="3" custAng="4130622" custLinFactNeighborX="-13903" custLinFactNeighborY="3746"/>
      <dgm:spPr/>
      <dgm:t>
        <a:bodyPr/>
        <a:lstStyle/>
        <a:p>
          <a:endParaRPr lang="es-MX"/>
        </a:p>
      </dgm:t>
    </dgm:pt>
  </dgm:ptLst>
  <dgm:cxnLst>
    <dgm:cxn modelId="{AC173234-E9D1-44DB-A27E-E6261F170BC1}" type="presOf" srcId="{896904FA-D5A0-4609-B747-7424C3E78D75}" destId="{3E1BB04C-0532-4262-AE56-87CCF32CBE99}" srcOrd="1" destOrd="0" presId="urn:microsoft.com/office/officeart/2005/8/layout/gear1"/>
    <dgm:cxn modelId="{19AFCC7E-1A50-485C-9805-6D059CB7CF37}" type="presOf" srcId="{D2BD50BF-8B69-44BC-AABD-016BCD834163}" destId="{9303A777-09E7-437E-A92B-0E16403451CB}" srcOrd="0" destOrd="0" presId="urn:microsoft.com/office/officeart/2005/8/layout/gear1"/>
    <dgm:cxn modelId="{38941C02-F72A-47E3-9D4D-451F1E7AA76F}" type="presOf" srcId="{DAA3B4B9-CBDE-4878-8A55-AD2911B6F351}" destId="{8FF07828-A641-4FCD-8894-D85A0AF24B59}" srcOrd="0" destOrd="0" presId="urn:microsoft.com/office/officeart/2005/8/layout/gear1"/>
    <dgm:cxn modelId="{4CB133B5-D93E-4AB8-87C7-2B28F37FE18A}" type="presOf" srcId="{50074CC5-78CA-460B-BF99-AA19740A6607}" destId="{88391468-6732-45C6-B434-EF64CAD60D8B}" srcOrd="0" destOrd="0" presId="urn:microsoft.com/office/officeart/2005/8/layout/gear1"/>
    <dgm:cxn modelId="{F7D43BDF-CACD-40B6-B991-D06490EDBEF5}" type="presOf" srcId="{66EA2372-4BEA-4708-9D33-E2A0A7D19C03}" destId="{75040A2E-591B-4B67-AC67-FE1F3FDB5662}" srcOrd="0" destOrd="0" presId="urn:microsoft.com/office/officeart/2005/8/layout/gear1"/>
    <dgm:cxn modelId="{F2E6BE1E-5408-468B-BE2C-5BC97CEFBA4F}" srcId="{D2BD50BF-8B69-44BC-AABD-016BCD834163}" destId="{DAA3B4B9-CBDE-4878-8A55-AD2911B6F351}" srcOrd="1" destOrd="0" parTransId="{E3CA276D-2237-4D7B-8229-B427D89F0EC9}" sibTransId="{66EA2372-4BEA-4708-9D33-E2A0A7D19C03}"/>
    <dgm:cxn modelId="{D0AC8E44-551F-44C8-AFC1-FA3B5195C056}" type="presOf" srcId="{670D9ED5-7EDC-4454-8CE1-EF781AB16374}" destId="{65F135B2-2D53-4AD6-A671-98B3B5E5DC00}" srcOrd="0" destOrd="0" presId="urn:microsoft.com/office/officeart/2005/8/layout/gear1"/>
    <dgm:cxn modelId="{B723AA81-1BC2-4B67-9890-609873CAD6C2}" type="presOf" srcId="{276DB77C-8D7D-4836-A175-4CA6A3B5B48B}" destId="{83F8156E-A193-41BD-B0F7-EBA4522E2410}" srcOrd="0" destOrd="0" presId="urn:microsoft.com/office/officeart/2005/8/layout/gear1"/>
    <dgm:cxn modelId="{B2709480-9BF4-4D27-B262-3E84FE115EEB}" type="presOf" srcId="{896904FA-D5A0-4609-B747-7424C3E78D75}" destId="{DBA2065B-D736-4541-86E1-42846D64A20E}" srcOrd="0" destOrd="0" presId="urn:microsoft.com/office/officeart/2005/8/layout/gear1"/>
    <dgm:cxn modelId="{B8161748-590D-4806-B683-C292EC091DF2}" srcId="{D2BD50BF-8B69-44BC-AABD-016BCD834163}" destId="{896904FA-D5A0-4609-B747-7424C3E78D75}" srcOrd="2" destOrd="0" parTransId="{26A6B6F3-DD20-4167-8020-39BE1357136B}" sibTransId="{276DB77C-8D7D-4836-A175-4CA6A3B5B48B}"/>
    <dgm:cxn modelId="{E09CD6C4-898E-44B8-B3F4-665710225860}" type="presOf" srcId="{896904FA-D5A0-4609-B747-7424C3E78D75}" destId="{AEB4DAC6-0308-400B-8ECA-7E178B9B9FF1}" srcOrd="2" destOrd="0" presId="urn:microsoft.com/office/officeart/2005/8/layout/gear1"/>
    <dgm:cxn modelId="{AFE02D8F-F5B3-4A40-AF46-CA005FDABA3F}" type="presOf" srcId="{DAA3B4B9-CBDE-4878-8A55-AD2911B6F351}" destId="{AEA78907-ACBC-4318-A2E6-32554B0564A0}" srcOrd="1" destOrd="0" presId="urn:microsoft.com/office/officeart/2005/8/layout/gear1"/>
    <dgm:cxn modelId="{406EF3F0-4372-4E47-BC14-CF753FE7ECB9}" type="presOf" srcId="{50074CC5-78CA-460B-BF99-AA19740A6607}" destId="{6C3AD8CD-D037-48FB-8EE3-3501108ED114}" srcOrd="2" destOrd="0" presId="urn:microsoft.com/office/officeart/2005/8/layout/gear1"/>
    <dgm:cxn modelId="{2C8BEDFF-4B8D-42C3-9222-5C8C9F68CD24}" srcId="{D2BD50BF-8B69-44BC-AABD-016BCD834163}" destId="{50074CC5-78CA-460B-BF99-AA19740A6607}" srcOrd="0" destOrd="0" parTransId="{39572F4B-9490-4463-8881-ADD03578DFBF}" sibTransId="{670D9ED5-7EDC-4454-8CE1-EF781AB16374}"/>
    <dgm:cxn modelId="{F891BD5A-487C-484B-AF17-2C86CE9AD3C8}" type="presOf" srcId="{DAA3B4B9-CBDE-4878-8A55-AD2911B6F351}" destId="{9BA9036E-1737-4F16-9658-454C897044E5}" srcOrd="2" destOrd="0" presId="urn:microsoft.com/office/officeart/2005/8/layout/gear1"/>
    <dgm:cxn modelId="{53D4E73E-FA0A-4004-8DC8-4F075BF4EF5B}" type="presOf" srcId="{50074CC5-78CA-460B-BF99-AA19740A6607}" destId="{0E95B546-A8CC-4859-9083-CB394B361274}" srcOrd="1" destOrd="0" presId="urn:microsoft.com/office/officeart/2005/8/layout/gear1"/>
    <dgm:cxn modelId="{609B9AC5-2E42-4D30-85FD-9424E229672C}" type="presOf" srcId="{896904FA-D5A0-4609-B747-7424C3E78D75}" destId="{78BF1707-0A53-4C0F-8863-847538A3E28A}" srcOrd="3" destOrd="0" presId="urn:microsoft.com/office/officeart/2005/8/layout/gear1"/>
    <dgm:cxn modelId="{03C87EAF-0D51-467C-8941-DC06E3B1BF4B}" type="presParOf" srcId="{9303A777-09E7-437E-A92B-0E16403451CB}" destId="{88391468-6732-45C6-B434-EF64CAD60D8B}" srcOrd="0" destOrd="0" presId="urn:microsoft.com/office/officeart/2005/8/layout/gear1"/>
    <dgm:cxn modelId="{5534952A-7E2D-47F3-BC13-CF173DF6B0EB}" type="presParOf" srcId="{9303A777-09E7-437E-A92B-0E16403451CB}" destId="{0E95B546-A8CC-4859-9083-CB394B361274}" srcOrd="1" destOrd="0" presId="urn:microsoft.com/office/officeart/2005/8/layout/gear1"/>
    <dgm:cxn modelId="{B7A15F63-19EF-474E-89EC-7CF006CD3214}" type="presParOf" srcId="{9303A777-09E7-437E-A92B-0E16403451CB}" destId="{6C3AD8CD-D037-48FB-8EE3-3501108ED114}" srcOrd="2" destOrd="0" presId="urn:microsoft.com/office/officeart/2005/8/layout/gear1"/>
    <dgm:cxn modelId="{7D3B840A-9006-4100-99EF-90322CE0E02C}" type="presParOf" srcId="{9303A777-09E7-437E-A92B-0E16403451CB}" destId="{8FF07828-A641-4FCD-8894-D85A0AF24B59}" srcOrd="3" destOrd="0" presId="urn:microsoft.com/office/officeart/2005/8/layout/gear1"/>
    <dgm:cxn modelId="{3D89E568-A0EF-4E1E-B888-ECB0F82FA40A}" type="presParOf" srcId="{9303A777-09E7-437E-A92B-0E16403451CB}" destId="{AEA78907-ACBC-4318-A2E6-32554B0564A0}" srcOrd="4" destOrd="0" presId="urn:microsoft.com/office/officeart/2005/8/layout/gear1"/>
    <dgm:cxn modelId="{CC68D38D-E138-467D-A7C7-A6851264940D}" type="presParOf" srcId="{9303A777-09E7-437E-A92B-0E16403451CB}" destId="{9BA9036E-1737-4F16-9658-454C897044E5}" srcOrd="5" destOrd="0" presId="urn:microsoft.com/office/officeart/2005/8/layout/gear1"/>
    <dgm:cxn modelId="{54E5FFD6-5B58-4EBC-9A52-CEC8F20D678E}" type="presParOf" srcId="{9303A777-09E7-437E-A92B-0E16403451CB}" destId="{DBA2065B-D736-4541-86E1-42846D64A20E}" srcOrd="6" destOrd="0" presId="urn:microsoft.com/office/officeart/2005/8/layout/gear1"/>
    <dgm:cxn modelId="{7C4B51C1-D712-45A6-9369-62FCC18A54F5}" type="presParOf" srcId="{9303A777-09E7-437E-A92B-0E16403451CB}" destId="{3E1BB04C-0532-4262-AE56-87CCF32CBE99}" srcOrd="7" destOrd="0" presId="urn:microsoft.com/office/officeart/2005/8/layout/gear1"/>
    <dgm:cxn modelId="{7F587D70-0288-447E-8F00-D4D635E50FF9}" type="presParOf" srcId="{9303A777-09E7-437E-A92B-0E16403451CB}" destId="{AEB4DAC6-0308-400B-8ECA-7E178B9B9FF1}" srcOrd="8" destOrd="0" presId="urn:microsoft.com/office/officeart/2005/8/layout/gear1"/>
    <dgm:cxn modelId="{B640794C-95C1-4AD6-AE27-8F1115A314A4}" type="presParOf" srcId="{9303A777-09E7-437E-A92B-0E16403451CB}" destId="{78BF1707-0A53-4C0F-8863-847538A3E28A}" srcOrd="9" destOrd="0" presId="urn:microsoft.com/office/officeart/2005/8/layout/gear1"/>
    <dgm:cxn modelId="{9A6D8BAE-3B62-4EBC-82B1-E962175FC061}" type="presParOf" srcId="{9303A777-09E7-437E-A92B-0E16403451CB}" destId="{65F135B2-2D53-4AD6-A671-98B3B5E5DC00}" srcOrd="10" destOrd="0" presId="urn:microsoft.com/office/officeart/2005/8/layout/gear1"/>
    <dgm:cxn modelId="{885F59D8-11C3-4C11-A4D2-11055DBD1716}" type="presParOf" srcId="{9303A777-09E7-437E-A92B-0E16403451CB}" destId="{75040A2E-591B-4B67-AC67-FE1F3FDB5662}" srcOrd="11" destOrd="0" presId="urn:microsoft.com/office/officeart/2005/8/layout/gear1"/>
    <dgm:cxn modelId="{A460F4E9-F169-429C-8AEA-CBAB6B88CAA2}" type="presParOf" srcId="{9303A777-09E7-437E-A92B-0E16403451CB}" destId="{83F8156E-A193-41BD-B0F7-EBA4522E2410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C8BD3A-4E83-4C2D-9E2D-E5757AC40611}">
      <dsp:nvSpPr>
        <dsp:cNvPr id="0" name=""/>
        <dsp:cNvSpPr/>
      </dsp:nvSpPr>
      <dsp:spPr>
        <a:xfrm>
          <a:off x="3850" y="96256"/>
          <a:ext cx="1873277" cy="3436512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 Inadecuado manejo de la basuras y/o residuos peligrosos en cuanto a su organización, separación y destino final por parte de la Concesionaria Ruta del Cacao.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Problemas al ingresar y cargar la hoja de vida en la página web de la ANI.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Incumplimiento normas ambientales y de seguridad vial para la ampliación de la vía Cartagena - Barranquilla.</a:t>
          </a:r>
        </a:p>
      </dsp:txBody>
      <dsp:txXfrm>
        <a:off x="47743" y="140149"/>
        <a:ext cx="1785491" cy="3392619"/>
      </dsp:txXfrm>
    </dsp:sp>
    <dsp:sp modelId="{1C144A69-5987-4C64-B69E-0B77C2E77384}">
      <dsp:nvSpPr>
        <dsp:cNvPr id="0" name=""/>
        <dsp:cNvSpPr/>
      </dsp:nvSpPr>
      <dsp:spPr>
        <a:xfrm>
          <a:off x="50867" y="2800538"/>
          <a:ext cx="1759292" cy="56470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kern="1200"/>
            <a:t>RECLAMOS</a:t>
          </a:r>
        </a:p>
      </dsp:txBody>
      <dsp:txXfrm>
        <a:off x="50867" y="2800538"/>
        <a:ext cx="1238938" cy="564708"/>
      </dsp:txXfrm>
    </dsp:sp>
    <dsp:sp modelId="{8789D0A1-E0C3-4C39-8F43-0984ED5A9E1C}">
      <dsp:nvSpPr>
        <dsp:cNvPr id="0" name=""/>
        <dsp:cNvSpPr/>
      </dsp:nvSpPr>
      <dsp:spPr>
        <a:xfrm>
          <a:off x="1349549" y="2560848"/>
          <a:ext cx="615752" cy="61575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000" r="-56000"/>
          </a:stretch>
        </a:blipFill>
        <a:ln w="190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340819-35CD-4B2D-9BFC-3E42557B4377}">
      <dsp:nvSpPr>
        <dsp:cNvPr id="0" name=""/>
        <dsp:cNvSpPr/>
      </dsp:nvSpPr>
      <dsp:spPr>
        <a:xfrm>
          <a:off x="2117850" y="86268"/>
          <a:ext cx="1916872" cy="345648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Queja formal y solicitud de investigación sobre hechos relacionados con agresión de personal de la ANI a miembro del equipo del Parque Nacional Natural Bahía Portete Kaurrele.</a:t>
          </a:r>
        </a:p>
      </dsp:txBody>
      <dsp:txXfrm>
        <a:off x="2162765" y="131183"/>
        <a:ext cx="1827042" cy="3411572"/>
      </dsp:txXfrm>
    </dsp:sp>
    <dsp:sp modelId="{71E715F7-2222-4A01-9439-0639C12A7714}">
      <dsp:nvSpPr>
        <dsp:cNvPr id="0" name=""/>
        <dsp:cNvSpPr/>
      </dsp:nvSpPr>
      <dsp:spPr>
        <a:xfrm>
          <a:off x="2206615" y="2820501"/>
          <a:ext cx="1759292" cy="56470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kern="1200"/>
            <a:t>QUEJAS</a:t>
          </a:r>
        </a:p>
      </dsp:txBody>
      <dsp:txXfrm>
        <a:off x="2206615" y="2820501"/>
        <a:ext cx="1238938" cy="564708"/>
      </dsp:txXfrm>
    </dsp:sp>
    <dsp:sp modelId="{54D790C5-80E7-4CBE-8E7C-FB88FB508CED}">
      <dsp:nvSpPr>
        <dsp:cNvPr id="0" name=""/>
        <dsp:cNvSpPr/>
      </dsp:nvSpPr>
      <dsp:spPr>
        <a:xfrm>
          <a:off x="3485346" y="2560848"/>
          <a:ext cx="615752" cy="615752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  <a:ln w="1905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7E5B6E-2B5B-42A6-9366-7D3582B3CCAD}">
      <dsp:nvSpPr>
        <dsp:cNvPr id="0" name=""/>
        <dsp:cNvSpPr/>
      </dsp:nvSpPr>
      <dsp:spPr>
        <a:xfrm>
          <a:off x="4253647" y="76274"/>
          <a:ext cx="1932178" cy="347647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Denuncia por publicidad engañosa desplegada por la Concesión Vial de los Llanos, sobre obras que se llevan a cabo en dos corredores viales del Meta.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Denuncia contra funcionaria de la Interventoría de Pacífico 3, por el maltrato a los trabajadores, muchos ingenieros se han ido del proyecto.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Prácticas deshonestas de empresas y laboratorios que aun trabajan en las vías 4G.</a:t>
          </a:r>
        </a:p>
      </dsp:txBody>
      <dsp:txXfrm>
        <a:off x="4298920" y="121547"/>
        <a:ext cx="1841632" cy="3431202"/>
      </dsp:txXfrm>
    </dsp:sp>
    <dsp:sp modelId="{7D3562B5-55F2-442E-B3D2-304843CD4B07}">
      <dsp:nvSpPr>
        <dsp:cNvPr id="0" name=""/>
        <dsp:cNvSpPr/>
      </dsp:nvSpPr>
      <dsp:spPr>
        <a:xfrm>
          <a:off x="4320122" y="2830479"/>
          <a:ext cx="1759292" cy="56470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kern="1200"/>
            <a:t>DENUNCIAS</a:t>
          </a:r>
        </a:p>
      </dsp:txBody>
      <dsp:txXfrm>
        <a:off x="4320122" y="2830479"/>
        <a:ext cx="1238938" cy="564708"/>
      </dsp:txXfrm>
    </dsp:sp>
    <dsp:sp modelId="{B3C4906E-ADD1-4068-9896-3CC4A9BD249C}">
      <dsp:nvSpPr>
        <dsp:cNvPr id="0" name=""/>
        <dsp:cNvSpPr/>
      </dsp:nvSpPr>
      <dsp:spPr>
        <a:xfrm>
          <a:off x="5628796" y="2560848"/>
          <a:ext cx="615752" cy="615752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000" r="-33000"/>
          </a:stretch>
        </a:blipFill>
        <a:ln w="1905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391468-6732-45C6-B434-EF64CAD60D8B}">
      <dsp:nvSpPr>
        <dsp:cNvPr id="0" name=""/>
        <dsp:cNvSpPr/>
      </dsp:nvSpPr>
      <dsp:spPr>
        <a:xfrm>
          <a:off x="3175698" y="2576899"/>
          <a:ext cx="3051746" cy="3051746"/>
        </a:xfrm>
        <a:prstGeom prst="gear9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PRESENCIAL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10.111 </a:t>
          </a:r>
          <a:r>
            <a:rPr lang="es-MX" sz="1200" b="0" kern="1200"/>
            <a:t>p</a:t>
          </a:r>
          <a:r>
            <a:rPr lang="es-MX" sz="1200" kern="1200"/>
            <a:t>ersonas llegaron a las instalaciones de la Agencia, </a:t>
          </a:r>
          <a:r>
            <a:rPr lang="es-MX" sz="1200" b="1" kern="1200"/>
            <a:t>26.6% </a:t>
          </a:r>
          <a:r>
            <a:rPr lang="es-MX" sz="1200" kern="1200"/>
            <a:t>más que el timestre inmediatamente anterior, entre las que se encontraban </a:t>
          </a:r>
          <a:r>
            <a:rPr lang="es-MX" sz="1200" b="1" kern="1200"/>
            <a:t>16</a:t>
          </a:r>
          <a:r>
            <a:rPr lang="es-MX" sz="1200" kern="1200"/>
            <a:t> </a:t>
          </a:r>
          <a:r>
            <a:rPr lang="es-MX" sz="1200" b="0" kern="1200"/>
            <a:t>p</a:t>
          </a:r>
          <a:r>
            <a:rPr lang="es-MX" sz="1200" kern="1200"/>
            <a:t>ersonas con discapacidad.</a:t>
          </a:r>
        </a:p>
      </dsp:txBody>
      <dsp:txXfrm>
        <a:off x="3789235" y="3291756"/>
        <a:ext cx="1824672" cy="1568660"/>
      </dsp:txXfrm>
    </dsp:sp>
    <dsp:sp modelId="{8FF07828-A641-4FCD-8894-D85A0AF24B59}">
      <dsp:nvSpPr>
        <dsp:cNvPr id="0" name=""/>
        <dsp:cNvSpPr/>
      </dsp:nvSpPr>
      <dsp:spPr>
        <a:xfrm>
          <a:off x="399543" y="2379687"/>
          <a:ext cx="2659325" cy="2481502"/>
        </a:xfrm>
        <a:prstGeom prst="gear6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TELEFÓNICO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Se recibieron </a:t>
          </a:r>
          <a:r>
            <a:rPr lang="es-MX" sz="1200" b="1" i="0" kern="1200"/>
            <a:t>790 </a:t>
          </a:r>
          <a:r>
            <a:rPr lang="es-MX" sz="1200" kern="1200"/>
            <a:t>llamadas, lo que refleja un crecimiento del </a:t>
          </a:r>
          <a:r>
            <a:rPr lang="es-MX" sz="1200" b="1" kern="1200"/>
            <a:t>5%</a:t>
          </a:r>
          <a:r>
            <a:rPr lang="es-MX" sz="1200" kern="1200"/>
            <a:t>, respecto al trimestre inmediatamente anterior.</a:t>
          </a:r>
        </a:p>
      </dsp:txBody>
      <dsp:txXfrm>
        <a:off x="1050117" y="3008188"/>
        <a:ext cx="1358177" cy="1224500"/>
      </dsp:txXfrm>
    </dsp:sp>
    <dsp:sp modelId="{DBA2065B-D736-4541-86E1-42846D64A20E}">
      <dsp:nvSpPr>
        <dsp:cNvPr id="0" name=""/>
        <dsp:cNvSpPr/>
      </dsp:nvSpPr>
      <dsp:spPr>
        <a:xfrm rot="20700000">
          <a:off x="1738658" y="404895"/>
          <a:ext cx="2755810" cy="2682475"/>
        </a:xfrm>
        <a:prstGeom prst="gear6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VIRTUAL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1.488</a:t>
          </a:r>
          <a:r>
            <a:rPr lang="es-MX" sz="1200" kern="1200"/>
            <a:t> correos se recibieron a través de contactenos@ani.gov.co, con una disminución del</a:t>
          </a:r>
          <a:r>
            <a:rPr lang="es-MX" sz="1200" b="1" kern="1200"/>
            <a:t> 40.7% </a:t>
          </a:r>
          <a:r>
            <a:rPr lang="es-MX" sz="1200" kern="1200"/>
            <a:t>respecto al trimestre  anterior.con </a:t>
          </a:r>
        </a:p>
      </dsp:txBody>
      <dsp:txXfrm rot="-20700000">
        <a:off x="2347437" y="988891"/>
        <a:ext cx="1538251" cy="1514484"/>
      </dsp:txXfrm>
    </dsp:sp>
    <dsp:sp modelId="{65F135B2-2D53-4AD6-A671-98B3B5E5DC00}">
      <dsp:nvSpPr>
        <dsp:cNvPr id="0" name=""/>
        <dsp:cNvSpPr/>
      </dsp:nvSpPr>
      <dsp:spPr>
        <a:xfrm>
          <a:off x="2850999" y="2166944"/>
          <a:ext cx="3906235" cy="3906235"/>
        </a:xfrm>
        <a:prstGeom prst="circularArrow">
          <a:avLst>
            <a:gd name="adj1" fmla="val 4687"/>
            <a:gd name="adj2" fmla="val 299029"/>
            <a:gd name="adj3" fmla="val 2541205"/>
            <a:gd name="adj4" fmla="val 15808354"/>
            <a:gd name="adj5" fmla="val 54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5040A2E-591B-4B67-AC67-FE1F3FDB5662}">
      <dsp:nvSpPr>
        <dsp:cNvPr id="0" name=""/>
        <dsp:cNvSpPr/>
      </dsp:nvSpPr>
      <dsp:spPr>
        <a:xfrm rot="20509366">
          <a:off x="52618" y="1746454"/>
          <a:ext cx="2838124" cy="2838124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3F8156E-A193-41BD-B0F7-EBA4522E2410}">
      <dsp:nvSpPr>
        <dsp:cNvPr id="0" name=""/>
        <dsp:cNvSpPr/>
      </dsp:nvSpPr>
      <dsp:spPr>
        <a:xfrm rot="4130622">
          <a:off x="1375397" y="37109"/>
          <a:ext cx="3060069" cy="3060069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D919DE3B6E949218FE029822335B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342E4-9438-46F1-93A3-17CDD56FFB4A}"/>
      </w:docPartPr>
      <w:docPartBody>
        <w:p w:rsidR="009F6978" w:rsidRDefault="00827608" w:rsidP="00827608">
          <w:pPr>
            <w:pStyle w:val="FD919DE3B6E949218FE029822335B049"/>
          </w:pPr>
          <w:r>
            <w:rPr>
              <w:rFonts w:asciiTheme="majorHAnsi" w:eastAsiaTheme="majorEastAsia" w:hAnsiTheme="majorHAnsi" w:cstheme="majorBidi"/>
              <w:caps/>
              <w:color w:val="44546A" w:themeColor="text2"/>
              <w:sz w:val="110"/>
              <w:szCs w:val="110"/>
              <w:lang w:val="es-ES"/>
            </w:rPr>
            <w:t>[Escriba el título del documento]</w:t>
          </w:r>
        </w:p>
      </w:docPartBody>
    </w:docPart>
    <w:docPart>
      <w:docPartPr>
        <w:name w:val="24DB67D95D0A4C87AA79C879074E4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474CA-BF0C-448E-A105-EDADA08A625E}"/>
      </w:docPartPr>
      <w:docPartBody>
        <w:p w:rsidR="009F6978" w:rsidRDefault="00827608" w:rsidP="00827608">
          <w:pPr>
            <w:pStyle w:val="24DB67D95D0A4C87AA79C879074E4067"/>
          </w:pPr>
          <w:r>
            <w:rPr>
              <w:lang w:val="es-ES"/>
            </w:rPr>
            <w:t>[Escriba el subtítulo]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608"/>
    <w:rsid w:val="00036438"/>
    <w:rsid w:val="000505EB"/>
    <w:rsid w:val="00056FEE"/>
    <w:rsid w:val="00083A3A"/>
    <w:rsid w:val="000D48DF"/>
    <w:rsid w:val="001453D5"/>
    <w:rsid w:val="001653A8"/>
    <w:rsid w:val="001B6253"/>
    <w:rsid w:val="001B7A38"/>
    <w:rsid w:val="00202B2D"/>
    <w:rsid w:val="00211742"/>
    <w:rsid w:val="00253066"/>
    <w:rsid w:val="00275A68"/>
    <w:rsid w:val="002A1B96"/>
    <w:rsid w:val="002A51A7"/>
    <w:rsid w:val="002E23BA"/>
    <w:rsid w:val="00335196"/>
    <w:rsid w:val="00342058"/>
    <w:rsid w:val="0036501D"/>
    <w:rsid w:val="003914F0"/>
    <w:rsid w:val="003A5ADC"/>
    <w:rsid w:val="003C3D45"/>
    <w:rsid w:val="00442BB0"/>
    <w:rsid w:val="004B00A0"/>
    <w:rsid w:val="004E7266"/>
    <w:rsid w:val="0052196B"/>
    <w:rsid w:val="00524906"/>
    <w:rsid w:val="00562030"/>
    <w:rsid w:val="00591284"/>
    <w:rsid w:val="005936F9"/>
    <w:rsid w:val="005B1D0B"/>
    <w:rsid w:val="0064370B"/>
    <w:rsid w:val="00712BEC"/>
    <w:rsid w:val="007A5045"/>
    <w:rsid w:val="007B46DF"/>
    <w:rsid w:val="007D5D0F"/>
    <w:rsid w:val="007E758B"/>
    <w:rsid w:val="00826613"/>
    <w:rsid w:val="00827608"/>
    <w:rsid w:val="00986996"/>
    <w:rsid w:val="009E7212"/>
    <w:rsid w:val="009F6978"/>
    <w:rsid w:val="00A71D31"/>
    <w:rsid w:val="00AA00E5"/>
    <w:rsid w:val="00AF30C1"/>
    <w:rsid w:val="00B04677"/>
    <w:rsid w:val="00B465EA"/>
    <w:rsid w:val="00B61621"/>
    <w:rsid w:val="00B86420"/>
    <w:rsid w:val="00BA4434"/>
    <w:rsid w:val="00BA7E3D"/>
    <w:rsid w:val="00BC1C4D"/>
    <w:rsid w:val="00C17102"/>
    <w:rsid w:val="00D60B54"/>
    <w:rsid w:val="00E11871"/>
    <w:rsid w:val="00E46FC8"/>
    <w:rsid w:val="00E761FB"/>
    <w:rsid w:val="00F270EC"/>
    <w:rsid w:val="00F35904"/>
    <w:rsid w:val="00F4348F"/>
    <w:rsid w:val="00F52C84"/>
    <w:rsid w:val="00F8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spacing w:before="300" w:after="80" w:line="240" w:lineRule="auto"/>
      <w:outlineLvl w:val="0"/>
    </w:pPr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spacing w:before="240" w:after="80" w:line="264" w:lineRule="auto"/>
      <w:outlineLvl w:val="1"/>
    </w:pPr>
    <w:rPr>
      <w:rFonts w:eastAsiaTheme="minorHAnsi" w:cs="Times New Roman"/>
      <w:b/>
      <w:color w:val="5B9BD5" w:themeColor="accent1"/>
      <w:spacing w:val="20"/>
      <w:kern w:val="24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spacing w:before="240" w:after="60" w:line="264" w:lineRule="auto"/>
      <w:outlineLvl w:val="2"/>
    </w:pPr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D2D3956B3F641038DF9FA0C9C7F92CA">
    <w:name w:val="DD2D3956B3F641038DF9FA0C9C7F92CA"/>
  </w:style>
  <w:style w:type="paragraph" w:customStyle="1" w:styleId="FD27D45AEC2C4F1580D9B0D1F54CEB5E">
    <w:name w:val="FD27D45AEC2C4F1580D9B0D1F54CEB5E"/>
  </w:style>
  <w:style w:type="paragraph" w:customStyle="1" w:styleId="1834596C7B9B4D369F1725EABC510532">
    <w:name w:val="1834596C7B9B4D369F1725EABC510532"/>
  </w:style>
  <w:style w:type="paragraph" w:customStyle="1" w:styleId="7B7BEE7B0ADF4E79935540FAB790DDD0">
    <w:name w:val="7B7BEE7B0ADF4E79935540FAB790DDD0"/>
  </w:style>
  <w:style w:type="paragraph" w:customStyle="1" w:styleId="817E4C27D8E44B7DABBFE227A0B9C238">
    <w:name w:val="817E4C27D8E44B7DABBFE227A0B9C238"/>
  </w:style>
  <w:style w:type="paragraph" w:customStyle="1" w:styleId="DBB919D591EE4690BD7E06ADFEB6DD97">
    <w:name w:val="DBB919D591EE4690BD7E06ADFEB6DD97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eastAsiaTheme="minorHAnsi" w:cs="Times New Roman"/>
      <w:b/>
      <w:color w:val="5B9BD5" w:themeColor="accent1"/>
      <w:spacing w:val="20"/>
      <w:kern w:val="24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ED7D31" w:themeColor="accent2"/>
        <w:left w:val="double" w:sz="12" w:space="10" w:color="ED7D31" w:themeColor="accent2"/>
        <w:bottom w:val="double" w:sz="12" w:space="10" w:color="ED7D31" w:themeColor="accent2"/>
        <w:right w:val="double" w:sz="12" w:space="10" w:color="ED7D31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eastAsiaTheme="minorHAnsi" w:cs="Times New Roman"/>
      <w:b/>
      <w:color w:val="ED7D31" w:themeColor="accent2"/>
      <w:kern w:val="24"/>
      <w:sz w:val="23"/>
      <w:szCs w:val="23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eastAsiaTheme="minorHAnsi" w:cs="Times New Roman"/>
      <w:b/>
      <w:color w:val="ED7D31" w:themeColor="accent2"/>
      <w:kern w:val="24"/>
      <w:sz w:val="23"/>
      <w:szCs w:val="23"/>
      <w:shd w:val="clear" w:color="auto" w:fill="FFFFFF" w:themeFill="background1"/>
    </w:rPr>
  </w:style>
  <w:style w:type="paragraph" w:customStyle="1" w:styleId="406C3DDAF8294E3BA878FC96BF0D0648">
    <w:name w:val="406C3DDAF8294E3BA878FC96BF0D0648"/>
  </w:style>
  <w:style w:type="paragraph" w:customStyle="1" w:styleId="3220732B28AB4EA3AAC24EFAD7B6C638">
    <w:name w:val="3220732B28AB4EA3AAC24EFAD7B6C638"/>
    <w:rsid w:val="00827608"/>
  </w:style>
  <w:style w:type="paragraph" w:customStyle="1" w:styleId="C56238207FAC4EBAB3DFE93FD12CACC7">
    <w:name w:val="C56238207FAC4EBAB3DFE93FD12CACC7"/>
    <w:rsid w:val="00827608"/>
  </w:style>
  <w:style w:type="paragraph" w:customStyle="1" w:styleId="FD919DE3B6E949218FE029822335B049">
    <w:name w:val="FD919DE3B6E949218FE029822335B049"/>
    <w:rsid w:val="00827608"/>
  </w:style>
  <w:style w:type="paragraph" w:customStyle="1" w:styleId="24DB67D95D0A4C87AA79C879074E4067">
    <w:name w:val="24DB67D95D0A4C87AA79C879074E4067"/>
    <w:rsid w:val="008276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90966-1EB0-424D-A70F-00D46F865B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5D0A08AA-681C-48C6-83DE-8C28BD31B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(tema Intermedio)</Template>
  <TotalTime>233</TotalTime>
  <Pages>17</Pages>
  <Words>2587</Words>
  <Characters>14233</Characters>
  <Application>Microsoft Office Word</Application>
  <DocSecurity>0</DocSecurity>
  <Lines>118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INFORME PRIMER TRIMESTRE ATENCIÓN AL CIUDADANO 2018</vt:lpstr>
      <vt:lpstr/>
    </vt:vector>
  </TitlesOfParts>
  <Company/>
  <LinksUpToDate>false</LinksUpToDate>
  <CharactersWithSpaces>16787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PRIMER TRIMESTRE ATENCIÓN AL CIUDADANO 2018</dc:title>
  <dc:subject>CONTENIDO</dc:subject>
  <dc:creator>Karen Viviana Quinche Rozo</dc:creator>
  <cp:keywords/>
  <dc:description/>
  <cp:lastModifiedBy>Karen Viviana Quinche Rozo</cp:lastModifiedBy>
  <cp:revision>5</cp:revision>
  <dcterms:created xsi:type="dcterms:W3CDTF">2018-05-23T17:27:00Z</dcterms:created>
  <dcterms:modified xsi:type="dcterms:W3CDTF">2019-01-24T19:42:00Z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