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theme/themeOverride16.xml" ContentType="application/vnd.openxmlformats-officedocument.themeOverrid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theme/themeOverride17.xml" ContentType="application/vnd.openxmlformats-officedocument.themeOverrid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theme/themeOverride18.xml" ContentType="application/vnd.openxmlformats-officedocument.themeOverrid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theme/themeOverride19.xml" ContentType="application/vnd.openxmlformats-officedocument.themeOverride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Constantia" w:hAnsi="Constantia"/>
          <w:i/>
          <w:color w:val="FF6600"/>
          <w:sz w:val="40"/>
          <w:szCs w:val="40"/>
        </w:rPr>
        <w:id w:val="1622408992"/>
        <w:docPartObj>
          <w:docPartGallery w:val="Cover Pages"/>
          <w:docPartUnique/>
        </w:docPartObj>
      </w:sdtPr>
      <w:sdtContent>
        <w:p w:rsidR="00B92569" w:rsidRDefault="003A7723" w:rsidP="001710D2">
          <w:pPr>
            <w:spacing w:after="200" w:line="276" w:lineRule="auto"/>
            <w:ind w:left="-567" w:right="593"/>
            <w:jc w:val="right"/>
            <w:rPr>
              <w:rFonts w:ascii="Constantia" w:hAnsi="Constantia"/>
              <w:i/>
              <w:color w:val="003399"/>
              <w:sz w:val="24"/>
              <w:szCs w:val="24"/>
            </w:rPr>
          </w:pPr>
          <w:sdt>
            <w:sdtPr>
              <w:rPr>
                <w:rFonts w:ascii="Constantia" w:hAnsi="Constantia"/>
                <w:b/>
                <w:color w:val="003399"/>
                <w:sz w:val="72"/>
                <w:szCs w:val="72"/>
              </w:rPr>
              <w:alias w:val="Título"/>
              <w:id w:val="-142505626"/>
              <w:placeholder>
                <w:docPart w:val="54F97FE5F7304D1FA18FEDC0C7F0B949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 w:rsidR="00F912E6">
                <w:rPr>
                  <w:rFonts w:ascii="Constantia" w:hAnsi="Constantia"/>
                  <w:b/>
                  <w:color w:val="003399"/>
                  <w:sz w:val="72"/>
                  <w:szCs w:val="72"/>
                </w:rPr>
                <w:t>INFORME TERCER TRIMESTRE - ATENCIÓN AL CIUDADANO 2019</w:t>
              </w:r>
            </w:sdtContent>
          </w:sdt>
        </w:p>
        <w:p w:rsidR="001710D2" w:rsidRDefault="001710D2" w:rsidP="001710D2">
          <w:pPr>
            <w:spacing w:after="200" w:line="240" w:lineRule="auto"/>
            <w:jc w:val="right"/>
            <w:rPr>
              <w:rFonts w:ascii="Constantia" w:hAnsi="Constantia"/>
              <w:i/>
              <w:color w:val="FF6600"/>
              <w:sz w:val="40"/>
              <w:szCs w:val="40"/>
            </w:rPr>
          </w:pPr>
          <w:r>
            <w:rPr>
              <w:rFonts w:ascii="Constantia" w:hAnsi="Constantia"/>
              <w:i/>
              <w:noProof/>
              <w:color w:val="FF6600"/>
              <w:sz w:val="40"/>
              <w:szCs w:val="40"/>
            </w:rPr>
            <w:drawing>
              <wp:inline distT="0" distB="0" distL="0" distR="0">
                <wp:extent cx="5387975" cy="5387975"/>
                <wp:effectExtent l="0" t="0" r="3175" b="3175"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20191002_114440-COLLAGE.jp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88194" cy="53881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B92569" w:rsidRPr="00B92569" w:rsidRDefault="00B92569" w:rsidP="00B92569">
          <w:pPr>
            <w:spacing w:after="200" w:line="240" w:lineRule="auto"/>
            <w:jc w:val="right"/>
            <w:rPr>
              <w:rFonts w:ascii="Constantia" w:hAnsi="Constantia"/>
              <w:i/>
              <w:color w:val="003399"/>
              <w:sz w:val="24"/>
              <w:szCs w:val="24"/>
            </w:rPr>
          </w:pPr>
          <w:r>
            <w:rPr>
              <w:rFonts w:ascii="Constantia" w:hAnsi="Constantia"/>
              <w:i/>
              <w:color w:val="FF6600"/>
              <w:sz w:val="40"/>
              <w:szCs w:val="40"/>
            </w:rPr>
            <w:t xml:space="preserve">Agencia Nacional de Infraestructura </w:t>
          </w:r>
        </w:p>
        <w:p w:rsidR="00B92569" w:rsidRDefault="00B92569" w:rsidP="00B92569">
          <w:pPr>
            <w:spacing w:after="0" w:line="240" w:lineRule="auto"/>
            <w:ind w:right="168"/>
            <w:jc w:val="right"/>
            <w:rPr>
              <w:rFonts w:ascii="Constantia" w:hAnsi="Constantia"/>
              <w:i/>
              <w:color w:val="003399"/>
              <w:sz w:val="24"/>
              <w:szCs w:val="24"/>
            </w:rPr>
          </w:pPr>
          <w:r w:rsidRPr="00F81F2E">
            <w:rPr>
              <w:rFonts w:ascii="Constantia" w:hAnsi="Constantia"/>
              <w:i/>
              <w:color w:val="003399"/>
              <w:sz w:val="24"/>
              <w:szCs w:val="24"/>
            </w:rPr>
            <w:t>Calle 24ª No. 59-42 Edificio T3 Torre 4 Piso 2</w:t>
          </w:r>
          <w:r>
            <w:rPr>
              <w:rFonts w:ascii="Constantia" w:hAnsi="Constantia"/>
              <w:i/>
              <w:color w:val="003399"/>
              <w:sz w:val="24"/>
              <w:szCs w:val="24"/>
            </w:rPr>
            <w:t xml:space="preserve"> </w:t>
          </w:r>
        </w:p>
        <w:p w:rsidR="00B92569" w:rsidRDefault="00B92569" w:rsidP="00B92569">
          <w:pPr>
            <w:spacing w:after="0" w:line="240" w:lineRule="auto"/>
            <w:ind w:right="168"/>
            <w:jc w:val="right"/>
            <w:rPr>
              <w:rFonts w:ascii="Constantia" w:hAnsi="Constantia"/>
              <w:i/>
              <w:color w:val="003399"/>
              <w:sz w:val="24"/>
              <w:szCs w:val="24"/>
            </w:rPr>
          </w:pPr>
          <w:r>
            <w:rPr>
              <w:rFonts w:ascii="Constantia" w:hAnsi="Constantia"/>
              <w:i/>
              <w:color w:val="003399"/>
              <w:sz w:val="24"/>
              <w:szCs w:val="24"/>
            </w:rPr>
            <w:t>PBX: 4848860 Ext: 13-68 / 14-21</w:t>
          </w:r>
        </w:p>
        <w:p w:rsidR="00B92569" w:rsidRPr="00034B7A" w:rsidRDefault="003A7723" w:rsidP="00B92569">
          <w:pPr>
            <w:spacing w:after="0" w:line="240" w:lineRule="auto"/>
            <w:ind w:right="168"/>
            <w:jc w:val="right"/>
            <w:rPr>
              <w:rFonts w:ascii="Constantia" w:hAnsi="Constantia"/>
              <w:i/>
              <w:color w:val="DD8047" w:themeColor="accent2"/>
              <w:sz w:val="24"/>
              <w:szCs w:val="24"/>
            </w:rPr>
          </w:pPr>
          <w:hyperlink r:id="rId11" w:history="1">
            <w:r w:rsidR="00B92569" w:rsidRPr="00034B7A">
              <w:rPr>
                <w:rStyle w:val="Hipervnculo"/>
                <w:rFonts w:ascii="Constantia" w:hAnsi="Constantia"/>
                <w:i/>
                <w:color w:val="DD8047" w:themeColor="accent2"/>
                <w:sz w:val="24"/>
                <w:szCs w:val="24"/>
              </w:rPr>
              <w:t>contactenos@ani.gov.co</w:t>
            </w:r>
          </w:hyperlink>
        </w:p>
        <w:p w:rsidR="00B92569" w:rsidRDefault="00B92569" w:rsidP="00C4415B">
          <w:pPr>
            <w:spacing w:after="200" w:line="240" w:lineRule="auto"/>
            <w:jc w:val="right"/>
            <w:rPr>
              <w:rFonts w:ascii="Constantia" w:hAnsi="Constantia"/>
              <w:i/>
              <w:color w:val="003399"/>
              <w:sz w:val="24"/>
              <w:szCs w:val="24"/>
            </w:rPr>
          </w:pPr>
        </w:p>
        <w:p w:rsidR="00B92569" w:rsidRPr="00F81F2E" w:rsidRDefault="00B92569" w:rsidP="00B92569">
          <w:pPr>
            <w:spacing w:after="200" w:line="240" w:lineRule="auto"/>
            <w:rPr>
              <w:rFonts w:ascii="Constantia" w:hAnsi="Constantia"/>
              <w:i/>
              <w:color w:val="003399"/>
              <w:sz w:val="24"/>
              <w:szCs w:val="24"/>
            </w:rPr>
          </w:pPr>
        </w:p>
        <w:p w:rsidR="001439A3" w:rsidRPr="00A92C5F" w:rsidRDefault="003A7723" w:rsidP="00F81F2E">
          <w:pPr>
            <w:spacing w:after="200" w:line="276" w:lineRule="auto"/>
            <w:jc w:val="center"/>
            <w:rPr>
              <w:rFonts w:ascii="Constantia" w:hAnsi="Constantia"/>
              <w:i/>
              <w:color w:val="FF6600"/>
              <w:sz w:val="40"/>
              <w:szCs w:val="40"/>
            </w:rPr>
          </w:pPr>
          <w:sdt>
            <w:sdtPr>
              <w:rPr>
                <w:rFonts w:ascii="Constantia" w:hAnsi="Constantia"/>
                <w:b/>
                <w:color w:val="FF6600"/>
                <w:sz w:val="44"/>
                <w:szCs w:val="44"/>
              </w:rPr>
              <w:id w:val="219697527"/>
              <w:placeholder>
                <w:docPart w:val="24DB67D95D0A4C87AA79C879074E4067"/>
              </w:placeholder>
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<w:text/>
            </w:sdtPr>
            <w:sdtContent>
              <w:r w:rsidR="00F912E6">
                <w:rPr>
                  <w:rFonts w:ascii="Constantia" w:hAnsi="Constantia"/>
                  <w:b/>
                  <w:color w:val="FF6600"/>
                  <w:sz w:val="44"/>
                  <w:szCs w:val="44"/>
                </w:rPr>
                <w:t>CONTENIDO</w:t>
              </w:r>
            </w:sdtContent>
          </w:sdt>
        </w:p>
      </w:sdtContent>
    </w:sdt>
    <w:p w:rsidR="001439A3" w:rsidRPr="00A92C5F" w:rsidRDefault="001439A3">
      <w:pPr>
        <w:pStyle w:val="Puesto"/>
        <w:rPr>
          <w:rFonts w:ascii="Constantia" w:eastAsiaTheme="majorEastAsia" w:hAnsi="Constantia" w:cstheme="majorBidi"/>
          <w:b/>
          <w:bCs/>
          <w:caps/>
          <w:color w:val="DD8047" w:themeColor="accent2"/>
          <w:spacing w:val="50"/>
          <w:sz w:val="24"/>
          <w:szCs w:val="24"/>
        </w:rPr>
      </w:pPr>
    </w:p>
    <w:p w:rsidR="00235C70" w:rsidRPr="00A92C5F" w:rsidRDefault="006A3D59" w:rsidP="008742A7">
      <w:pPr>
        <w:pStyle w:val="Subttulo"/>
        <w:numPr>
          <w:ilvl w:val="0"/>
          <w:numId w:val="7"/>
        </w:numPr>
        <w:tabs>
          <w:tab w:val="left" w:pos="2595"/>
        </w:tabs>
        <w:spacing w:after="0" w:line="480" w:lineRule="auto"/>
        <w:rPr>
          <w:rFonts w:ascii="Constantia" w:hAnsi="Constantia"/>
          <w:b w:val="0"/>
          <w:color w:val="002060"/>
          <w:sz w:val="28"/>
          <w:szCs w:val="28"/>
        </w:rPr>
      </w:pPr>
      <w:r>
        <w:rPr>
          <w:rFonts w:ascii="Constantia" w:hAnsi="Constantia"/>
          <w:b w:val="0"/>
          <w:color w:val="002060"/>
          <w:sz w:val="28"/>
          <w:szCs w:val="28"/>
        </w:rPr>
        <w:t>O</w:t>
      </w:r>
      <w:r w:rsidR="00940771">
        <w:rPr>
          <w:rFonts w:ascii="Constantia" w:hAnsi="Constantia"/>
          <w:b w:val="0"/>
          <w:color w:val="002060"/>
          <w:sz w:val="28"/>
          <w:szCs w:val="28"/>
        </w:rPr>
        <w:t>p</w:t>
      </w:r>
      <w:r>
        <w:rPr>
          <w:rFonts w:ascii="Constantia" w:hAnsi="Constantia"/>
          <w:b w:val="0"/>
          <w:color w:val="002060"/>
          <w:sz w:val="28"/>
          <w:szCs w:val="28"/>
        </w:rPr>
        <w:t>ORTUN</w:t>
      </w:r>
      <w:r w:rsidR="0088068F">
        <w:rPr>
          <w:rFonts w:ascii="Constantia" w:hAnsi="Constantia"/>
          <w:b w:val="0"/>
          <w:color w:val="002060"/>
          <w:sz w:val="28"/>
          <w:szCs w:val="28"/>
        </w:rPr>
        <w:t xml:space="preserve">IDAD EN LA </w:t>
      </w:r>
      <w:r w:rsidR="00981E81">
        <w:rPr>
          <w:rFonts w:ascii="Constantia" w:hAnsi="Constantia"/>
          <w:b w:val="0"/>
          <w:color w:val="002060"/>
          <w:sz w:val="28"/>
          <w:szCs w:val="28"/>
        </w:rPr>
        <w:t>A</w:t>
      </w:r>
      <w:r w:rsidR="00235C70" w:rsidRPr="00A92C5F">
        <w:rPr>
          <w:rFonts w:ascii="Constantia" w:hAnsi="Constantia"/>
          <w:b w:val="0"/>
          <w:color w:val="002060"/>
          <w:sz w:val="28"/>
          <w:szCs w:val="28"/>
        </w:rPr>
        <w:t>TENCIÓN</w:t>
      </w:r>
    </w:p>
    <w:p w:rsidR="00235C70" w:rsidRDefault="00235C70" w:rsidP="008742A7">
      <w:pPr>
        <w:pStyle w:val="Subttulo"/>
        <w:numPr>
          <w:ilvl w:val="0"/>
          <w:numId w:val="7"/>
        </w:numPr>
        <w:tabs>
          <w:tab w:val="left" w:pos="2595"/>
        </w:tabs>
        <w:spacing w:after="0" w:line="480" w:lineRule="auto"/>
        <w:rPr>
          <w:rFonts w:ascii="Constantia" w:hAnsi="Constantia"/>
          <w:b w:val="0"/>
          <w:color w:val="002060"/>
          <w:sz w:val="28"/>
          <w:szCs w:val="28"/>
        </w:rPr>
      </w:pPr>
      <w:r w:rsidRPr="00A92C5F">
        <w:rPr>
          <w:rFonts w:ascii="Constantia" w:hAnsi="Constantia"/>
          <w:b w:val="0"/>
          <w:color w:val="002060"/>
          <w:sz w:val="28"/>
          <w:szCs w:val="28"/>
        </w:rPr>
        <w:t>ATENCIÓN POR CANALES</w:t>
      </w:r>
    </w:p>
    <w:p w:rsidR="0038071C" w:rsidRDefault="00807ADC" w:rsidP="008742A7">
      <w:pPr>
        <w:pStyle w:val="Subttulo"/>
        <w:numPr>
          <w:ilvl w:val="0"/>
          <w:numId w:val="7"/>
        </w:numPr>
        <w:tabs>
          <w:tab w:val="left" w:pos="2595"/>
        </w:tabs>
        <w:spacing w:after="0" w:line="480" w:lineRule="auto"/>
        <w:rPr>
          <w:rFonts w:ascii="Constantia" w:hAnsi="Constantia"/>
          <w:b w:val="0"/>
          <w:color w:val="002060"/>
          <w:sz w:val="28"/>
          <w:szCs w:val="28"/>
        </w:rPr>
      </w:pPr>
      <w:r>
        <w:rPr>
          <w:rFonts w:ascii="Constantia" w:hAnsi="Constantia"/>
          <w:b w:val="0"/>
          <w:color w:val="002060"/>
          <w:sz w:val="28"/>
          <w:szCs w:val="28"/>
        </w:rPr>
        <w:t xml:space="preserve">PERCEPCIÓN </w:t>
      </w:r>
      <w:r w:rsidR="004733B5">
        <w:rPr>
          <w:rFonts w:ascii="Constantia" w:hAnsi="Constantia"/>
          <w:b w:val="0"/>
          <w:color w:val="002060"/>
          <w:sz w:val="28"/>
          <w:szCs w:val="28"/>
        </w:rPr>
        <w:t>CIUDADANA</w:t>
      </w:r>
    </w:p>
    <w:p w:rsidR="00235C70" w:rsidRPr="00A92C5F" w:rsidRDefault="00235C70" w:rsidP="008742A7">
      <w:pPr>
        <w:pStyle w:val="Subttulo"/>
        <w:numPr>
          <w:ilvl w:val="0"/>
          <w:numId w:val="7"/>
        </w:numPr>
        <w:tabs>
          <w:tab w:val="left" w:pos="2595"/>
        </w:tabs>
        <w:spacing w:after="0" w:line="480" w:lineRule="auto"/>
        <w:rPr>
          <w:rFonts w:ascii="Constantia" w:hAnsi="Constantia"/>
          <w:b w:val="0"/>
          <w:color w:val="002060"/>
          <w:sz w:val="28"/>
          <w:szCs w:val="28"/>
        </w:rPr>
      </w:pPr>
      <w:r w:rsidRPr="00A92C5F">
        <w:rPr>
          <w:rFonts w:ascii="Constantia" w:hAnsi="Constantia"/>
          <w:b w:val="0"/>
          <w:color w:val="002060"/>
          <w:sz w:val="28"/>
          <w:szCs w:val="28"/>
        </w:rPr>
        <w:t>PLAN DE ACCIÓN</w:t>
      </w:r>
    </w:p>
    <w:p w:rsidR="0043690C" w:rsidRPr="00A92C5F" w:rsidRDefault="0043690C" w:rsidP="008742A7">
      <w:pPr>
        <w:pStyle w:val="Subttulo"/>
        <w:numPr>
          <w:ilvl w:val="0"/>
          <w:numId w:val="7"/>
        </w:numPr>
        <w:tabs>
          <w:tab w:val="left" w:pos="2595"/>
        </w:tabs>
        <w:spacing w:after="0" w:line="480" w:lineRule="auto"/>
        <w:rPr>
          <w:rFonts w:ascii="Constantia" w:hAnsi="Constantia"/>
          <w:b w:val="0"/>
          <w:color w:val="002060"/>
          <w:sz w:val="28"/>
          <w:szCs w:val="28"/>
        </w:rPr>
      </w:pPr>
      <w:r w:rsidRPr="00A92C5F">
        <w:rPr>
          <w:rFonts w:ascii="Constantia" w:hAnsi="Constantia"/>
          <w:b w:val="0"/>
          <w:color w:val="002060"/>
          <w:sz w:val="28"/>
          <w:szCs w:val="28"/>
        </w:rPr>
        <w:t>INTERVENCIÓN DE CONTROL INTERNO DISCIPLINARIO</w:t>
      </w:r>
    </w:p>
    <w:p w:rsidR="00235C70" w:rsidRPr="00A92C5F" w:rsidRDefault="00235C70" w:rsidP="00235C70">
      <w:pPr>
        <w:pStyle w:val="Subttulo"/>
        <w:tabs>
          <w:tab w:val="left" w:pos="2595"/>
        </w:tabs>
        <w:rPr>
          <w:rFonts w:ascii="Constantia" w:hAnsi="Constantia"/>
        </w:rPr>
      </w:pPr>
    </w:p>
    <w:p w:rsidR="00235C70" w:rsidRPr="00A92C5F" w:rsidRDefault="00235C70" w:rsidP="00235C70">
      <w:pPr>
        <w:pStyle w:val="Subttulo"/>
        <w:tabs>
          <w:tab w:val="left" w:pos="2595"/>
        </w:tabs>
        <w:rPr>
          <w:rFonts w:ascii="Constantia" w:hAnsi="Constantia"/>
        </w:rPr>
      </w:pPr>
    </w:p>
    <w:p w:rsidR="00235C70" w:rsidRPr="00A92C5F" w:rsidRDefault="00235C70" w:rsidP="00235C70">
      <w:pPr>
        <w:pStyle w:val="Subttulo"/>
        <w:tabs>
          <w:tab w:val="left" w:pos="2595"/>
        </w:tabs>
        <w:rPr>
          <w:rFonts w:ascii="Constantia" w:hAnsi="Constantia"/>
        </w:rPr>
      </w:pPr>
    </w:p>
    <w:p w:rsidR="00A92C5F" w:rsidRPr="00A92C5F" w:rsidRDefault="00A92C5F" w:rsidP="00235C70">
      <w:pPr>
        <w:pStyle w:val="Subttulo"/>
        <w:tabs>
          <w:tab w:val="left" w:pos="2595"/>
        </w:tabs>
        <w:rPr>
          <w:rFonts w:ascii="Constantia" w:hAnsi="Constantia"/>
        </w:rPr>
      </w:pPr>
    </w:p>
    <w:p w:rsidR="00A92C5F" w:rsidRPr="00A92C5F" w:rsidRDefault="00A92C5F" w:rsidP="00235C70">
      <w:pPr>
        <w:pStyle w:val="Subttulo"/>
        <w:tabs>
          <w:tab w:val="left" w:pos="2595"/>
        </w:tabs>
        <w:rPr>
          <w:rFonts w:ascii="Constantia" w:hAnsi="Constantia"/>
        </w:rPr>
      </w:pPr>
    </w:p>
    <w:p w:rsidR="00A92C5F" w:rsidRPr="00A92C5F" w:rsidRDefault="00A92C5F" w:rsidP="00235C70">
      <w:pPr>
        <w:pStyle w:val="Subttulo"/>
        <w:tabs>
          <w:tab w:val="left" w:pos="2595"/>
        </w:tabs>
        <w:rPr>
          <w:rFonts w:ascii="Constantia" w:hAnsi="Constantia"/>
        </w:rPr>
      </w:pPr>
    </w:p>
    <w:p w:rsidR="00A92C5F" w:rsidRDefault="00A92C5F" w:rsidP="00235C70">
      <w:pPr>
        <w:pStyle w:val="Subttulo"/>
        <w:tabs>
          <w:tab w:val="left" w:pos="2595"/>
        </w:tabs>
        <w:rPr>
          <w:rFonts w:ascii="Constantia" w:hAnsi="Constantia"/>
        </w:rPr>
      </w:pPr>
    </w:p>
    <w:p w:rsidR="001710D2" w:rsidRDefault="001710D2" w:rsidP="00235C70">
      <w:pPr>
        <w:pStyle w:val="Subttulo"/>
        <w:tabs>
          <w:tab w:val="left" w:pos="2595"/>
        </w:tabs>
        <w:rPr>
          <w:rFonts w:ascii="Constantia" w:hAnsi="Constantia"/>
        </w:rPr>
      </w:pPr>
    </w:p>
    <w:p w:rsidR="00167F94" w:rsidRPr="00A92C5F" w:rsidRDefault="00167F94" w:rsidP="00235C70">
      <w:pPr>
        <w:pStyle w:val="Subttulo"/>
        <w:tabs>
          <w:tab w:val="left" w:pos="2595"/>
        </w:tabs>
        <w:rPr>
          <w:rFonts w:ascii="Constantia" w:hAnsi="Constantia"/>
        </w:rPr>
      </w:pPr>
    </w:p>
    <w:p w:rsidR="001439A3" w:rsidRPr="00A92C5F" w:rsidRDefault="00235C70" w:rsidP="008742A7">
      <w:pPr>
        <w:pStyle w:val="Prrafodelista"/>
        <w:numPr>
          <w:ilvl w:val="0"/>
          <w:numId w:val="8"/>
        </w:numPr>
        <w:rPr>
          <w:rFonts w:ascii="Constantia" w:hAnsi="Constantia"/>
          <w:b/>
          <w:caps/>
          <w:color w:val="FF6600"/>
          <w:spacing w:val="50"/>
          <w:sz w:val="36"/>
          <w:szCs w:val="36"/>
        </w:rPr>
      </w:pPr>
      <w:r w:rsidRPr="00A92C5F">
        <w:rPr>
          <w:rFonts w:ascii="Constantia" w:hAnsi="Constantia"/>
          <w:b/>
          <w:caps/>
          <w:color w:val="FF6600"/>
          <w:spacing w:val="50"/>
          <w:sz w:val="36"/>
          <w:szCs w:val="36"/>
        </w:rPr>
        <w:lastRenderedPageBreak/>
        <w:t>OPORTUNIDAD EN LA ATENCIÓN</w:t>
      </w:r>
    </w:p>
    <w:p w:rsidR="00235C70" w:rsidRDefault="00235C70" w:rsidP="00235C70">
      <w:pPr>
        <w:pStyle w:val="Prrafodelista"/>
        <w:ind w:left="1080"/>
        <w:rPr>
          <w:rFonts w:ascii="Constantia" w:hAnsi="Constantia"/>
        </w:rPr>
      </w:pPr>
    </w:p>
    <w:p w:rsidR="008E18BF" w:rsidRDefault="008E18BF" w:rsidP="00B25443">
      <w:pPr>
        <w:pStyle w:val="Prrafodelista"/>
        <w:ind w:left="3600"/>
        <w:jc w:val="both"/>
        <w:rPr>
          <w:rFonts w:ascii="Constantia" w:hAnsi="Constantia"/>
          <w:color w:val="002060"/>
        </w:rPr>
      </w:pPr>
      <w:r>
        <w:rPr>
          <w:rFonts w:ascii="Constantia" w:hAnsi="Constantia" w:cs="Arial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B7A8758" wp14:editId="1792E9A0">
                <wp:simplePos x="0" y="0"/>
                <wp:positionH relativeFrom="column">
                  <wp:posOffset>-9524</wp:posOffset>
                </wp:positionH>
                <wp:positionV relativeFrom="paragraph">
                  <wp:posOffset>63500</wp:posOffset>
                </wp:positionV>
                <wp:extent cx="2038350" cy="447675"/>
                <wp:effectExtent l="95250" t="57150" r="38100" b="123825"/>
                <wp:wrapNone/>
                <wp:docPr id="17" name="Datos almacenado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447675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7723" w:rsidRPr="003712FF" w:rsidRDefault="003A7723" w:rsidP="008E18BF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Recuento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7A8758"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<v:stroke joinstyle="miter"/>
                <v:path gradientshapeok="t" o:connecttype="custom" o:connectlocs="10800,0;0,10800;10800,21600;17997,10800" textboxrect="3600,0,17997,21600"/>
              </v:shapetype>
              <v:shape id="Datos almacenados 17" o:spid="_x0000_s1026" type="#_x0000_t130" style="position:absolute;left:0;text-align:left;margin-left:-.75pt;margin-top:5pt;width:160.5pt;height:35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" fillcolor="#94b6d2 [3204]" stroked="f">
                <v:shadow on="t" color="black" opacity="22937f" origin=",.5" offset="0"/>
                <v:textbox>
                  <w:txbxContent>
                    <w:p w:rsidR="003A7723" w:rsidRPr="003712FF" w:rsidRDefault="003A7723" w:rsidP="008E18BF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 xml:space="preserve">Recuento </w:t>
                      </w:r>
                    </w:p>
                  </w:txbxContent>
                </v:textbox>
              </v:shape>
            </w:pict>
          </mc:Fallback>
        </mc:AlternateContent>
      </w:r>
    </w:p>
    <w:p w:rsidR="00B27107" w:rsidRDefault="00B27107" w:rsidP="00B25443">
      <w:pPr>
        <w:pStyle w:val="Prrafodelista"/>
        <w:ind w:left="3600"/>
        <w:jc w:val="both"/>
        <w:rPr>
          <w:rFonts w:ascii="Constantia" w:hAnsi="Constantia"/>
          <w:color w:val="002060"/>
        </w:rPr>
      </w:pPr>
    </w:p>
    <w:p w:rsidR="00B27107" w:rsidRPr="00B25443" w:rsidRDefault="00B27107" w:rsidP="00B25443">
      <w:pPr>
        <w:pStyle w:val="Prrafodelista"/>
        <w:ind w:left="3600"/>
        <w:jc w:val="both"/>
        <w:rPr>
          <w:rFonts w:ascii="Constantia" w:hAnsi="Constantia"/>
          <w:color w:val="002060"/>
        </w:rPr>
      </w:pPr>
    </w:p>
    <w:p w:rsidR="00B25443" w:rsidRPr="00B25443" w:rsidRDefault="00B25443" w:rsidP="008A753F">
      <w:pPr>
        <w:jc w:val="right"/>
        <w:rPr>
          <w:rFonts w:ascii="Constantia" w:hAnsi="Constantia"/>
          <w:b/>
          <w:i/>
          <w:color w:val="002060"/>
        </w:rPr>
      </w:pPr>
      <w:r w:rsidRPr="00B25443">
        <w:rPr>
          <w:rFonts w:ascii="Constantia" w:hAnsi="Constantia"/>
          <w:b/>
          <w:i/>
          <w:color w:val="002060"/>
          <w:lang w:val="es-ES"/>
        </w:rPr>
        <w:t>Tabla</w:t>
      </w:r>
      <w:r w:rsidR="00822283">
        <w:rPr>
          <w:rFonts w:ascii="Constantia" w:hAnsi="Constantia"/>
          <w:b/>
          <w:i/>
          <w:color w:val="002060"/>
          <w:lang w:val="es-ES"/>
        </w:rPr>
        <w:t xml:space="preserve"> No. 1 - </w:t>
      </w:r>
      <w:r w:rsidRPr="00B25443">
        <w:rPr>
          <w:rFonts w:ascii="Constantia" w:hAnsi="Constantia"/>
          <w:b/>
          <w:i/>
          <w:color w:val="002060"/>
          <w:lang w:val="es-ES"/>
        </w:rPr>
        <w:t xml:space="preserve"> Documentos Ingresados vs. Documentos Tipificados</w:t>
      </w:r>
      <w:r w:rsidRPr="00B25443">
        <w:rPr>
          <w:rFonts w:ascii="Constantia" w:hAnsi="Constantia"/>
          <w:b/>
          <w:i/>
          <w:color w:val="002060"/>
          <w:lang w:val="es-ES"/>
        </w:rPr>
        <w:fldChar w:fldCharType="begin"/>
      </w:r>
      <w:r w:rsidRPr="00B25443">
        <w:rPr>
          <w:rFonts w:ascii="Constantia" w:hAnsi="Constantia"/>
          <w:b/>
          <w:i/>
          <w:color w:val="002060"/>
          <w:lang w:val="es-ES"/>
        </w:rPr>
        <w:instrText xml:space="preserve"> LINK </w:instrText>
      </w:r>
      <w:r w:rsidR="009A14B1">
        <w:rPr>
          <w:rFonts w:ascii="Constantia" w:hAnsi="Constantia"/>
          <w:b/>
          <w:i/>
          <w:color w:val="002060"/>
          <w:lang w:val="es-ES"/>
        </w:rPr>
        <w:instrText xml:space="preserve">Excel.Sheet.12 Libro1 "percepción web - 2do trimestre !F1C1:F5C5" </w:instrText>
      </w:r>
      <w:r w:rsidRPr="00B25443">
        <w:rPr>
          <w:rFonts w:ascii="Constantia" w:hAnsi="Constantia"/>
          <w:b/>
          <w:i/>
          <w:color w:val="002060"/>
          <w:lang w:val="es-ES"/>
        </w:rPr>
        <w:instrText xml:space="preserve">\a \f 4 \h  \* MERGEFORMAT </w:instrText>
      </w:r>
      <w:r w:rsidRPr="00B25443">
        <w:rPr>
          <w:rFonts w:ascii="Constantia" w:hAnsi="Constantia"/>
          <w:b/>
          <w:i/>
          <w:color w:val="002060"/>
          <w:lang w:val="es-ES"/>
        </w:rPr>
        <w:fldChar w:fldCharType="separate"/>
      </w:r>
    </w:p>
    <w:tbl>
      <w:tblPr>
        <w:tblStyle w:val="Tabladecuadrcula4-nfasis5"/>
        <w:tblW w:w="8473" w:type="dxa"/>
        <w:jc w:val="center"/>
        <w:tblLook w:val="04A0" w:firstRow="1" w:lastRow="0" w:firstColumn="1" w:lastColumn="0" w:noHBand="0" w:noVBand="1"/>
      </w:tblPr>
      <w:tblGrid>
        <w:gridCol w:w="1200"/>
        <w:gridCol w:w="1654"/>
        <w:gridCol w:w="2127"/>
        <w:gridCol w:w="1568"/>
        <w:gridCol w:w="2052"/>
      </w:tblGrid>
      <w:tr w:rsidR="00B25443" w:rsidRPr="00B25443" w:rsidTr="001078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center"/>
              <w:rPr>
                <w:rFonts w:ascii="Constantia" w:eastAsia="Times New Roman" w:hAnsi="Constantia"/>
                <w:b w:val="0"/>
                <w:bCs w:val="0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onstantia" w:eastAsia="Times New Roman" w:hAnsi="Constantia"/>
                <w:b w:val="0"/>
                <w:bCs w:val="0"/>
                <w:color w:val="002060"/>
                <w:kern w:val="0"/>
                <w:sz w:val="22"/>
                <w:szCs w:val="22"/>
                <w14:ligatures w14:val="none"/>
              </w:rPr>
              <w:t>AÑO</w:t>
            </w:r>
          </w:p>
        </w:tc>
        <w:tc>
          <w:tcPr>
            <w:tcW w:w="1654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/>
                <w:b w:val="0"/>
                <w:bCs w:val="0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onstantia" w:eastAsia="Times New Roman" w:hAnsi="Constantia"/>
                <w:b w:val="0"/>
                <w:bCs w:val="0"/>
                <w:color w:val="002060"/>
                <w:kern w:val="0"/>
                <w:sz w:val="22"/>
                <w:szCs w:val="22"/>
                <w14:ligatures w14:val="none"/>
              </w:rPr>
              <w:t>INGRESADOS</w:t>
            </w:r>
          </w:p>
        </w:tc>
        <w:tc>
          <w:tcPr>
            <w:tcW w:w="2127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/>
                <w:b w:val="0"/>
                <w:bCs w:val="0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onstantia" w:eastAsia="Times New Roman" w:hAnsi="Constantia"/>
                <w:b w:val="0"/>
                <w:bCs w:val="0"/>
                <w:color w:val="002060"/>
                <w:kern w:val="0"/>
                <w:sz w:val="22"/>
                <w:szCs w:val="22"/>
                <w14:ligatures w14:val="none"/>
              </w:rPr>
              <w:t>% DE AUMENTO</w:t>
            </w:r>
          </w:p>
        </w:tc>
        <w:tc>
          <w:tcPr>
            <w:tcW w:w="1440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/>
                <w:b w:val="0"/>
                <w:bCs w:val="0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onstantia" w:eastAsia="Times New Roman" w:hAnsi="Constantia"/>
                <w:b w:val="0"/>
                <w:bCs w:val="0"/>
                <w:color w:val="002060"/>
                <w:kern w:val="0"/>
                <w:sz w:val="22"/>
                <w:szCs w:val="22"/>
                <w14:ligatures w14:val="none"/>
              </w:rPr>
              <w:t>TIPIFICADOS</w:t>
            </w:r>
          </w:p>
        </w:tc>
        <w:tc>
          <w:tcPr>
            <w:tcW w:w="2052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/>
                <w:b w:val="0"/>
                <w:bCs w:val="0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onstantia" w:eastAsia="Times New Roman" w:hAnsi="Constantia"/>
                <w:b w:val="0"/>
                <w:bCs w:val="0"/>
                <w:color w:val="002060"/>
                <w:kern w:val="0"/>
                <w:sz w:val="22"/>
                <w:szCs w:val="22"/>
                <w14:ligatures w14:val="none"/>
              </w:rPr>
              <w:t>% DE AUMENTO</w:t>
            </w:r>
          </w:p>
        </w:tc>
      </w:tr>
      <w:tr w:rsidR="00B25443" w:rsidRPr="00B25443" w:rsidTr="001078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onstantia" w:eastAsia="Times New Roman" w:hAnsi="Constantia"/>
                <w:color w:val="002060"/>
                <w:kern w:val="0"/>
                <w:sz w:val="22"/>
                <w:szCs w:val="22"/>
                <w14:ligatures w14:val="none"/>
              </w:rPr>
              <w:t>2013</w:t>
            </w:r>
          </w:p>
        </w:tc>
        <w:tc>
          <w:tcPr>
            <w:tcW w:w="1654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53.608</w:t>
            </w:r>
          </w:p>
        </w:tc>
        <w:tc>
          <w:tcPr>
            <w:tcW w:w="2127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0%</w:t>
            </w:r>
          </w:p>
        </w:tc>
        <w:tc>
          <w:tcPr>
            <w:tcW w:w="1440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3.523</w:t>
            </w:r>
          </w:p>
        </w:tc>
        <w:tc>
          <w:tcPr>
            <w:tcW w:w="2052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0%</w:t>
            </w:r>
          </w:p>
        </w:tc>
      </w:tr>
      <w:tr w:rsidR="00B25443" w:rsidRPr="00B25443" w:rsidTr="0010782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onstantia" w:eastAsia="Times New Roman" w:hAnsi="Constantia"/>
                <w:color w:val="002060"/>
                <w:kern w:val="0"/>
                <w:sz w:val="22"/>
                <w:szCs w:val="22"/>
                <w14:ligatures w14:val="none"/>
              </w:rPr>
              <w:t>2014</w:t>
            </w:r>
          </w:p>
        </w:tc>
        <w:tc>
          <w:tcPr>
            <w:tcW w:w="1654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65.575</w:t>
            </w:r>
          </w:p>
        </w:tc>
        <w:tc>
          <w:tcPr>
            <w:tcW w:w="2127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22%</w:t>
            </w:r>
          </w:p>
        </w:tc>
        <w:tc>
          <w:tcPr>
            <w:tcW w:w="1440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3.306</w:t>
            </w:r>
          </w:p>
        </w:tc>
        <w:tc>
          <w:tcPr>
            <w:tcW w:w="2052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-6%</w:t>
            </w:r>
          </w:p>
        </w:tc>
      </w:tr>
      <w:tr w:rsidR="00B25443" w:rsidRPr="00B25443" w:rsidTr="001078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onstantia" w:eastAsia="Times New Roman" w:hAnsi="Constantia"/>
                <w:color w:val="002060"/>
                <w:kern w:val="0"/>
                <w:sz w:val="22"/>
                <w:szCs w:val="22"/>
                <w14:ligatures w14:val="none"/>
              </w:rPr>
              <w:t>2015</w:t>
            </w:r>
          </w:p>
        </w:tc>
        <w:tc>
          <w:tcPr>
            <w:tcW w:w="1654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87.671</w:t>
            </w:r>
          </w:p>
        </w:tc>
        <w:tc>
          <w:tcPr>
            <w:tcW w:w="2127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33%</w:t>
            </w:r>
          </w:p>
        </w:tc>
        <w:tc>
          <w:tcPr>
            <w:tcW w:w="1440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3.321</w:t>
            </w:r>
          </w:p>
        </w:tc>
        <w:tc>
          <w:tcPr>
            <w:tcW w:w="2052" w:type="dxa"/>
            <w:noWrap/>
            <w:hideMark/>
          </w:tcPr>
          <w:p w:rsidR="00B25443" w:rsidRPr="00B25443" w:rsidRDefault="00122C9E" w:rsidP="00B25443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0.4</w:t>
            </w:r>
            <w:r w:rsidR="00B25443"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B25443" w:rsidRPr="00B25443" w:rsidTr="0010782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onstantia" w:eastAsia="Times New Roman" w:hAnsi="Constantia"/>
                <w:color w:val="002060"/>
                <w:kern w:val="0"/>
                <w:sz w:val="22"/>
                <w:szCs w:val="22"/>
                <w14:ligatures w14:val="none"/>
              </w:rPr>
              <w:t>2016</w:t>
            </w:r>
          </w:p>
        </w:tc>
        <w:tc>
          <w:tcPr>
            <w:tcW w:w="1654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121.566</w:t>
            </w:r>
          </w:p>
        </w:tc>
        <w:tc>
          <w:tcPr>
            <w:tcW w:w="2127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38%</w:t>
            </w:r>
          </w:p>
        </w:tc>
        <w:tc>
          <w:tcPr>
            <w:tcW w:w="1440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4.861</w:t>
            </w:r>
          </w:p>
        </w:tc>
        <w:tc>
          <w:tcPr>
            <w:tcW w:w="2052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46%</w:t>
            </w:r>
          </w:p>
        </w:tc>
      </w:tr>
      <w:tr w:rsidR="00B8758D" w:rsidRPr="00B25443" w:rsidTr="001078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</w:tcPr>
          <w:p w:rsidR="00B8758D" w:rsidRPr="00706DCF" w:rsidRDefault="00B8758D" w:rsidP="00B25443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2060"/>
                <w:kern w:val="0"/>
                <w:sz w:val="22"/>
                <w:szCs w:val="22"/>
                <w14:ligatures w14:val="none"/>
              </w:rPr>
            </w:pPr>
            <w:r w:rsidRPr="00706DCF">
              <w:rPr>
                <w:rFonts w:ascii="Constantia" w:eastAsia="Times New Roman" w:hAnsi="Constantia"/>
                <w:color w:val="002060"/>
                <w:kern w:val="0"/>
                <w:sz w:val="22"/>
                <w:szCs w:val="22"/>
                <w14:ligatures w14:val="none"/>
              </w:rPr>
              <w:t>2017</w:t>
            </w:r>
          </w:p>
        </w:tc>
        <w:tc>
          <w:tcPr>
            <w:tcW w:w="1654" w:type="dxa"/>
            <w:noWrap/>
          </w:tcPr>
          <w:p w:rsidR="00B8758D" w:rsidRPr="00706DCF" w:rsidRDefault="00826032" w:rsidP="00B25443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706DCF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139.385</w:t>
            </w:r>
          </w:p>
        </w:tc>
        <w:tc>
          <w:tcPr>
            <w:tcW w:w="2127" w:type="dxa"/>
            <w:noWrap/>
          </w:tcPr>
          <w:p w:rsidR="00B8758D" w:rsidRPr="00706DCF" w:rsidRDefault="00706DCF" w:rsidP="00B25443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706DCF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14%</w:t>
            </w:r>
          </w:p>
        </w:tc>
        <w:tc>
          <w:tcPr>
            <w:tcW w:w="1440" w:type="dxa"/>
            <w:noWrap/>
          </w:tcPr>
          <w:p w:rsidR="00B8758D" w:rsidRPr="00706DCF" w:rsidRDefault="00826032" w:rsidP="00B25443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706DCF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4.464</w:t>
            </w:r>
          </w:p>
        </w:tc>
        <w:tc>
          <w:tcPr>
            <w:tcW w:w="2052" w:type="dxa"/>
            <w:noWrap/>
          </w:tcPr>
          <w:p w:rsidR="00B8758D" w:rsidRPr="00706DCF" w:rsidRDefault="00706DCF" w:rsidP="00B25443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-</w:t>
            </w:r>
            <w:r w:rsidRPr="00706DCF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1.83%</w:t>
            </w:r>
          </w:p>
        </w:tc>
      </w:tr>
      <w:tr w:rsidR="00D92283" w:rsidRPr="00B25443" w:rsidTr="000366D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</w:tcPr>
          <w:p w:rsidR="00D92283" w:rsidRPr="00706DCF" w:rsidRDefault="00D92283" w:rsidP="00B25443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206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onstantia" w:eastAsia="Times New Roman" w:hAnsi="Constantia"/>
                <w:color w:val="002060"/>
                <w:kern w:val="0"/>
                <w:sz w:val="22"/>
                <w:szCs w:val="22"/>
                <w14:ligatures w14:val="none"/>
              </w:rPr>
              <w:t>2018</w:t>
            </w:r>
          </w:p>
        </w:tc>
        <w:tc>
          <w:tcPr>
            <w:tcW w:w="1654" w:type="dxa"/>
            <w:noWrap/>
          </w:tcPr>
          <w:p w:rsidR="00D92283" w:rsidRPr="00706DCF" w:rsidRDefault="00D92283" w:rsidP="00B25443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137.861</w:t>
            </w:r>
          </w:p>
        </w:tc>
        <w:tc>
          <w:tcPr>
            <w:tcW w:w="2127" w:type="dxa"/>
            <w:noWrap/>
          </w:tcPr>
          <w:p w:rsidR="00D92283" w:rsidRPr="00D92283" w:rsidRDefault="000366D8" w:rsidP="00B25443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:highlight w:val="yellow"/>
                <w14:ligatures w14:val="none"/>
              </w:rPr>
            </w:pPr>
            <w:r w:rsidRPr="000366D8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-1%</w:t>
            </w:r>
          </w:p>
        </w:tc>
        <w:tc>
          <w:tcPr>
            <w:tcW w:w="1440" w:type="dxa"/>
            <w:noWrap/>
          </w:tcPr>
          <w:p w:rsidR="00D92283" w:rsidRPr="00706DCF" w:rsidRDefault="00D92283" w:rsidP="00B25443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5.623</w:t>
            </w:r>
          </w:p>
        </w:tc>
        <w:tc>
          <w:tcPr>
            <w:tcW w:w="2052" w:type="dxa"/>
            <w:shd w:val="clear" w:color="auto" w:fill="auto"/>
            <w:noWrap/>
          </w:tcPr>
          <w:p w:rsidR="00D92283" w:rsidRPr="009D64FF" w:rsidRDefault="000366D8" w:rsidP="00B25443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:highlight w:val="yellow"/>
                <w14:ligatures w14:val="none"/>
              </w:rPr>
            </w:pPr>
            <w:r w:rsidRPr="000366D8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26%</w:t>
            </w:r>
          </w:p>
        </w:tc>
      </w:tr>
    </w:tbl>
    <w:p w:rsidR="00B27107" w:rsidRDefault="00B25443" w:rsidP="00B27107">
      <w:pPr>
        <w:jc w:val="center"/>
        <w:rPr>
          <w:rFonts w:ascii="Constantia" w:hAnsi="Constantia" w:cs="Arial"/>
          <w:color w:val="002060"/>
          <w:sz w:val="24"/>
          <w:szCs w:val="24"/>
          <w:lang w:val="es-ES"/>
        </w:rPr>
      </w:pPr>
      <w:r w:rsidRPr="00B25443">
        <w:rPr>
          <w:rFonts w:ascii="Constantia" w:hAnsi="Constantia" w:cs="Arial"/>
          <w:color w:val="002060"/>
          <w:sz w:val="24"/>
          <w:szCs w:val="24"/>
          <w:lang w:val="es-ES"/>
        </w:rPr>
        <w:fldChar w:fldCharType="end"/>
      </w:r>
    </w:p>
    <w:p w:rsidR="00235C70" w:rsidRPr="00A92C5F" w:rsidRDefault="001710D2" w:rsidP="00E36A69">
      <w:pPr>
        <w:ind w:left="4320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 w:cs="Arial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88C852" wp14:editId="63D24C74">
                <wp:simplePos x="0" y="0"/>
                <wp:positionH relativeFrom="margin">
                  <wp:align>left</wp:align>
                </wp:positionH>
                <wp:positionV relativeFrom="paragraph">
                  <wp:posOffset>71120</wp:posOffset>
                </wp:positionV>
                <wp:extent cx="2276475" cy="714375"/>
                <wp:effectExtent l="76200" t="57150" r="28575" b="104775"/>
                <wp:wrapNone/>
                <wp:docPr id="18" name="Datos almacenado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714375"/>
                        </a:xfrm>
                        <a:prstGeom prst="flowChartOnlineStorage">
                          <a:avLst/>
                        </a:prstGeom>
                        <a:solidFill>
                          <a:srgbClr val="FF6600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7723" w:rsidRPr="003712FF" w:rsidRDefault="003A7723" w:rsidP="00B25443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3er trimestre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8C852" id="Datos almacenados 18" o:spid="_x0000_s1027" type="#_x0000_t130" style="position:absolute;left:0;text-align:left;margin-left:0;margin-top:5.6pt;width:179.25pt;height:56.25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" fillcolor="#f60" stroked="f">
                <v:shadow on="t" color="black" opacity="22937f" origin=",.5" offset="0"/>
                <v:textbox>
                  <w:txbxContent>
                    <w:p w:rsidR="003A7723" w:rsidRPr="003712FF" w:rsidRDefault="003A7723" w:rsidP="00B25443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3er trimestre 2019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63FE">
        <w:rPr>
          <w:rFonts w:ascii="Constantia" w:hAnsi="Constantia" w:cs="Arial"/>
          <w:color w:val="002060"/>
          <w:sz w:val="24"/>
          <w:szCs w:val="24"/>
          <w:lang w:val="es-ES"/>
        </w:rPr>
        <w:t>D</w:t>
      </w:r>
      <w:r w:rsidR="00235C70" w:rsidRPr="00A92C5F">
        <w:rPr>
          <w:rFonts w:ascii="Constantia" w:hAnsi="Constantia" w:cs="Arial"/>
          <w:color w:val="002060"/>
          <w:sz w:val="24"/>
          <w:szCs w:val="24"/>
          <w:lang w:val="es-ES"/>
        </w:rPr>
        <w:t xml:space="preserve">urante </w:t>
      </w:r>
      <w:r w:rsidR="00F863FE">
        <w:rPr>
          <w:rFonts w:ascii="Constantia" w:hAnsi="Constantia" w:cs="Arial"/>
          <w:color w:val="002060"/>
          <w:sz w:val="24"/>
          <w:szCs w:val="24"/>
          <w:lang w:val="es-ES"/>
        </w:rPr>
        <w:t>este</w:t>
      </w:r>
      <w:r w:rsidR="00EE576C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57213A">
        <w:rPr>
          <w:rFonts w:ascii="Constantia" w:hAnsi="Constantia" w:cs="Arial"/>
          <w:color w:val="002060"/>
          <w:sz w:val="24"/>
          <w:szCs w:val="24"/>
          <w:lang w:val="es-ES"/>
        </w:rPr>
        <w:t>trimestre del año 2019</w:t>
      </w:r>
      <w:r w:rsidR="00235C70" w:rsidRPr="00A92C5F">
        <w:rPr>
          <w:rFonts w:ascii="Constantia" w:hAnsi="Constantia" w:cs="Arial"/>
          <w:color w:val="002060"/>
          <w:sz w:val="24"/>
          <w:szCs w:val="24"/>
          <w:lang w:val="es-ES"/>
        </w:rPr>
        <w:t xml:space="preserve">, periodo comprendido entre el primero (1) de </w:t>
      </w:r>
      <w:r>
        <w:rPr>
          <w:rFonts w:ascii="Constantia" w:hAnsi="Constantia" w:cs="Arial"/>
          <w:color w:val="002060"/>
          <w:sz w:val="24"/>
          <w:szCs w:val="24"/>
          <w:lang w:val="es-ES"/>
        </w:rPr>
        <w:t xml:space="preserve">julio </w:t>
      </w:r>
      <w:r w:rsidR="001D20C5">
        <w:rPr>
          <w:rFonts w:ascii="Constantia" w:hAnsi="Constantia" w:cs="Arial"/>
          <w:color w:val="002060"/>
          <w:sz w:val="24"/>
          <w:szCs w:val="24"/>
          <w:lang w:val="es-ES"/>
        </w:rPr>
        <w:t>y el treinta</w:t>
      </w:r>
      <w:r w:rsidR="003C4228">
        <w:rPr>
          <w:rFonts w:ascii="Constantia" w:hAnsi="Constantia" w:cs="Arial"/>
          <w:color w:val="002060"/>
          <w:sz w:val="24"/>
          <w:szCs w:val="24"/>
          <w:lang w:val="es-ES"/>
        </w:rPr>
        <w:t xml:space="preserve"> (30</w:t>
      </w:r>
      <w:r w:rsidR="00235C70" w:rsidRPr="00A92C5F">
        <w:rPr>
          <w:rFonts w:ascii="Constantia" w:hAnsi="Constantia" w:cs="Arial"/>
          <w:color w:val="002060"/>
          <w:sz w:val="24"/>
          <w:szCs w:val="24"/>
          <w:lang w:val="es-ES"/>
        </w:rPr>
        <w:t xml:space="preserve">) de </w:t>
      </w:r>
      <w:r>
        <w:rPr>
          <w:rFonts w:ascii="Constantia" w:hAnsi="Constantia" w:cs="Arial"/>
          <w:color w:val="002060"/>
          <w:sz w:val="24"/>
          <w:szCs w:val="24"/>
          <w:lang w:val="es-ES"/>
        </w:rPr>
        <w:t>septiembre</w:t>
      </w:r>
      <w:r w:rsidR="00235C70" w:rsidRPr="00A92C5F">
        <w:rPr>
          <w:rFonts w:ascii="Constantia" w:hAnsi="Constantia" w:cs="Arial"/>
          <w:color w:val="002060"/>
          <w:sz w:val="24"/>
          <w:szCs w:val="24"/>
          <w:lang w:val="es-ES"/>
        </w:rPr>
        <w:t xml:space="preserve">, la Agencia recibió un total </w:t>
      </w:r>
      <w:r w:rsidR="00024429" w:rsidRPr="00A92C5F">
        <w:rPr>
          <w:rFonts w:ascii="Constantia" w:hAnsi="Constantia" w:cs="Arial"/>
          <w:color w:val="002060"/>
          <w:sz w:val="24"/>
          <w:szCs w:val="24"/>
          <w:lang w:val="es-ES"/>
        </w:rPr>
        <w:t xml:space="preserve">de </w:t>
      </w:r>
      <w:r w:rsidR="00024429" w:rsidRPr="00860597">
        <w:rPr>
          <w:rFonts w:ascii="Constantia" w:hAnsi="Constantia" w:cs="Arial"/>
          <w:color w:val="002060"/>
          <w:sz w:val="24"/>
          <w:szCs w:val="24"/>
          <w:lang w:val="es-ES"/>
        </w:rPr>
        <w:t>treinta</w:t>
      </w:r>
      <w:r w:rsidR="000734DF" w:rsidRPr="00860597">
        <w:rPr>
          <w:rFonts w:ascii="Constantia" w:hAnsi="Constantia" w:cs="Arial"/>
          <w:color w:val="002060"/>
          <w:sz w:val="24"/>
          <w:szCs w:val="24"/>
          <w:lang w:val="es-ES"/>
        </w:rPr>
        <w:t xml:space="preserve"> y</w:t>
      </w:r>
      <w:r w:rsidR="00004056" w:rsidRPr="00860597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860597" w:rsidRPr="00860597">
        <w:rPr>
          <w:rFonts w:ascii="Constantia" w:hAnsi="Constantia" w:cs="Arial"/>
          <w:color w:val="002060"/>
          <w:sz w:val="24"/>
          <w:szCs w:val="24"/>
          <w:lang w:val="es-ES"/>
        </w:rPr>
        <w:t>seis</w:t>
      </w:r>
      <w:r w:rsidR="00905711" w:rsidRPr="00860597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860597" w:rsidRPr="00860597">
        <w:rPr>
          <w:rFonts w:ascii="Constantia" w:hAnsi="Constantia" w:cs="Arial"/>
          <w:color w:val="002060"/>
          <w:sz w:val="24"/>
          <w:szCs w:val="24"/>
          <w:lang w:val="es-ES"/>
        </w:rPr>
        <w:t>ciento ochenta y un d</w:t>
      </w:r>
      <w:r w:rsidR="00235C70" w:rsidRPr="00860597">
        <w:rPr>
          <w:rFonts w:ascii="Constantia" w:hAnsi="Constantia" w:cs="Arial"/>
          <w:color w:val="002060"/>
          <w:sz w:val="24"/>
          <w:szCs w:val="24"/>
          <w:lang w:val="es-ES"/>
        </w:rPr>
        <w:t>ocumentos (</w:t>
      </w:r>
      <w:r w:rsidR="00905711" w:rsidRPr="00860597">
        <w:rPr>
          <w:rFonts w:ascii="Constantia" w:hAnsi="Constantia" w:cs="Arial"/>
          <w:color w:val="002060"/>
          <w:sz w:val="24"/>
          <w:szCs w:val="24"/>
          <w:lang w:val="es-ES"/>
        </w:rPr>
        <w:t>3</w:t>
      </w:r>
      <w:r w:rsidR="00860597" w:rsidRPr="00860597">
        <w:rPr>
          <w:rFonts w:ascii="Constantia" w:hAnsi="Constantia" w:cs="Arial"/>
          <w:color w:val="002060"/>
          <w:sz w:val="24"/>
          <w:szCs w:val="24"/>
          <w:lang w:val="es-ES"/>
        </w:rPr>
        <w:t>6.181</w:t>
      </w:r>
      <w:r w:rsidR="00235C70" w:rsidRPr="00A92C5F">
        <w:rPr>
          <w:rFonts w:ascii="Constantia" w:hAnsi="Constantia" w:cs="Arial"/>
          <w:color w:val="002060"/>
          <w:sz w:val="24"/>
          <w:szCs w:val="24"/>
          <w:lang w:val="es-ES"/>
        </w:rPr>
        <w:t>), en contraste con los</w:t>
      </w:r>
      <w:r w:rsidR="0012307B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905BF8">
        <w:rPr>
          <w:rFonts w:ascii="Constantia" w:hAnsi="Constantia" w:cs="Arial"/>
          <w:color w:val="002060"/>
          <w:sz w:val="24"/>
          <w:szCs w:val="24"/>
          <w:lang w:val="es-ES"/>
        </w:rPr>
        <w:t xml:space="preserve">treinta y cinco mil setecientos sesenta y ocho </w:t>
      </w:r>
      <w:r w:rsidR="00235C70" w:rsidRPr="00A92C5F">
        <w:rPr>
          <w:rFonts w:ascii="Constantia" w:hAnsi="Constantia" w:cs="Arial"/>
          <w:color w:val="002060"/>
          <w:sz w:val="24"/>
          <w:szCs w:val="24"/>
          <w:lang w:val="es-ES"/>
        </w:rPr>
        <w:t>(</w:t>
      </w:r>
      <w:r w:rsidR="00905BF8">
        <w:rPr>
          <w:rFonts w:ascii="Constantia" w:hAnsi="Constantia" w:cs="Arial"/>
          <w:color w:val="002060"/>
          <w:sz w:val="24"/>
          <w:szCs w:val="24"/>
          <w:lang w:val="es-ES"/>
        </w:rPr>
        <w:t>35.768</w:t>
      </w:r>
      <w:r w:rsidR="00235C70" w:rsidRPr="00A92C5F">
        <w:rPr>
          <w:rFonts w:ascii="Constantia" w:hAnsi="Constantia" w:cs="Arial"/>
          <w:color w:val="002060"/>
          <w:sz w:val="24"/>
          <w:szCs w:val="24"/>
          <w:lang w:val="es-ES"/>
        </w:rPr>
        <w:t>) recibidos en el m</w:t>
      </w:r>
      <w:r w:rsidR="0057213A">
        <w:rPr>
          <w:rFonts w:ascii="Constantia" w:hAnsi="Constantia" w:cs="Arial"/>
          <w:color w:val="002060"/>
          <w:sz w:val="24"/>
          <w:szCs w:val="24"/>
          <w:lang w:val="es-ES"/>
        </w:rPr>
        <w:t>ismo periodo de la vigencia 2018</w:t>
      </w:r>
      <w:r w:rsidR="0012307B">
        <w:rPr>
          <w:rFonts w:ascii="Constantia" w:hAnsi="Constantia" w:cs="Arial"/>
          <w:color w:val="002060"/>
          <w:sz w:val="24"/>
          <w:szCs w:val="24"/>
          <w:lang w:val="es-ES"/>
        </w:rPr>
        <w:t xml:space="preserve">, </w:t>
      </w:r>
      <w:r w:rsidR="0088068F">
        <w:rPr>
          <w:rFonts w:ascii="Constantia" w:hAnsi="Constantia" w:cs="Arial"/>
          <w:color w:val="002060"/>
          <w:sz w:val="24"/>
          <w:szCs w:val="24"/>
          <w:lang w:val="es-ES"/>
        </w:rPr>
        <w:t xml:space="preserve">lo </w:t>
      </w:r>
      <w:r w:rsidR="00601689">
        <w:rPr>
          <w:rFonts w:ascii="Constantia" w:hAnsi="Constantia" w:cs="Arial"/>
          <w:color w:val="002060"/>
          <w:sz w:val="24"/>
          <w:szCs w:val="24"/>
          <w:lang w:val="es-ES"/>
        </w:rPr>
        <w:t>que evidencia</w:t>
      </w:r>
      <w:r w:rsidR="006D282C">
        <w:rPr>
          <w:rFonts w:ascii="Constantia" w:hAnsi="Constantia" w:cs="Arial"/>
          <w:color w:val="002060"/>
          <w:sz w:val="24"/>
          <w:szCs w:val="24"/>
          <w:lang w:val="es-ES"/>
        </w:rPr>
        <w:t xml:space="preserve"> un</w:t>
      </w:r>
      <w:r w:rsidR="00113FD7">
        <w:rPr>
          <w:rFonts w:ascii="Constantia" w:hAnsi="Constantia" w:cs="Arial"/>
          <w:color w:val="002060"/>
          <w:sz w:val="24"/>
          <w:szCs w:val="24"/>
          <w:lang w:val="es-ES"/>
        </w:rPr>
        <w:t xml:space="preserve"> aumento</w:t>
      </w:r>
      <w:r w:rsidR="006D282C">
        <w:rPr>
          <w:rFonts w:ascii="Constantia" w:hAnsi="Constantia" w:cs="Arial"/>
          <w:color w:val="002060"/>
          <w:sz w:val="24"/>
          <w:szCs w:val="24"/>
          <w:lang w:val="es-ES"/>
        </w:rPr>
        <w:t xml:space="preserve"> del </w:t>
      </w:r>
      <w:r w:rsidR="00905711" w:rsidRPr="00905711">
        <w:rPr>
          <w:rFonts w:ascii="Constantia" w:hAnsi="Constantia" w:cs="Arial"/>
          <w:color w:val="002060"/>
          <w:sz w:val="24"/>
          <w:szCs w:val="24"/>
          <w:lang w:val="es-ES"/>
        </w:rPr>
        <w:t>1</w:t>
      </w:r>
      <w:r w:rsidR="00905BF8">
        <w:rPr>
          <w:rFonts w:ascii="Constantia" w:hAnsi="Constantia" w:cs="Arial"/>
          <w:color w:val="002060"/>
          <w:sz w:val="24"/>
          <w:szCs w:val="24"/>
          <w:lang w:val="es-ES"/>
        </w:rPr>
        <w:t>.15</w:t>
      </w:r>
      <w:r w:rsidR="0012307B" w:rsidRPr="00905711">
        <w:rPr>
          <w:rFonts w:ascii="Constantia" w:hAnsi="Constantia" w:cs="Arial"/>
          <w:color w:val="002060"/>
          <w:sz w:val="24"/>
          <w:szCs w:val="24"/>
          <w:lang w:val="es-ES"/>
        </w:rPr>
        <w:t>%.</w:t>
      </w:r>
      <w:r w:rsidR="0012307B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</w:p>
    <w:p w:rsidR="00235C70" w:rsidRPr="00AA75A9" w:rsidRDefault="00235C70" w:rsidP="00235C70">
      <w:pPr>
        <w:jc w:val="both"/>
        <w:rPr>
          <w:rFonts w:ascii="Constantia" w:hAnsi="Constantia" w:cs="Arial"/>
          <w:color w:val="002060"/>
          <w:sz w:val="24"/>
          <w:szCs w:val="24"/>
          <w:highlight w:val="yellow"/>
          <w:lang w:val="es-ES"/>
        </w:rPr>
      </w:pPr>
      <w:r w:rsidRPr="00A92C5F">
        <w:rPr>
          <w:rFonts w:ascii="Constantia" w:hAnsi="Constantia" w:cs="Arial"/>
          <w:color w:val="002060"/>
          <w:sz w:val="24"/>
          <w:szCs w:val="24"/>
          <w:lang w:val="es-ES"/>
        </w:rPr>
        <w:t>De los</w:t>
      </w:r>
      <w:r w:rsidR="006843ED" w:rsidRPr="006843ED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4248D4" w:rsidRPr="00860597">
        <w:rPr>
          <w:rFonts w:ascii="Constantia" w:hAnsi="Constantia" w:cs="Arial"/>
          <w:color w:val="002060"/>
          <w:sz w:val="24"/>
          <w:szCs w:val="24"/>
          <w:lang w:val="es-ES"/>
        </w:rPr>
        <w:t>treinta y seis ciento ochenta y un documentos</w:t>
      </w:r>
      <w:r w:rsidR="004248D4" w:rsidRPr="006928FB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6928FB" w:rsidRPr="006928FB">
        <w:rPr>
          <w:rFonts w:ascii="Constantia" w:hAnsi="Constantia" w:cs="Arial"/>
          <w:color w:val="002060"/>
          <w:sz w:val="24"/>
          <w:szCs w:val="24"/>
          <w:lang w:val="es-ES"/>
        </w:rPr>
        <w:t>(</w:t>
      </w:r>
      <w:r w:rsidR="00C36F7B" w:rsidRPr="00C36F7B">
        <w:rPr>
          <w:rFonts w:ascii="Constantia" w:hAnsi="Constantia" w:cs="Arial"/>
          <w:b/>
          <w:color w:val="FF0000"/>
          <w:sz w:val="24"/>
          <w:szCs w:val="24"/>
          <w:lang w:val="es-ES"/>
        </w:rPr>
        <w:t>36.181</w:t>
      </w:r>
      <w:r w:rsidRPr="00A92C5F">
        <w:rPr>
          <w:rFonts w:ascii="Constantia" w:hAnsi="Constantia" w:cs="Arial"/>
          <w:color w:val="002060"/>
          <w:sz w:val="24"/>
          <w:szCs w:val="24"/>
          <w:lang w:val="es-ES"/>
        </w:rPr>
        <w:t>), el grupo de atención al ciudadano, una vez conocido su contenido, tipificó como peticiones, quejas, reclamos, denuncia</w:t>
      </w:r>
      <w:r w:rsidR="005A688D">
        <w:rPr>
          <w:rFonts w:ascii="Constantia" w:hAnsi="Constantia" w:cs="Arial"/>
          <w:color w:val="002060"/>
          <w:sz w:val="24"/>
          <w:szCs w:val="24"/>
          <w:lang w:val="es-ES"/>
        </w:rPr>
        <w:t>s</w:t>
      </w:r>
      <w:r w:rsidRPr="00A92C5F">
        <w:rPr>
          <w:rFonts w:ascii="Constantia" w:hAnsi="Constantia" w:cs="Arial"/>
          <w:color w:val="002060"/>
          <w:sz w:val="24"/>
          <w:szCs w:val="24"/>
          <w:lang w:val="es-ES"/>
        </w:rPr>
        <w:t xml:space="preserve">, sugerencias, consultas, solicitudes de información, entre otros, un total de </w:t>
      </w:r>
      <w:r w:rsidR="00C36F7B">
        <w:rPr>
          <w:rFonts w:ascii="Constantia" w:hAnsi="Constantia" w:cs="Arial"/>
          <w:color w:val="002060"/>
          <w:sz w:val="24"/>
          <w:szCs w:val="24"/>
          <w:lang w:val="es-ES"/>
        </w:rPr>
        <w:t xml:space="preserve">dos mil trescientos </w:t>
      </w:r>
      <w:r w:rsidR="00C36F7B" w:rsidRPr="00C36F7B">
        <w:rPr>
          <w:rFonts w:ascii="Constantia" w:hAnsi="Constantia" w:cs="Arial"/>
          <w:color w:val="002060"/>
          <w:sz w:val="24"/>
          <w:szCs w:val="24"/>
          <w:lang w:val="es-ES"/>
        </w:rPr>
        <w:t>veinte</w:t>
      </w:r>
      <w:r w:rsidR="00993D52" w:rsidRPr="00C36F7B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Pr="00C36F7B">
        <w:rPr>
          <w:rFonts w:ascii="Constantia" w:hAnsi="Constantia" w:cs="Arial"/>
          <w:color w:val="002060"/>
          <w:sz w:val="24"/>
          <w:szCs w:val="24"/>
          <w:lang w:val="es-ES"/>
        </w:rPr>
        <w:t>(</w:t>
      </w:r>
      <w:r w:rsidR="00C36F7B" w:rsidRPr="00C36F7B">
        <w:rPr>
          <w:rFonts w:ascii="Constantia" w:hAnsi="Constantia" w:cs="Arial"/>
          <w:b/>
          <w:color w:val="FF0000"/>
          <w:sz w:val="24"/>
          <w:szCs w:val="24"/>
          <w:lang w:val="es-ES"/>
        </w:rPr>
        <w:t>2.</w:t>
      </w:r>
      <w:r w:rsidR="00C36F7B">
        <w:rPr>
          <w:rFonts w:ascii="Constantia" w:hAnsi="Constantia" w:cs="Arial"/>
          <w:b/>
          <w:color w:val="FF0000"/>
          <w:sz w:val="24"/>
          <w:szCs w:val="24"/>
          <w:lang w:val="es-ES"/>
        </w:rPr>
        <w:t>320</w:t>
      </w:r>
      <w:r w:rsidR="006E016B" w:rsidRPr="003C1E6E">
        <w:rPr>
          <w:rFonts w:ascii="Constantia" w:hAnsi="Constantia" w:cs="Arial"/>
          <w:color w:val="002060"/>
          <w:sz w:val="24"/>
          <w:szCs w:val="24"/>
          <w:lang w:val="es-ES"/>
        </w:rPr>
        <w:t>)</w:t>
      </w:r>
      <w:r w:rsidR="00024429">
        <w:rPr>
          <w:rFonts w:ascii="Constantia" w:hAnsi="Constantia" w:cs="Arial"/>
          <w:color w:val="002060"/>
          <w:sz w:val="24"/>
          <w:szCs w:val="24"/>
          <w:lang w:val="es-ES"/>
        </w:rPr>
        <w:t>,</w:t>
      </w:r>
      <w:r w:rsidR="0015265B">
        <w:rPr>
          <w:rFonts w:ascii="Constantia" w:hAnsi="Constantia" w:cs="Arial"/>
          <w:color w:val="002060"/>
          <w:sz w:val="24"/>
          <w:szCs w:val="24"/>
          <w:lang w:val="es-ES"/>
        </w:rPr>
        <w:t xml:space="preserve"> que corresponde al </w:t>
      </w:r>
      <w:r w:rsidR="00C36F7B">
        <w:rPr>
          <w:rFonts w:ascii="Constantia" w:hAnsi="Constantia" w:cs="Arial"/>
          <w:color w:val="002060"/>
          <w:sz w:val="24"/>
          <w:szCs w:val="24"/>
          <w:lang w:val="es-ES"/>
        </w:rPr>
        <w:t>6.4</w:t>
      </w:r>
      <w:r w:rsidR="008E18BF" w:rsidRPr="00D93F21">
        <w:rPr>
          <w:rFonts w:ascii="Constantia" w:hAnsi="Constantia" w:cs="Arial"/>
          <w:color w:val="002060"/>
          <w:sz w:val="24"/>
          <w:szCs w:val="24"/>
          <w:lang w:val="es-ES"/>
        </w:rPr>
        <w:t>%</w:t>
      </w:r>
      <w:r w:rsidR="008E18BF" w:rsidRPr="003C1E6E">
        <w:rPr>
          <w:rFonts w:ascii="Constantia" w:hAnsi="Constantia" w:cs="Arial"/>
          <w:color w:val="002060"/>
          <w:sz w:val="24"/>
          <w:szCs w:val="24"/>
          <w:lang w:val="es-ES"/>
        </w:rPr>
        <w:t xml:space="preserve"> del total de documentos ingresados</w:t>
      </w:r>
      <w:r w:rsidRPr="003C1E6E">
        <w:rPr>
          <w:rFonts w:ascii="Constantia" w:hAnsi="Constantia" w:cs="Arial"/>
          <w:color w:val="002060"/>
          <w:sz w:val="24"/>
          <w:szCs w:val="24"/>
          <w:lang w:val="es-ES"/>
        </w:rPr>
        <w:t>.</w:t>
      </w:r>
    </w:p>
    <w:p w:rsidR="002F6B4B" w:rsidRPr="00B27107" w:rsidRDefault="00D53C85" w:rsidP="00B27107">
      <w:pPr>
        <w:rPr>
          <w:rFonts w:ascii="Constantia" w:hAnsi="Constantia" w:cs="Arial"/>
          <w:color w:val="002060"/>
          <w:sz w:val="24"/>
          <w:szCs w:val="24"/>
          <w:lang w:val="es-ES"/>
        </w:rPr>
      </w:pPr>
      <w:r w:rsidRPr="00A92C5F">
        <w:rPr>
          <w:rFonts w:ascii="Constantia" w:hAnsi="Constantia" w:cs="Arial"/>
          <w:color w:val="002060"/>
          <w:sz w:val="24"/>
          <w:szCs w:val="24"/>
          <w:lang w:val="es-ES"/>
        </w:rPr>
        <w:t>El comportamiento que se ha</w:t>
      </w:r>
      <w:r w:rsidR="00A0758B">
        <w:rPr>
          <w:rFonts w:ascii="Constantia" w:hAnsi="Constantia" w:cs="Arial"/>
          <w:color w:val="002060"/>
          <w:sz w:val="24"/>
          <w:szCs w:val="24"/>
          <w:lang w:val="es-ES"/>
        </w:rPr>
        <w:t xml:space="preserve"> ve</w:t>
      </w:r>
      <w:r w:rsidR="00902D71">
        <w:rPr>
          <w:rFonts w:ascii="Constantia" w:hAnsi="Constantia" w:cs="Arial"/>
          <w:color w:val="002060"/>
          <w:sz w:val="24"/>
          <w:szCs w:val="24"/>
          <w:lang w:val="es-ES"/>
        </w:rPr>
        <w:t>nido evidenciando</w:t>
      </w:r>
      <w:r w:rsidR="00024429">
        <w:rPr>
          <w:rFonts w:ascii="Constantia" w:hAnsi="Constantia" w:cs="Arial"/>
          <w:color w:val="002060"/>
          <w:sz w:val="24"/>
          <w:szCs w:val="24"/>
          <w:lang w:val="es-ES"/>
        </w:rPr>
        <w:t xml:space="preserve"> en la atención a peticiones</w:t>
      </w:r>
      <w:r w:rsidR="00902D71">
        <w:rPr>
          <w:rFonts w:ascii="Constantia" w:hAnsi="Constantia" w:cs="Arial"/>
          <w:color w:val="002060"/>
          <w:sz w:val="24"/>
          <w:szCs w:val="24"/>
          <w:lang w:val="es-ES"/>
        </w:rPr>
        <w:t>, en el</w:t>
      </w:r>
      <w:r w:rsidR="00D272B8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E722B1">
        <w:rPr>
          <w:rFonts w:ascii="Constantia" w:hAnsi="Constantia" w:cs="Arial"/>
          <w:color w:val="002060"/>
          <w:sz w:val="24"/>
          <w:szCs w:val="24"/>
          <w:lang w:val="es-ES"/>
        </w:rPr>
        <w:t xml:space="preserve">TERCER </w:t>
      </w:r>
      <w:r w:rsidR="00AA75A9">
        <w:rPr>
          <w:rFonts w:ascii="Constantia" w:hAnsi="Constantia" w:cs="Arial"/>
          <w:color w:val="002060"/>
          <w:sz w:val="24"/>
          <w:szCs w:val="24"/>
          <w:lang w:val="es-ES"/>
        </w:rPr>
        <w:t>trimestre de la vigencia 2019</w:t>
      </w:r>
      <w:r w:rsidR="00024429">
        <w:rPr>
          <w:rFonts w:ascii="Constantia" w:hAnsi="Constantia" w:cs="Arial"/>
          <w:color w:val="002060"/>
          <w:sz w:val="24"/>
          <w:szCs w:val="24"/>
          <w:lang w:val="es-ES"/>
        </w:rPr>
        <w:t>,</w:t>
      </w:r>
      <w:r w:rsidRPr="00A92C5F">
        <w:rPr>
          <w:rFonts w:ascii="Constantia" w:hAnsi="Constantia" w:cs="Arial"/>
          <w:color w:val="002060"/>
          <w:sz w:val="24"/>
          <w:szCs w:val="24"/>
          <w:lang w:val="es-ES"/>
        </w:rPr>
        <w:t xml:space="preserve"> es el siguiente:</w:t>
      </w:r>
    </w:p>
    <w:p w:rsidR="002F6B4B" w:rsidRDefault="00822283" w:rsidP="007B23D4">
      <w:pPr>
        <w:jc w:val="right"/>
      </w:pPr>
      <w:r>
        <w:rPr>
          <w:rFonts w:ascii="Constantia" w:hAnsi="Constantia"/>
          <w:b/>
          <w:i/>
          <w:color w:val="002060"/>
          <w:lang w:val="es-ES"/>
        </w:rPr>
        <w:t xml:space="preserve">Tabla No. 2 - </w:t>
      </w:r>
      <w:r w:rsidR="002A4BB3">
        <w:rPr>
          <w:rFonts w:ascii="Constantia" w:hAnsi="Constantia"/>
          <w:b/>
          <w:i/>
          <w:color w:val="002060"/>
          <w:lang w:val="es-ES"/>
        </w:rPr>
        <w:t>Cumplimiento PQRS 2018</w:t>
      </w:r>
      <w:r w:rsidR="008A753F">
        <w:rPr>
          <w:rFonts w:ascii="Constantia" w:hAnsi="Constantia"/>
          <w:b/>
          <w:i/>
          <w:color w:val="002060"/>
          <w:lang w:val="es-ES"/>
        </w:rPr>
        <w:t xml:space="preserve"> vs. 201</w:t>
      </w:r>
      <w:r w:rsidR="00AA75A9">
        <w:rPr>
          <w:rFonts w:ascii="Constantia" w:hAnsi="Constantia"/>
          <w:b/>
          <w:i/>
          <w:color w:val="002060"/>
          <w:lang w:val="es-ES"/>
        </w:rPr>
        <w:t>9</w:t>
      </w:r>
      <w:r w:rsidR="00902D71">
        <w:rPr>
          <w:rFonts w:ascii="Constantia" w:hAnsi="Constantia"/>
          <w:b/>
          <w:i/>
          <w:color w:val="002060"/>
          <w:lang w:val="es-ES"/>
        </w:rPr>
        <w:t xml:space="preserve"> – </w:t>
      </w:r>
      <w:r w:rsidR="001710D2">
        <w:rPr>
          <w:rFonts w:ascii="Constantia" w:hAnsi="Constantia"/>
          <w:b/>
          <w:i/>
          <w:color w:val="002060"/>
          <w:lang w:val="es-ES"/>
        </w:rPr>
        <w:t>Tercer</w:t>
      </w:r>
      <w:r w:rsidR="00AA75A9">
        <w:rPr>
          <w:rFonts w:ascii="Constantia" w:hAnsi="Constantia"/>
          <w:b/>
          <w:i/>
          <w:color w:val="002060"/>
          <w:lang w:val="es-ES"/>
        </w:rPr>
        <w:t xml:space="preserve"> </w:t>
      </w:r>
      <w:r w:rsidR="004F2594">
        <w:rPr>
          <w:rFonts w:ascii="Constantia" w:hAnsi="Constantia"/>
          <w:b/>
          <w:i/>
          <w:color w:val="002060"/>
          <w:lang w:val="es-ES"/>
        </w:rPr>
        <w:t>Trimestre</w:t>
      </w:r>
      <w:r w:rsidR="002F6B4B">
        <w:rPr>
          <w:lang w:val="es-ES"/>
        </w:rPr>
        <w:fldChar w:fldCharType="begin"/>
      </w:r>
      <w:r w:rsidR="002F6B4B">
        <w:rPr>
          <w:lang w:val="es-ES"/>
        </w:rPr>
        <w:instrText xml:space="preserve"> LINK </w:instrText>
      </w:r>
      <w:r w:rsidR="009A14B1">
        <w:rPr>
          <w:lang w:val="es-ES"/>
        </w:rPr>
        <w:instrText xml:space="preserve">Excel.Sheet.12 Libro1 "percepción web - 2do trimestre !F1C7:F6C11" </w:instrText>
      </w:r>
      <w:r w:rsidR="002F6B4B">
        <w:rPr>
          <w:lang w:val="es-ES"/>
        </w:rPr>
        <w:instrText xml:space="preserve">\a \f 4 \h  \* MERGEFORMAT </w:instrText>
      </w:r>
      <w:r w:rsidR="002F6B4B">
        <w:rPr>
          <w:lang w:val="es-ES"/>
        </w:rPr>
        <w:fldChar w:fldCharType="separate"/>
      </w:r>
    </w:p>
    <w:tbl>
      <w:tblPr>
        <w:tblW w:w="7396" w:type="dxa"/>
        <w:tblInd w:w="11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1816"/>
        <w:gridCol w:w="1185"/>
        <w:gridCol w:w="1559"/>
        <w:gridCol w:w="1276"/>
      </w:tblGrid>
      <w:tr w:rsidR="002F6B4B" w:rsidRPr="002F6B4B" w:rsidTr="00FE5837">
        <w:trPr>
          <w:trHeight w:val="30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4B6D2"/>
            <w:noWrap/>
            <w:hideMark/>
          </w:tcPr>
          <w:p w:rsidR="002F6B4B" w:rsidRPr="002F6B4B" w:rsidRDefault="002F6B4B" w:rsidP="002F6B4B">
            <w:pPr>
              <w:spacing w:after="0" w:line="240" w:lineRule="auto"/>
              <w:rPr>
                <w:rFonts w:ascii="Tw Cen MT" w:eastAsia="Times New Roman" w:hAnsi="Tw Cen MT"/>
                <w:color w:val="000000"/>
                <w:kern w:val="0"/>
                <w:szCs w:val="23"/>
                <w14:ligatures w14:val="none"/>
              </w:rPr>
            </w:pPr>
            <w:r w:rsidRPr="002F6B4B">
              <w:rPr>
                <w:rFonts w:ascii="Tw Cen MT" w:eastAsia="Times New Roman" w:hAnsi="Tw Cen MT"/>
                <w:color w:val="000000"/>
                <w:kern w:val="0"/>
                <w:szCs w:val="23"/>
                <w14:ligatures w14:val="none"/>
              </w:rPr>
              <w:t> 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B6D2"/>
            <w:noWrap/>
            <w:vAlign w:val="center"/>
            <w:hideMark/>
          </w:tcPr>
          <w:p w:rsidR="002F6B4B" w:rsidRPr="002F6B4B" w:rsidRDefault="00FE5837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VIGENCIA 2018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B6D2"/>
            <w:noWrap/>
            <w:vAlign w:val="center"/>
            <w:hideMark/>
          </w:tcPr>
          <w:p w:rsidR="002F6B4B" w:rsidRPr="002F6B4B" w:rsidRDefault="002F6B4B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2F6B4B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B6D2"/>
            <w:noWrap/>
            <w:vAlign w:val="center"/>
            <w:hideMark/>
          </w:tcPr>
          <w:p w:rsidR="002F6B4B" w:rsidRPr="002F6B4B" w:rsidRDefault="00FE5837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VIGENCIA 2019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B6D2"/>
            <w:noWrap/>
            <w:vAlign w:val="center"/>
            <w:hideMark/>
          </w:tcPr>
          <w:p w:rsidR="002F6B4B" w:rsidRPr="002F6B4B" w:rsidRDefault="002F6B4B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2F6B4B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2F6B4B" w:rsidRPr="002F6B4B" w:rsidTr="00FE5837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4B6D2"/>
            <w:vAlign w:val="center"/>
            <w:hideMark/>
          </w:tcPr>
          <w:p w:rsidR="002F6B4B" w:rsidRPr="002F6B4B" w:rsidRDefault="002F6B4B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2F6B4B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CUMPLE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E1ED"/>
            <w:noWrap/>
            <w:vAlign w:val="center"/>
            <w:hideMark/>
          </w:tcPr>
          <w:p w:rsidR="002F6B4B" w:rsidRPr="002F6B4B" w:rsidRDefault="00C36F7B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1174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E1ED"/>
            <w:noWrap/>
            <w:vAlign w:val="center"/>
            <w:hideMark/>
          </w:tcPr>
          <w:p w:rsidR="002F6B4B" w:rsidRPr="002F6B4B" w:rsidRDefault="00993D52" w:rsidP="001E212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74</w:t>
            </w:r>
            <w:r w:rsidR="002F6B4B" w:rsidRPr="002F6B4B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E1ED"/>
            <w:noWrap/>
            <w:vAlign w:val="center"/>
            <w:hideMark/>
          </w:tcPr>
          <w:p w:rsidR="00993D52" w:rsidRPr="00D208E7" w:rsidRDefault="00C36F7B" w:rsidP="00993D52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1457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E1ED"/>
            <w:noWrap/>
            <w:vAlign w:val="center"/>
            <w:hideMark/>
          </w:tcPr>
          <w:p w:rsidR="002F6B4B" w:rsidRPr="00D208E7" w:rsidRDefault="00C36F7B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63</w:t>
            </w:r>
            <w:r w:rsidR="002F6B4B" w:rsidRPr="00D208E7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2F6B4B" w:rsidRPr="002F6B4B" w:rsidTr="00FE5837">
        <w:trPr>
          <w:trHeight w:val="9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4B6D2"/>
            <w:vAlign w:val="center"/>
            <w:hideMark/>
          </w:tcPr>
          <w:p w:rsidR="002F6B4B" w:rsidRPr="002F6B4B" w:rsidRDefault="002F6B4B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2F6B4B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CUMPLE / FUERA DE PLAZO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9F0F6"/>
            <w:noWrap/>
            <w:vAlign w:val="center"/>
            <w:hideMark/>
          </w:tcPr>
          <w:p w:rsidR="002F6B4B" w:rsidRPr="002F6B4B" w:rsidRDefault="00C36F7B" w:rsidP="00C36F7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90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E1ED"/>
            <w:noWrap/>
            <w:vAlign w:val="center"/>
            <w:hideMark/>
          </w:tcPr>
          <w:p w:rsidR="002F6B4B" w:rsidRPr="002F6B4B" w:rsidRDefault="00C36F7B" w:rsidP="001E212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6</w:t>
            </w:r>
            <w:r w:rsidR="002F6B4B" w:rsidRPr="002F6B4B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9F0F6"/>
            <w:noWrap/>
            <w:vAlign w:val="center"/>
            <w:hideMark/>
          </w:tcPr>
          <w:p w:rsidR="002F6B4B" w:rsidRPr="00D208E7" w:rsidRDefault="00C36F7B" w:rsidP="006F39B0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9F0F6"/>
            <w:noWrap/>
            <w:vAlign w:val="center"/>
            <w:hideMark/>
          </w:tcPr>
          <w:p w:rsidR="002F6B4B" w:rsidRPr="00D208E7" w:rsidRDefault="00027A7A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8</w:t>
            </w:r>
            <w:r w:rsidR="002F6B4B" w:rsidRPr="00D208E7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2F6B4B" w:rsidRPr="002F6B4B" w:rsidTr="00FE5837">
        <w:trPr>
          <w:trHeight w:val="600"/>
        </w:trPr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94B6D2"/>
            <w:vAlign w:val="center"/>
            <w:hideMark/>
          </w:tcPr>
          <w:p w:rsidR="002F6B4B" w:rsidRPr="002F6B4B" w:rsidRDefault="002F6B4B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2F6B4B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EN TÉRMINO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4E1ED"/>
            <w:noWrap/>
            <w:vAlign w:val="center"/>
            <w:hideMark/>
          </w:tcPr>
          <w:p w:rsidR="002F6B4B" w:rsidRPr="002F6B4B" w:rsidRDefault="00C36F7B" w:rsidP="001E212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175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E1ED"/>
            <w:noWrap/>
            <w:vAlign w:val="center"/>
            <w:hideMark/>
          </w:tcPr>
          <w:p w:rsidR="002F6B4B" w:rsidRPr="002F6B4B" w:rsidRDefault="00C36F7B" w:rsidP="001E212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11</w:t>
            </w:r>
            <w:r w:rsidR="002F6B4B" w:rsidRPr="002F6B4B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4E1ED"/>
            <w:noWrap/>
            <w:vAlign w:val="center"/>
            <w:hideMark/>
          </w:tcPr>
          <w:p w:rsidR="002F6B4B" w:rsidRPr="00D208E7" w:rsidRDefault="00C36F7B" w:rsidP="006F39B0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296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4E1ED"/>
            <w:noWrap/>
            <w:vAlign w:val="center"/>
            <w:hideMark/>
          </w:tcPr>
          <w:p w:rsidR="002F6B4B" w:rsidRPr="00D208E7" w:rsidRDefault="00C36F7B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13</w:t>
            </w:r>
            <w:r w:rsidR="002F6B4B" w:rsidRPr="00D208E7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2F6B4B" w:rsidRPr="002F6B4B" w:rsidTr="00FE5837">
        <w:trPr>
          <w:trHeight w:val="90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4B6D2"/>
            <w:vAlign w:val="center"/>
            <w:hideMark/>
          </w:tcPr>
          <w:p w:rsidR="002F6B4B" w:rsidRPr="004F2594" w:rsidRDefault="002F6B4B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color w:val="000000"/>
                <w:kern w:val="0"/>
                <w:sz w:val="22"/>
                <w:szCs w:val="22"/>
                <w14:ligatures w14:val="none"/>
              </w:rPr>
            </w:pPr>
            <w:r w:rsidRPr="004F2594">
              <w:rPr>
                <w:rFonts w:ascii="Calibri" w:eastAsia="Times New Roman" w:hAnsi="Calibri"/>
                <w:b/>
                <w:color w:val="000000"/>
                <w:kern w:val="0"/>
                <w:sz w:val="22"/>
                <w:szCs w:val="22"/>
                <w14:ligatures w14:val="none"/>
              </w:rPr>
              <w:t>INCUMPLE/ SIN RESPUESTA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B6D2"/>
            <w:noWrap/>
            <w:vAlign w:val="center"/>
            <w:hideMark/>
          </w:tcPr>
          <w:p w:rsidR="002F6B4B" w:rsidRPr="002F6B4B" w:rsidRDefault="00C36F7B" w:rsidP="001E212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147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E1ED"/>
            <w:noWrap/>
            <w:vAlign w:val="center"/>
            <w:hideMark/>
          </w:tcPr>
          <w:p w:rsidR="002F6B4B" w:rsidRPr="002F6B4B" w:rsidRDefault="00993D52" w:rsidP="00993D52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9</w:t>
            </w:r>
            <w:r w:rsidR="002F6B4B" w:rsidRPr="002F6B4B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B6D2"/>
            <w:noWrap/>
            <w:vAlign w:val="center"/>
            <w:hideMark/>
          </w:tcPr>
          <w:p w:rsidR="006F39B0" w:rsidRDefault="006F39B0" w:rsidP="006F39B0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</w:p>
          <w:p w:rsidR="002F6B4B" w:rsidRDefault="00C36F7B" w:rsidP="006F39B0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368</w:t>
            </w:r>
          </w:p>
          <w:p w:rsidR="00A027AA" w:rsidRPr="00D208E7" w:rsidRDefault="00A027AA" w:rsidP="006F39B0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B4B" w:rsidRPr="00D208E7" w:rsidRDefault="00C36F7B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16</w:t>
            </w:r>
            <w:r w:rsidR="002F6B4B" w:rsidRPr="00D208E7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2F6B4B" w:rsidRPr="002F6B4B" w:rsidTr="00FE5837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4B6D2"/>
            <w:vAlign w:val="center"/>
            <w:hideMark/>
          </w:tcPr>
          <w:p w:rsidR="002F6B4B" w:rsidRPr="002F6B4B" w:rsidRDefault="002F6B4B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2F6B4B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TOTAL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E1ED"/>
            <w:noWrap/>
            <w:vAlign w:val="center"/>
            <w:hideMark/>
          </w:tcPr>
          <w:p w:rsidR="002F6B4B" w:rsidRPr="002F6B4B" w:rsidRDefault="00C36F7B" w:rsidP="001E2126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1586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E1ED"/>
            <w:noWrap/>
            <w:vAlign w:val="center"/>
            <w:hideMark/>
          </w:tcPr>
          <w:p w:rsidR="002F6B4B" w:rsidRPr="002F6B4B" w:rsidRDefault="002F6B4B" w:rsidP="001E2126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2F6B4B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100%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B6D2"/>
            <w:noWrap/>
            <w:vAlign w:val="center"/>
            <w:hideMark/>
          </w:tcPr>
          <w:p w:rsidR="002F6B4B" w:rsidRPr="00D208E7" w:rsidRDefault="00C36F7B" w:rsidP="00993D52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2320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B4B" w:rsidRPr="00D208E7" w:rsidRDefault="002F6B4B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D208E7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100%</w:t>
            </w:r>
          </w:p>
        </w:tc>
      </w:tr>
    </w:tbl>
    <w:p w:rsidR="00D93F21" w:rsidRDefault="002F6B4B" w:rsidP="00873CA7">
      <w:pPr>
        <w:jc w:val="right"/>
        <w:rPr>
          <w:rFonts w:ascii="Constantia" w:hAnsi="Constantia"/>
          <w:b/>
          <w:i/>
          <w:color w:val="002060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lastRenderedPageBreak/>
        <w:fldChar w:fldCharType="end"/>
      </w:r>
    </w:p>
    <w:p w:rsidR="00815BE4" w:rsidRDefault="007B23D4" w:rsidP="00873CA7">
      <w:pPr>
        <w:jc w:val="right"/>
        <w:rPr>
          <w:rFonts w:ascii="Constantia" w:hAnsi="Constantia"/>
          <w:b/>
          <w:i/>
          <w:color w:val="002060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Grafica</w:t>
      </w:r>
      <w:r w:rsidR="00465422">
        <w:rPr>
          <w:rFonts w:ascii="Constantia" w:hAnsi="Constantia"/>
          <w:b/>
          <w:i/>
          <w:color w:val="002060"/>
          <w:lang w:val="es-ES"/>
        </w:rPr>
        <w:t xml:space="preserve">  No. 1 - Cumplimie</w:t>
      </w:r>
      <w:r w:rsidR="006F39B0">
        <w:rPr>
          <w:rFonts w:ascii="Constantia" w:hAnsi="Constantia"/>
          <w:b/>
          <w:i/>
          <w:color w:val="002060"/>
          <w:lang w:val="es-ES"/>
        </w:rPr>
        <w:t>nto PQRS 2018 vs. 2019</w:t>
      </w:r>
      <w:r w:rsidR="003C1E6E">
        <w:rPr>
          <w:rFonts w:ascii="Constantia" w:hAnsi="Constantia"/>
          <w:b/>
          <w:i/>
          <w:color w:val="002060"/>
          <w:lang w:val="es-ES"/>
        </w:rPr>
        <w:t xml:space="preserve"> –</w:t>
      </w:r>
      <w:r w:rsidR="001710D2">
        <w:rPr>
          <w:rFonts w:ascii="Constantia" w:hAnsi="Constantia"/>
          <w:b/>
          <w:i/>
          <w:color w:val="002060"/>
          <w:lang w:val="es-ES"/>
        </w:rPr>
        <w:t>Tercer</w:t>
      </w:r>
      <w:r w:rsidR="00D93F21">
        <w:rPr>
          <w:rFonts w:ascii="Constantia" w:hAnsi="Constantia"/>
          <w:b/>
          <w:i/>
          <w:color w:val="002060"/>
          <w:lang w:val="es-ES"/>
        </w:rPr>
        <w:t xml:space="preserve"> </w:t>
      </w:r>
      <w:r w:rsidR="004F2594">
        <w:rPr>
          <w:rFonts w:ascii="Constantia" w:hAnsi="Constantia"/>
          <w:b/>
          <w:i/>
          <w:color w:val="002060"/>
          <w:lang w:val="es-ES"/>
        </w:rPr>
        <w:t>Trimestre</w:t>
      </w:r>
    </w:p>
    <w:p w:rsidR="006C1D98" w:rsidRDefault="00027A7A" w:rsidP="006C1D98">
      <w:pPr>
        <w:jc w:val="center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47FEC70E" wp14:editId="43457ED3">
            <wp:extent cx="4572000" cy="2743200"/>
            <wp:effectExtent l="0" t="0" r="0" b="0"/>
            <wp:docPr id="10" name="Gráfico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B4974" w:rsidRDefault="00AB4974" w:rsidP="00465422">
      <w:pPr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601689" w:rsidRDefault="00773A8F" w:rsidP="00601689">
      <w:pPr>
        <w:ind w:left="2160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 w:cs="Arial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DAD200B" wp14:editId="59478494">
                <wp:simplePos x="0" y="0"/>
                <wp:positionH relativeFrom="margin">
                  <wp:posOffset>-114300</wp:posOffset>
                </wp:positionH>
                <wp:positionV relativeFrom="paragraph">
                  <wp:posOffset>99060</wp:posOffset>
                </wp:positionV>
                <wp:extent cx="1371600" cy="723900"/>
                <wp:effectExtent l="76200" t="57150" r="76200" b="95250"/>
                <wp:wrapNone/>
                <wp:docPr id="19" name="Ond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723900"/>
                        </a:xfrm>
                        <a:prstGeom prst="wave">
                          <a:avLst/>
                        </a:prstGeom>
                        <a:solidFill>
                          <a:srgbClr val="FF6600"/>
                        </a:solidFill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7723" w:rsidRPr="00822283" w:rsidRDefault="003A7723" w:rsidP="00822283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822283"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Meta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AD200B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Onda 19" o:spid="_x0000_s1028" type="#_x0000_t64" style="position:absolute;left:0;text-align:left;margin-left:-9pt;margin-top:7.8pt;width:108pt;height:57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" adj="2700" fillcolor="#f60" stroked="f">
                <v:shadow on="t" color="black" opacity="22937f" origin=",.5" offset="0"/>
                <v:textbox>
                  <w:txbxContent>
                    <w:p w:rsidR="003A7723" w:rsidRPr="00822283" w:rsidRDefault="003A7723" w:rsidP="00822283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 w:rsidRPr="00822283"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Meta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621D">
        <w:rPr>
          <w:rFonts w:ascii="Constantia" w:hAnsi="Constantia" w:cs="Arial"/>
          <w:color w:val="002060"/>
          <w:sz w:val="24"/>
          <w:szCs w:val="24"/>
          <w:lang w:val="es-ES"/>
        </w:rPr>
        <w:t>Para el</w:t>
      </w:r>
      <w:r w:rsidR="006F39B0">
        <w:rPr>
          <w:rFonts w:ascii="Constantia" w:hAnsi="Constantia" w:cs="Arial"/>
          <w:color w:val="002060"/>
          <w:sz w:val="24"/>
          <w:szCs w:val="24"/>
          <w:lang w:val="es-ES"/>
        </w:rPr>
        <w:t xml:space="preserve"> año 2019</w:t>
      </w:r>
      <w:r w:rsidR="00B27107">
        <w:rPr>
          <w:rFonts w:ascii="Constantia" w:hAnsi="Constantia" w:cs="Arial"/>
          <w:color w:val="002060"/>
          <w:sz w:val="24"/>
          <w:szCs w:val="24"/>
          <w:lang w:val="es-ES"/>
        </w:rPr>
        <w:t>,</w:t>
      </w:r>
      <w:r w:rsidR="00822283">
        <w:rPr>
          <w:rFonts w:ascii="Constantia" w:hAnsi="Constantia" w:cs="Arial"/>
          <w:color w:val="002060"/>
          <w:sz w:val="24"/>
          <w:szCs w:val="24"/>
          <w:lang w:val="es-ES"/>
        </w:rPr>
        <w:t xml:space="preserve"> el </w:t>
      </w:r>
      <w:r w:rsidR="00030323">
        <w:rPr>
          <w:rFonts w:ascii="Constantia" w:hAnsi="Constantia" w:cs="Arial"/>
          <w:color w:val="002060"/>
          <w:sz w:val="24"/>
          <w:szCs w:val="24"/>
          <w:lang w:val="es-ES"/>
        </w:rPr>
        <w:t>Equipo</w:t>
      </w:r>
      <w:r w:rsidR="00822283">
        <w:rPr>
          <w:rFonts w:ascii="Constantia" w:hAnsi="Constantia" w:cs="Arial"/>
          <w:color w:val="002060"/>
          <w:sz w:val="24"/>
          <w:szCs w:val="24"/>
          <w:lang w:val="es-ES"/>
        </w:rPr>
        <w:t xml:space="preserve"> de Atención al Ciudadano</w:t>
      </w:r>
      <w:r w:rsidR="006F39B0">
        <w:rPr>
          <w:rFonts w:ascii="Constantia" w:hAnsi="Constantia" w:cs="Arial"/>
          <w:color w:val="002060"/>
          <w:sz w:val="24"/>
          <w:szCs w:val="24"/>
          <w:lang w:val="es-ES"/>
        </w:rPr>
        <w:t xml:space="preserve"> trazó dentro de sus objetivos, mantener el porcentaje de cumplimiento fijado</w:t>
      </w:r>
      <w:r w:rsidR="00030323">
        <w:rPr>
          <w:rFonts w:ascii="Constantia" w:hAnsi="Constantia" w:cs="Arial"/>
          <w:color w:val="002060"/>
          <w:sz w:val="24"/>
          <w:szCs w:val="24"/>
          <w:lang w:val="es-ES"/>
        </w:rPr>
        <w:t xml:space="preserve"> en 98% </w:t>
      </w:r>
      <w:r w:rsidR="006F39B0">
        <w:rPr>
          <w:rFonts w:ascii="Constantia" w:hAnsi="Constantia" w:cs="Arial"/>
          <w:color w:val="002060"/>
          <w:sz w:val="24"/>
          <w:szCs w:val="24"/>
          <w:lang w:val="es-ES"/>
        </w:rPr>
        <w:t xml:space="preserve"> en la vigencia pasada, lo que significa</w:t>
      </w:r>
      <w:r w:rsidR="00030323">
        <w:rPr>
          <w:rFonts w:ascii="Constantia" w:hAnsi="Constantia" w:cs="Arial"/>
          <w:color w:val="002060"/>
          <w:sz w:val="24"/>
          <w:szCs w:val="24"/>
          <w:lang w:val="es-ES"/>
        </w:rPr>
        <w:t>,</w:t>
      </w:r>
      <w:r w:rsidR="006F39B0">
        <w:rPr>
          <w:rFonts w:ascii="Constantia" w:hAnsi="Constantia" w:cs="Arial"/>
          <w:color w:val="002060"/>
          <w:sz w:val="24"/>
          <w:szCs w:val="24"/>
          <w:lang w:val="es-ES"/>
        </w:rPr>
        <w:t xml:space="preserve"> trabajar en la disminución de los derechos de petición no contestados</w:t>
      </w:r>
      <w:r w:rsidR="00030323">
        <w:rPr>
          <w:rFonts w:ascii="Constantia" w:hAnsi="Constantia" w:cs="Arial"/>
          <w:color w:val="002060"/>
          <w:sz w:val="24"/>
          <w:szCs w:val="24"/>
          <w:lang w:val="es-ES"/>
        </w:rPr>
        <w:t xml:space="preserve"> por la Agencia</w:t>
      </w:r>
      <w:r w:rsidR="006F39B0">
        <w:rPr>
          <w:rFonts w:ascii="Constantia" w:hAnsi="Constantia" w:cs="Arial"/>
          <w:color w:val="002060"/>
          <w:sz w:val="24"/>
          <w:szCs w:val="24"/>
          <w:lang w:val="es-ES"/>
        </w:rPr>
        <w:t>.</w:t>
      </w:r>
    </w:p>
    <w:p w:rsidR="00410AE7" w:rsidRDefault="00030323" w:rsidP="00601689">
      <w:pPr>
        <w:ind w:left="1440" w:firstLine="720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 w:cs="Arial"/>
          <w:color w:val="002060"/>
          <w:sz w:val="24"/>
          <w:szCs w:val="24"/>
          <w:lang w:val="es-ES"/>
        </w:rPr>
        <w:t xml:space="preserve">En este ejercicio se pudo evidenciar que el incumplimiento  para el </w:t>
      </w:r>
      <w:r w:rsidR="001710D2">
        <w:rPr>
          <w:rFonts w:ascii="Constantia" w:hAnsi="Constantia" w:cs="Arial"/>
          <w:color w:val="002060"/>
          <w:sz w:val="24"/>
          <w:szCs w:val="24"/>
          <w:lang w:val="es-ES"/>
        </w:rPr>
        <w:t>TERCER</w:t>
      </w:r>
      <w:r w:rsidR="00E472F9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>
        <w:rPr>
          <w:rFonts w:ascii="Constantia" w:hAnsi="Constantia" w:cs="Arial"/>
          <w:color w:val="002060"/>
          <w:sz w:val="24"/>
          <w:szCs w:val="24"/>
          <w:lang w:val="es-ES"/>
        </w:rPr>
        <w:t xml:space="preserve">trimestre del año 2019 representa </w:t>
      </w:r>
      <w:r w:rsidRPr="00E472F9">
        <w:rPr>
          <w:rFonts w:ascii="Constantia" w:hAnsi="Constantia" w:cs="Arial"/>
          <w:color w:val="002060"/>
          <w:sz w:val="24"/>
          <w:szCs w:val="24"/>
          <w:lang w:val="es-ES"/>
        </w:rPr>
        <w:t xml:space="preserve">el </w:t>
      </w:r>
      <w:r w:rsidR="00E722B1">
        <w:rPr>
          <w:rFonts w:ascii="Constantia" w:hAnsi="Constantia" w:cs="Arial"/>
          <w:b/>
          <w:color w:val="FF0000"/>
          <w:sz w:val="24"/>
          <w:szCs w:val="24"/>
          <w:lang w:val="es-ES"/>
        </w:rPr>
        <w:t>2.2</w:t>
      </w:r>
      <w:r w:rsidR="0090394E" w:rsidRPr="00E472F9">
        <w:rPr>
          <w:rFonts w:ascii="Constantia" w:hAnsi="Constantia" w:cs="Arial"/>
          <w:b/>
          <w:color w:val="FF0000"/>
          <w:sz w:val="24"/>
          <w:szCs w:val="24"/>
          <w:lang w:val="es-ES"/>
        </w:rPr>
        <w:t>%</w:t>
      </w:r>
      <w:r w:rsidR="0090394E" w:rsidRPr="00E472F9">
        <w:rPr>
          <w:rFonts w:ascii="Constantia" w:hAnsi="Constantia" w:cs="Arial"/>
          <w:color w:val="FF0000"/>
          <w:sz w:val="24"/>
          <w:szCs w:val="24"/>
          <w:lang w:val="es-ES"/>
        </w:rPr>
        <w:t xml:space="preserve"> </w:t>
      </w:r>
      <w:r w:rsidRPr="00E472F9">
        <w:rPr>
          <w:rFonts w:ascii="Constantia" w:hAnsi="Constantia" w:cs="Arial"/>
          <w:color w:val="002060"/>
          <w:sz w:val="24"/>
          <w:szCs w:val="24"/>
          <w:lang w:val="es-ES"/>
        </w:rPr>
        <w:t>en</w:t>
      </w:r>
      <w:r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90394E" w:rsidRPr="00AB4974">
        <w:rPr>
          <w:rFonts w:ascii="Constantia" w:hAnsi="Constantia" w:cs="Arial"/>
          <w:color w:val="002060"/>
          <w:sz w:val="24"/>
          <w:szCs w:val="24"/>
          <w:lang w:val="es-ES"/>
        </w:rPr>
        <w:t xml:space="preserve">respuestas </w:t>
      </w:r>
      <w:r w:rsidR="00410AE7" w:rsidRPr="00AB4974">
        <w:rPr>
          <w:rFonts w:ascii="Constantia" w:hAnsi="Constantia" w:cs="Arial"/>
          <w:color w:val="002060"/>
          <w:sz w:val="24"/>
          <w:szCs w:val="24"/>
          <w:lang w:val="es-ES"/>
        </w:rPr>
        <w:t>a PQSR.</w:t>
      </w:r>
      <w:r w:rsidR="00410AE7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</w:p>
    <w:p w:rsidR="004733B5" w:rsidRDefault="00410AE7" w:rsidP="00601689">
      <w:pPr>
        <w:ind w:left="1440" w:firstLine="720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 w:cs="Arial"/>
          <w:color w:val="002060"/>
          <w:sz w:val="24"/>
          <w:szCs w:val="24"/>
          <w:lang w:val="es-ES"/>
        </w:rPr>
        <w:t xml:space="preserve">Este porcentaje se pondera a partir del seguimiento uno a uno de los </w:t>
      </w:r>
      <w:r w:rsidR="00E722B1">
        <w:rPr>
          <w:rFonts w:ascii="Constantia" w:hAnsi="Constantia" w:cs="Arial"/>
          <w:b/>
          <w:color w:val="002060"/>
          <w:sz w:val="24"/>
          <w:szCs w:val="24"/>
          <w:lang w:val="es-ES"/>
        </w:rPr>
        <w:t>368</w:t>
      </w:r>
      <w:r w:rsidR="00932268">
        <w:rPr>
          <w:rFonts w:ascii="Constantia" w:hAnsi="Constantia" w:cs="Arial"/>
          <w:b/>
          <w:color w:val="002060"/>
          <w:sz w:val="24"/>
          <w:szCs w:val="24"/>
          <w:lang w:val="es-ES"/>
        </w:rPr>
        <w:t xml:space="preserve"> </w:t>
      </w:r>
      <w:r>
        <w:rPr>
          <w:rFonts w:ascii="Constantia" w:hAnsi="Constantia" w:cs="Arial"/>
          <w:color w:val="002060"/>
          <w:sz w:val="24"/>
          <w:szCs w:val="24"/>
          <w:lang w:val="es-ES"/>
        </w:rPr>
        <w:t xml:space="preserve">documentos que figuran como INCUMPLE/SIN RESPUESTA en el total general de documentos tipificados, que asciende </w:t>
      </w:r>
      <w:r w:rsidRPr="003E2595">
        <w:rPr>
          <w:rFonts w:ascii="Constantia" w:hAnsi="Constantia" w:cs="Arial"/>
          <w:color w:val="002060"/>
          <w:sz w:val="24"/>
          <w:szCs w:val="24"/>
          <w:lang w:val="es-ES"/>
        </w:rPr>
        <w:t xml:space="preserve">a </w:t>
      </w:r>
      <w:r w:rsidR="004248D4">
        <w:rPr>
          <w:rFonts w:ascii="Constantia" w:hAnsi="Constantia" w:cs="Arial"/>
          <w:b/>
          <w:color w:val="002060"/>
          <w:sz w:val="24"/>
          <w:szCs w:val="24"/>
          <w:lang w:val="es-ES"/>
        </w:rPr>
        <w:t>2.320</w:t>
      </w:r>
      <w:r w:rsidR="00486ACE" w:rsidRPr="003E2595">
        <w:rPr>
          <w:rFonts w:ascii="Constantia" w:hAnsi="Constantia" w:cs="Arial"/>
          <w:b/>
          <w:color w:val="002060"/>
          <w:sz w:val="24"/>
          <w:szCs w:val="24"/>
          <w:lang w:val="es-ES"/>
        </w:rPr>
        <w:t>;</w:t>
      </w:r>
      <w:r>
        <w:rPr>
          <w:rFonts w:ascii="Constantia" w:hAnsi="Constantia" w:cs="Arial"/>
          <w:b/>
          <w:color w:val="002060"/>
          <w:sz w:val="24"/>
          <w:szCs w:val="24"/>
          <w:lang w:val="es-ES"/>
        </w:rPr>
        <w:t xml:space="preserve"> </w:t>
      </w:r>
      <w:r w:rsidR="00486ACE" w:rsidRPr="00486ACE">
        <w:rPr>
          <w:rFonts w:ascii="Constantia" w:hAnsi="Constantia" w:cs="Arial"/>
          <w:color w:val="002060"/>
          <w:sz w:val="24"/>
          <w:szCs w:val="24"/>
          <w:lang w:val="es-ES"/>
        </w:rPr>
        <w:t>de manera que</w:t>
      </w:r>
      <w:r w:rsidR="00486ACE">
        <w:rPr>
          <w:rFonts w:ascii="Constantia" w:hAnsi="Constantia" w:cs="Arial"/>
          <w:b/>
          <w:color w:val="002060"/>
          <w:sz w:val="24"/>
          <w:szCs w:val="24"/>
          <w:lang w:val="es-ES"/>
        </w:rPr>
        <w:t xml:space="preserve"> </w:t>
      </w:r>
      <w:r w:rsidRPr="00410AE7">
        <w:rPr>
          <w:rFonts w:ascii="Constantia" w:hAnsi="Constantia" w:cs="Arial"/>
          <w:color w:val="002060"/>
          <w:sz w:val="24"/>
          <w:szCs w:val="24"/>
          <w:lang w:val="es-ES"/>
        </w:rPr>
        <w:t>luego</w:t>
      </w:r>
      <w:r>
        <w:rPr>
          <w:rFonts w:ascii="Constantia" w:hAnsi="Constantia" w:cs="Arial"/>
          <w:color w:val="002060"/>
          <w:sz w:val="24"/>
          <w:szCs w:val="24"/>
          <w:lang w:val="es-ES"/>
        </w:rPr>
        <w:t xml:space="preserve"> de su </w:t>
      </w:r>
      <w:r w:rsidR="00486ACE">
        <w:rPr>
          <w:rFonts w:ascii="Constantia" w:hAnsi="Constantia" w:cs="Arial"/>
          <w:color w:val="002060"/>
          <w:sz w:val="24"/>
          <w:szCs w:val="24"/>
          <w:lang w:val="es-ES"/>
        </w:rPr>
        <w:t xml:space="preserve">revisión, </w:t>
      </w:r>
      <w:r>
        <w:rPr>
          <w:rFonts w:ascii="Constantia" w:hAnsi="Constantia" w:cs="Arial"/>
          <w:color w:val="002060"/>
          <w:sz w:val="24"/>
          <w:szCs w:val="24"/>
          <w:lang w:val="es-ES"/>
        </w:rPr>
        <w:t xml:space="preserve">análisis y depuración son </w:t>
      </w:r>
      <w:r w:rsidR="00E722B1">
        <w:rPr>
          <w:rFonts w:ascii="Constantia" w:hAnsi="Constantia" w:cs="Arial"/>
          <w:b/>
          <w:color w:val="002060"/>
          <w:sz w:val="24"/>
          <w:szCs w:val="24"/>
          <w:lang w:val="es-ES"/>
        </w:rPr>
        <w:t>53</w:t>
      </w:r>
      <w:r w:rsidR="00A079A3">
        <w:rPr>
          <w:rFonts w:ascii="Constantia" w:hAnsi="Constantia" w:cs="Arial"/>
          <w:b/>
          <w:color w:val="002060"/>
          <w:sz w:val="24"/>
          <w:szCs w:val="24"/>
          <w:lang w:val="es-ES"/>
        </w:rPr>
        <w:t xml:space="preserve"> </w:t>
      </w:r>
      <w:r w:rsidR="00A079A3" w:rsidRPr="00A079A3">
        <w:rPr>
          <w:rFonts w:ascii="Constantia" w:hAnsi="Constantia" w:cs="Arial"/>
          <w:color w:val="002060"/>
          <w:sz w:val="24"/>
          <w:szCs w:val="24"/>
          <w:lang w:val="es-ES"/>
        </w:rPr>
        <w:t>los</w:t>
      </w:r>
      <w:r w:rsidR="000F72FD" w:rsidRPr="000F72FD">
        <w:rPr>
          <w:rFonts w:ascii="Constantia" w:hAnsi="Constantia" w:cs="Arial"/>
          <w:b/>
          <w:color w:val="002060"/>
          <w:sz w:val="24"/>
          <w:szCs w:val="24"/>
          <w:lang w:val="es-ES"/>
        </w:rPr>
        <w:t xml:space="preserve"> </w:t>
      </w:r>
      <w:r w:rsidR="0090394E" w:rsidRPr="000E2377">
        <w:rPr>
          <w:rFonts w:ascii="Constantia" w:hAnsi="Constantia" w:cs="Arial"/>
          <w:color w:val="002060"/>
          <w:sz w:val="24"/>
          <w:szCs w:val="24"/>
          <w:lang w:val="es-ES"/>
        </w:rPr>
        <w:t>trámites</w:t>
      </w:r>
      <w:r w:rsidR="0090394E">
        <w:rPr>
          <w:rFonts w:ascii="Constantia" w:hAnsi="Constantia" w:cs="Arial"/>
          <w:b/>
          <w:color w:val="002060"/>
          <w:sz w:val="24"/>
          <w:szCs w:val="24"/>
          <w:lang w:val="es-ES"/>
        </w:rPr>
        <w:t xml:space="preserve"> </w:t>
      </w:r>
      <w:r w:rsidR="00024429">
        <w:rPr>
          <w:rFonts w:ascii="Constantia" w:hAnsi="Constantia" w:cs="Arial"/>
          <w:b/>
          <w:color w:val="002060"/>
          <w:sz w:val="24"/>
          <w:szCs w:val="24"/>
          <w:lang w:val="es-ES"/>
        </w:rPr>
        <w:t xml:space="preserve">que efectivamente </w:t>
      </w:r>
      <w:r w:rsidR="00024429">
        <w:rPr>
          <w:rFonts w:ascii="Constantia" w:hAnsi="Constantia" w:cs="Arial"/>
          <w:color w:val="002060"/>
          <w:sz w:val="24"/>
          <w:szCs w:val="24"/>
          <w:lang w:val="es-ES"/>
        </w:rPr>
        <w:t>están SIN RESPUESTA</w:t>
      </w:r>
      <w:r w:rsidR="00486ACE" w:rsidRPr="00486ACE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486ACE">
        <w:rPr>
          <w:rFonts w:ascii="Constantia" w:hAnsi="Constantia" w:cs="Arial"/>
          <w:color w:val="002060"/>
          <w:sz w:val="24"/>
          <w:szCs w:val="24"/>
          <w:lang w:val="es-ES"/>
        </w:rPr>
        <w:t>en el sistema</w:t>
      </w:r>
      <w:r>
        <w:rPr>
          <w:rFonts w:ascii="Constantia" w:hAnsi="Constantia" w:cs="Arial"/>
          <w:color w:val="002060"/>
          <w:sz w:val="24"/>
          <w:szCs w:val="24"/>
          <w:lang w:val="es-ES"/>
        </w:rPr>
        <w:t>.</w:t>
      </w:r>
    </w:p>
    <w:p w:rsidR="00DD3677" w:rsidRDefault="00DD3677" w:rsidP="00601689">
      <w:pPr>
        <w:ind w:left="1440" w:firstLine="720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DD3677" w:rsidRDefault="00DD3677" w:rsidP="00601689">
      <w:pPr>
        <w:ind w:left="1440" w:firstLine="720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DD3677" w:rsidRDefault="00DD3677" w:rsidP="00601689">
      <w:pPr>
        <w:ind w:left="1440" w:firstLine="720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DD3677" w:rsidRDefault="00DD3677" w:rsidP="00601689">
      <w:pPr>
        <w:ind w:left="1440" w:firstLine="720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AB4974" w:rsidRDefault="00AB4974" w:rsidP="00601689">
      <w:pPr>
        <w:ind w:left="1440" w:firstLine="720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AB4974" w:rsidRDefault="00AB4974" w:rsidP="00601689">
      <w:pPr>
        <w:ind w:left="1440" w:firstLine="720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873CA7" w:rsidRDefault="00873CA7" w:rsidP="00601689">
      <w:pPr>
        <w:ind w:left="1440" w:firstLine="720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DD3677" w:rsidRDefault="00DD3677" w:rsidP="00601689">
      <w:pPr>
        <w:ind w:left="1440" w:firstLine="720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DD3677" w:rsidRPr="004733B5" w:rsidRDefault="00DD3677" w:rsidP="00601689">
      <w:pPr>
        <w:ind w:left="1440" w:firstLine="720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6E016B" w:rsidRDefault="00822283" w:rsidP="00822283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 w:cs="Arial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ACFD27" wp14:editId="14CD383C">
                <wp:simplePos x="0" y="0"/>
                <wp:positionH relativeFrom="column">
                  <wp:posOffset>-342900</wp:posOffset>
                </wp:positionH>
                <wp:positionV relativeFrom="paragraph">
                  <wp:posOffset>328295</wp:posOffset>
                </wp:positionV>
                <wp:extent cx="1362075" cy="514350"/>
                <wp:effectExtent l="76200" t="57150" r="28575" b="95250"/>
                <wp:wrapNone/>
                <wp:docPr id="7" name="Datos almacenado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514350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7723" w:rsidRPr="003712FF" w:rsidRDefault="003A7723" w:rsidP="006E016B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3712FF"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PQRS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ACFD27" id="Datos almacenados 7" o:spid="_x0000_s1029" type="#_x0000_t130" style="position:absolute;left:0;text-align:left;margin-left:-27pt;margin-top:25.85pt;width:107.25pt;height:40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" fillcolor="#94b6d2 [3204]" stroked="f">
                <v:shadow on="t" color="black" opacity="22937f" origin=",.5" offset="0"/>
                <v:textbox>
                  <w:txbxContent>
                    <w:p w:rsidR="003A7723" w:rsidRPr="003712FF" w:rsidRDefault="003A7723" w:rsidP="006E016B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 w:rsidRPr="003712FF"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PQRS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nstantia" w:hAnsi="Constantia"/>
          <w:b/>
          <w:i/>
          <w:color w:val="002060"/>
          <w:lang w:val="es-ES"/>
        </w:rPr>
        <w:t xml:space="preserve">Tabla No. 3 - Clasificación </w:t>
      </w:r>
      <w:r w:rsidR="007F6CE7">
        <w:rPr>
          <w:rFonts w:ascii="Constantia" w:hAnsi="Constantia"/>
          <w:b/>
          <w:i/>
          <w:color w:val="002060"/>
          <w:lang w:val="es-ES"/>
        </w:rPr>
        <w:t>de las</w:t>
      </w:r>
      <w:r w:rsidR="00C401D3">
        <w:rPr>
          <w:rFonts w:ascii="Constantia" w:hAnsi="Constantia"/>
          <w:b/>
          <w:i/>
          <w:color w:val="002060"/>
          <w:lang w:val="es-ES"/>
        </w:rPr>
        <w:t xml:space="preserve"> </w:t>
      </w:r>
      <w:r>
        <w:rPr>
          <w:rFonts w:ascii="Constantia" w:hAnsi="Constantia"/>
          <w:b/>
          <w:i/>
          <w:color w:val="002060"/>
          <w:lang w:val="es-ES"/>
        </w:rPr>
        <w:t xml:space="preserve">PQRS </w:t>
      </w:r>
      <w:r w:rsidR="00721AC3">
        <w:rPr>
          <w:rFonts w:ascii="Constantia" w:hAnsi="Constantia"/>
          <w:b/>
          <w:i/>
          <w:color w:val="002060"/>
          <w:lang w:val="es-ES"/>
        </w:rPr>
        <w:t xml:space="preserve">- </w:t>
      </w:r>
      <w:r w:rsidR="001710D2">
        <w:rPr>
          <w:rFonts w:ascii="Constantia" w:hAnsi="Constantia"/>
          <w:b/>
          <w:i/>
          <w:color w:val="002060"/>
          <w:lang w:val="es-ES"/>
        </w:rPr>
        <w:t>Tercer</w:t>
      </w:r>
      <w:r w:rsidR="00030323">
        <w:rPr>
          <w:rFonts w:ascii="Constantia" w:hAnsi="Constantia"/>
          <w:b/>
          <w:i/>
          <w:color w:val="002060"/>
          <w:lang w:val="es-ES"/>
        </w:rPr>
        <w:t xml:space="preserve"> Trimestre 2019</w:t>
      </w:r>
    </w:p>
    <w:tbl>
      <w:tblPr>
        <w:tblW w:w="5780" w:type="dxa"/>
        <w:tblInd w:w="253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60"/>
        <w:gridCol w:w="1620"/>
        <w:gridCol w:w="1200"/>
      </w:tblGrid>
      <w:tr w:rsidR="003416E6" w:rsidRPr="003416E6" w:rsidTr="003416E6">
        <w:trPr>
          <w:trHeight w:val="300"/>
        </w:trPr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8047"/>
            <w:noWrap/>
            <w:hideMark/>
          </w:tcPr>
          <w:p w:rsidR="003416E6" w:rsidRPr="003416E6" w:rsidRDefault="003416E6" w:rsidP="003416E6">
            <w:pPr>
              <w:spacing w:after="0" w:line="240" w:lineRule="auto"/>
              <w:rPr>
                <w:rFonts w:ascii="Tw Cen MT" w:eastAsia="Times New Roman" w:hAnsi="Tw Cen MT"/>
                <w:color w:val="000000"/>
                <w:kern w:val="0"/>
                <w:szCs w:val="23"/>
                <w14:ligatures w14:val="none"/>
              </w:rPr>
            </w:pPr>
            <w:r w:rsidRPr="003416E6">
              <w:rPr>
                <w:rFonts w:ascii="Tw Cen MT" w:eastAsia="Times New Roman" w:hAnsi="Tw Cen MT"/>
                <w:color w:val="000000"/>
                <w:kern w:val="0"/>
                <w:szCs w:val="23"/>
                <w14:ligatures w14:val="none"/>
              </w:rPr>
              <w:t> 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8047"/>
            <w:noWrap/>
            <w:vAlign w:val="center"/>
            <w:hideMark/>
          </w:tcPr>
          <w:p w:rsidR="003416E6" w:rsidRPr="003416E6" w:rsidRDefault="003416E6" w:rsidP="003416E6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3416E6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Vigencia 2019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8047"/>
            <w:noWrap/>
            <w:vAlign w:val="center"/>
            <w:hideMark/>
          </w:tcPr>
          <w:p w:rsidR="003416E6" w:rsidRPr="003416E6" w:rsidRDefault="003416E6" w:rsidP="003416E6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3416E6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3416E6" w:rsidRPr="003416E6" w:rsidTr="003416E6">
        <w:trPr>
          <w:trHeight w:val="300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8047"/>
            <w:vAlign w:val="center"/>
            <w:hideMark/>
          </w:tcPr>
          <w:p w:rsidR="003416E6" w:rsidRPr="003416E6" w:rsidRDefault="003416E6" w:rsidP="003416E6">
            <w:pPr>
              <w:spacing w:after="0" w:line="240" w:lineRule="auto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3416E6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Solicitud de Información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1CBB5"/>
            <w:vAlign w:val="center"/>
            <w:hideMark/>
          </w:tcPr>
          <w:p w:rsidR="003416E6" w:rsidRPr="003416E6" w:rsidRDefault="00E722B1" w:rsidP="003416E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126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1CBB5"/>
            <w:noWrap/>
            <w:vAlign w:val="center"/>
            <w:hideMark/>
          </w:tcPr>
          <w:p w:rsidR="003416E6" w:rsidRPr="003416E6" w:rsidRDefault="004248D4" w:rsidP="004248D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5</w:t>
            </w:r>
            <w:r w:rsidR="003416E6" w:rsidRPr="003416E6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3416E6" w:rsidRPr="003416E6" w:rsidTr="003416E6">
        <w:trPr>
          <w:trHeight w:val="300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8047"/>
            <w:vAlign w:val="center"/>
            <w:hideMark/>
          </w:tcPr>
          <w:p w:rsidR="003416E6" w:rsidRPr="003416E6" w:rsidRDefault="003416E6" w:rsidP="003416E6">
            <w:pPr>
              <w:spacing w:after="0" w:line="240" w:lineRule="auto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3416E6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Derecho de Petición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E5DA"/>
            <w:vAlign w:val="center"/>
            <w:hideMark/>
          </w:tcPr>
          <w:p w:rsidR="003416E6" w:rsidRPr="003416E6" w:rsidRDefault="00DD3989" w:rsidP="003416E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844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E5DA"/>
            <w:noWrap/>
            <w:vAlign w:val="center"/>
            <w:hideMark/>
          </w:tcPr>
          <w:p w:rsidR="003416E6" w:rsidRPr="003416E6" w:rsidRDefault="004248D4" w:rsidP="004248D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36</w:t>
            </w:r>
            <w:r w:rsidR="003416E6" w:rsidRPr="003416E6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3416E6" w:rsidRPr="003416E6" w:rsidTr="003416E6">
        <w:trPr>
          <w:trHeight w:val="300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8047"/>
            <w:vAlign w:val="center"/>
            <w:hideMark/>
          </w:tcPr>
          <w:p w:rsidR="003416E6" w:rsidRPr="003416E6" w:rsidRDefault="003416E6" w:rsidP="003416E6">
            <w:pPr>
              <w:spacing w:after="0" w:line="240" w:lineRule="auto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3416E6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Solicitud de Copias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1CBB5"/>
            <w:vAlign w:val="center"/>
            <w:hideMark/>
          </w:tcPr>
          <w:p w:rsidR="003416E6" w:rsidRPr="003416E6" w:rsidRDefault="00E722B1" w:rsidP="003416E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54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1CBB5"/>
            <w:noWrap/>
            <w:vAlign w:val="center"/>
            <w:hideMark/>
          </w:tcPr>
          <w:p w:rsidR="003416E6" w:rsidRPr="003416E6" w:rsidRDefault="004248D4" w:rsidP="004248D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2</w:t>
            </w:r>
            <w:r w:rsidR="003416E6" w:rsidRPr="003416E6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3416E6" w:rsidRPr="003416E6" w:rsidTr="003416E6">
        <w:trPr>
          <w:trHeight w:val="300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8047"/>
            <w:vAlign w:val="center"/>
            <w:hideMark/>
          </w:tcPr>
          <w:p w:rsidR="003416E6" w:rsidRPr="003416E6" w:rsidRDefault="003416E6" w:rsidP="003416E6">
            <w:pPr>
              <w:spacing w:after="0" w:line="240" w:lineRule="auto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3416E6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Solicitud de Entidad Pública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E5DA"/>
            <w:vAlign w:val="center"/>
            <w:hideMark/>
          </w:tcPr>
          <w:p w:rsidR="003416E6" w:rsidRPr="003416E6" w:rsidRDefault="00E722B1" w:rsidP="003416E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316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E5DA"/>
            <w:noWrap/>
            <w:vAlign w:val="center"/>
            <w:hideMark/>
          </w:tcPr>
          <w:p w:rsidR="003416E6" w:rsidRPr="003416E6" w:rsidRDefault="004248D4" w:rsidP="004248D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14%</w:t>
            </w:r>
          </w:p>
        </w:tc>
      </w:tr>
      <w:tr w:rsidR="003416E6" w:rsidRPr="003416E6" w:rsidTr="003416E6">
        <w:trPr>
          <w:trHeight w:val="600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8047"/>
            <w:vAlign w:val="center"/>
            <w:hideMark/>
          </w:tcPr>
          <w:p w:rsidR="003416E6" w:rsidRPr="003416E6" w:rsidRDefault="003416E6" w:rsidP="003416E6">
            <w:pPr>
              <w:spacing w:after="0" w:line="240" w:lineRule="auto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3416E6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Acceso a la Información Pública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1CBB5"/>
            <w:vAlign w:val="center"/>
            <w:hideMark/>
          </w:tcPr>
          <w:p w:rsidR="003416E6" w:rsidRPr="003416E6" w:rsidRDefault="00E722B1" w:rsidP="003416E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85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1CBB5"/>
            <w:noWrap/>
            <w:vAlign w:val="center"/>
            <w:hideMark/>
          </w:tcPr>
          <w:p w:rsidR="003416E6" w:rsidRPr="003416E6" w:rsidRDefault="004248D4" w:rsidP="004248D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4</w:t>
            </w:r>
            <w:r w:rsidR="003416E6" w:rsidRPr="003416E6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3416E6" w:rsidRPr="003416E6" w:rsidTr="003416E6">
        <w:trPr>
          <w:trHeight w:val="300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8047"/>
            <w:vAlign w:val="center"/>
            <w:hideMark/>
          </w:tcPr>
          <w:p w:rsidR="003416E6" w:rsidRPr="003416E6" w:rsidRDefault="003416E6" w:rsidP="003416E6">
            <w:pPr>
              <w:spacing w:after="0" w:line="240" w:lineRule="auto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3416E6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Entes de Control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E5DA"/>
            <w:vAlign w:val="center"/>
            <w:hideMark/>
          </w:tcPr>
          <w:p w:rsidR="003416E6" w:rsidRPr="003416E6" w:rsidRDefault="00E722B1" w:rsidP="003416E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83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E5DA"/>
            <w:noWrap/>
            <w:vAlign w:val="center"/>
            <w:hideMark/>
          </w:tcPr>
          <w:p w:rsidR="003416E6" w:rsidRPr="003416E6" w:rsidRDefault="004248D4" w:rsidP="004248D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4</w:t>
            </w:r>
            <w:r w:rsidR="003416E6" w:rsidRPr="003416E6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3416E6" w:rsidRPr="003416E6" w:rsidTr="003416E6">
        <w:trPr>
          <w:trHeight w:val="300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8047"/>
            <w:vAlign w:val="center"/>
            <w:hideMark/>
          </w:tcPr>
          <w:p w:rsidR="003416E6" w:rsidRPr="003416E6" w:rsidRDefault="003416E6" w:rsidP="003416E6">
            <w:pPr>
              <w:spacing w:after="0" w:line="240" w:lineRule="auto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3416E6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Congreso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1CBB5"/>
            <w:vAlign w:val="center"/>
            <w:hideMark/>
          </w:tcPr>
          <w:p w:rsidR="003416E6" w:rsidRPr="003416E6" w:rsidRDefault="00E722B1" w:rsidP="003416E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72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1CBB5"/>
            <w:noWrap/>
            <w:vAlign w:val="center"/>
            <w:hideMark/>
          </w:tcPr>
          <w:p w:rsidR="003416E6" w:rsidRPr="003416E6" w:rsidRDefault="004248D4" w:rsidP="004248D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3</w:t>
            </w:r>
            <w:r w:rsidR="003416E6" w:rsidRPr="003416E6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3416E6" w:rsidRPr="003416E6" w:rsidTr="003416E6">
        <w:trPr>
          <w:trHeight w:val="300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8047"/>
            <w:vAlign w:val="center"/>
            <w:hideMark/>
          </w:tcPr>
          <w:p w:rsidR="003416E6" w:rsidRPr="003416E6" w:rsidRDefault="003416E6" w:rsidP="003416E6">
            <w:pPr>
              <w:spacing w:after="0" w:line="240" w:lineRule="auto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3416E6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Ejecución Contractual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E5DA"/>
            <w:vAlign w:val="center"/>
            <w:hideMark/>
          </w:tcPr>
          <w:p w:rsidR="003416E6" w:rsidRPr="003416E6" w:rsidRDefault="00E722B1" w:rsidP="003416E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135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E5DA"/>
            <w:noWrap/>
            <w:vAlign w:val="center"/>
            <w:hideMark/>
          </w:tcPr>
          <w:p w:rsidR="003416E6" w:rsidRPr="003416E6" w:rsidRDefault="004248D4" w:rsidP="004248D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6</w:t>
            </w:r>
            <w:r w:rsidR="003416E6" w:rsidRPr="003416E6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3416E6" w:rsidRPr="003416E6" w:rsidTr="003416E6">
        <w:trPr>
          <w:trHeight w:val="300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8047"/>
            <w:vAlign w:val="center"/>
            <w:hideMark/>
          </w:tcPr>
          <w:p w:rsidR="003416E6" w:rsidRPr="003416E6" w:rsidRDefault="003416E6" w:rsidP="003416E6">
            <w:pPr>
              <w:spacing w:after="0" w:line="240" w:lineRule="auto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3416E6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Queja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1CBB5"/>
            <w:vAlign w:val="center"/>
            <w:hideMark/>
          </w:tcPr>
          <w:p w:rsidR="003416E6" w:rsidRPr="003416E6" w:rsidRDefault="00DD3989" w:rsidP="003416E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1CBB5"/>
            <w:noWrap/>
            <w:vAlign w:val="center"/>
            <w:hideMark/>
          </w:tcPr>
          <w:p w:rsidR="003416E6" w:rsidRPr="003416E6" w:rsidRDefault="004248D4" w:rsidP="004248D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  <w:r w:rsidR="003416E6" w:rsidRPr="003416E6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3416E6" w:rsidRPr="003416E6" w:rsidTr="003416E6">
        <w:trPr>
          <w:trHeight w:val="300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8047"/>
            <w:vAlign w:val="center"/>
            <w:hideMark/>
          </w:tcPr>
          <w:p w:rsidR="003416E6" w:rsidRPr="003416E6" w:rsidRDefault="003416E6" w:rsidP="003416E6">
            <w:pPr>
              <w:spacing w:after="0" w:line="240" w:lineRule="auto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3416E6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Reclamo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E5DA"/>
            <w:vAlign w:val="center"/>
            <w:hideMark/>
          </w:tcPr>
          <w:p w:rsidR="003416E6" w:rsidRPr="003416E6" w:rsidRDefault="00E722B1" w:rsidP="003416E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272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E5DA"/>
            <w:noWrap/>
            <w:vAlign w:val="center"/>
            <w:hideMark/>
          </w:tcPr>
          <w:p w:rsidR="003416E6" w:rsidRPr="003416E6" w:rsidRDefault="004248D4" w:rsidP="004248D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12</w:t>
            </w:r>
            <w:r w:rsidR="003416E6" w:rsidRPr="003416E6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3416E6" w:rsidRPr="003416E6" w:rsidTr="003416E6">
        <w:trPr>
          <w:trHeight w:val="300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8047"/>
            <w:vAlign w:val="center"/>
            <w:hideMark/>
          </w:tcPr>
          <w:p w:rsidR="003416E6" w:rsidRPr="003416E6" w:rsidRDefault="003416E6" w:rsidP="003416E6">
            <w:pPr>
              <w:spacing w:after="0" w:line="240" w:lineRule="auto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3416E6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Solicitud de Certificación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1CBB5"/>
            <w:vAlign w:val="center"/>
            <w:hideMark/>
          </w:tcPr>
          <w:p w:rsidR="003416E6" w:rsidRPr="003416E6" w:rsidRDefault="00E722B1" w:rsidP="003416E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33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1CBB5"/>
            <w:noWrap/>
            <w:vAlign w:val="center"/>
            <w:hideMark/>
          </w:tcPr>
          <w:p w:rsidR="003416E6" w:rsidRPr="003416E6" w:rsidRDefault="004248D4" w:rsidP="004248D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2</w:t>
            </w:r>
            <w:r w:rsidR="003416E6" w:rsidRPr="003416E6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3416E6" w:rsidRPr="003416E6" w:rsidTr="003416E6">
        <w:trPr>
          <w:trHeight w:val="300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8047"/>
            <w:vAlign w:val="center"/>
            <w:hideMark/>
          </w:tcPr>
          <w:p w:rsidR="003416E6" w:rsidRPr="003416E6" w:rsidRDefault="003416E6" w:rsidP="003416E6">
            <w:pPr>
              <w:spacing w:after="0" w:line="240" w:lineRule="auto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3416E6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Consulta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E5DA"/>
            <w:noWrap/>
            <w:vAlign w:val="center"/>
            <w:hideMark/>
          </w:tcPr>
          <w:p w:rsidR="003416E6" w:rsidRPr="003416E6" w:rsidRDefault="00DD3989" w:rsidP="003416E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E5DA"/>
            <w:noWrap/>
            <w:vAlign w:val="center"/>
            <w:hideMark/>
          </w:tcPr>
          <w:p w:rsidR="003416E6" w:rsidRPr="003416E6" w:rsidRDefault="004248D4" w:rsidP="004248D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</w:t>
            </w:r>
            <w:r w:rsidR="003416E6" w:rsidRPr="003416E6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3416E6" w:rsidRPr="003416E6" w:rsidTr="003416E6">
        <w:trPr>
          <w:trHeight w:val="300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8047"/>
            <w:noWrap/>
            <w:vAlign w:val="center"/>
            <w:hideMark/>
          </w:tcPr>
          <w:p w:rsidR="003416E6" w:rsidRPr="003416E6" w:rsidRDefault="003416E6" w:rsidP="003416E6">
            <w:pPr>
              <w:spacing w:after="0" w:line="240" w:lineRule="auto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3416E6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Denuncia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1CBB5"/>
            <w:noWrap/>
            <w:vAlign w:val="center"/>
            <w:hideMark/>
          </w:tcPr>
          <w:p w:rsidR="003416E6" w:rsidRPr="003416E6" w:rsidRDefault="00DD3989" w:rsidP="003416E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1CBB5"/>
            <w:noWrap/>
            <w:vAlign w:val="center"/>
            <w:hideMark/>
          </w:tcPr>
          <w:p w:rsidR="003416E6" w:rsidRPr="003416E6" w:rsidRDefault="004248D4" w:rsidP="004248D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  <w:r w:rsidR="003416E6" w:rsidRPr="003416E6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3416E6" w:rsidRPr="003416E6" w:rsidTr="003416E6">
        <w:trPr>
          <w:trHeight w:val="300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8047"/>
            <w:noWrap/>
            <w:vAlign w:val="center"/>
            <w:hideMark/>
          </w:tcPr>
          <w:p w:rsidR="003416E6" w:rsidRPr="003416E6" w:rsidRDefault="003416E6" w:rsidP="003416E6">
            <w:pPr>
              <w:spacing w:after="0" w:line="240" w:lineRule="auto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3416E6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Sugerencia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E5DA"/>
            <w:noWrap/>
            <w:vAlign w:val="center"/>
            <w:hideMark/>
          </w:tcPr>
          <w:p w:rsidR="003416E6" w:rsidRPr="003416E6" w:rsidRDefault="00E722B1" w:rsidP="003416E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54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E5DA"/>
            <w:noWrap/>
            <w:vAlign w:val="center"/>
            <w:hideMark/>
          </w:tcPr>
          <w:p w:rsidR="003416E6" w:rsidRPr="003416E6" w:rsidRDefault="004248D4" w:rsidP="004248D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2</w:t>
            </w:r>
            <w:r w:rsidR="003416E6" w:rsidRPr="003416E6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3416E6" w:rsidRPr="003416E6" w:rsidTr="003416E6">
        <w:trPr>
          <w:trHeight w:val="300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8047"/>
            <w:vAlign w:val="center"/>
            <w:hideMark/>
          </w:tcPr>
          <w:p w:rsidR="003416E6" w:rsidRPr="003416E6" w:rsidRDefault="003416E6" w:rsidP="003416E6">
            <w:pPr>
              <w:spacing w:after="0" w:line="240" w:lineRule="auto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3416E6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Tutela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1CBB5"/>
            <w:noWrap/>
            <w:vAlign w:val="center"/>
            <w:hideMark/>
          </w:tcPr>
          <w:p w:rsidR="003416E6" w:rsidRPr="003416E6" w:rsidRDefault="00DD3989" w:rsidP="003416E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70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1CBB5"/>
            <w:noWrap/>
            <w:vAlign w:val="center"/>
            <w:hideMark/>
          </w:tcPr>
          <w:p w:rsidR="003416E6" w:rsidRPr="003416E6" w:rsidRDefault="004248D4" w:rsidP="004248D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3</w:t>
            </w:r>
            <w:r w:rsidR="003416E6" w:rsidRPr="003416E6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3416E6" w:rsidRPr="003416E6" w:rsidTr="003416E6">
        <w:trPr>
          <w:trHeight w:val="300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8047"/>
            <w:noWrap/>
            <w:vAlign w:val="center"/>
            <w:hideMark/>
          </w:tcPr>
          <w:p w:rsidR="003416E6" w:rsidRPr="003416E6" w:rsidRDefault="003416E6" w:rsidP="003416E6">
            <w:pPr>
              <w:spacing w:after="0" w:line="240" w:lineRule="auto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3416E6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Petición Concesión /Interventoría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E5DA"/>
            <w:noWrap/>
            <w:vAlign w:val="center"/>
            <w:hideMark/>
          </w:tcPr>
          <w:p w:rsidR="003416E6" w:rsidRPr="003416E6" w:rsidRDefault="00DD3989" w:rsidP="003416E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141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E5DA"/>
            <w:noWrap/>
            <w:vAlign w:val="center"/>
            <w:hideMark/>
          </w:tcPr>
          <w:p w:rsidR="003416E6" w:rsidRPr="003416E6" w:rsidRDefault="004248D4" w:rsidP="004248D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6</w:t>
            </w:r>
            <w:r w:rsidR="003416E6" w:rsidRPr="003416E6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3416E6" w:rsidRPr="003416E6" w:rsidTr="003416E6">
        <w:trPr>
          <w:trHeight w:val="300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8047"/>
            <w:noWrap/>
            <w:vAlign w:val="center"/>
            <w:hideMark/>
          </w:tcPr>
          <w:p w:rsidR="003416E6" w:rsidRPr="003416E6" w:rsidRDefault="003416E6" w:rsidP="003416E6">
            <w:pPr>
              <w:spacing w:after="0" w:line="240" w:lineRule="auto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3416E6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TOTAL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1CBB5"/>
            <w:noWrap/>
            <w:vAlign w:val="center"/>
            <w:hideMark/>
          </w:tcPr>
          <w:p w:rsidR="003416E6" w:rsidRPr="003416E6" w:rsidRDefault="004248D4" w:rsidP="003416E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2320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1CBB5"/>
            <w:noWrap/>
            <w:vAlign w:val="center"/>
            <w:hideMark/>
          </w:tcPr>
          <w:p w:rsidR="003416E6" w:rsidRPr="003416E6" w:rsidRDefault="003416E6" w:rsidP="004248D4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3416E6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100%</w:t>
            </w:r>
          </w:p>
        </w:tc>
      </w:tr>
    </w:tbl>
    <w:p w:rsidR="002F6B4B" w:rsidRDefault="002F6B4B" w:rsidP="002F6B4B">
      <w:pPr>
        <w:rPr>
          <w:rFonts w:ascii="Constantia" w:hAnsi="Constantia"/>
          <w:b/>
          <w:i/>
          <w:color w:val="002060"/>
          <w:lang w:val="es-ES"/>
        </w:rPr>
      </w:pPr>
    </w:p>
    <w:p w:rsidR="006E016B" w:rsidRDefault="00822283" w:rsidP="00822283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 xml:space="preserve">Gráfica No. 2 </w:t>
      </w:r>
      <w:r w:rsidR="00C401D3">
        <w:rPr>
          <w:rFonts w:ascii="Constantia" w:hAnsi="Constantia"/>
          <w:b/>
          <w:i/>
          <w:color w:val="002060"/>
          <w:lang w:val="es-ES"/>
        </w:rPr>
        <w:t>–</w:t>
      </w:r>
      <w:r>
        <w:rPr>
          <w:rFonts w:ascii="Constantia" w:hAnsi="Constantia"/>
          <w:b/>
          <w:i/>
          <w:color w:val="002060"/>
          <w:lang w:val="es-ES"/>
        </w:rPr>
        <w:t xml:space="preserve"> Clasificación</w:t>
      </w:r>
      <w:r w:rsidR="00C401D3">
        <w:rPr>
          <w:rFonts w:ascii="Constantia" w:hAnsi="Constantia"/>
          <w:b/>
          <w:i/>
          <w:color w:val="002060"/>
          <w:lang w:val="es-ES"/>
        </w:rPr>
        <w:t xml:space="preserve"> de </w:t>
      </w:r>
      <w:r w:rsidR="0072224F">
        <w:rPr>
          <w:rFonts w:ascii="Constantia" w:hAnsi="Constantia"/>
          <w:b/>
          <w:i/>
          <w:color w:val="002060"/>
          <w:lang w:val="es-ES"/>
        </w:rPr>
        <w:t>PQRS</w:t>
      </w:r>
      <w:r w:rsidR="00721AC3">
        <w:rPr>
          <w:rFonts w:ascii="Constantia" w:hAnsi="Constantia"/>
          <w:b/>
          <w:i/>
          <w:color w:val="002060"/>
          <w:lang w:val="es-ES"/>
        </w:rPr>
        <w:t xml:space="preserve"> </w:t>
      </w:r>
      <w:r w:rsidR="00E91F6A">
        <w:rPr>
          <w:rFonts w:ascii="Constantia" w:hAnsi="Constantia"/>
          <w:b/>
          <w:i/>
          <w:color w:val="002060"/>
          <w:lang w:val="es-ES"/>
        </w:rPr>
        <w:t>–</w:t>
      </w:r>
      <w:r w:rsidR="00A0758B">
        <w:rPr>
          <w:rFonts w:ascii="Constantia" w:hAnsi="Constantia"/>
          <w:b/>
          <w:i/>
          <w:color w:val="002060"/>
          <w:lang w:val="es-ES"/>
        </w:rPr>
        <w:t xml:space="preserve"> </w:t>
      </w:r>
      <w:r w:rsidR="001710D2">
        <w:rPr>
          <w:rFonts w:ascii="Constantia" w:hAnsi="Constantia"/>
          <w:b/>
          <w:i/>
          <w:color w:val="002060"/>
          <w:lang w:val="es-ES"/>
        </w:rPr>
        <w:t>T</w:t>
      </w:r>
      <w:r w:rsidR="00E75CD2">
        <w:rPr>
          <w:rFonts w:ascii="Constantia" w:hAnsi="Constantia"/>
          <w:b/>
          <w:i/>
          <w:color w:val="002060"/>
          <w:lang w:val="es-ES"/>
        </w:rPr>
        <w:t>ercer</w:t>
      </w:r>
      <w:r w:rsidR="00E91F6A">
        <w:rPr>
          <w:rFonts w:ascii="Constantia" w:hAnsi="Constantia"/>
          <w:b/>
          <w:i/>
          <w:color w:val="002060"/>
          <w:lang w:val="es-ES"/>
        </w:rPr>
        <w:t xml:space="preserve"> </w:t>
      </w:r>
      <w:r>
        <w:rPr>
          <w:rFonts w:ascii="Constantia" w:hAnsi="Constantia"/>
          <w:b/>
          <w:i/>
          <w:color w:val="002060"/>
          <w:lang w:val="es-ES"/>
        </w:rPr>
        <w:t>Trimestre 201</w:t>
      </w:r>
      <w:r w:rsidR="00E91F6A">
        <w:rPr>
          <w:rFonts w:ascii="Constantia" w:hAnsi="Constantia"/>
          <w:b/>
          <w:i/>
          <w:color w:val="002060"/>
          <w:lang w:val="es-ES"/>
        </w:rPr>
        <w:t>9</w:t>
      </w:r>
    </w:p>
    <w:p w:rsidR="006E016B" w:rsidRDefault="004248D4" w:rsidP="00822283">
      <w:pPr>
        <w:jc w:val="center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760B5734" wp14:editId="7C5E956E">
            <wp:extent cx="4572000" cy="2743200"/>
            <wp:effectExtent l="0" t="0" r="0" b="0"/>
            <wp:docPr id="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E016B" w:rsidRDefault="006E016B" w:rsidP="00815BE4">
      <w:pPr>
        <w:jc w:val="center"/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B27107" w:rsidRDefault="00B27107" w:rsidP="004D62B1">
      <w:pPr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873CA7" w:rsidRDefault="00873CA7" w:rsidP="004D62B1">
      <w:pPr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341458" w:rsidRPr="00615DF5" w:rsidRDefault="003712FF" w:rsidP="00932268">
      <w:pPr>
        <w:ind w:left="3600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 w:cs="Arial"/>
          <w:noProof/>
          <w:color w:val="00206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9ED90F" wp14:editId="095C2933">
                <wp:simplePos x="0" y="0"/>
                <wp:positionH relativeFrom="margin">
                  <wp:posOffset>-85725</wp:posOffset>
                </wp:positionH>
                <wp:positionV relativeFrom="paragraph">
                  <wp:posOffset>38100</wp:posOffset>
                </wp:positionV>
                <wp:extent cx="2190750" cy="685800"/>
                <wp:effectExtent l="76200" t="57150" r="38100" b="114300"/>
                <wp:wrapNone/>
                <wp:docPr id="8" name="Datos almacenado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685800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7723" w:rsidRPr="003712FF" w:rsidRDefault="003A7723" w:rsidP="003712FF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3712FF"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S</w:t>
                            </w: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IN </w:t>
                            </w:r>
                            <w:r w:rsidRPr="003712FF"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R</w:t>
                            </w: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ESPUESTA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ED90F" id="Datos almacenados 8" o:spid="_x0000_s1030" type="#_x0000_t130" style="position:absolute;left:0;text-align:left;margin-left:-6.75pt;margin-top:3pt;width:172.5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" fillcolor="#94b6d2 [3204]" stroked="f">
                <v:shadow on="t" color="black" opacity="22937f" origin=",.5" offset="0"/>
                <v:textbox>
                  <w:txbxContent>
                    <w:p w:rsidR="003A7723" w:rsidRPr="003712FF" w:rsidRDefault="003A7723" w:rsidP="003712FF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 w:rsidRPr="003712FF"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S</w:t>
                      </w: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 xml:space="preserve">IN </w:t>
                      </w:r>
                      <w:r w:rsidRPr="003712FF"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R</w:t>
                      </w: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ESPUESTA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E1EBD" w:rsidRPr="009E1EBD">
        <w:rPr>
          <w:rFonts w:ascii="Constantia" w:hAnsi="Constantia" w:cs="Arial"/>
          <w:color w:val="002060"/>
          <w:sz w:val="24"/>
          <w:szCs w:val="24"/>
          <w:lang w:val="es-ES"/>
        </w:rPr>
        <w:t xml:space="preserve">Es </w:t>
      </w:r>
      <w:r w:rsidR="003F06DF">
        <w:rPr>
          <w:rFonts w:ascii="Constantia" w:hAnsi="Constantia" w:cs="Arial"/>
          <w:color w:val="002060"/>
          <w:sz w:val="24"/>
          <w:szCs w:val="24"/>
          <w:lang w:val="es-ES"/>
        </w:rPr>
        <w:t>oportuno</w:t>
      </w:r>
      <w:r w:rsidR="009E1EBD" w:rsidRPr="009E1EBD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3F06DF">
        <w:rPr>
          <w:rFonts w:ascii="Constantia" w:hAnsi="Constantia" w:cs="Arial"/>
          <w:color w:val="002060"/>
          <w:sz w:val="24"/>
          <w:szCs w:val="24"/>
          <w:lang w:val="es-ES"/>
        </w:rPr>
        <w:t xml:space="preserve">dar a </w:t>
      </w:r>
      <w:r w:rsidR="009E1EBD" w:rsidRPr="009E1EBD">
        <w:rPr>
          <w:rFonts w:ascii="Constantia" w:hAnsi="Constantia" w:cs="Arial"/>
          <w:color w:val="002060"/>
          <w:sz w:val="24"/>
          <w:szCs w:val="24"/>
          <w:lang w:val="es-ES"/>
        </w:rPr>
        <w:t xml:space="preserve">conocer que el grupo de Atención al Ciudadano </w:t>
      </w:r>
      <w:r w:rsidR="003F06DF">
        <w:rPr>
          <w:rFonts w:ascii="Constantia" w:hAnsi="Constantia" w:cs="Arial"/>
          <w:color w:val="002060"/>
          <w:sz w:val="24"/>
          <w:szCs w:val="24"/>
          <w:lang w:val="es-ES"/>
        </w:rPr>
        <w:t xml:space="preserve">luego de obtener </w:t>
      </w:r>
      <w:r w:rsidR="00944228">
        <w:rPr>
          <w:rFonts w:ascii="Constantia" w:hAnsi="Constantia" w:cs="Arial"/>
          <w:color w:val="002060"/>
          <w:sz w:val="24"/>
          <w:szCs w:val="24"/>
          <w:lang w:val="es-ES"/>
        </w:rPr>
        <w:t xml:space="preserve">la información general de los trámites de petición conocidos en el </w:t>
      </w:r>
      <w:r w:rsidR="00027A7A">
        <w:rPr>
          <w:rFonts w:ascii="Constantia" w:hAnsi="Constantia" w:cs="Arial"/>
          <w:color w:val="002060"/>
          <w:sz w:val="24"/>
          <w:szCs w:val="24"/>
          <w:lang w:val="es-ES"/>
        </w:rPr>
        <w:t>TERCER</w:t>
      </w:r>
      <w:r w:rsidR="00944228">
        <w:rPr>
          <w:rFonts w:ascii="Constantia" w:hAnsi="Constantia" w:cs="Arial"/>
          <w:color w:val="002060"/>
          <w:sz w:val="24"/>
          <w:szCs w:val="24"/>
          <w:lang w:val="es-ES"/>
        </w:rPr>
        <w:t xml:space="preserve"> trimestre, lleva a cabo</w:t>
      </w:r>
      <w:r w:rsidR="009E1EBD" w:rsidRPr="009E1EBD">
        <w:rPr>
          <w:rFonts w:ascii="Constantia" w:hAnsi="Constantia" w:cs="Arial"/>
          <w:color w:val="002060"/>
          <w:sz w:val="24"/>
          <w:szCs w:val="24"/>
          <w:lang w:val="es-ES"/>
        </w:rPr>
        <w:t xml:space="preserve"> una nueva </w:t>
      </w:r>
      <w:r w:rsidR="00944228">
        <w:rPr>
          <w:rFonts w:ascii="Constantia" w:hAnsi="Constantia" w:cs="Arial"/>
          <w:color w:val="002060"/>
          <w:sz w:val="24"/>
          <w:szCs w:val="24"/>
          <w:lang w:val="es-ES"/>
        </w:rPr>
        <w:t>revisión de aquellas</w:t>
      </w:r>
      <w:r w:rsidR="009E1EBD" w:rsidRPr="009E1EBD">
        <w:rPr>
          <w:rFonts w:ascii="Constantia" w:hAnsi="Constantia" w:cs="Arial"/>
          <w:color w:val="002060"/>
          <w:sz w:val="24"/>
          <w:szCs w:val="24"/>
          <w:lang w:val="es-ES"/>
        </w:rPr>
        <w:t xml:space="preserve"> peticiones que se registran como “</w:t>
      </w:r>
      <w:r w:rsidR="009E1EBD" w:rsidRPr="007A44CB">
        <w:rPr>
          <w:rFonts w:ascii="Constantia" w:hAnsi="Constantia" w:cs="Arial"/>
          <w:b/>
          <w:color w:val="002060"/>
          <w:sz w:val="24"/>
          <w:szCs w:val="24"/>
          <w:lang w:val="es-ES"/>
        </w:rPr>
        <w:t>INCUMPLE/SIN RESPUESTA</w:t>
      </w:r>
      <w:r w:rsidR="00E472F9">
        <w:rPr>
          <w:rFonts w:ascii="Constantia" w:hAnsi="Constantia" w:cs="Arial"/>
          <w:color w:val="002060"/>
          <w:sz w:val="24"/>
          <w:szCs w:val="24"/>
          <w:lang w:val="es-ES"/>
        </w:rPr>
        <w:t xml:space="preserve">” en aras de </w:t>
      </w:r>
      <w:r w:rsidR="009E1EBD" w:rsidRPr="009E1EBD">
        <w:rPr>
          <w:rFonts w:ascii="Constantia" w:hAnsi="Constantia" w:cs="Arial"/>
          <w:color w:val="002060"/>
          <w:sz w:val="24"/>
          <w:szCs w:val="24"/>
          <w:lang w:val="es-ES"/>
        </w:rPr>
        <w:t>poder verificar si ciertamente la entidad desatendió su deber de respuesta en oportunidad</w:t>
      </w:r>
      <w:r w:rsidR="003F06DF">
        <w:rPr>
          <w:rFonts w:ascii="Constantia" w:hAnsi="Constantia" w:cs="Arial"/>
          <w:color w:val="002060"/>
          <w:sz w:val="24"/>
          <w:szCs w:val="24"/>
          <w:lang w:val="es-ES"/>
        </w:rPr>
        <w:t xml:space="preserve"> o si surgió alguna circunstancia distinta que </w:t>
      </w:r>
      <w:r w:rsidR="00944228">
        <w:rPr>
          <w:rFonts w:ascii="Constantia" w:hAnsi="Constantia" w:cs="Arial"/>
          <w:color w:val="002060"/>
          <w:sz w:val="24"/>
          <w:szCs w:val="24"/>
          <w:lang w:val="es-ES"/>
        </w:rPr>
        <w:t>llevara a este resultado</w:t>
      </w:r>
      <w:r w:rsidR="003F06DF">
        <w:rPr>
          <w:rFonts w:ascii="Constantia" w:hAnsi="Constantia" w:cs="Arial"/>
          <w:color w:val="002060"/>
          <w:sz w:val="24"/>
          <w:szCs w:val="24"/>
          <w:lang w:val="es-ES"/>
        </w:rPr>
        <w:t>; para lo cual se detiene</w:t>
      </w:r>
      <w:r w:rsidR="009E1EBD" w:rsidRPr="009E1EBD">
        <w:rPr>
          <w:rFonts w:ascii="Constantia" w:hAnsi="Constantia" w:cs="Arial"/>
          <w:color w:val="002060"/>
          <w:sz w:val="24"/>
          <w:szCs w:val="24"/>
          <w:lang w:val="es-ES"/>
        </w:rPr>
        <w:t xml:space="preserve"> a ver </w:t>
      </w:r>
      <w:r w:rsidR="00180E59">
        <w:rPr>
          <w:rFonts w:ascii="Constantia" w:hAnsi="Constantia" w:cs="Arial"/>
          <w:color w:val="002060"/>
          <w:sz w:val="24"/>
          <w:szCs w:val="24"/>
          <w:lang w:val="es-ES"/>
        </w:rPr>
        <w:t xml:space="preserve">la trazabilidad de </w:t>
      </w:r>
      <w:r w:rsidR="009E1EBD" w:rsidRPr="009E1EBD">
        <w:rPr>
          <w:rFonts w:ascii="Constantia" w:hAnsi="Constantia" w:cs="Arial"/>
          <w:color w:val="002060"/>
          <w:sz w:val="24"/>
          <w:szCs w:val="24"/>
          <w:lang w:val="es-ES"/>
        </w:rPr>
        <w:t xml:space="preserve">cada uno de los radicados que se relacionan con </w:t>
      </w:r>
      <w:r w:rsidR="00180E59">
        <w:rPr>
          <w:rFonts w:ascii="Constantia" w:hAnsi="Constantia" w:cs="Arial"/>
          <w:color w:val="002060"/>
          <w:sz w:val="24"/>
          <w:szCs w:val="24"/>
          <w:lang w:val="es-ES"/>
        </w:rPr>
        <w:t>dicha</w:t>
      </w:r>
      <w:r w:rsidR="009E1EBD" w:rsidRPr="009E1EBD">
        <w:rPr>
          <w:rFonts w:ascii="Constantia" w:hAnsi="Constantia" w:cs="Arial"/>
          <w:color w:val="002060"/>
          <w:sz w:val="24"/>
          <w:szCs w:val="24"/>
          <w:lang w:val="es-ES"/>
        </w:rPr>
        <w:t xml:space="preserve"> calificación</w:t>
      </w:r>
      <w:r w:rsidR="00180E59">
        <w:rPr>
          <w:rFonts w:ascii="Constantia" w:hAnsi="Constantia" w:cs="Arial"/>
          <w:color w:val="002060"/>
          <w:sz w:val="24"/>
          <w:szCs w:val="24"/>
          <w:lang w:val="es-ES"/>
        </w:rPr>
        <w:t>,</w:t>
      </w:r>
      <w:r w:rsidR="009E1EBD" w:rsidRPr="009E1EBD">
        <w:rPr>
          <w:rFonts w:ascii="Constantia" w:hAnsi="Constantia" w:cs="Arial"/>
          <w:color w:val="002060"/>
          <w:sz w:val="24"/>
          <w:szCs w:val="24"/>
          <w:lang w:val="es-ES"/>
        </w:rPr>
        <w:t xml:space="preserve"> y</w:t>
      </w:r>
      <w:r w:rsidR="00180E59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3F06DF">
        <w:rPr>
          <w:rFonts w:ascii="Constantia" w:hAnsi="Constantia" w:cs="Arial"/>
          <w:color w:val="002060"/>
          <w:sz w:val="24"/>
          <w:szCs w:val="24"/>
          <w:lang w:val="es-ES"/>
        </w:rPr>
        <w:t xml:space="preserve">a partir de allí </w:t>
      </w:r>
      <w:r w:rsidR="007A44CB">
        <w:rPr>
          <w:rFonts w:ascii="Constantia" w:hAnsi="Constantia" w:cs="Arial"/>
          <w:color w:val="002060"/>
          <w:sz w:val="24"/>
          <w:szCs w:val="24"/>
          <w:lang w:val="es-ES"/>
        </w:rPr>
        <w:t xml:space="preserve">logra </w:t>
      </w:r>
      <w:r w:rsidR="009E1EBD" w:rsidRPr="009E1EBD">
        <w:rPr>
          <w:rFonts w:ascii="Constantia" w:hAnsi="Constantia" w:cs="Arial"/>
          <w:color w:val="002060"/>
          <w:sz w:val="24"/>
          <w:szCs w:val="24"/>
          <w:lang w:val="es-ES"/>
        </w:rPr>
        <w:t>una conclusión sobr</w:t>
      </w:r>
      <w:r w:rsidR="00180E59">
        <w:rPr>
          <w:rFonts w:ascii="Constantia" w:hAnsi="Constantia" w:cs="Arial"/>
          <w:color w:val="002060"/>
          <w:sz w:val="24"/>
          <w:szCs w:val="24"/>
          <w:lang w:val="es-ES"/>
        </w:rPr>
        <w:t>e lo acontecido en cada trámite, de lo que se deja anotación en el insumo soporte.</w:t>
      </w:r>
      <w:r w:rsidR="00932268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180E59">
        <w:rPr>
          <w:rFonts w:ascii="Constantia" w:hAnsi="Constantia" w:cs="Arial"/>
          <w:color w:val="002060"/>
          <w:sz w:val="24"/>
          <w:szCs w:val="24"/>
          <w:lang w:val="es-ES"/>
        </w:rPr>
        <w:t xml:space="preserve">Anotada esta claridad y </w:t>
      </w:r>
      <w:r w:rsidR="009E1EBD" w:rsidRPr="009E1EBD">
        <w:rPr>
          <w:rFonts w:ascii="Constantia" w:hAnsi="Constantia" w:cs="Arial"/>
          <w:color w:val="002060"/>
          <w:sz w:val="24"/>
          <w:szCs w:val="24"/>
          <w:lang w:val="es-ES"/>
        </w:rPr>
        <w:t>una vez verificado cada uno de los radicados que en este renglón se ubican, se pudo establecer que:</w:t>
      </w:r>
    </w:p>
    <w:p w:rsidR="00FD77D2" w:rsidRPr="009E1EBD" w:rsidRDefault="00FD77D2" w:rsidP="00FD77D2">
      <w:pPr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 xml:space="preserve">Tabla No. 4 – Clasificación - Solicitudes sin respuesta </w:t>
      </w:r>
    </w:p>
    <w:tbl>
      <w:tblPr>
        <w:tblStyle w:val="Tabladecuadrcula4-nfasis2"/>
        <w:tblpPr w:leftFromText="141" w:rightFromText="141" w:vertAnchor="text" w:horzAnchor="margin" w:tblpY="136"/>
        <w:tblW w:w="4815" w:type="dxa"/>
        <w:tblLook w:val="04A0" w:firstRow="1" w:lastRow="0" w:firstColumn="1" w:lastColumn="0" w:noHBand="0" w:noVBand="1"/>
      </w:tblPr>
      <w:tblGrid>
        <w:gridCol w:w="2985"/>
        <w:gridCol w:w="979"/>
        <w:gridCol w:w="851"/>
      </w:tblGrid>
      <w:tr w:rsidR="00E472F9" w:rsidRPr="009E1EBD" w:rsidTr="00E472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hideMark/>
          </w:tcPr>
          <w:p w:rsidR="00E472F9" w:rsidRPr="00E472F9" w:rsidRDefault="00E472F9" w:rsidP="00E472F9">
            <w:pPr>
              <w:rPr>
                <w:rFonts w:ascii="Constantia" w:hAnsi="Constantia"/>
              </w:rPr>
            </w:pPr>
            <w:r w:rsidRPr="00E472F9">
              <w:rPr>
                <w:rFonts w:ascii="Constantia" w:hAnsi="Constantia"/>
              </w:rPr>
              <w:t>SEGUIMIENTO INCUMPLE/SIN RESPUESTA</w:t>
            </w:r>
          </w:p>
        </w:tc>
        <w:tc>
          <w:tcPr>
            <w:tcW w:w="708" w:type="dxa"/>
            <w:noWrap/>
            <w:hideMark/>
          </w:tcPr>
          <w:p w:rsidR="00E472F9" w:rsidRPr="00E472F9" w:rsidRDefault="00E472F9" w:rsidP="00E472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</w:rPr>
            </w:pPr>
            <w:r w:rsidRPr="00E472F9">
              <w:rPr>
                <w:rFonts w:ascii="Constantia" w:hAnsi="Constantia"/>
              </w:rPr>
              <w:t>TOTAL</w:t>
            </w:r>
          </w:p>
        </w:tc>
        <w:tc>
          <w:tcPr>
            <w:tcW w:w="851" w:type="dxa"/>
            <w:noWrap/>
            <w:hideMark/>
          </w:tcPr>
          <w:p w:rsidR="00E472F9" w:rsidRPr="00E472F9" w:rsidRDefault="00E472F9" w:rsidP="00E472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</w:rPr>
            </w:pPr>
            <w:r w:rsidRPr="00E472F9">
              <w:rPr>
                <w:rFonts w:ascii="Constantia" w:hAnsi="Constantia"/>
              </w:rPr>
              <w:t>%</w:t>
            </w:r>
          </w:p>
        </w:tc>
      </w:tr>
      <w:tr w:rsidR="00E472F9" w:rsidRPr="009E1EBD" w:rsidTr="00E472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:rsidR="00E472F9" w:rsidRPr="00E472F9" w:rsidRDefault="00E472F9" w:rsidP="00E472F9">
            <w:pPr>
              <w:rPr>
                <w:rFonts w:ascii="Constantia" w:hAnsi="Constantia"/>
              </w:rPr>
            </w:pPr>
            <w:r w:rsidRPr="00E472F9">
              <w:rPr>
                <w:rFonts w:ascii="Constantia" w:hAnsi="Constantia"/>
              </w:rPr>
              <w:t>Cumple en término</w:t>
            </w:r>
          </w:p>
        </w:tc>
        <w:tc>
          <w:tcPr>
            <w:tcW w:w="708" w:type="dxa"/>
            <w:noWrap/>
          </w:tcPr>
          <w:p w:rsidR="00E472F9" w:rsidRPr="00001D30" w:rsidRDefault="00027A7A" w:rsidP="00E472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  <w:b/>
              </w:rPr>
            </w:pPr>
            <w:r w:rsidRPr="00001D30">
              <w:rPr>
                <w:rFonts w:ascii="Constantia" w:hAnsi="Constantia"/>
                <w:b/>
              </w:rPr>
              <w:t>204</w:t>
            </w:r>
          </w:p>
        </w:tc>
        <w:tc>
          <w:tcPr>
            <w:tcW w:w="851" w:type="dxa"/>
            <w:noWrap/>
          </w:tcPr>
          <w:p w:rsidR="00E472F9" w:rsidRPr="00001D30" w:rsidRDefault="00001D30" w:rsidP="00E472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  <w:b/>
              </w:rPr>
            </w:pPr>
            <w:r>
              <w:rPr>
                <w:rFonts w:ascii="Constantia" w:hAnsi="Constant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-74295</wp:posOffset>
                      </wp:positionH>
                      <wp:positionV relativeFrom="paragraph">
                        <wp:posOffset>-57785</wp:posOffset>
                      </wp:positionV>
                      <wp:extent cx="390525" cy="342900"/>
                      <wp:effectExtent l="0" t="0" r="28575" b="19050"/>
                      <wp:wrapNone/>
                      <wp:docPr id="22" name="Elips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429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53B0C71" id="Elipse 22" o:spid="_x0000_s1026" style="position:absolute;margin-left:-5.85pt;margin-top:-4.55pt;width:30.75pt;height:27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" filled="f" strokecolor="#0070c0" strokeweight="1.5pt"/>
                  </w:pict>
                </mc:Fallback>
              </mc:AlternateContent>
            </w:r>
            <w:r w:rsidR="00027A7A" w:rsidRPr="00001D30">
              <w:rPr>
                <w:rFonts w:ascii="Constantia" w:hAnsi="Constantia"/>
                <w:b/>
              </w:rPr>
              <w:t>55</w:t>
            </w:r>
            <w:r w:rsidR="00E472F9" w:rsidRPr="00001D30">
              <w:rPr>
                <w:rFonts w:ascii="Constantia" w:hAnsi="Constantia"/>
                <w:b/>
              </w:rPr>
              <w:t>%</w:t>
            </w:r>
          </w:p>
        </w:tc>
      </w:tr>
      <w:tr w:rsidR="00E472F9" w:rsidRPr="009E1EBD" w:rsidTr="00E472F9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hideMark/>
          </w:tcPr>
          <w:p w:rsidR="00E472F9" w:rsidRPr="00E472F9" w:rsidRDefault="00E472F9" w:rsidP="00E472F9">
            <w:pPr>
              <w:rPr>
                <w:rFonts w:ascii="Constantia" w:hAnsi="Constantia"/>
              </w:rPr>
            </w:pPr>
            <w:r w:rsidRPr="00E472F9">
              <w:rPr>
                <w:rFonts w:ascii="Constantia" w:hAnsi="Constantia"/>
              </w:rPr>
              <w:t>Cumple fuera de término</w:t>
            </w:r>
          </w:p>
        </w:tc>
        <w:tc>
          <w:tcPr>
            <w:tcW w:w="708" w:type="dxa"/>
            <w:noWrap/>
            <w:hideMark/>
          </w:tcPr>
          <w:p w:rsidR="00E472F9" w:rsidRPr="00E472F9" w:rsidRDefault="00027A7A" w:rsidP="00E472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30</w:t>
            </w:r>
          </w:p>
        </w:tc>
        <w:tc>
          <w:tcPr>
            <w:tcW w:w="851" w:type="dxa"/>
            <w:noWrap/>
            <w:hideMark/>
          </w:tcPr>
          <w:p w:rsidR="00E472F9" w:rsidRPr="00E472F9" w:rsidRDefault="00027A7A" w:rsidP="00E472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8</w:t>
            </w:r>
            <w:r w:rsidR="00E472F9" w:rsidRPr="00E472F9">
              <w:rPr>
                <w:rFonts w:ascii="Constantia" w:hAnsi="Constantia"/>
              </w:rPr>
              <w:t>%</w:t>
            </w:r>
          </w:p>
        </w:tc>
      </w:tr>
      <w:tr w:rsidR="00E472F9" w:rsidRPr="009E1EBD" w:rsidTr="00E472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hideMark/>
          </w:tcPr>
          <w:p w:rsidR="00E472F9" w:rsidRPr="00E472F9" w:rsidRDefault="00E472F9" w:rsidP="00E472F9">
            <w:pPr>
              <w:rPr>
                <w:rFonts w:ascii="Constantia" w:hAnsi="Constantia"/>
              </w:rPr>
            </w:pPr>
            <w:r w:rsidRPr="00E472F9">
              <w:rPr>
                <w:rFonts w:ascii="Constantia" w:hAnsi="Constantia"/>
              </w:rPr>
              <w:t>Cumple sin anexo</w:t>
            </w:r>
          </w:p>
        </w:tc>
        <w:tc>
          <w:tcPr>
            <w:tcW w:w="708" w:type="dxa"/>
            <w:noWrap/>
            <w:hideMark/>
          </w:tcPr>
          <w:p w:rsidR="00E472F9" w:rsidRPr="00E472F9" w:rsidRDefault="00027A7A" w:rsidP="00E472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43</w:t>
            </w:r>
          </w:p>
        </w:tc>
        <w:tc>
          <w:tcPr>
            <w:tcW w:w="851" w:type="dxa"/>
            <w:noWrap/>
            <w:hideMark/>
          </w:tcPr>
          <w:p w:rsidR="00E472F9" w:rsidRPr="00E472F9" w:rsidRDefault="00027A7A" w:rsidP="00E472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12</w:t>
            </w:r>
            <w:r w:rsidR="00E472F9" w:rsidRPr="00E472F9">
              <w:rPr>
                <w:rFonts w:ascii="Constantia" w:hAnsi="Constantia"/>
              </w:rPr>
              <w:t>%</w:t>
            </w:r>
          </w:p>
        </w:tc>
      </w:tr>
      <w:tr w:rsidR="00E472F9" w:rsidRPr="009E1EBD" w:rsidTr="00E472F9">
        <w:trPr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hideMark/>
          </w:tcPr>
          <w:p w:rsidR="00E472F9" w:rsidRPr="00E472F9" w:rsidRDefault="00E472F9" w:rsidP="00E472F9">
            <w:pPr>
              <w:rPr>
                <w:rFonts w:ascii="Constantia" w:hAnsi="Constantia"/>
              </w:rPr>
            </w:pPr>
            <w:r w:rsidRPr="00E472F9">
              <w:rPr>
                <w:rFonts w:ascii="Constantia" w:hAnsi="Constantia"/>
              </w:rPr>
              <w:t>Incumple sin respuesta</w:t>
            </w:r>
          </w:p>
        </w:tc>
        <w:tc>
          <w:tcPr>
            <w:tcW w:w="708" w:type="dxa"/>
            <w:noWrap/>
            <w:hideMark/>
          </w:tcPr>
          <w:p w:rsidR="00E472F9" w:rsidRPr="00E472F9" w:rsidRDefault="00027A7A" w:rsidP="00E472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53</w:t>
            </w:r>
          </w:p>
        </w:tc>
        <w:tc>
          <w:tcPr>
            <w:tcW w:w="851" w:type="dxa"/>
            <w:noWrap/>
            <w:hideMark/>
          </w:tcPr>
          <w:p w:rsidR="00E472F9" w:rsidRPr="00E472F9" w:rsidRDefault="00E472F9" w:rsidP="00E472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</w:rPr>
            </w:pPr>
            <w:r w:rsidRPr="00E472F9">
              <w:rPr>
                <w:rFonts w:ascii="Constantia" w:hAnsi="Constantia"/>
              </w:rPr>
              <w:t>14%</w:t>
            </w:r>
          </w:p>
        </w:tc>
      </w:tr>
      <w:tr w:rsidR="00E472F9" w:rsidRPr="009E1EBD" w:rsidTr="00E472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:rsidR="00E472F9" w:rsidRPr="00E472F9" w:rsidRDefault="00E472F9" w:rsidP="00E472F9">
            <w:pPr>
              <w:rPr>
                <w:rFonts w:ascii="Constantia" w:hAnsi="Constantia"/>
              </w:rPr>
            </w:pPr>
            <w:r w:rsidRPr="00E472F9">
              <w:rPr>
                <w:rFonts w:ascii="Constantia" w:hAnsi="Constantia"/>
              </w:rPr>
              <w:t>NRR</w:t>
            </w:r>
          </w:p>
        </w:tc>
        <w:tc>
          <w:tcPr>
            <w:tcW w:w="708" w:type="dxa"/>
            <w:noWrap/>
          </w:tcPr>
          <w:p w:rsidR="00E472F9" w:rsidRPr="00E472F9" w:rsidRDefault="00027A7A" w:rsidP="00E472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36</w:t>
            </w:r>
          </w:p>
        </w:tc>
        <w:tc>
          <w:tcPr>
            <w:tcW w:w="851" w:type="dxa"/>
            <w:noWrap/>
          </w:tcPr>
          <w:p w:rsidR="00E472F9" w:rsidRPr="00E472F9" w:rsidRDefault="00027A7A" w:rsidP="00E472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10</w:t>
            </w:r>
            <w:r w:rsidR="00E472F9" w:rsidRPr="00E472F9">
              <w:rPr>
                <w:rFonts w:ascii="Constantia" w:hAnsi="Constantia"/>
              </w:rPr>
              <w:t>%</w:t>
            </w:r>
          </w:p>
        </w:tc>
      </w:tr>
      <w:tr w:rsidR="00E472F9" w:rsidRPr="009E1EBD" w:rsidTr="00E472F9">
        <w:trPr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hideMark/>
          </w:tcPr>
          <w:p w:rsidR="00E472F9" w:rsidRPr="00E472F9" w:rsidRDefault="00E472F9" w:rsidP="00E472F9">
            <w:pPr>
              <w:rPr>
                <w:rFonts w:ascii="Constantia" w:hAnsi="Constantia"/>
              </w:rPr>
            </w:pPr>
            <w:r w:rsidRPr="00E472F9">
              <w:rPr>
                <w:rFonts w:ascii="Constantia" w:hAnsi="Constantia"/>
              </w:rPr>
              <w:t>Radicado Anulado</w:t>
            </w:r>
          </w:p>
        </w:tc>
        <w:tc>
          <w:tcPr>
            <w:tcW w:w="708" w:type="dxa"/>
            <w:noWrap/>
            <w:hideMark/>
          </w:tcPr>
          <w:p w:rsidR="00E472F9" w:rsidRPr="00E472F9" w:rsidRDefault="00027A7A" w:rsidP="00E472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2</w:t>
            </w:r>
          </w:p>
        </w:tc>
        <w:tc>
          <w:tcPr>
            <w:tcW w:w="851" w:type="dxa"/>
            <w:noWrap/>
            <w:hideMark/>
          </w:tcPr>
          <w:p w:rsidR="00E472F9" w:rsidRPr="00E472F9" w:rsidRDefault="00027A7A" w:rsidP="00E472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1</w:t>
            </w:r>
            <w:r w:rsidR="00E472F9" w:rsidRPr="00E472F9">
              <w:rPr>
                <w:rFonts w:ascii="Constantia" w:hAnsi="Constantia"/>
              </w:rPr>
              <w:t>%</w:t>
            </w:r>
          </w:p>
        </w:tc>
      </w:tr>
      <w:tr w:rsidR="00E472F9" w:rsidRPr="009E1EBD" w:rsidTr="00E472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:rsidR="00E472F9" w:rsidRPr="00E472F9" w:rsidRDefault="00E472F9" w:rsidP="00E472F9">
            <w:pPr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TOTAL</w:t>
            </w:r>
          </w:p>
        </w:tc>
        <w:tc>
          <w:tcPr>
            <w:tcW w:w="708" w:type="dxa"/>
            <w:noWrap/>
          </w:tcPr>
          <w:p w:rsidR="00E472F9" w:rsidRPr="00E472F9" w:rsidRDefault="00027A7A" w:rsidP="00E472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368</w:t>
            </w:r>
          </w:p>
        </w:tc>
        <w:tc>
          <w:tcPr>
            <w:tcW w:w="851" w:type="dxa"/>
            <w:noWrap/>
          </w:tcPr>
          <w:p w:rsidR="00E472F9" w:rsidRPr="00E472F9" w:rsidRDefault="00E472F9" w:rsidP="00E472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100%</w:t>
            </w:r>
          </w:p>
        </w:tc>
      </w:tr>
    </w:tbl>
    <w:p w:rsidR="007A44CB" w:rsidRDefault="007A44CB" w:rsidP="00341458">
      <w:pPr>
        <w:ind w:left="5040"/>
        <w:jc w:val="both"/>
        <w:rPr>
          <w:rFonts w:ascii="Constantia" w:hAnsi="Constantia" w:cs="Arial"/>
          <w:noProof/>
          <w:color w:val="002060"/>
          <w:sz w:val="24"/>
          <w:szCs w:val="24"/>
        </w:rPr>
      </w:pPr>
    </w:p>
    <w:p w:rsidR="00E472F9" w:rsidRDefault="00C0690A" w:rsidP="00E472F9">
      <w:pPr>
        <w:ind w:left="5760"/>
        <w:jc w:val="both"/>
        <w:rPr>
          <w:rFonts w:ascii="Constantia" w:hAnsi="Constantia" w:cs="Arial"/>
          <w:noProof/>
          <w:color w:val="002060"/>
          <w:sz w:val="24"/>
          <w:szCs w:val="24"/>
        </w:rPr>
      </w:pPr>
      <w:r w:rsidRPr="00153AE6">
        <w:rPr>
          <w:rFonts w:ascii="Constantia" w:hAnsi="Constantia" w:cs="Arial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F18B0F" wp14:editId="054D8D2D">
                <wp:simplePos x="0" y="0"/>
                <wp:positionH relativeFrom="margin">
                  <wp:posOffset>3171190</wp:posOffset>
                </wp:positionH>
                <wp:positionV relativeFrom="paragraph">
                  <wp:posOffset>651510</wp:posOffset>
                </wp:positionV>
                <wp:extent cx="342900" cy="0"/>
                <wp:effectExtent l="0" t="114300" r="0" b="190500"/>
                <wp:wrapNone/>
                <wp:docPr id="21" name="Conector recto de flech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05B673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1" o:spid="_x0000_s1026" type="#_x0000_t32" style="position:absolute;margin-left:249.7pt;margin-top:51.3pt;width:27pt;height:0;z-index:2516766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" strokecolor="#dd8047 [3205]" strokeweight="3.75pt">
                <v:stroke endarrow="block" linestyle="thinThin"/>
                <v:shadow on="t" color="black" opacity="29491f" origin=",.5" offset="0,.83333mm"/>
                <w10:wrap anchorx="margin"/>
              </v:shape>
            </w:pict>
          </mc:Fallback>
        </mc:AlternateContent>
      </w:r>
      <w:r w:rsidR="000E2377" w:rsidRPr="000E2377">
        <w:rPr>
          <w:rFonts w:ascii="Constantia" w:hAnsi="Constantia" w:cs="Arial"/>
          <w:noProof/>
          <w:color w:val="002060"/>
          <w:sz w:val="24"/>
          <w:szCs w:val="24"/>
        </w:rPr>
        <w:t xml:space="preserve">Es importante anotar que para el </w:t>
      </w:r>
      <w:r w:rsidR="00027A7A">
        <w:rPr>
          <w:rFonts w:ascii="Constantia" w:hAnsi="Constantia" w:cs="Arial"/>
          <w:noProof/>
          <w:color w:val="002060"/>
          <w:sz w:val="24"/>
          <w:szCs w:val="24"/>
        </w:rPr>
        <w:t>TERCER</w:t>
      </w:r>
      <w:r w:rsidR="00E472F9">
        <w:rPr>
          <w:rFonts w:ascii="Constantia" w:hAnsi="Constantia" w:cs="Arial"/>
          <w:noProof/>
          <w:color w:val="002060"/>
          <w:sz w:val="24"/>
          <w:szCs w:val="24"/>
        </w:rPr>
        <w:t xml:space="preserve"> </w:t>
      </w:r>
      <w:r w:rsidR="00E91F6A">
        <w:rPr>
          <w:rFonts w:ascii="Constantia" w:hAnsi="Constantia" w:cs="Arial"/>
          <w:noProof/>
          <w:color w:val="002060"/>
          <w:sz w:val="24"/>
          <w:szCs w:val="24"/>
        </w:rPr>
        <w:t xml:space="preserve"> trimestre de la vigencia 2019</w:t>
      </w:r>
      <w:r w:rsidR="000E2377" w:rsidRPr="000E2377">
        <w:rPr>
          <w:rFonts w:ascii="Constantia" w:hAnsi="Constantia" w:cs="Arial"/>
          <w:noProof/>
          <w:color w:val="002060"/>
          <w:sz w:val="24"/>
          <w:szCs w:val="24"/>
        </w:rPr>
        <w:t>, y tras hacer una revisión sobre cada uno de los radicados que reportan como incumplidos en el cuadro general que arroja ORF</w:t>
      </w:r>
      <w:r w:rsidR="00DC5B73">
        <w:rPr>
          <w:rFonts w:ascii="Constantia" w:hAnsi="Constantia" w:cs="Arial"/>
          <w:noProof/>
          <w:color w:val="002060"/>
          <w:sz w:val="24"/>
          <w:szCs w:val="24"/>
        </w:rPr>
        <w:t xml:space="preserve">EO, se encontró que el </w:t>
      </w:r>
      <w:r w:rsidR="00027A7A">
        <w:rPr>
          <w:rFonts w:ascii="Constantia" w:hAnsi="Constantia" w:cs="Arial"/>
          <w:b/>
          <w:noProof/>
          <w:color w:val="002060"/>
          <w:sz w:val="24"/>
          <w:szCs w:val="24"/>
        </w:rPr>
        <w:t>55</w:t>
      </w:r>
      <w:r w:rsidR="000E2377" w:rsidRPr="00E472F9">
        <w:rPr>
          <w:rFonts w:ascii="Constantia" w:hAnsi="Constantia" w:cs="Arial"/>
          <w:b/>
          <w:noProof/>
          <w:color w:val="002060"/>
          <w:sz w:val="24"/>
          <w:szCs w:val="24"/>
        </w:rPr>
        <w:t>%</w:t>
      </w:r>
      <w:r w:rsidR="000E2377" w:rsidRPr="00E472F9">
        <w:rPr>
          <w:rFonts w:ascii="Constantia" w:hAnsi="Constantia" w:cs="Arial"/>
          <w:noProof/>
          <w:color w:val="002060"/>
          <w:sz w:val="24"/>
          <w:szCs w:val="24"/>
        </w:rPr>
        <w:t xml:space="preserve"> </w:t>
      </w:r>
      <w:r w:rsidR="00E91F6A" w:rsidRPr="00E472F9">
        <w:rPr>
          <w:rFonts w:ascii="Constantia" w:hAnsi="Constantia" w:cs="Arial"/>
          <w:noProof/>
          <w:color w:val="002060"/>
          <w:sz w:val="24"/>
          <w:szCs w:val="24"/>
        </w:rPr>
        <w:t>de</w:t>
      </w:r>
      <w:r w:rsidR="00E91F6A" w:rsidRPr="00E91F6A">
        <w:rPr>
          <w:rFonts w:ascii="Constantia" w:hAnsi="Constantia" w:cs="Arial"/>
          <w:noProof/>
          <w:color w:val="002060"/>
          <w:sz w:val="24"/>
          <w:szCs w:val="24"/>
        </w:rPr>
        <w:t xml:space="preserve"> éstas peticiones fueron tramitadas por las diferentes áreas de la Agencia en oportunidad,  pese a que en algunos casos no se agotó el procedimiento en el sistema de gestión documental ORFEO.</w:t>
      </w:r>
    </w:p>
    <w:p w:rsidR="00001D30" w:rsidRPr="00E472F9" w:rsidRDefault="00001D30" w:rsidP="00E472F9">
      <w:pPr>
        <w:ind w:left="5760"/>
        <w:jc w:val="both"/>
        <w:rPr>
          <w:rFonts w:ascii="Constantia" w:hAnsi="Constantia" w:cs="Arial"/>
          <w:noProof/>
          <w:color w:val="002060"/>
          <w:sz w:val="24"/>
          <w:szCs w:val="24"/>
        </w:rPr>
      </w:pPr>
    </w:p>
    <w:p w:rsidR="00FD77D2" w:rsidRPr="00FD77D2" w:rsidRDefault="00FD77D2" w:rsidP="00FD77D2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Gráfica No. 3 - Clasificación - Solicitudes sin respuesta</w:t>
      </w:r>
    </w:p>
    <w:p w:rsidR="00721AC3" w:rsidRDefault="00001D30" w:rsidP="00721AC3">
      <w:pPr>
        <w:jc w:val="center"/>
        <w:rPr>
          <w:rFonts w:ascii="Constantia" w:hAnsi="Constantia" w:cs="Arial"/>
          <w:noProof/>
          <w:color w:val="002060"/>
          <w:sz w:val="24"/>
          <w:szCs w:val="24"/>
        </w:rPr>
      </w:pPr>
      <w:r>
        <w:rPr>
          <w:noProof/>
        </w:rPr>
        <w:drawing>
          <wp:inline distT="0" distB="0" distL="0" distR="0" wp14:anchorId="41BB7D5A" wp14:editId="0697D6D4">
            <wp:extent cx="4076700" cy="2057400"/>
            <wp:effectExtent l="0" t="0" r="0" b="0"/>
            <wp:docPr id="12" name="Gráfico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06579" w:rsidRDefault="00706579" w:rsidP="00706579">
      <w:pPr>
        <w:ind w:left="2880"/>
        <w:jc w:val="both"/>
        <w:rPr>
          <w:rFonts w:ascii="Constantia" w:hAnsi="Constantia" w:cs="Arial"/>
          <w:noProof/>
          <w:color w:val="002060"/>
          <w:sz w:val="24"/>
          <w:szCs w:val="24"/>
        </w:rPr>
      </w:pPr>
      <w:r>
        <w:rPr>
          <w:rFonts w:ascii="Constantia" w:hAnsi="Constantia" w:cs="Arial"/>
          <w:noProof/>
          <w:color w:val="00206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A142A7F" wp14:editId="704D3FF9">
                <wp:simplePos x="0" y="0"/>
                <wp:positionH relativeFrom="margin">
                  <wp:posOffset>-114300</wp:posOffset>
                </wp:positionH>
                <wp:positionV relativeFrom="paragraph">
                  <wp:posOffset>84455</wp:posOffset>
                </wp:positionV>
                <wp:extent cx="1809750" cy="724619"/>
                <wp:effectExtent l="95250" t="57150" r="38100" b="94615"/>
                <wp:wrapNone/>
                <wp:docPr id="11" name="Datos almacenado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724619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7723" w:rsidRPr="003712FF" w:rsidRDefault="003A7723" w:rsidP="00706579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Entes de Control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42A7F" id="Datos almacenados 11" o:spid="_x0000_s1031" type="#_x0000_t130" style="position:absolute;left:0;text-align:left;margin-left:-9pt;margin-top:6.65pt;width:142.5pt;height:57.0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" fillcolor="#94b6d2 [3204]" stroked="f">
                <v:shadow on="t" color="black" opacity="22937f" origin=",.5" offset="0"/>
                <v:textbox>
                  <w:txbxContent>
                    <w:p w:rsidR="003A7723" w:rsidRPr="003712FF" w:rsidRDefault="003A7723" w:rsidP="00706579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Entes de Control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379BF">
        <w:rPr>
          <w:rFonts w:ascii="Constantia" w:hAnsi="Constantia" w:cs="Arial"/>
          <w:noProof/>
          <w:color w:val="002060"/>
          <w:sz w:val="24"/>
          <w:szCs w:val="24"/>
        </w:rPr>
        <w:t>El</w:t>
      </w:r>
      <w:r>
        <w:rPr>
          <w:rFonts w:ascii="Constantia" w:hAnsi="Constantia" w:cs="Arial"/>
          <w:noProof/>
          <w:color w:val="002060"/>
          <w:sz w:val="24"/>
          <w:szCs w:val="24"/>
        </w:rPr>
        <w:t xml:space="preserve"> Grupo de Atención al Ciudadano tipificó </w:t>
      </w:r>
      <w:r w:rsidR="00001D30">
        <w:rPr>
          <w:rFonts w:ascii="Constantia" w:hAnsi="Constantia" w:cs="Arial"/>
          <w:b/>
          <w:noProof/>
          <w:color w:val="FF0000"/>
          <w:sz w:val="28"/>
          <w:szCs w:val="28"/>
        </w:rPr>
        <w:t>83</w:t>
      </w:r>
      <w:r w:rsidR="00E91F6A">
        <w:rPr>
          <w:rFonts w:ascii="Constantia" w:hAnsi="Constantia" w:cs="Arial"/>
          <w:b/>
          <w:noProof/>
          <w:color w:val="FF0000"/>
          <w:sz w:val="28"/>
          <w:szCs w:val="28"/>
        </w:rPr>
        <w:t xml:space="preserve"> </w:t>
      </w:r>
      <w:r w:rsidR="007379BF" w:rsidRPr="007379BF">
        <w:rPr>
          <w:rFonts w:ascii="Constantia" w:hAnsi="Constantia" w:cs="Arial"/>
          <w:noProof/>
          <w:color w:val="002060"/>
          <w:sz w:val="24"/>
          <w:szCs w:val="24"/>
        </w:rPr>
        <w:t>documentos</w:t>
      </w:r>
      <w:r>
        <w:rPr>
          <w:rFonts w:ascii="Constantia" w:hAnsi="Constantia" w:cs="Arial"/>
          <w:noProof/>
          <w:color w:val="002060"/>
          <w:sz w:val="24"/>
          <w:szCs w:val="24"/>
        </w:rPr>
        <w:t xml:space="preserve"> como solicitudes de </w:t>
      </w:r>
      <w:r w:rsidRPr="00802B71">
        <w:rPr>
          <w:rFonts w:ascii="Constantia" w:hAnsi="Constantia" w:cs="Arial"/>
          <w:b/>
          <w:color w:val="FF0000"/>
          <w:sz w:val="24"/>
          <w:szCs w:val="24"/>
          <w:lang w:val="es-ES"/>
        </w:rPr>
        <w:t>Entes</w:t>
      </w:r>
      <w:r w:rsidR="007379BF" w:rsidRPr="00802B71">
        <w:rPr>
          <w:rFonts w:ascii="Constantia" w:hAnsi="Constantia" w:cs="Arial"/>
          <w:b/>
          <w:color w:val="FF0000"/>
          <w:sz w:val="24"/>
          <w:szCs w:val="24"/>
          <w:lang w:val="es-ES"/>
        </w:rPr>
        <w:t xml:space="preserve"> de Control</w:t>
      </w:r>
      <w:r>
        <w:rPr>
          <w:rFonts w:ascii="Constantia" w:hAnsi="Constantia" w:cs="Arial"/>
          <w:noProof/>
          <w:color w:val="002060"/>
          <w:sz w:val="24"/>
          <w:szCs w:val="24"/>
        </w:rPr>
        <w:t xml:space="preserve">, lo que porcentualmente corresponde al </w:t>
      </w:r>
      <w:r w:rsidR="00E91F6A">
        <w:rPr>
          <w:rFonts w:ascii="Constantia" w:hAnsi="Constantia" w:cs="Arial"/>
          <w:b/>
          <w:noProof/>
          <w:color w:val="002060"/>
          <w:sz w:val="24"/>
          <w:szCs w:val="24"/>
        </w:rPr>
        <w:t>3</w:t>
      </w:r>
      <w:r w:rsidR="00001D30">
        <w:rPr>
          <w:rFonts w:ascii="Constantia" w:hAnsi="Constantia" w:cs="Arial"/>
          <w:b/>
          <w:noProof/>
          <w:color w:val="002060"/>
          <w:sz w:val="24"/>
          <w:szCs w:val="24"/>
        </w:rPr>
        <w:t>.5</w:t>
      </w:r>
      <w:r w:rsidRPr="00DC5B73">
        <w:rPr>
          <w:rFonts w:ascii="Constantia" w:hAnsi="Constantia" w:cs="Arial"/>
          <w:b/>
          <w:noProof/>
          <w:color w:val="002060"/>
          <w:sz w:val="24"/>
          <w:szCs w:val="24"/>
        </w:rPr>
        <w:t>%</w:t>
      </w:r>
      <w:r w:rsidR="00DA4333">
        <w:rPr>
          <w:rFonts w:ascii="Constantia" w:hAnsi="Constantia" w:cs="Arial"/>
          <w:b/>
          <w:noProof/>
          <w:color w:val="002060"/>
          <w:sz w:val="24"/>
          <w:szCs w:val="24"/>
        </w:rPr>
        <w:t xml:space="preserve"> </w:t>
      </w:r>
      <w:r w:rsidR="00DA4333" w:rsidRPr="00DA4333">
        <w:rPr>
          <w:rFonts w:ascii="Constantia" w:hAnsi="Constantia" w:cs="Arial"/>
          <w:noProof/>
          <w:color w:val="002060"/>
          <w:sz w:val="24"/>
          <w:szCs w:val="24"/>
        </w:rPr>
        <w:t>del total de documentos tipificados</w:t>
      </w:r>
      <w:r w:rsidR="00B9551B">
        <w:rPr>
          <w:rFonts w:ascii="Constantia" w:hAnsi="Constantia" w:cs="Arial"/>
          <w:noProof/>
          <w:color w:val="002060"/>
          <w:sz w:val="24"/>
          <w:szCs w:val="24"/>
        </w:rPr>
        <w:t>,</w:t>
      </w:r>
      <w:r w:rsidR="00802B71">
        <w:rPr>
          <w:rFonts w:ascii="Constantia" w:hAnsi="Constantia" w:cs="Arial"/>
          <w:noProof/>
          <w:color w:val="002060"/>
          <w:sz w:val="24"/>
          <w:szCs w:val="24"/>
        </w:rPr>
        <w:t xml:space="preserve"> de los </w:t>
      </w:r>
      <w:r w:rsidR="007A44CB">
        <w:rPr>
          <w:rFonts w:ascii="Constantia" w:hAnsi="Constantia" w:cs="Arial"/>
          <w:noProof/>
          <w:color w:val="002060"/>
          <w:sz w:val="24"/>
          <w:szCs w:val="24"/>
        </w:rPr>
        <w:t xml:space="preserve">cuales el </w:t>
      </w:r>
      <w:r w:rsidR="00001D30" w:rsidRPr="00001D30">
        <w:rPr>
          <w:rFonts w:ascii="Constantia" w:hAnsi="Constantia" w:cs="Arial"/>
          <w:b/>
          <w:noProof/>
          <w:color w:val="002060"/>
          <w:sz w:val="24"/>
          <w:szCs w:val="24"/>
        </w:rPr>
        <w:t>77</w:t>
      </w:r>
      <w:r w:rsidR="00802B71" w:rsidRPr="00001D30">
        <w:rPr>
          <w:rFonts w:ascii="Constantia" w:hAnsi="Constantia" w:cs="Arial"/>
          <w:b/>
          <w:noProof/>
          <w:color w:val="002060"/>
          <w:sz w:val="24"/>
          <w:szCs w:val="24"/>
        </w:rPr>
        <w:t>%</w:t>
      </w:r>
      <w:r w:rsidR="00802B71">
        <w:rPr>
          <w:rFonts w:ascii="Constantia" w:hAnsi="Constantia" w:cs="Arial"/>
          <w:noProof/>
          <w:color w:val="002060"/>
          <w:sz w:val="24"/>
          <w:szCs w:val="24"/>
        </w:rPr>
        <w:t xml:space="preserve"> obtuvo respuesta oportuna y el </w:t>
      </w:r>
      <w:r w:rsidR="00E91F6A">
        <w:rPr>
          <w:rFonts w:ascii="Constantia" w:hAnsi="Constantia" w:cs="Arial"/>
          <w:noProof/>
          <w:color w:val="002060"/>
          <w:sz w:val="32"/>
          <w:szCs w:val="32"/>
        </w:rPr>
        <w:t>1</w:t>
      </w:r>
      <w:r w:rsidR="00001D30">
        <w:rPr>
          <w:rFonts w:ascii="Constantia" w:hAnsi="Constantia" w:cs="Arial"/>
          <w:noProof/>
          <w:color w:val="002060"/>
          <w:sz w:val="32"/>
          <w:szCs w:val="32"/>
        </w:rPr>
        <w:t>2</w:t>
      </w:r>
      <w:r w:rsidR="00802B71">
        <w:rPr>
          <w:rFonts w:ascii="Constantia" w:hAnsi="Constantia" w:cs="Arial"/>
          <w:noProof/>
          <w:color w:val="002060"/>
          <w:sz w:val="24"/>
          <w:szCs w:val="24"/>
        </w:rPr>
        <w:t>% figura incumplido.</w:t>
      </w:r>
    </w:p>
    <w:p w:rsidR="0039519B" w:rsidRDefault="0039519B" w:rsidP="00706579">
      <w:pPr>
        <w:ind w:left="2880"/>
        <w:jc w:val="both"/>
        <w:rPr>
          <w:rFonts w:ascii="Constantia" w:hAnsi="Constantia" w:cs="Arial"/>
          <w:noProof/>
          <w:color w:val="002060"/>
          <w:sz w:val="24"/>
          <w:szCs w:val="24"/>
        </w:rPr>
      </w:pPr>
    </w:p>
    <w:p w:rsidR="00075039" w:rsidRDefault="007379BF" w:rsidP="00075039">
      <w:pPr>
        <w:ind w:left="2880"/>
        <w:jc w:val="both"/>
        <w:rPr>
          <w:rFonts w:ascii="Constantia" w:hAnsi="Constantia"/>
          <w:color w:val="002060"/>
          <w:sz w:val="24"/>
          <w:szCs w:val="24"/>
        </w:rPr>
      </w:pPr>
      <w:r>
        <w:rPr>
          <w:rFonts w:ascii="Constantia" w:hAnsi="Constantia" w:cs="Arial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D0B565C" wp14:editId="6B457859">
                <wp:simplePos x="0" y="0"/>
                <wp:positionH relativeFrom="margin">
                  <wp:posOffset>-57150</wp:posOffset>
                </wp:positionH>
                <wp:positionV relativeFrom="paragraph">
                  <wp:posOffset>33020</wp:posOffset>
                </wp:positionV>
                <wp:extent cx="1809750" cy="514350"/>
                <wp:effectExtent l="95250" t="57150" r="38100" b="95250"/>
                <wp:wrapNone/>
                <wp:docPr id="40" name="Datos almacenado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514350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7723" w:rsidRPr="003712FF" w:rsidRDefault="003A7723" w:rsidP="00075039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Traslados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0B565C" id="Datos almacenados 40" o:spid="_x0000_s1032" type="#_x0000_t130" style="position:absolute;left:0;text-align:left;margin-left:-4.5pt;margin-top:2.6pt;width:142.5pt;height:40.5pt;z-index:2516899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" fillcolor="#94b6d2 [3204]" stroked="f">
                <v:shadow on="t" color="black" opacity="22937f" origin=",.5" offset="0"/>
                <v:textbox>
                  <w:txbxContent>
                    <w:p w:rsidR="003A7723" w:rsidRPr="003712FF" w:rsidRDefault="003A7723" w:rsidP="00075039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Traslados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nstantia" w:hAnsi="Constantia" w:cs="Arial"/>
          <w:color w:val="002060"/>
          <w:sz w:val="24"/>
          <w:szCs w:val="24"/>
          <w:lang w:val="es-ES"/>
        </w:rPr>
        <w:t xml:space="preserve">La Agencia durante el </w:t>
      </w:r>
      <w:r w:rsidR="00001D30">
        <w:rPr>
          <w:rFonts w:ascii="Constantia" w:hAnsi="Constantia" w:cs="Arial"/>
          <w:color w:val="002060"/>
          <w:sz w:val="24"/>
          <w:szCs w:val="24"/>
          <w:lang w:val="es-ES"/>
        </w:rPr>
        <w:t>TERCER</w:t>
      </w:r>
      <w:r w:rsidR="00075039" w:rsidRPr="00BE6C8D">
        <w:rPr>
          <w:rFonts w:ascii="Constantia" w:hAnsi="Constantia" w:cs="Arial"/>
          <w:color w:val="002060"/>
          <w:sz w:val="24"/>
          <w:szCs w:val="24"/>
          <w:lang w:val="es-ES"/>
        </w:rPr>
        <w:t xml:space="preserve"> trimestre</w:t>
      </w:r>
      <w:r w:rsidR="00E91F6A">
        <w:rPr>
          <w:rFonts w:ascii="Constantia" w:hAnsi="Constantia" w:cs="Arial"/>
          <w:color w:val="002060"/>
          <w:sz w:val="24"/>
          <w:szCs w:val="24"/>
          <w:lang w:val="es-ES"/>
        </w:rPr>
        <w:t xml:space="preserve"> de 2019</w:t>
      </w:r>
      <w:r w:rsidR="00075039" w:rsidRPr="00BE6C8D">
        <w:rPr>
          <w:rFonts w:ascii="Constantia" w:hAnsi="Constantia" w:cs="Arial"/>
          <w:color w:val="002060"/>
          <w:sz w:val="24"/>
          <w:szCs w:val="24"/>
          <w:lang w:val="es-ES"/>
        </w:rPr>
        <w:t xml:space="preserve"> ha recibido peticiones en </w:t>
      </w:r>
      <w:r w:rsidR="00075039" w:rsidRPr="00BE6C8D">
        <w:rPr>
          <w:rFonts w:ascii="Constantia" w:hAnsi="Constantia" w:cs="Arial"/>
          <w:b/>
          <w:color w:val="FF0000"/>
          <w:sz w:val="24"/>
          <w:szCs w:val="24"/>
          <w:lang w:val="es-ES"/>
        </w:rPr>
        <w:t>traslado</w:t>
      </w:r>
      <w:r w:rsidR="00075039" w:rsidRPr="00BE6C8D">
        <w:rPr>
          <w:rFonts w:ascii="Constantia" w:hAnsi="Constantia" w:cs="Arial"/>
          <w:color w:val="002060"/>
          <w:sz w:val="24"/>
          <w:szCs w:val="24"/>
          <w:lang w:val="es-ES"/>
        </w:rPr>
        <w:t xml:space="preserve"> y ha dado traslado de peticiones a un total de </w:t>
      </w:r>
      <w:r w:rsidR="00EA26F7">
        <w:rPr>
          <w:rFonts w:ascii="Constantia" w:hAnsi="Constantia" w:cs="Arial"/>
          <w:color w:val="002060"/>
          <w:sz w:val="24"/>
          <w:szCs w:val="24"/>
          <w:lang w:val="es-ES"/>
        </w:rPr>
        <w:t xml:space="preserve">ciento </w:t>
      </w:r>
      <w:r w:rsidR="00EA26F7" w:rsidRPr="00EA26F7">
        <w:rPr>
          <w:rFonts w:ascii="Constantia" w:hAnsi="Constantia" w:cs="Arial"/>
          <w:color w:val="002060"/>
          <w:sz w:val="24"/>
          <w:szCs w:val="24"/>
          <w:lang w:val="es-ES"/>
        </w:rPr>
        <w:t>cincuenta</w:t>
      </w:r>
      <w:r w:rsidR="00974560" w:rsidRPr="00EA26F7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4733B5" w:rsidRPr="00EA26F7">
        <w:rPr>
          <w:rFonts w:ascii="Constantia" w:hAnsi="Constantia" w:cs="Arial"/>
          <w:b/>
          <w:color w:val="002060"/>
          <w:sz w:val="24"/>
          <w:szCs w:val="24"/>
          <w:lang w:val="es-ES"/>
        </w:rPr>
        <w:t>(</w:t>
      </w:r>
      <w:r w:rsidR="00001D30">
        <w:rPr>
          <w:rFonts w:ascii="Constantia" w:hAnsi="Constantia" w:cs="Arial"/>
          <w:b/>
          <w:color w:val="002060"/>
          <w:sz w:val="24"/>
          <w:szCs w:val="24"/>
          <w:lang w:val="es-ES"/>
        </w:rPr>
        <w:t>111</w:t>
      </w:r>
      <w:r w:rsidR="00075039" w:rsidRPr="00EA26F7">
        <w:rPr>
          <w:rFonts w:ascii="Constantia" w:hAnsi="Constantia" w:cs="Arial"/>
          <w:b/>
          <w:color w:val="002060"/>
          <w:sz w:val="24"/>
          <w:szCs w:val="24"/>
          <w:lang w:val="es-ES"/>
        </w:rPr>
        <w:t>)</w:t>
      </w:r>
      <w:r w:rsidR="00075039" w:rsidRPr="00BE6C8D">
        <w:rPr>
          <w:rFonts w:ascii="Constantia" w:hAnsi="Constantia" w:cs="Arial"/>
          <w:color w:val="002060"/>
          <w:sz w:val="24"/>
          <w:szCs w:val="24"/>
          <w:lang w:val="es-ES"/>
        </w:rPr>
        <w:t xml:space="preserve"> docum</w:t>
      </w:r>
      <w:r w:rsidR="00075039" w:rsidRPr="008910D7">
        <w:rPr>
          <w:rFonts w:ascii="Constantia" w:hAnsi="Constantia" w:cs="Arial"/>
          <w:color w:val="002060"/>
          <w:sz w:val="24"/>
          <w:szCs w:val="24"/>
          <w:lang w:val="es-ES"/>
        </w:rPr>
        <w:t>entos</w:t>
      </w:r>
      <w:r w:rsidR="00F4576D">
        <w:rPr>
          <w:rFonts w:ascii="Constantia" w:hAnsi="Constantia"/>
          <w:color w:val="002060"/>
          <w:sz w:val="24"/>
          <w:szCs w:val="24"/>
        </w:rPr>
        <w:t>.</w:t>
      </w:r>
    </w:p>
    <w:p w:rsidR="0039519B" w:rsidRDefault="0039519B" w:rsidP="00075039">
      <w:pPr>
        <w:ind w:left="2880"/>
        <w:jc w:val="both"/>
        <w:rPr>
          <w:rFonts w:ascii="Constantia" w:hAnsi="Constantia"/>
          <w:color w:val="002060"/>
          <w:sz w:val="24"/>
          <w:szCs w:val="24"/>
        </w:rPr>
      </w:pPr>
    </w:p>
    <w:p w:rsidR="00491DF3" w:rsidRDefault="004C03AC" w:rsidP="00075039">
      <w:pPr>
        <w:ind w:left="2880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 w:cs="Arial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62FE0A" wp14:editId="37B8B5A7">
                <wp:simplePos x="0" y="0"/>
                <wp:positionH relativeFrom="margin">
                  <wp:posOffset>0</wp:posOffset>
                </wp:positionH>
                <wp:positionV relativeFrom="paragraph">
                  <wp:posOffset>49195</wp:posOffset>
                </wp:positionV>
                <wp:extent cx="1809750" cy="514350"/>
                <wp:effectExtent l="95250" t="57150" r="38100" b="95250"/>
                <wp:wrapNone/>
                <wp:docPr id="9" name="Datos almacenado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514350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7723" w:rsidRPr="003712FF" w:rsidRDefault="003A7723" w:rsidP="00491DF3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Empresas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62FE0A" id="Datos almacenados 9" o:spid="_x0000_s1033" type="#_x0000_t130" style="position:absolute;left:0;text-align:left;margin-left:0;margin-top:3.85pt;width:142.5pt;height:40.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" fillcolor="#94b6d2 [3204]" stroked="f">
                <v:shadow on="t" color="black" opacity="22937f" origin=",.5" offset="0"/>
                <v:textbox>
                  <w:txbxContent>
                    <w:p w:rsidR="003A7723" w:rsidRPr="003712FF" w:rsidRDefault="003A7723" w:rsidP="00491DF3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Empresas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0CAF">
        <w:rPr>
          <w:rFonts w:ascii="Constantia" w:hAnsi="Constantia" w:cs="Arial"/>
          <w:color w:val="002060"/>
          <w:sz w:val="24"/>
          <w:szCs w:val="24"/>
          <w:lang w:val="es-ES"/>
        </w:rPr>
        <w:t>Para</w:t>
      </w:r>
      <w:r w:rsidR="00491DF3">
        <w:rPr>
          <w:rFonts w:ascii="Constantia" w:hAnsi="Constantia" w:cs="Arial"/>
          <w:color w:val="002060"/>
          <w:sz w:val="24"/>
          <w:szCs w:val="24"/>
          <w:lang w:val="es-ES"/>
        </w:rPr>
        <w:t xml:space="preserve"> este </w:t>
      </w:r>
      <w:r w:rsidR="002544A9">
        <w:rPr>
          <w:rFonts w:ascii="Constantia" w:hAnsi="Constantia" w:cs="Arial"/>
          <w:color w:val="002060"/>
          <w:sz w:val="24"/>
          <w:szCs w:val="24"/>
          <w:lang w:val="es-ES"/>
        </w:rPr>
        <w:t>segundo</w:t>
      </w:r>
      <w:r w:rsidR="00E91F6A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DA4333">
        <w:rPr>
          <w:rFonts w:ascii="Constantia" w:hAnsi="Constantia" w:cs="Arial"/>
          <w:color w:val="002060"/>
          <w:sz w:val="24"/>
          <w:szCs w:val="24"/>
          <w:lang w:val="es-ES"/>
        </w:rPr>
        <w:t>trimest</w:t>
      </w:r>
      <w:r w:rsidR="00E91F6A">
        <w:rPr>
          <w:rFonts w:ascii="Constantia" w:hAnsi="Constantia" w:cs="Arial"/>
          <w:color w:val="002060"/>
          <w:sz w:val="24"/>
          <w:szCs w:val="24"/>
          <w:lang w:val="es-ES"/>
        </w:rPr>
        <w:t>re de 2019</w:t>
      </w:r>
      <w:r w:rsidR="00491DF3">
        <w:rPr>
          <w:rFonts w:ascii="Constantia" w:hAnsi="Constantia" w:cs="Arial"/>
          <w:color w:val="002060"/>
          <w:sz w:val="24"/>
          <w:szCs w:val="24"/>
          <w:lang w:val="es-ES"/>
        </w:rPr>
        <w:t xml:space="preserve">, </w:t>
      </w:r>
      <w:r w:rsidR="008C6A0F">
        <w:rPr>
          <w:rFonts w:ascii="Constantia" w:hAnsi="Constantia" w:cs="Arial"/>
          <w:color w:val="002060"/>
          <w:sz w:val="24"/>
          <w:szCs w:val="24"/>
          <w:lang w:val="es-ES"/>
        </w:rPr>
        <w:t xml:space="preserve">la ANI </w:t>
      </w:r>
      <w:r w:rsidR="00491DF3">
        <w:rPr>
          <w:rFonts w:ascii="Constantia" w:hAnsi="Constantia" w:cs="Arial"/>
          <w:color w:val="002060"/>
          <w:sz w:val="24"/>
          <w:szCs w:val="24"/>
          <w:lang w:val="es-ES"/>
        </w:rPr>
        <w:t>recibi</w:t>
      </w:r>
      <w:r w:rsidR="00802B71">
        <w:rPr>
          <w:rFonts w:ascii="Constantia" w:hAnsi="Constantia" w:cs="Arial"/>
          <w:color w:val="002060"/>
          <w:sz w:val="24"/>
          <w:szCs w:val="24"/>
          <w:lang w:val="es-ES"/>
        </w:rPr>
        <w:t>ó</w:t>
      </w:r>
      <w:r w:rsidR="003B4E00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2F112C">
        <w:rPr>
          <w:rFonts w:ascii="Constantia" w:hAnsi="Constantia" w:cs="Arial"/>
          <w:b/>
          <w:color w:val="002060"/>
          <w:sz w:val="24"/>
          <w:szCs w:val="24"/>
          <w:lang w:val="es-ES"/>
        </w:rPr>
        <w:t>295</w:t>
      </w:r>
      <w:r w:rsidR="003B4E00">
        <w:rPr>
          <w:rFonts w:ascii="Constantia" w:hAnsi="Constantia" w:cs="Arial"/>
          <w:color w:val="002060"/>
          <w:sz w:val="24"/>
          <w:szCs w:val="24"/>
          <w:lang w:val="es-ES"/>
        </w:rPr>
        <w:t xml:space="preserve"> solicitudes de </w:t>
      </w:r>
      <w:r w:rsidR="003B4E00" w:rsidRPr="00D9768D">
        <w:rPr>
          <w:rFonts w:ascii="Constantia" w:hAnsi="Constantia" w:cs="Arial"/>
          <w:b/>
          <w:color w:val="FF0000"/>
          <w:sz w:val="24"/>
          <w:szCs w:val="24"/>
          <w:lang w:val="es-ES"/>
        </w:rPr>
        <w:t>personas jurídicas</w:t>
      </w:r>
      <w:r w:rsidR="008723D1" w:rsidRPr="008723D1">
        <w:rPr>
          <w:rFonts w:ascii="Constantia" w:hAnsi="Constantia" w:cs="Arial"/>
          <w:b/>
          <w:color w:val="002060"/>
          <w:sz w:val="24"/>
          <w:szCs w:val="24"/>
          <w:lang w:val="es-ES"/>
        </w:rPr>
        <w:t xml:space="preserve">, </w:t>
      </w:r>
      <w:r w:rsidR="008723D1" w:rsidRPr="003141D7">
        <w:rPr>
          <w:rFonts w:ascii="Constantia" w:hAnsi="Constantia" w:cs="Arial"/>
          <w:color w:val="002060"/>
          <w:sz w:val="24"/>
          <w:szCs w:val="24"/>
          <w:lang w:val="es-ES"/>
        </w:rPr>
        <w:t xml:space="preserve">correspondientes al </w:t>
      </w:r>
      <w:r w:rsidR="002F112C" w:rsidRPr="002F112C">
        <w:rPr>
          <w:rFonts w:ascii="Constantia" w:hAnsi="Constantia" w:cs="Arial"/>
          <w:b/>
          <w:color w:val="002060"/>
          <w:sz w:val="24"/>
          <w:szCs w:val="24"/>
          <w:lang w:val="es-ES"/>
        </w:rPr>
        <w:t>12.7</w:t>
      </w:r>
      <w:r w:rsidR="008723D1" w:rsidRPr="002F112C">
        <w:rPr>
          <w:rFonts w:ascii="Constantia" w:hAnsi="Constantia" w:cs="Arial"/>
          <w:b/>
          <w:color w:val="002060"/>
          <w:sz w:val="24"/>
          <w:szCs w:val="24"/>
          <w:lang w:val="es-ES"/>
        </w:rPr>
        <w:t>%</w:t>
      </w:r>
      <w:r w:rsidR="00A5008F" w:rsidRPr="003141D7">
        <w:rPr>
          <w:rFonts w:ascii="Constantia" w:hAnsi="Constantia" w:cs="Arial"/>
          <w:color w:val="002060"/>
          <w:sz w:val="24"/>
          <w:szCs w:val="24"/>
          <w:lang w:val="es-ES"/>
        </w:rPr>
        <w:t xml:space="preserve"> del total de documentos tipificados,</w:t>
      </w:r>
      <w:r w:rsidR="003B4E00" w:rsidRPr="003141D7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7379BF" w:rsidRPr="003141D7">
        <w:rPr>
          <w:rFonts w:ascii="Constantia" w:hAnsi="Constantia" w:cs="Arial"/>
          <w:color w:val="002060"/>
          <w:sz w:val="24"/>
          <w:szCs w:val="24"/>
          <w:lang w:val="es-ES"/>
        </w:rPr>
        <w:t>de l</w:t>
      </w:r>
      <w:r w:rsidR="00802B71" w:rsidRPr="003141D7">
        <w:rPr>
          <w:rFonts w:ascii="Constantia" w:hAnsi="Constantia" w:cs="Arial"/>
          <w:color w:val="002060"/>
          <w:sz w:val="24"/>
          <w:szCs w:val="24"/>
          <w:lang w:val="es-ES"/>
        </w:rPr>
        <w:t>a</w:t>
      </w:r>
      <w:r w:rsidR="003B4E00" w:rsidRPr="003141D7">
        <w:rPr>
          <w:rFonts w:ascii="Constantia" w:hAnsi="Constantia" w:cs="Arial"/>
          <w:color w:val="002060"/>
          <w:sz w:val="24"/>
          <w:szCs w:val="24"/>
          <w:lang w:val="es-ES"/>
        </w:rPr>
        <w:t xml:space="preserve">s </w:t>
      </w:r>
      <w:r w:rsidR="003B4E00" w:rsidRPr="00C325E4">
        <w:rPr>
          <w:rFonts w:ascii="Constantia" w:hAnsi="Constantia" w:cs="Arial"/>
          <w:color w:val="002060"/>
          <w:sz w:val="24"/>
          <w:szCs w:val="24"/>
          <w:lang w:val="es-ES"/>
        </w:rPr>
        <w:t xml:space="preserve">cuales </w:t>
      </w:r>
      <w:r w:rsidR="00001D30">
        <w:rPr>
          <w:rFonts w:ascii="Constantia" w:hAnsi="Constantia" w:cs="Arial"/>
          <w:b/>
          <w:color w:val="002060"/>
          <w:sz w:val="24"/>
          <w:szCs w:val="24"/>
          <w:lang w:val="es-ES"/>
        </w:rPr>
        <w:t>5</w:t>
      </w:r>
      <w:r w:rsidR="007379BF" w:rsidRPr="00C325E4">
        <w:rPr>
          <w:rFonts w:ascii="Constantia" w:hAnsi="Constantia" w:cs="Arial"/>
          <w:color w:val="002060"/>
          <w:sz w:val="24"/>
          <w:szCs w:val="24"/>
          <w:lang w:val="es-ES"/>
        </w:rPr>
        <w:t xml:space="preserve"> se hicieron</w:t>
      </w:r>
      <w:r w:rsidR="003B4E00" w:rsidRPr="00C325E4">
        <w:rPr>
          <w:rFonts w:ascii="Constantia" w:hAnsi="Constantia" w:cs="Arial"/>
          <w:color w:val="002060"/>
          <w:sz w:val="24"/>
          <w:szCs w:val="24"/>
          <w:lang w:val="es-ES"/>
        </w:rPr>
        <w:t xml:space="preserve"> a través de nuestro canal vía </w:t>
      </w:r>
      <w:r w:rsidR="00802B71" w:rsidRPr="00C325E4">
        <w:rPr>
          <w:rFonts w:ascii="Constantia" w:hAnsi="Constantia" w:cs="Arial"/>
          <w:color w:val="002060"/>
          <w:sz w:val="24"/>
          <w:szCs w:val="24"/>
          <w:lang w:val="es-ES"/>
        </w:rPr>
        <w:t>web y</w:t>
      </w:r>
      <w:r w:rsidR="003B4E00" w:rsidRPr="00C325E4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0E3434">
        <w:rPr>
          <w:rFonts w:ascii="Constantia" w:hAnsi="Constantia" w:cs="Arial"/>
          <w:color w:val="002060"/>
          <w:sz w:val="24"/>
          <w:szCs w:val="24"/>
          <w:lang w:val="es-ES"/>
        </w:rPr>
        <w:t>la</w:t>
      </w:r>
      <w:r w:rsidR="00EA084C" w:rsidRPr="00C325E4">
        <w:rPr>
          <w:rFonts w:ascii="Constantia" w:hAnsi="Constantia" w:cs="Arial"/>
          <w:color w:val="002060"/>
          <w:sz w:val="24"/>
          <w:szCs w:val="24"/>
          <w:lang w:val="es-ES"/>
        </w:rPr>
        <w:t xml:space="preserve">s </w:t>
      </w:r>
      <w:r w:rsidR="002F112C">
        <w:rPr>
          <w:rFonts w:ascii="Constantia" w:hAnsi="Constantia" w:cs="Arial"/>
          <w:b/>
          <w:color w:val="002060"/>
          <w:sz w:val="24"/>
          <w:szCs w:val="24"/>
          <w:lang w:val="es-ES"/>
        </w:rPr>
        <w:t>290</w:t>
      </w:r>
      <w:r w:rsidR="00EA084C" w:rsidRPr="00C325E4">
        <w:rPr>
          <w:rFonts w:ascii="Constantia" w:hAnsi="Constantia" w:cs="Arial"/>
          <w:color w:val="002060"/>
          <w:sz w:val="24"/>
          <w:szCs w:val="24"/>
          <w:lang w:val="es-ES"/>
        </w:rPr>
        <w:t xml:space="preserve"> restantes</w:t>
      </w:r>
      <w:r w:rsidR="006333CD" w:rsidRPr="00C325E4">
        <w:rPr>
          <w:rFonts w:ascii="Constantia" w:hAnsi="Constantia" w:cs="Arial"/>
          <w:color w:val="002060"/>
          <w:sz w:val="24"/>
          <w:szCs w:val="24"/>
          <w:lang w:val="es-ES"/>
        </w:rPr>
        <w:t>,</w:t>
      </w:r>
      <w:r w:rsidR="003B4E00" w:rsidRPr="00C325E4">
        <w:rPr>
          <w:rFonts w:ascii="Constantia" w:hAnsi="Constantia" w:cs="Arial"/>
          <w:color w:val="002060"/>
          <w:sz w:val="24"/>
          <w:szCs w:val="24"/>
          <w:lang w:val="es-ES"/>
        </w:rPr>
        <w:t xml:space="preserve"> se </w:t>
      </w:r>
      <w:r w:rsidR="00802B71" w:rsidRPr="00C325E4">
        <w:rPr>
          <w:rFonts w:ascii="Constantia" w:hAnsi="Constantia" w:cs="Arial"/>
          <w:color w:val="002060"/>
          <w:sz w:val="24"/>
          <w:szCs w:val="24"/>
          <w:lang w:val="es-ES"/>
        </w:rPr>
        <w:t>efectuaron</w:t>
      </w:r>
      <w:r w:rsidR="003B4E00" w:rsidRPr="00C325E4">
        <w:rPr>
          <w:rFonts w:ascii="Constantia" w:hAnsi="Constantia" w:cs="Arial"/>
          <w:color w:val="002060"/>
          <w:sz w:val="24"/>
          <w:szCs w:val="24"/>
          <w:lang w:val="es-ES"/>
        </w:rPr>
        <w:t xml:space="preserve"> de manera presencial radicando en la ventanilla </w:t>
      </w:r>
      <w:r w:rsidR="006333CD" w:rsidRPr="00C325E4">
        <w:rPr>
          <w:rFonts w:ascii="Constantia" w:hAnsi="Constantia" w:cs="Arial"/>
          <w:color w:val="002060"/>
          <w:sz w:val="24"/>
          <w:szCs w:val="24"/>
          <w:lang w:val="es-ES"/>
        </w:rPr>
        <w:t>de la entidad</w:t>
      </w:r>
      <w:r w:rsidR="00C325E4" w:rsidRPr="00C325E4">
        <w:rPr>
          <w:rFonts w:ascii="Constantia" w:hAnsi="Constantia" w:cs="Arial"/>
          <w:color w:val="002060"/>
          <w:sz w:val="24"/>
          <w:szCs w:val="24"/>
          <w:lang w:val="es-ES"/>
        </w:rPr>
        <w:t xml:space="preserve"> o a través del correo oficial contactenos@ani.gov.co.</w:t>
      </w:r>
      <w:r w:rsidR="006333CD" w:rsidRPr="00C325E4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6333CD" w:rsidRPr="00C5587F">
        <w:rPr>
          <w:rFonts w:ascii="Constantia" w:hAnsi="Constantia" w:cs="Arial"/>
          <w:color w:val="002060"/>
          <w:sz w:val="24"/>
          <w:szCs w:val="24"/>
          <w:lang w:val="es-ES"/>
        </w:rPr>
        <w:t>Del to</w:t>
      </w:r>
      <w:r w:rsidR="00A15C95" w:rsidRPr="00C5587F">
        <w:rPr>
          <w:rFonts w:ascii="Constantia" w:hAnsi="Constantia" w:cs="Arial"/>
          <w:color w:val="002060"/>
          <w:sz w:val="24"/>
          <w:szCs w:val="24"/>
          <w:lang w:val="es-ES"/>
        </w:rPr>
        <w:t xml:space="preserve">tal de requerimientos recibidos, la mayoría obedeció a </w:t>
      </w:r>
      <w:r w:rsidR="00F4576D">
        <w:rPr>
          <w:rFonts w:ascii="Constantia" w:hAnsi="Constantia" w:cs="Arial"/>
          <w:color w:val="002060"/>
          <w:sz w:val="24"/>
          <w:szCs w:val="24"/>
          <w:lang w:val="es-ES"/>
        </w:rPr>
        <w:t>reclamos, derechos de petición y sugerencias.</w:t>
      </w:r>
    </w:p>
    <w:p w:rsidR="00A5008F" w:rsidRDefault="00A5008F" w:rsidP="00A5008F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Gráfica No. 4 – Canales  - Solicitudes Personas Jurídicas</w:t>
      </w:r>
    </w:p>
    <w:p w:rsidR="00CC7F73" w:rsidRDefault="006333CD" w:rsidP="00683BA3">
      <w:pPr>
        <w:jc w:val="center"/>
        <w:rPr>
          <w:rFonts w:ascii="Constantia" w:hAnsi="Constantia" w:cs="Arial"/>
          <w:color w:val="002060"/>
          <w:sz w:val="24"/>
          <w:szCs w:val="24"/>
          <w:lang w:val="es-ES"/>
        </w:rPr>
      </w:pPr>
      <w:r w:rsidRPr="006333CD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2F112C">
        <w:rPr>
          <w:noProof/>
        </w:rPr>
        <w:drawing>
          <wp:inline distT="0" distB="0" distL="0" distR="0" wp14:anchorId="46574B7A" wp14:editId="34E46440">
            <wp:extent cx="4333875" cy="2181225"/>
            <wp:effectExtent l="0" t="0" r="9525" b="9525"/>
            <wp:docPr id="14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F4576D" w:rsidRDefault="00802B71" w:rsidP="007F4775">
      <w:pPr>
        <w:ind w:left="3600"/>
        <w:jc w:val="both"/>
        <w:rPr>
          <w:rFonts w:ascii="Constantia" w:hAnsi="Constantia"/>
          <w:color w:val="002060"/>
          <w:sz w:val="24"/>
          <w:szCs w:val="24"/>
        </w:rPr>
      </w:pPr>
      <w:r w:rsidRPr="00075039">
        <w:rPr>
          <w:rFonts w:ascii="Constantia" w:hAnsi="Constantia" w:cs="Arial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699B879" wp14:editId="34B37673">
                <wp:simplePos x="0" y="0"/>
                <wp:positionH relativeFrom="margin">
                  <wp:posOffset>57150</wp:posOffset>
                </wp:positionH>
                <wp:positionV relativeFrom="paragraph">
                  <wp:posOffset>62865</wp:posOffset>
                </wp:positionV>
                <wp:extent cx="2152650" cy="990600"/>
                <wp:effectExtent l="76200" t="57150" r="38100" b="95250"/>
                <wp:wrapNone/>
                <wp:docPr id="25" name="Datos almacenado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990600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7723" w:rsidRPr="003712FF" w:rsidRDefault="003A7723" w:rsidP="00122C9E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Acceso a la Información Pública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9B879" id="Datos almacenados 25" o:spid="_x0000_s1034" type="#_x0000_t130" style="position:absolute;left:0;text-align:left;margin-left:4.5pt;margin-top:4.95pt;width:169.5pt;height:78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" fillcolor="#94b6d2 [3204]" stroked="f">
                <v:shadow on="t" color="black" opacity="22937f" origin=",.5" offset="0"/>
                <v:textbox>
                  <w:txbxContent>
                    <w:p w:rsidR="003A7723" w:rsidRPr="003712FF" w:rsidRDefault="003A7723" w:rsidP="00122C9E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Acceso a la Información Pública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6306">
        <w:rPr>
          <w:rFonts w:ascii="Constantia" w:hAnsi="Constantia"/>
          <w:color w:val="002060"/>
          <w:sz w:val="24"/>
          <w:szCs w:val="24"/>
        </w:rPr>
        <w:t>Durante</w:t>
      </w:r>
      <w:r w:rsidR="00292284">
        <w:rPr>
          <w:rFonts w:ascii="Constantia" w:hAnsi="Constantia"/>
          <w:color w:val="002060"/>
          <w:sz w:val="24"/>
          <w:szCs w:val="24"/>
        </w:rPr>
        <w:t xml:space="preserve"> el</w:t>
      </w:r>
      <w:r w:rsidR="00C96306">
        <w:rPr>
          <w:rFonts w:ascii="Constantia" w:hAnsi="Constantia"/>
          <w:color w:val="002060"/>
          <w:sz w:val="24"/>
          <w:szCs w:val="24"/>
        </w:rPr>
        <w:t xml:space="preserve"> </w:t>
      </w:r>
      <w:r w:rsidR="00017821">
        <w:rPr>
          <w:rFonts w:ascii="Constantia" w:hAnsi="Constantia"/>
          <w:color w:val="002060"/>
          <w:sz w:val="24"/>
          <w:szCs w:val="24"/>
        </w:rPr>
        <w:t>3er</w:t>
      </w:r>
      <w:r w:rsidR="00C96306">
        <w:rPr>
          <w:rFonts w:ascii="Constantia" w:hAnsi="Constantia"/>
          <w:color w:val="002060"/>
          <w:sz w:val="24"/>
          <w:szCs w:val="24"/>
        </w:rPr>
        <w:t xml:space="preserve"> </w:t>
      </w:r>
      <w:r w:rsidR="009E3DF7">
        <w:rPr>
          <w:rFonts w:ascii="Constantia" w:hAnsi="Constantia"/>
          <w:color w:val="002060"/>
          <w:sz w:val="24"/>
          <w:szCs w:val="24"/>
        </w:rPr>
        <w:t>trimestre</w:t>
      </w:r>
      <w:r w:rsidR="00C96306">
        <w:rPr>
          <w:rFonts w:ascii="Constantia" w:hAnsi="Constantia"/>
          <w:color w:val="002060"/>
          <w:sz w:val="24"/>
          <w:szCs w:val="24"/>
        </w:rPr>
        <w:t xml:space="preserve"> de la vigencia</w:t>
      </w:r>
      <w:r w:rsidR="00424197">
        <w:rPr>
          <w:rFonts w:ascii="Constantia" w:hAnsi="Constantia"/>
          <w:color w:val="002060"/>
          <w:sz w:val="24"/>
          <w:szCs w:val="24"/>
        </w:rPr>
        <w:t xml:space="preserve"> 2019</w:t>
      </w:r>
      <w:r w:rsidR="00B9551B">
        <w:rPr>
          <w:rFonts w:ascii="Constantia" w:hAnsi="Constantia"/>
          <w:color w:val="002060"/>
          <w:sz w:val="24"/>
          <w:szCs w:val="24"/>
        </w:rPr>
        <w:t xml:space="preserve"> se </w:t>
      </w:r>
      <w:r w:rsidR="00B9551B" w:rsidRPr="00075039">
        <w:rPr>
          <w:rFonts w:ascii="Constantia" w:hAnsi="Constantia"/>
          <w:color w:val="002060"/>
          <w:sz w:val="24"/>
          <w:szCs w:val="24"/>
        </w:rPr>
        <w:t xml:space="preserve">recibieron </w:t>
      </w:r>
      <w:r w:rsidR="00017821">
        <w:rPr>
          <w:rFonts w:ascii="Constantia" w:hAnsi="Constantia"/>
          <w:b/>
          <w:color w:val="002060"/>
          <w:lang w:val="es-ES"/>
        </w:rPr>
        <w:t>85</w:t>
      </w:r>
      <w:r w:rsidR="00B9551B" w:rsidRPr="009B0345">
        <w:rPr>
          <w:rFonts w:ascii="Constantia" w:hAnsi="Constantia"/>
          <w:b/>
          <w:color w:val="002060"/>
          <w:sz w:val="24"/>
          <w:szCs w:val="24"/>
        </w:rPr>
        <w:t xml:space="preserve"> </w:t>
      </w:r>
      <w:r w:rsidR="00B9551B" w:rsidRPr="00075039">
        <w:rPr>
          <w:rFonts w:ascii="Constantia" w:hAnsi="Constantia"/>
          <w:color w:val="002060"/>
          <w:sz w:val="24"/>
          <w:szCs w:val="24"/>
        </w:rPr>
        <w:t xml:space="preserve">solicitudes de </w:t>
      </w:r>
      <w:r w:rsidR="00B9551B" w:rsidRPr="00075039">
        <w:rPr>
          <w:rFonts w:ascii="Constantia" w:hAnsi="Constantia"/>
          <w:b/>
          <w:color w:val="FF0000"/>
          <w:sz w:val="24"/>
          <w:szCs w:val="24"/>
        </w:rPr>
        <w:t>Acceso a la Información</w:t>
      </w:r>
      <w:r w:rsidR="00B9551B">
        <w:rPr>
          <w:rFonts w:ascii="Constantia" w:hAnsi="Constantia"/>
          <w:b/>
          <w:color w:val="FF0000"/>
          <w:sz w:val="24"/>
          <w:szCs w:val="24"/>
        </w:rPr>
        <w:t xml:space="preserve"> Pública </w:t>
      </w:r>
      <w:r w:rsidR="00B9551B" w:rsidRPr="00B9551B">
        <w:rPr>
          <w:rFonts w:ascii="Constantia" w:hAnsi="Constantia"/>
          <w:color w:val="002060"/>
          <w:sz w:val="24"/>
          <w:szCs w:val="24"/>
        </w:rPr>
        <w:t>de las cuales</w:t>
      </w:r>
      <w:r w:rsidR="00017821">
        <w:rPr>
          <w:rFonts w:ascii="Constantia" w:hAnsi="Constantia"/>
          <w:color w:val="002060"/>
          <w:sz w:val="24"/>
          <w:szCs w:val="24"/>
        </w:rPr>
        <w:t xml:space="preserve"> se</w:t>
      </w:r>
      <w:r>
        <w:rPr>
          <w:rFonts w:ascii="Constantia" w:hAnsi="Constantia"/>
          <w:color w:val="002060"/>
          <w:sz w:val="24"/>
          <w:szCs w:val="24"/>
        </w:rPr>
        <w:t xml:space="preserve"> negó </w:t>
      </w:r>
      <w:r w:rsidR="009E3DF7">
        <w:rPr>
          <w:rFonts w:ascii="Constantia" w:hAnsi="Constantia"/>
          <w:color w:val="002060"/>
          <w:sz w:val="24"/>
          <w:szCs w:val="24"/>
        </w:rPr>
        <w:t xml:space="preserve">el acceso a </w:t>
      </w:r>
      <w:r>
        <w:rPr>
          <w:rFonts w:ascii="Constantia" w:hAnsi="Constantia"/>
          <w:color w:val="002060"/>
          <w:sz w:val="24"/>
          <w:szCs w:val="24"/>
        </w:rPr>
        <w:t>la información</w:t>
      </w:r>
      <w:r w:rsidR="00C96306">
        <w:rPr>
          <w:rFonts w:ascii="Constantia" w:hAnsi="Constantia"/>
          <w:color w:val="002060"/>
          <w:sz w:val="24"/>
          <w:szCs w:val="24"/>
        </w:rPr>
        <w:t>,</w:t>
      </w:r>
      <w:r>
        <w:rPr>
          <w:rFonts w:ascii="Constantia" w:hAnsi="Constantia"/>
          <w:color w:val="002060"/>
          <w:sz w:val="24"/>
          <w:szCs w:val="24"/>
        </w:rPr>
        <w:t xml:space="preserve"> </w:t>
      </w:r>
      <w:r w:rsidR="00C96306">
        <w:rPr>
          <w:rFonts w:ascii="Constantia" w:hAnsi="Constantia"/>
          <w:color w:val="002060"/>
          <w:sz w:val="24"/>
          <w:szCs w:val="24"/>
        </w:rPr>
        <w:t>en</w:t>
      </w:r>
      <w:r w:rsidR="009E3DF7">
        <w:rPr>
          <w:rFonts w:ascii="Constantia" w:hAnsi="Constantia"/>
          <w:color w:val="002060"/>
          <w:sz w:val="24"/>
          <w:szCs w:val="24"/>
        </w:rPr>
        <w:t xml:space="preserve"> </w:t>
      </w:r>
      <w:r w:rsidR="00017821">
        <w:rPr>
          <w:rFonts w:ascii="Constantia" w:hAnsi="Constantia"/>
          <w:b/>
          <w:color w:val="FF0000"/>
          <w:sz w:val="24"/>
          <w:szCs w:val="24"/>
        </w:rPr>
        <w:t xml:space="preserve">SIETE </w:t>
      </w:r>
      <w:r w:rsidR="00C5587F">
        <w:rPr>
          <w:rFonts w:ascii="Constantia" w:hAnsi="Constantia"/>
          <w:b/>
          <w:color w:val="FF0000"/>
          <w:sz w:val="24"/>
          <w:szCs w:val="24"/>
        </w:rPr>
        <w:t>(</w:t>
      </w:r>
      <w:r w:rsidR="00017821">
        <w:rPr>
          <w:rFonts w:ascii="Constantia" w:hAnsi="Constantia"/>
          <w:b/>
          <w:color w:val="FF0000"/>
          <w:sz w:val="24"/>
          <w:szCs w:val="24"/>
        </w:rPr>
        <w:t>7</w:t>
      </w:r>
      <w:r w:rsidR="00C96306" w:rsidRPr="00621CE1">
        <w:rPr>
          <w:rFonts w:ascii="Constantia" w:hAnsi="Constantia"/>
          <w:b/>
          <w:color w:val="FF0000"/>
          <w:sz w:val="24"/>
          <w:szCs w:val="24"/>
        </w:rPr>
        <w:t>)</w:t>
      </w:r>
      <w:r w:rsidR="009E3DF7" w:rsidRPr="00621CE1">
        <w:rPr>
          <w:rFonts w:ascii="Constantia" w:hAnsi="Constantia"/>
          <w:color w:val="FF0000"/>
          <w:sz w:val="24"/>
          <w:szCs w:val="24"/>
        </w:rPr>
        <w:t xml:space="preserve"> </w:t>
      </w:r>
      <w:r w:rsidR="002544A9">
        <w:rPr>
          <w:rFonts w:ascii="Constantia" w:hAnsi="Constantia"/>
          <w:color w:val="002060"/>
          <w:sz w:val="24"/>
          <w:szCs w:val="24"/>
        </w:rPr>
        <w:t>evento</w:t>
      </w:r>
      <w:r w:rsidR="00017821">
        <w:rPr>
          <w:rFonts w:ascii="Constantia" w:hAnsi="Constantia"/>
          <w:color w:val="002060"/>
          <w:sz w:val="24"/>
          <w:szCs w:val="24"/>
        </w:rPr>
        <w:t>s</w:t>
      </w:r>
      <w:r w:rsidR="002544A9">
        <w:rPr>
          <w:rFonts w:ascii="Constantia" w:hAnsi="Constantia"/>
          <w:color w:val="002060"/>
          <w:sz w:val="24"/>
          <w:szCs w:val="24"/>
        </w:rPr>
        <w:t>:</w:t>
      </w:r>
    </w:p>
    <w:p w:rsidR="00FD132F" w:rsidRDefault="00017821" w:rsidP="002544A9">
      <w:pPr>
        <w:pStyle w:val="Prrafodelista"/>
        <w:numPr>
          <w:ilvl w:val="0"/>
          <w:numId w:val="17"/>
        </w:numPr>
        <w:jc w:val="both"/>
        <w:rPr>
          <w:rFonts w:ascii="Constantia" w:hAnsi="Constantia"/>
          <w:color w:val="002060"/>
          <w:sz w:val="24"/>
          <w:szCs w:val="24"/>
        </w:rPr>
      </w:pPr>
      <w:r>
        <w:rPr>
          <w:rFonts w:ascii="Constantia" w:hAnsi="Constantia"/>
          <w:color w:val="002060"/>
          <w:sz w:val="24"/>
          <w:szCs w:val="24"/>
        </w:rPr>
        <w:t>4 casos p</w:t>
      </w:r>
      <w:r w:rsidR="00FD132F" w:rsidRPr="00FD132F">
        <w:rPr>
          <w:rFonts w:ascii="Constantia" w:hAnsi="Constantia"/>
          <w:color w:val="002060"/>
          <w:sz w:val="24"/>
          <w:szCs w:val="24"/>
        </w:rPr>
        <w:t xml:space="preserve">or tratarse de </w:t>
      </w:r>
      <w:r w:rsidR="002544A9">
        <w:rPr>
          <w:rFonts w:ascii="Constantia" w:hAnsi="Constantia"/>
          <w:color w:val="002060"/>
          <w:sz w:val="24"/>
          <w:szCs w:val="24"/>
        </w:rPr>
        <w:t>información</w:t>
      </w:r>
      <w:r>
        <w:rPr>
          <w:rFonts w:ascii="Constantia" w:hAnsi="Constantia"/>
          <w:color w:val="002060"/>
          <w:sz w:val="24"/>
          <w:szCs w:val="24"/>
        </w:rPr>
        <w:t xml:space="preserve"> con reserva legal – Iniciativa Privada en Pre factibilidad.</w:t>
      </w:r>
    </w:p>
    <w:p w:rsidR="00017821" w:rsidRDefault="00017821" w:rsidP="002544A9">
      <w:pPr>
        <w:pStyle w:val="Prrafodelista"/>
        <w:numPr>
          <w:ilvl w:val="0"/>
          <w:numId w:val="17"/>
        </w:numPr>
        <w:jc w:val="both"/>
        <w:rPr>
          <w:rFonts w:ascii="Constantia" w:hAnsi="Constantia"/>
          <w:color w:val="002060"/>
          <w:sz w:val="24"/>
          <w:szCs w:val="24"/>
        </w:rPr>
      </w:pPr>
      <w:r>
        <w:rPr>
          <w:rFonts w:ascii="Constantia" w:hAnsi="Constantia"/>
          <w:color w:val="002060"/>
          <w:sz w:val="24"/>
          <w:szCs w:val="24"/>
        </w:rPr>
        <w:t>Por no estar en firme el fallo de arbitramento – Ruta del Sol 2.</w:t>
      </w:r>
    </w:p>
    <w:p w:rsidR="00017821" w:rsidRDefault="00017821" w:rsidP="002544A9">
      <w:pPr>
        <w:pStyle w:val="Prrafodelista"/>
        <w:numPr>
          <w:ilvl w:val="0"/>
          <w:numId w:val="17"/>
        </w:numPr>
        <w:jc w:val="both"/>
        <w:rPr>
          <w:rFonts w:ascii="Constantia" w:hAnsi="Constantia"/>
          <w:color w:val="002060"/>
          <w:sz w:val="24"/>
          <w:szCs w:val="24"/>
        </w:rPr>
      </w:pPr>
      <w:r>
        <w:rPr>
          <w:rFonts w:ascii="Constantia" w:hAnsi="Constantia"/>
          <w:color w:val="002060"/>
          <w:sz w:val="24"/>
          <w:szCs w:val="24"/>
        </w:rPr>
        <w:lastRenderedPageBreak/>
        <w:t>Por requerir objeto y razones de la petición, así como programa académico.</w:t>
      </w:r>
    </w:p>
    <w:p w:rsidR="00017821" w:rsidRDefault="00017821" w:rsidP="002544A9">
      <w:pPr>
        <w:pStyle w:val="Prrafodelista"/>
        <w:numPr>
          <w:ilvl w:val="0"/>
          <w:numId w:val="17"/>
        </w:numPr>
        <w:jc w:val="both"/>
        <w:rPr>
          <w:rFonts w:ascii="Constantia" w:hAnsi="Constantia"/>
          <w:color w:val="002060"/>
          <w:sz w:val="24"/>
          <w:szCs w:val="24"/>
        </w:rPr>
      </w:pPr>
      <w:r>
        <w:rPr>
          <w:rFonts w:ascii="Constantia" w:hAnsi="Constantia"/>
          <w:color w:val="002060"/>
          <w:sz w:val="24"/>
          <w:szCs w:val="24"/>
        </w:rPr>
        <w:t>Se ofreció respuesta parcial a la petición, por tener reserva de acuerdo con el artículo  19 de la ley 1712 de 2014.</w:t>
      </w:r>
    </w:p>
    <w:p w:rsidR="009354E5" w:rsidRDefault="007F4775" w:rsidP="00F84E0D">
      <w:pPr>
        <w:ind w:left="3600"/>
        <w:jc w:val="both"/>
        <w:rPr>
          <w:rFonts w:ascii="Constantia" w:hAnsi="Constantia"/>
          <w:color w:val="002060"/>
          <w:sz w:val="24"/>
          <w:szCs w:val="24"/>
        </w:rPr>
      </w:pPr>
      <w:r>
        <w:rPr>
          <w:rFonts w:ascii="Constantia" w:hAnsi="Constantia" w:cs="Arial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930081D" wp14:editId="233AA7B5">
                <wp:simplePos x="0" y="0"/>
                <wp:positionH relativeFrom="margin">
                  <wp:align>left</wp:align>
                </wp:positionH>
                <wp:positionV relativeFrom="paragraph">
                  <wp:posOffset>80645</wp:posOffset>
                </wp:positionV>
                <wp:extent cx="2095500" cy="523875"/>
                <wp:effectExtent l="76200" t="57150" r="38100" b="104775"/>
                <wp:wrapNone/>
                <wp:docPr id="29" name="Datos almacenado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523875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7723" w:rsidRPr="003712FF" w:rsidRDefault="003A7723" w:rsidP="007F4775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Página Web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0081D" id="Datos almacenados 29" o:spid="_x0000_s1035" type="#_x0000_t130" style="position:absolute;left:0;text-align:left;margin-left:0;margin-top:6.35pt;width:165pt;height:41.25pt;z-index:251692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" fillcolor="#94b6d2 [3204]" stroked="f">
                <v:shadow on="t" color="black" opacity="22937f" origin=",.5" offset="0"/>
                <v:textbox>
                  <w:txbxContent>
                    <w:p w:rsidR="003A7723" w:rsidRPr="003712FF" w:rsidRDefault="003A7723" w:rsidP="007F4775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Página Web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0345">
        <w:rPr>
          <w:rFonts w:ascii="Constantia" w:hAnsi="Constantia"/>
          <w:color w:val="002060"/>
          <w:sz w:val="24"/>
          <w:szCs w:val="24"/>
        </w:rPr>
        <w:t xml:space="preserve">Se recibieron </w:t>
      </w:r>
      <w:r w:rsidR="00017821">
        <w:rPr>
          <w:rFonts w:ascii="Constantia" w:hAnsi="Constantia"/>
          <w:b/>
          <w:color w:val="FF0000"/>
          <w:sz w:val="24"/>
          <w:szCs w:val="24"/>
        </w:rPr>
        <w:t>252</w:t>
      </w:r>
      <w:r w:rsidRPr="00075039">
        <w:rPr>
          <w:rFonts w:ascii="Constantia" w:hAnsi="Constantia"/>
          <w:color w:val="002060"/>
          <w:sz w:val="24"/>
          <w:szCs w:val="24"/>
        </w:rPr>
        <w:t xml:space="preserve"> solicitudes </w:t>
      </w:r>
      <w:r>
        <w:rPr>
          <w:rFonts w:ascii="Constantia" w:hAnsi="Constantia"/>
          <w:color w:val="002060"/>
          <w:sz w:val="24"/>
          <w:szCs w:val="24"/>
        </w:rPr>
        <w:t>por Página Web</w:t>
      </w:r>
      <w:r w:rsidRPr="00075039">
        <w:rPr>
          <w:rFonts w:ascii="Constantia" w:hAnsi="Constantia"/>
          <w:color w:val="002060"/>
          <w:sz w:val="24"/>
          <w:szCs w:val="24"/>
        </w:rPr>
        <w:t xml:space="preserve"> que corresponden al </w:t>
      </w:r>
      <w:r w:rsidR="00017821">
        <w:rPr>
          <w:rFonts w:ascii="Constantia" w:hAnsi="Constantia"/>
          <w:b/>
          <w:color w:val="002060"/>
          <w:sz w:val="24"/>
          <w:szCs w:val="24"/>
        </w:rPr>
        <w:t>10.8</w:t>
      </w:r>
      <w:r w:rsidR="00E7034C" w:rsidRPr="003C63BC">
        <w:rPr>
          <w:rFonts w:ascii="Constantia" w:hAnsi="Constantia"/>
          <w:b/>
          <w:color w:val="002060"/>
          <w:sz w:val="24"/>
          <w:szCs w:val="24"/>
        </w:rPr>
        <w:t xml:space="preserve"> </w:t>
      </w:r>
      <w:r w:rsidRPr="003C63BC">
        <w:rPr>
          <w:rFonts w:ascii="Constantia" w:hAnsi="Constantia"/>
          <w:b/>
          <w:color w:val="002060"/>
          <w:sz w:val="24"/>
          <w:szCs w:val="24"/>
        </w:rPr>
        <w:t>%</w:t>
      </w:r>
      <w:r w:rsidRPr="00075039">
        <w:rPr>
          <w:rFonts w:ascii="Constantia" w:hAnsi="Constantia"/>
          <w:b/>
          <w:color w:val="002060"/>
          <w:sz w:val="24"/>
          <w:szCs w:val="24"/>
        </w:rPr>
        <w:t xml:space="preserve"> </w:t>
      </w:r>
      <w:r w:rsidRPr="00075039">
        <w:rPr>
          <w:rFonts w:ascii="Constantia" w:hAnsi="Constantia"/>
          <w:color w:val="002060"/>
          <w:sz w:val="24"/>
          <w:szCs w:val="24"/>
        </w:rPr>
        <w:t xml:space="preserve">del </w:t>
      </w:r>
      <w:r w:rsidR="009E3DF7">
        <w:rPr>
          <w:rFonts w:ascii="Constantia" w:hAnsi="Constantia"/>
          <w:color w:val="002060"/>
          <w:sz w:val="24"/>
          <w:szCs w:val="24"/>
        </w:rPr>
        <w:t>total de documentos tipifica</w:t>
      </w:r>
      <w:r w:rsidR="00FF25BD">
        <w:rPr>
          <w:rFonts w:ascii="Constantia" w:hAnsi="Constantia"/>
          <w:color w:val="002060"/>
          <w:sz w:val="24"/>
          <w:szCs w:val="24"/>
        </w:rPr>
        <w:t xml:space="preserve">dos en sus diversas modalidades, de las </w:t>
      </w:r>
      <w:r w:rsidR="00621CE1">
        <w:rPr>
          <w:rFonts w:ascii="Constantia" w:hAnsi="Constantia"/>
          <w:color w:val="002060"/>
          <w:sz w:val="24"/>
          <w:szCs w:val="24"/>
        </w:rPr>
        <w:t xml:space="preserve">cuales </w:t>
      </w:r>
      <w:r w:rsidR="00017821">
        <w:rPr>
          <w:rFonts w:ascii="Constantia" w:hAnsi="Constantia"/>
          <w:b/>
          <w:color w:val="FF0000"/>
          <w:sz w:val="24"/>
          <w:szCs w:val="24"/>
        </w:rPr>
        <w:t>5</w:t>
      </w:r>
      <w:r w:rsidR="00FF25BD" w:rsidRPr="00FF25BD">
        <w:rPr>
          <w:rFonts w:ascii="Constantia" w:hAnsi="Constantia"/>
          <w:color w:val="FF0000"/>
          <w:sz w:val="24"/>
          <w:szCs w:val="24"/>
        </w:rPr>
        <w:t xml:space="preserve"> </w:t>
      </w:r>
      <w:r w:rsidR="00FF25BD">
        <w:rPr>
          <w:rFonts w:ascii="Constantia" w:hAnsi="Constantia"/>
          <w:color w:val="002060"/>
          <w:sz w:val="24"/>
          <w:szCs w:val="24"/>
        </w:rPr>
        <w:t xml:space="preserve">fueron elevadas por </w:t>
      </w:r>
      <w:r w:rsidR="008917E3">
        <w:rPr>
          <w:rFonts w:ascii="Constantia" w:hAnsi="Constantia"/>
          <w:color w:val="002060"/>
          <w:sz w:val="24"/>
          <w:szCs w:val="24"/>
        </w:rPr>
        <w:t>personas</w:t>
      </w:r>
      <w:r w:rsidR="00FF25BD">
        <w:rPr>
          <w:rFonts w:ascii="Constantia" w:hAnsi="Constantia"/>
          <w:color w:val="002060"/>
          <w:sz w:val="24"/>
          <w:szCs w:val="24"/>
        </w:rPr>
        <w:t xml:space="preserve"> jurídicas</w:t>
      </w:r>
      <w:r w:rsidR="008917E3">
        <w:rPr>
          <w:rFonts w:ascii="Constantia" w:hAnsi="Constantia"/>
          <w:color w:val="002060"/>
          <w:sz w:val="24"/>
          <w:szCs w:val="24"/>
        </w:rPr>
        <w:t>.</w:t>
      </w:r>
    </w:p>
    <w:p w:rsidR="00227CFF" w:rsidRDefault="00227CFF" w:rsidP="00F84E0D">
      <w:pPr>
        <w:ind w:left="3600"/>
        <w:jc w:val="both"/>
        <w:rPr>
          <w:rFonts w:ascii="Constantia" w:hAnsi="Constantia"/>
          <w:color w:val="002060"/>
          <w:sz w:val="24"/>
          <w:szCs w:val="24"/>
        </w:rPr>
      </w:pPr>
      <w:r>
        <w:rPr>
          <w:rFonts w:ascii="Constantia" w:hAnsi="Constantia" w:cs="Arial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5408D95" wp14:editId="28848398">
                <wp:simplePos x="0" y="0"/>
                <wp:positionH relativeFrom="margin">
                  <wp:posOffset>-85725</wp:posOffset>
                </wp:positionH>
                <wp:positionV relativeFrom="paragraph">
                  <wp:posOffset>272415</wp:posOffset>
                </wp:positionV>
                <wp:extent cx="2314575" cy="1047750"/>
                <wp:effectExtent l="76200" t="57150" r="47625" b="95250"/>
                <wp:wrapNone/>
                <wp:docPr id="23" name="Datos almacenado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1047750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7723" w:rsidRPr="003712FF" w:rsidRDefault="003A7723" w:rsidP="00227CFF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Petición Concesión / Interventoría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08D95" id="Datos almacenados 23" o:spid="_x0000_s1036" type="#_x0000_t130" style="position:absolute;left:0;text-align:left;margin-left:-6.75pt;margin-top:21.45pt;width:182.25pt;height:82.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" fillcolor="#94b6d2 [3204]" stroked="f">
                <v:shadow on="t" color="black" opacity="22937f" origin=",.5" offset="0"/>
                <v:textbox>
                  <w:txbxContent>
                    <w:p w:rsidR="003A7723" w:rsidRPr="003712FF" w:rsidRDefault="003A7723" w:rsidP="00227CFF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Petición Concesión / Interventoría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27CFF" w:rsidRDefault="00614269" w:rsidP="00F84E0D">
      <w:pPr>
        <w:ind w:left="3600"/>
        <w:jc w:val="both"/>
        <w:rPr>
          <w:rFonts w:ascii="Constantia" w:hAnsi="Constantia"/>
          <w:color w:val="002060"/>
          <w:sz w:val="24"/>
          <w:szCs w:val="24"/>
        </w:rPr>
      </w:pPr>
      <w:r>
        <w:rPr>
          <w:rFonts w:ascii="Constantia" w:hAnsi="Constantia"/>
          <w:color w:val="002060"/>
          <w:sz w:val="24"/>
          <w:szCs w:val="24"/>
        </w:rPr>
        <w:t xml:space="preserve">En lo que respecta a las </w:t>
      </w:r>
      <w:r w:rsidR="00615DF5">
        <w:rPr>
          <w:rFonts w:ascii="Constantia" w:hAnsi="Constantia"/>
          <w:color w:val="002060"/>
          <w:sz w:val="24"/>
          <w:szCs w:val="24"/>
        </w:rPr>
        <w:t>peticiones</w:t>
      </w:r>
      <w:r>
        <w:rPr>
          <w:rFonts w:ascii="Constantia" w:hAnsi="Constantia"/>
          <w:color w:val="002060"/>
          <w:sz w:val="24"/>
          <w:szCs w:val="24"/>
        </w:rPr>
        <w:t xml:space="preserve"> presentadas por los Concesionar</w:t>
      </w:r>
      <w:r w:rsidR="00F84413">
        <w:rPr>
          <w:rFonts w:ascii="Constantia" w:hAnsi="Constantia"/>
          <w:color w:val="002060"/>
          <w:sz w:val="24"/>
          <w:szCs w:val="24"/>
        </w:rPr>
        <w:t>ios y/o</w:t>
      </w:r>
      <w:r>
        <w:rPr>
          <w:rFonts w:ascii="Constantia" w:hAnsi="Constantia"/>
          <w:color w:val="002060"/>
          <w:sz w:val="24"/>
          <w:szCs w:val="24"/>
        </w:rPr>
        <w:t xml:space="preserve"> las Interventor</w:t>
      </w:r>
      <w:r w:rsidR="00F84413">
        <w:rPr>
          <w:rFonts w:ascii="Constantia" w:hAnsi="Constantia"/>
          <w:color w:val="002060"/>
          <w:sz w:val="24"/>
          <w:szCs w:val="24"/>
        </w:rPr>
        <w:t>ías, l</w:t>
      </w:r>
      <w:r>
        <w:rPr>
          <w:rFonts w:ascii="Constantia" w:hAnsi="Constantia"/>
          <w:color w:val="002060"/>
          <w:sz w:val="24"/>
          <w:szCs w:val="24"/>
        </w:rPr>
        <w:t>a A</w:t>
      </w:r>
      <w:r w:rsidR="00F84413">
        <w:rPr>
          <w:rFonts w:ascii="Constantia" w:hAnsi="Constantia"/>
          <w:color w:val="002060"/>
          <w:sz w:val="24"/>
          <w:szCs w:val="24"/>
        </w:rPr>
        <w:t>NI r</w:t>
      </w:r>
      <w:r>
        <w:rPr>
          <w:rFonts w:ascii="Constantia" w:hAnsi="Constantia"/>
          <w:color w:val="002060"/>
          <w:sz w:val="24"/>
          <w:szCs w:val="24"/>
        </w:rPr>
        <w:t xml:space="preserve">ecibió para éste </w:t>
      </w:r>
      <w:r w:rsidR="00017821">
        <w:rPr>
          <w:rFonts w:ascii="Constantia" w:hAnsi="Constantia"/>
          <w:color w:val="002060"/>
          <w:sz w:val="24"/>
          <w:szCs w:val="24"/>
        </w:rPr>
        <w:t>TERCER</w:t>
      </w:r>
      <w:r>
        <w:rPr>
          <w:rFonts w:ascii="Constantia" w:hAnsi="Constantia"/>
          <w:color w:val="002060"/>
          <w:sz w:val="24"/>
          <w:szCs w:val="24"/>
        </w:rPr>
        <w:t xml:space="preserve"> trimestre</w:t>
      </w:r>
      <w:r w:rsidR="00F84413">
        <w:rPr>
          <w:rFonts w:ascii="Constantia" w:hAnsi="Constantia"/>
          <w:color w:val="002060"/>
          <w:sz w:val="24"/>
          <w:szCs w:val="24"/>
        </w:rPr>
        <w:t xml:space="preserve"> del año</w:t>
      </w:r>
      <w:r>
        <w:rPr>
          <w:rFonts w:ascii="Constantia" w:hAnsi="Constantia"/>
          <w:color w:val="002060"/>
          <w:sz w:val="24"/>
          <w:szCs w:val="24"/>
        </w:rPr>
        <w:t xml:space="preserve"> un total de </w:t>
      </w:r>
      <w:r w:rsidR="00017821">
        <w:rPr>
          <w:rFonts w:ascii="Constantia" w:hAnsi="Constantia"/>
          <w:b/>
          <w:color w:val="FF0000"/>
          <w:sz w:val="24"/>
          <w:szCs w:val="24"/>
        </w:rPr>
        <w:t>141</w:t>
      </w:r>
      <w:r w:rsidR="00F84413">
        <w:rPr>
          <w:rFonts w:ascii="Constantia" w:hAnsi="Constantia"/>
          <w:color w:val="002060"/>
          <w:sz w:val="24"/>
          <w:szCs w:val="24"/>
        </w:rPr>
        <w:t xml:space="preserve"> solicitudes. El comportamiento de respuesta a dichos requerimientos se muestra a continuación:</w:t>
      </w:r>
    </w:p>
    <w:p w:rsidR="00DC5655" w:rsidRPr="009E1EBD" w:rsidRDefault="00DC5655" w:rsidP="00DC5655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 xml:space="preserve">Tabla No. 5 – Peticiones – Concesiones e Interventorías </w:t>
      </w:r>
    </w:p>
    <w:p w:rsidR="0039519B" w:rsidRDefault="0039519B" w:rsidP="00DC5655">
      <w:pPr>
        <w:ind w:left="3600"/>
        <w:rPr>
          <w:rFonts w:ascii="Constantia" w:hAnsi="Constantia"/>
          <w:color w:val="002060"/>
          <w:sz w:val="24"/>
          <w:szCs w:val="24"/>
        </w:rPr>
        <w:sectPr w:rsidR="0039519B" w:rsidSect="0039519B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type w:val="continuous"/>
          <w:pgSz w:w="11907" w:h="16839"/>
          <w:pgMar w:top="1148" w:right="1050" w:bottom="1148" w:left="1050" w:header="709" w:footer="709" w:gutter="0"/>
          <w:pgNumType w:start="0"/>
          <w:cols w:space="720"/>
          <w:titlePg/>
          <w:docGrid w:linePitch="360"/>
        </w:sectPr>
      </w:pPr>
    </w:p>
    <w:tbl>
      <w:tblPr>
        <w:tblStyle w:val="Tabladecuadrcula4-nfasis1"/>
        <w:tblW w:w="4785" w:type="dxa"/>
        <w:jc w:val="center"/>
        <w:tblLook w:val="04A0" w:firstRow="1" w:lastRow="0" w:firstColumn="1" w:lastColumn="0" w:noHBand="0" w:noVBand="1"/>
      </w:tblPr>
      <w:tblGrid>
        <w:gridCol w:w="2830"/>
        <w:gridCol w:w="809"/>
        <w:gridCol w:w="1367"/>
      </w:tblGrid>
      <w:tr w:rsidR="00C96306" w:rsidRPr="00C96306" w:rsidTr="008A04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hideMark/>
          </w:tcPr>
          <w:p w:rsidR="00C96306" w:rsidRPr="00C96306" w:rsidRDefault="00C96306" w:rsidP="00C9630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96306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PETICION CONCESIÓN INTERVENTORIA</w:t>
            </w:r>
          </w:p>
        </w:tc>
        <w:tc>
          <w:tcPr>
            <w:tcW w:w="588" w:type="dxa"/>
            <w:noWrap/>
            <w:hideMark/>
          </w:tcPr>
          <w:p w:rsidR="00C96306" w:rsidRPr="00C96306" w:rsidRDefault="00C96306" w:rsidP="00C9630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96306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TOTAL</w:t>
            </w:r>
          </w:p>
        </w:tc>
        <w:tc>
          <w:tcPr>
            <w:tcW w:w="1367" w:type="dxa"/>
            <w:noWrap/>
            <w:hideMark/>
          </w:tcPr>
          <w:p w:rsidR="00C96306" w:rsidRPr="00C96306" w:rsidRDefault="00C96306" w:rsidP="00C9630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96306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C96306" w:rsidRPr="00C96306" w:rsidTr="008A04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noWrap/>
            <w:hideMark/>
          </w:tcPr>
          <w:p w:rsidR="00C96306" w:rsidRPr="00C96306" w:rsidRDefault="00C96306" w:rsidP="00C96306">
            <w:pPr>
              <w:spacing w:after="0" w:line="240" w:lineRule="auto"/>
              <w:rPr>
                <w:rFonts w:ascii="Calibri" w:eastAsia="Times New Roman" w:hAnsi="Calibri"/>
                <w:color w:val="0070C0"/>
                <w:kern w:val="0"/>
                <w:sz w:val="22"/>
                <w:szCs w:val="22"/>
                <w14:ligatures w14:val="none"/>
              </w:rPr>
            </w:pPr>
            <w:r w:rsidRPr="00C96306">
              <w:rPr>
                <w:rFonts w:ascii="Calibri" w:eastAsia="Times New Roman" w:hAnsi="Calibri"/>
                <w:color w:val="0070C0"/>
                <w:kern w:val="0"/>
                <w:sz w:val="22"/>
                <w:szCs w:val="22"/>
                <w14:ligatures w14:val="none"/>
              </w:rPr>
              <w:t>CUMPLE</w:t>
            </w:r>
          </w:p>
        </w:tc>
        <w:tc>
          <w:tcPr>
            <w:tcW w:w="588" w:type="dxa"/>
            <w:noWrap/>
            <w:hideMark/>
          </w:tcPr>
          <w:p w:rsidR="00C96306" w:rsidRPr="00C96306" w:rsidRDefault="00017821" w:rsidP="00C96306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0070C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b/>
                <w:bCs/>
                <w:color w:val="0070C0"/>
                <w:kern w:val="0"/>
                <w:sz w:val="22"/>
                <w:szCs w:val="22"/>
                <w14:ligatures w14:val="none"/>
              </w:rPr>
              <w:t>74</w:t>
            </w:r>
          </w:p>
        </w:tc>
        <w:tc>
          <w:tcPr>
            <w:tcW w:w="1367" w:type="dxa"/>
            <w:noWrap/>
            <w:hideMark/>
          </w:tcPr>
          <w:p w:rsidR="00C96306" w:rsidRPr="00C96306" w:rsidRDefault="004A0620" w:rsidP="00C96306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0070C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b/>
                <w:bCs/>
                <w:color w:val="0070C0"/>
                <w:kern w:val="0"/>
                <w:sz w:val="22"/>
                <w:szCs w:val="22"/>
                <w14:ligatures w14:val="none"/>
              </w:rPr>
              <w:t>52</w:t>
            </w:r>
            <w:r w:rsidR="00C96306" w:rsidRPr="00C96306">
              <w:rPr>
                <w:rFonts w:ascii="Calibri" w:eastAsia="Times New Roman" w:hAnsi="Calibri"/>
                <w:b/>
                <w:bCs/>
                <w:color w:val="0070C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C96306" w:rsidRPr="00C96306" w:rsidTr="008A0413">
        <w:trPr>
          <w:trHeight w:val="3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hideMark/>
          </w:tcPr>
          <w:p w:rsidR="00C96306" w:rsidRPr="00C96306" w:rsidRDefault="00C96306" w:rsidP="00C96306">
            <w:pPr>
              <w:spacing w:after="0" w:line="240" w:lineRule="auto"/>
              <w:rPr>
                <w:rFonts w:ascii="Calibri" w:eastAsia="Times New Roman" w:hAnsi="Calibri"/>
                <w:color w:val="00B0F0"/>
                <w:kern w:val="0"/>
                <w:sz w:val="22"/>
                <w:szCs w:val="22"/>
                <w14:ligatures w14:val="none"/>
              </w:rPr>
            </w:pPr>
            <w:r w:rsidRPr="00C96306">
              <w:rPr>
                <w:rFonts w:ascii="Calibri" w:eastAsia="Times New Roman" w:hAnsi="Calibri"/>
                <w:color w:val="00B0F0"/>
                <w:kern w:val="0"/>
                <w:sz w:val="22"/>
                <w:szCs w:val="22"/>
                <w14:ligatures w14:val="none"/>
              </w:rPr>
              <w:t>CUMPLE/FUERA PLAZO</w:t>
            </w:r>
          </w:p>
        </w:tc>
        <w:tc>
          <w:tcPr>
            <w:tcW w:w="588" w:type="dxa"/>
            <w:noWrap/>
            <w:hideMark/>
          </w:tcPr>
          <w:p w:rsidR="00C96306" w:rsidRPr="00C96306" w:rsidRDefault="004A0620" w:rsidP="00C96306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00B0F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b/>
                <w:bCs/>
                <w:color w:val="00B0F0"/>
                <w:kern w:val="0"/>
                <w:sz w:val="22"/>
                <w:szCs w:val="22"/>
                <w14:ligatures w14:val="none"/>
              </w:rPr>
              <w:t>25</w:t>
            </w:r>
          </w:p>
        </w:tc>
        <w:tc>
          <w:tcPr>
            <w:tcW w:w="1367" w:type="dxa"/>
            <w:noWrap/>
            <w:hideMark/>
          </w:tcPr>
          <w:p w:rsidR="00C96306" w:rsidRPr="00C96306" w:rsidRDefault="004A0620" w:rsidP="00C96306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00B0F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b/>
                <w:bCs/>
                <w:color w:val="00B0F0"/>
                <w:kern w:val="0"/>
                <w:sz w:val="22"/>
                <w:szCs w:val="22"/>
                <w14:ligatures w14:val="none"/>
              </w:rPr>
              <w:t>18</w:t>
            </w:r>
            <w:r w:rsidR="00C96306" w:rsidRPr="00C96306">
              <w:rPr>
                <w:rFonts w:ascii="Calibri" w:eastAsia="Times New Roman" w:hAnsi="Calibri"/>
                <w:b/>
                <w:bCs/>
                <w:color w:val="00B0F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C96306" w:rsidRPr="00C96306" w:rsidTr="008A04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noWrap/>
            <w:hideMark/>
          </w:tcPr>
          <w:p w:rsidR="00C96306" w:rsidRPr="00C96306" w:rsidRDefault="00C96306" w:rsidP="00C96306">
            <w:pPr>
              <w:spacing w:after="0" w:line="240" w:lineRule="auto"/>
              <w:rPr>
                <w:rFonts w:ascii="Calibri" w:eastAsia="Times New Roman" w:hAnsi="Calibri"/>
                <w:color w:val="00B050"/>
                <w:kern w:val="0"/>
                <w:sz w:val="22"/>
                <w:szCs w:val="22"/>
                <w14:ligatures w14:val="none"/>
              </w:rPr>
            </w:pPr>
            <w:r w:rsidRPr="00C96306">
              <w:rPr>
                <w:rFonts w:ascii="Calibri" w:eastAsia="Times New Roman" w:hAnsi="Calibri"/>
                <w:color w:val="00B050"/>
                <w:kern w:val="0"/>
                <w:sz w:val="22"/>
                <w:szCs w:val="22"/>
                <w14:ligatures w14:val="none"/>
              </w:rPr>
              <w:t>EN TERMINO</w:t>
            </w:r>
          </w:p>
        </w:tc>
        <w:tc>
          <w:tcPr>
            <w:tcW w:w="588" w:type="dxa"/>
            <w:noWrap/>
            <w:hideMark/>
          </w:tcPr>
          <w:p w:rsidR="00C96306" w:rsidRPr="00C96306" w:rsidRDefault="004A0620" w:rsidP="00C96306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00B05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b/>
                <w:bCs/>
                <w:color w:val="00B050"/>
                <w:kern w:val="0"/>
                <w:sz w:val="22"/>
                <w:szCs w:val="22"/>
                <w14:ligatures w14:val="none"/>
              </w:rPr>
              <w:t>13</w:t>
            </w:r>
          </w:p>
        </w:tc>
        <w:tc>
          <w:tcPr>
            <w:tcW w:w="1367" w:type="dxa"/>
            <w:noWrap/>
            <w:hideMark/>
          </w:tcPr>
          <w:p w:rsidR="00C96306" w:rsidRPr="00C96306" w:rsidRDefault="004A0620" w:rsidP="00C96306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00B05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b/>
                <w:bCs/>
                <w:color w:val="00B050"/>
                <w:kern w:val="0"/>
                <w:sz w:val="22"/>
                <w:szCs w:val="22"/>
                <w14:ligatures w14:val="none"/>
              </w:rPr>
              <w:t>9</w:t>
            </w:r>
            <w:r w:rsidR="00C96306" w:rsidRPr="00C96306">
              <w:rPr>
                <w:rFonts w:ascii="Calibri" w:eastAsia="Times New Roman" w:hAnsi="Calibri"/>
                <w:b/>
                <w:bCs/>
                <w:color w:val="00B05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C96306" w:rsidRPr="00C96306" w:rsidTr="008A0413">
        <w:trPr>
          <w:trHeight w:val="3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hideMark/>
          </w:tcPr>
          <w:p w:rsidR="00C96306" w:rsidRPr="00C96306" w:rsidRDefault="00C96306" w:rsidP="00C96306">
            <w:pPr>
              <w:spacing w:after="0" w:line="240" w:lineRule="auto"/>
              <w:rPr>
                <w:rFonts w:ascii="Calibri" w:eastAsia="Times New Roman" w:hAnsi="Calibri"/>
                <w:color w:val="FF0000"/>
                <w:kern w:val="0"/>
                <w:sz w:val="22"/>
                <w:szCs w:val="22"/>
                <w14:ligatures w14:val="none"/>
              </w:rPr>
            </w:pPr>
            <w:r w:rsidRPr="00C96306">
              <w:rPr>
                <w:rFonts w:ascii="Calibri" w:eastAsia="Times New Roman" w:hAnsi="Calibri"/>
                <w:color w:val="FF0000"/>
                <w:kern w:val="0"/>
                <w:sz w:val="22"/>
                <w:szCs w:val="22"/>
                <w14:ligatures w14:val="none"/>
              </w:rPr>
              <w:t>INCUMPLE/SIN RESPUESTA</w:t>
            </w:r>
          </w:p>
        </w:tc>
        <w:tc>
          <w:tcPr>
            <w:tcW w:w="588" w:type="dxa"/>
            <w:noWrap/>
            <w:hideMark/>
          </w:tcPr>
          <w:p w:rsidR="00C96306" w:rsidRPr="00C96306" w:rsidRDefault="004A0620" w:rsidP="00C96306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FF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kern w:val="0"/>
                <w:sz w:val="22"/>
                <w:szCs w:val="22"/>
                <w14:ligatures w14:val="none"/>
              </w:rPr>
              <w:t>29</w:t>
            </w:r>
          </w:p>
        </w:tc>
        <w:tc>
          <w:tcPr>
            <w:tcW w:w="1367" w:type="dxa"/>
            <w:noWrap/>
            <w:hideMark/>
          </w:tcPr>
          <w:p w:rsidR="00C96306" w:rsidRPr="00C96306" w:rsidRDefault="004A0620" w:rsidP="00C96306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FF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b/>
                <w:bCs/>
                <w:color w:val="FF0000"/>
                <w:kern w:val="0"/>
                <w:sz w:val="22"/>
                <w:szCs w:val="22"/>
                <w14:ligatures w14:val="none"/>
              </w:rPr>
              <w:t>21</w:t>
            </w:r>
            <w:r w:rsidR="00C96306" w:rsidRPr="00C96306">
              <w:rPr>
                <w:rFonts w:ascii="Calibri" w:eastAsia="Times New Roman" w:hAnsi="Calibri"/>
                <w:b/>
                <w:bCs/>
                <w:color w:val="FF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C96306" w:rsidRPr="00C96306" w:rsidTr="008A04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noWrap/>
            <w:hideMark/>
          </w:tcPr>
          <w:p w:rsidR="00C96306" w:rsidRPr="00C96306" w:rsidRDefault="00C96306" w:rsidP="00C96306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96306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TOTAL</w:t>
            </w:r>
          </w:p>
        </w:tc>
        <w:tc>
          <w:tcPr>
            <w:tcW w:w="588" w:type="dxa"/>
            <w:noWrap/>
            <w:hideMark/>
          </w:tcPr>
          <w:p w:rsidR="00C96306" w:rsidRPr="00C96306" w:rsidRDefault="004A0620" w:rsidP="00C96306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141</w:t>
            </w:r>
          </w:p>
        </w:tc>
        <w:tc>
          <w:tcPr>
            <w:tcW w:w="1367" w:type="dxa"/>
            <w:noWrap/>
            <w:hideMark/>
          </w:tcPr>
          <w:p w:rsidR="00C96306" w:rsidRPr="00C96306" w:rsidRDefault="00C96306" w:rsidP="00C96306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C96306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100%</w:t>
            </w:r>
          </w:p>
        </w:tc>
      </w:tr>
    </w:tbl>
    <w:p w:rsidR="004A0620" w:rsidRDefault="004A0620" w:rsidP="00DC5655">
      <w:pPr>
        <w:jc w:val="right"/>
        <w:rPr>
          <w:rFonts w:ascii="Constantia" w:hAnsi="Constantia"/>
          <w:b/>
          <w:i/>
          <w:color w:val="002060"/>
          <w:lang w:val="es-ES"/>
        </w:rPr>
      </w:pPr>
    </w:p>
    <w:p w:rsidR="00DC5655" w:rsidRDefault="00DC5655" w:rsidP="00DC5655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Gráfica No. 5 – Peticiones  - Concesiones e Interventorías</w:t>
      </w:r>
    </w:p>
    <w:p w:rsidR="002B2792" w:rsidRDefault="002B2792" w:rsidP="002B2792">
      <w:pPr>
        <w:rPr>
          <w:rFonts w:ascii="Constantia" w:hAnsi="Constantia"/>
          <w:color w:val="002060"/>
          <w:sz w:val="24"/>
          <w:szCs w:val="24"/>
        </w:rPr>
        <w:sectPr w:rsidR="002B2792" w:rsidSect="00615DF5">
          <w:type w:val="continuous"/>
          <w:pgSz w:w="11907" w:h="16839"/>
          <w:pgMar w:top="1148" w:right="1050" w:bottom="1148" w:left="1050" w:header="709" w:footer="709" w:gutter="0"/>
          <w:pgNumType w:start="0"/>
          <w:cols w:space="720"/>
          <w:titlePg/>
          <w:docGrid w:linePitch="360"/>
        </w:sectPr>
      </w:pPr>
    </w:p>
    <w:p w:rsidR="002B2792" w:rsidRDefault="002B2792" w:rsidP="00EA26F7">
      <w:pPr>
        <w:jc w:val="center"/>
        <w:rPr>
          <w:noProof/>
        </w:rPr>
      </w:pPr>
    </w:p>
    <w:p w:rsidR="002B2792" w:rsidRPr="00F912E6" w:rsidRDefault="004A0620" w:rsidP="00F912E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4F7E96A" wp14:editId="1C5CCDAC">
            <wp:extent cx="4438650" cy="2324100"/>
            <wp:effectExtent l="0" t="0" r="0" b="0"/>
            <wp:docPr id="42" name="Gráfico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377042" w:rsidRDefault="00240CAF" w:rsidP="00240CAF">
      <w:pPr>
        <w:ind w:left="3600"/>
        <w:rPr>
          <w:rFonts w:ascii="Constantia" w:hAnsi="Constantia"/>
          <w:noProof/>
          <w:color w:val="003366"/>
          <w:sz w:val="24"/>
          <w:szCs w:val="24"/>
        </w:rPr>
      </w:pPr>
      <w:r>
        <w:rPr>
          <w:rFonts w:ascii="Constantia" w:hAnsi="Constantia"/>
          <w:noProof/>
          <w:color w:val="003366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7E6EE3D" wp14:editId="20BFF439">
                <wp:simplePos x="0" y="0"/>
                <wp:positionH relativeFrom="column">
                  <wp:posOffset>190500</wp:posOffset>
                </wp:positionH>
                <wp:positionV relativeFrom="paragraph">
                  <wp:posOffset>9525</wp:posOffset>
                </wp:positionV>
                <wp:extent cx="1914525" cy="838200"/>
                <wp:effectExtent l="57150" t="171450" r="104775" b="304800"/>
                <wp:wrapNone/>
                <wp:docPr id="3" name="Cinta hacia arrib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78783">
                          <a:off x="0" y="0"/>
                          <a:ext cx="1914525" cy="838200"/>
                        </a:xfrm>
                        <a:prstGeom prst="ribbon2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7723" w:rsidRPr="00377042" w:rsidRDefault="003A7723" w:rsidP="00240CAF">
                            <w:pPr>
                              <w:jc w:val="center"/>
                              <w:rPr>
                                <w:rFonts w:ascii="Constantia" w:hAnsi="Constantia"/>
                                <w:sz w:val="36"/>
                                <w:szCs w:val="36"/>
                              </w:rPr>
                            </w:pPr>
                            <w:r w:rsidRPr="00377042">
                              <w:rPr>
                                <w:rFonts w:ascii="Constantia" w:hAnsi="Constantia"/>
                                <w:sz w:val="36"/>
                                <w:szCs w:val="36"/>
                              </w:rPr>
                              <w:t>TOP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7E6EE3D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Cinta hacia arriba 3" o:spid="_x0000_s1037" type="#_x0000_t54" style="position:absolute;left:0;text-align:left;margin-left:15pt;margin-top:.75pt;width:150.75pt;height:66pt;rotation:-1224668fd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" adj=",18000" fillcolor="#ffc000" strokecolor="#d8b25c [3207]" strokeweight="1.5pt">
                <v:textbox>
                  <w:txbxContent>
                    <w:p w:rsidR="003A7723" w:rsidRPr="00377042" w:rsidRDefault="003A7723" w:rsidP="00240CAF">
                      <w:pPr>
                        <w:jc w:val="center"/>
                        <w:rPr>
                          <w:rFonts w:ascii="Constantia" w:hAnsi="Constantia"/>
                          <w:sz w:val="36"/>
                          <w:szCs w:val="36"/>
                        </w:rPr>
                      </w:pPr>
                      <w:r w:rsidRPr="00377042">
                        <w:rPr>
                          <w:rFonts w:ascii="Constantia" w:hAnsi="Constantia"/>
                          <w:sz w:val="36"/>
                          <w:szCs w:val="36"/>
                        </w:rPr>
                        <w:t>TOP 3</w:t>
                      </w:r>
                    </w:p>
                  </w:txbxContent>
                </v:textbox>
              </v:shape>
            </w:pict>
          </mc:Fallback>
        </mc:AlternateContent>
      </w:r>
      <w:r w:rsidR="00CF19F0">
        <w:rPr>
          <w:rFonts w:ascii="Constantia" w:hAnsi="Constantia"/>
          <w:noProof/>
          <w:color w:val="003366"/>
          <w:sz w:val="24"/>
          <w:szCs w:val="24"/>
        </w:rPr>
        <w:t>Las 3</w:t>
      </w:r>
      <w:r w:rsidR="00377042">
        <w:rPr>
          <w:rFonts w:ascii="Constantia" w:hAnsi="Constantia"/>
          <w:noProof/>
          <w:color w:val="003366"/>
          <w:sz w:val="24"/>
          <w:szCs w:val="24"/>
        </w:rPr>
        <w:t xml:space="preserve"> áreas de</w:t>
      </w:r>
      <w:r w:rsidR="00A0758B">
        <w:rPr>
          <w:rFonts w:ascii="Constantia" w:hAnsi="Constantia"/>
          <w:noProof/>
          <w:color w:val="003366"/>
          <w:sz w:val="24"/>
          <w:szCs w:val="24"/>
        </w:rPr>
        <w:t xml:space="preserve"> la Agencia</w:t>
      </w:r>
      <w:r w:rsidR="00377042">
        <w:rPr>
          <w:rFonts w:ascii="Constantia" w:hAnsi="Constantia"/>
          <w:noProof/>
          <w:color w:val="003366"/>
          <w:sz w:val="24"/>
          <w:szCs w:val="24"/>
        </w:rPr>
        <w:t xml:space="preserve"> con mayor nú</w:t>
      </w:r>
      <w:r w:rsidR="00A0758B">
        <w:rPr>
          <w:rFonts w:ascii="Constantia" w:hAnsi="Constantia"/>
          <w:noProof/>
          <w:color w:val="003366"/>
          <w:sz w:val="24"/>
          <w:szCs w:val="24"/>
        </w:rPr>
        <w:t xml:space="preserve">mero de peticiones </w:t>
      </w:r>
      <w:r w:rsidR="005F2357">
        <w:rPr>
          <w:rFonts w:ascii="Constantia" w:hAnsi="Constantia"/>
          <w:noProof/>
          <w:color w:val="003366"/>
          <w:sz w:val="24"/>
          <w:szCs w:val="24"/>
        </w:rPr>
        <w:t>asignadas</w:t>
      </w:r>
      <w:r w:rsidR="00CF19F0">
        <w:rPr>
          <w:rFonts w:ascii="Constantia" w:hAnsi="Constantia"/>
          <w:noProof/>
          <w:color w:val="003366"/>
          <w:sz w:val="24"/>
          <w:szCs w:val="24"/>
        </w:rPr>
        <w:t xml:space="preserve"> son en su orden</w:t>
      </w:r>
      <w:r w:rsidR="00377042">
        <w:rPr>
          <w:rFonts w:ascii="Constantia" w:hAnsi="Constantia"/>
          <w:noProof/>
          <w:color w:val="003366"/>
          <w:sz w:val="24"/>
          <w:szCs w:val="24"/>
        </w:rPr>
        <w:t>:</w:t>
      </w:r>
    </w:p>
    <w:p w:rsidR="00377042" w:rsidRPr="00377042" w:rsidRDefault="00782859" w:rsidP="008742A7">
      <w:pPr>
        <w:pStyle w:val="Prrafodelista"/>
        <w:numPr>
          <w:ilvl w:val="0"/>
          <w:numId w:val="13"/>
        </w:numPr>
        <w:rPr>
          <w:rFonts w:ascii="Constantia" w:hAnsi="Constantia"/>
          <w:noProof/>
          <w:sz w:val="32"/>
          <w:szCs w:val="32"/>
        </w:rPr>
      </w:pPr>
      <w:r w:rsidRPr="00377042">
        <w:rPr>
          <w:rFonts w:ascii="Constantia" w:hAnsi="Constantia"/>
          <w:noProof/>
          <w:color w:val="003366"/>
          <w:sz w:val="24"/>
          <w:szCs w:val="24"/>
        </w:rPr>
        <w:t xml:space="preserve">Vicepresidencia </w:t>
      </w:r>
      <w:r w:rsidR="00692734">
        <w:rPr>
          <w:rFonts w:ascii="Constantia" w:hAnsi="Constantia"/>
          <w:noProof/>
          <w:color w:val="003366"/>
          <w:sz w:val="24"/>
          <w:szCs w:val="24"/>
        </w:rPr>
        <w:t>Ejecutiva</w:t>
      </w:r>
    </w:p>
    <w:p w:rsidR="00377042" w:rsidRPr="00377042" w:rsidRDefault="002B2792" w:rsidP="008742A7">
      <w:pPr>
        <w:pStyle w:val="Prrafodelista"/>
        <w:numPr>
          <w:ilvl w:val="0"/>
          <w:numId w:val="13"/>
        </w:numPr>
        <w:rPr>
          <w:rFonts w:ascii="Constantia" w:hAnsi="Constantia"/>
          <w:noProof/>
          <w:sz w:val="32"/>
          <w:szCs w:val="32"/>
        </w:rPr>
      </w:pPr>
      <w:r>
        <w:rPr>
          <w:rFonts w:ascii="Constantia" w:hAnsi="Constantia"/>
          <w:noProof/>
          <w:color w:val="003366"/>
          <w:sz w:val="24"/>
          <w:szCs w:val="24"/>
        </w:rPr>
        <w:t>Vicepresidencia Estructuración</w:t>
      </w:r>
    </w:p>
    <w:p w:rsidR="00377042" w:rsidRPr="00D76EC4" w:rsidRDefault="008A0413" w:rsidP="008742A7">
      <w:pPr>
        <w:pStyle w:val="Prrafodelista"/>
        <w:numPr>
          <w:ilvl w:val="0"/>
          <w:numId w:val="13"/>
        </w:numPr>
        <w:rPr>
          <w:rFonts w:ascii="Constantia" w:hAnsi="Constantia"/>
          <w:noProof/>
          <w:sz w:val="32"/>
          <w:szCs w:val="32"/>
        </w:rPr>
      </w:pPr>
      <w:r>
        <w:rPr>
          <w:rFonts w:ascii="Constantia" w:hAnsi="Constantia"/>
          <w:noProof/>
          <w:color w:val="003366"/>
          <w:sz w:val="24"/>
          <w:szCs w:val="24"/>
        </w:rPr>
        <w:t>Carretero 2</w:t>
      </w:r>
    </w:p>
    <w:p w:rsidR="00377042" w:rsidRDefault="0095622B" w:rsidP="00CF19F0">
      <w:pPr>
        <w:pStyle w:val="Prrafodelista"/>
        <w:ind w:left="0"/>
        <w:rPr>
          <w:rFonts w:ascii="Constantia" w:hAnsi="Constantia"/>
          <w:i/>
          <w:noProof/>
          <w:color w:val="003366"/>
          <w:sz w:val="24"/>
          <w:szCs w:val="24"/>
        </w:rPr>
      </w:pPr>
      <w:r>
        <w:rPr>
          <w:rFonts w:ascii="Constantia" w:hAnsi="Constantia"/>
          <w:i/>
          <w:noProof/>
          <w:color w:val="003366"/>
          <w:sz w:val="24"/>
          <w:szCs w:val="24"/>
        </w:rPr>
        <w:t>Los</w:t>
      </w:r>
      <w:r w:rsidR="00377042" w:rsidRPr="00CF19F0">
        <w:rPr>
          <w:rFonts w:ascii="Constantia" w:hAnsi="Constantia"/>
          <w:i/>
          <w:noProof/>
          <w:color w:val="003366"/>
          <w:sz w:val="24"/>
          <w:szCs w:val="24"/>
        </w:rPr>
        <w:t xml:space="preserve"> tema</w:t>
      </w:r>
      <w:r w:rsidR="009048AE">
        <w:rPr>
          <w:rFonts w:ascii="Constantia" w:hAnsi="Constantia"/>
          <w:i/>
          <w:noProof/>
          <w:color w:val="003366"/>
          <w:sz w:val="24"/>
          <w:szCs w:val="24"/>
        </w:rPr>
        <w:t>s</w:t>
      </w:r>
      <w:r w:rsidR="00377042" w:rsidRPr="00CF19F0">
        <w:rPr>
          <w:rFonts w:ascii="Constantia" w:hAnsi="Constantia"/>
          <w:i/>
          <w:noProof/>
          <w:color w:val="003366"/>
          <w:sz w:val="24"/>
          <w:szCs w:val="24"/>
        </w:rPr>
        <w:t xml:space="preserve"> m</w:t>
      </w:r>
      <w:r w:rsidR="00CF19F0" w:rsidRPr="00CF19F0">
        <w:rPr>
          <w:rFonts w:ascii="Constantia" w:hAnsi="Constantia"/>
          <w:i/>
          <w:noProof/>
          <w:color w:val="003366"/>
          <w:sz w:val="24"/>
          <w:szCs w:val="24"/>
        </w:rPr>
        <w:t>ás cons</w:t>
      </w:r>
      <w:r w:rsidR="00377042" w:rsidRPr="00CF19F0">
        <w:rPr>
          <w:rFonts w:ascii="Constantia" w:hAnsi="Constantia"/>
          <w:i/>
          <w:noProof/>
          <w:color w:val="003366"/>
          <w:sz w:val="24"/>
          <w:szCs w:val="24"/>
        </w:rPr>
        <w:t>ultado</w:t>
      </w:r>
      <w:r>
        <w:rPr>
          <w:rFonts w:ascii="Constantia" w:hAnsi="Constantia"/>
          <w:i/>
          <w:noProof/>
          <w:color w:val="003366"/>
          <w:sz w:val="24"/>
          <w:szCs w:val="24"/>
        </w:rPr>
        <w:t>s</w:t>
      </w:r>
      <w:r w:rsidR="00377042" w:rsidRPr="00CF19F0">
        <w:rPr>
          <w:rFonts w:ascii="Constantia" w:hAnsi="Constantia"/>
          <w:i/>
          <w:noProof/>
          <w:color w:val="003366"/>
          <w:sz w:val="24"/>
          <w:szCs w:val="24"/>
        </w:rPr>
        <w:t xml:space="preserve"> por la ciudadanía fue</w:t>
      </w:r>
      <w:r>
        <w:rPr>
          <w:rFonts w:ascii="Constantia" w:hAnsi="Constantia"/>
          <w:i/>
          <w:noProof/>
          <w:color w:val="003366"/>
          <w:sz w:val="24"/>
          <w:szCs w:val="24"/>
        </w:rPr>
        <w:t>ron</w:t>
      </w:r>
      <w:r w:rsidR="00B9551B">
        <w:rPr>
          <w:rFonts w:ascii="Constantia" w:hAnsi="Constantia"/>
          <w:i/>
          <w:noProof/>
          <w:color w:val="003366"/>
          <w:sz w:val="24"/>
          <w:szCs w:val="24"/>
        </w:rPr>
        <w:t>:</w:t>
      </w:r>
      <w:r w:rsidR="009048AE">
        <w:rPr>
          <w:rFonts w:ascii="Constantia" w:hAnsi="Constantia"/>
          <w:i/>
          <w:noProof/>
          <w:color w:val="003366"/>
          <w:sz w:val="24"/>
          <w:szCs w:val="24"/>
        </w:rPr>
        <w:t xml:space="preserve"> </w:t>
      </w:r>
      <w:r w:rsidR="008A0413">
        <w:rPr>
          <w:rFonts w:ascii="Constantia" w:hAnsi="Constantia"/>
          <w:i/>
          <w:noProof/>
          <w:color w:val="003366"/>
          <w:sz w:val="24"/>
          <w:szCs w:val="24"/>
        </w:rPr>
        <w:t xml:space="preserve">Solicitud </w:t>
      </w:r>
      <w:r w:rsidR="000326C8">
        <w:rPr>
          <w:rFonts w:ascii="Constantia" w:hAnsi="Constantia"/>
          <w:i/>
          <w:noProof/>
          <w:color w:val="003366"/>
          <w:sz w:val="24"/>
          <w:szCs w:val="24"/>
        </w:rPr>
        <w:t xml:space="preserve">para acceder al </w:t>
      </w:r>
      <w:r w:rsidR="003C63BC">
        <w:rPr>
          <w:rFonts w:ascii="Constantia" w:hAnsi="Constantia"/>
          <w:i/>
          <w:noProof/>
          <w:color w:val="003366"/>
          <w:sz w:val="24"/>
          <w:szCs w:val="24"/>
        </w:rPr>
        <w:t>benefici</w:t>
      </w:r>
      <w:r w:rsidR="000326C8">
        <w:rPr>
          <w:rFonts w:ascii="Constantia" w:hAnsi="Constantia"/>
          <w:i/>
          <w:noProof/>
          <w:color w:val="003366"/>
          <w:sz w:val="24"/>
          <w:szCs w:val="24"/>
        </w:rPr>
        <w:t xml:space="preserve">o de </w:t>
      </w:r>
      <w:r w:rsidR="00E515EC">
        <w:rPr>
          <w:rFonts w:ascii="Constantia" w:hAnsi="Constantia"/>
          <w:i/>
          <w:noProof/>
          <w:color w:val="003366"/>
          <w:sz w:val="24"/>
          <w:szCs w:val="24"/>
        </w:rPr>
        <w:t>tar</w:t>
      </w:r>
      <w:r w:rsidR="000326C8">
        <w:rPr>
          <w:rFonts w:ascii="Constantia" w:hAnsi="Constantia"/>
          <w:i/>
          <w:noProof/>
          <w:color w:val="003366"/>
          <w:sz w:val="24"/>
          <w:szCs w:val="24"/>
        </w:rPr>
        <w:t>ifa diferencial de peajes, adquisición - pago de predios y requisitos para el trámite de permisos.</w:t>
      </w:r>
    </w:p>
    <w:p w:rsidR="00620E5D" w:rsidRDefault="00B02F0E" w:rsidP="00620E5D">
      <w:pPr>
        <w:rPr>
          <w:rFonts w:ascii="Constantia" w:hAnsi="Constantia"/>
          <w:noProof/>
          <w:sz w:val="32"/>
          <w:szCs w:val="32"/>
        </w:rPr>
      </w:pPr>
      <w:r>
        <w:rPr>
          <w:rFonts w:ascii="Constantia" w:hAnsi="Constant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004AB9" wp14:editId="269D635D">
                <wp:simplePos x="0" y="0"/>
                <wp:positionH relativeFrom="margin">
                  <wp:posOffset>2114550</wp:posOffset>
                </wp:positionH>
                <wp:positionV relativeFrom="paragraph">
                  <wp:posOffset>22225</wp:posOffset>
                </wp:positionV>
                <wp:extent cx="2800350" cy="1466850"/>
                <wp:effectExtent l="38100" t="19050" r="57150" b="285750"/>
                <wp:wrapNone/>
                <wp:docPr id="15" name="Llamada ovalad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146685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7723" w:rsidRPr="00D76EC4" w:rsidRDefault="003A7723" w:rsidP="00D76EC4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6EC4">
                              <w:rPr>
                                <w:rFonts w:ascii="Constantia" w:hAnsi="Constant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El promedio de días </w:t>
                            </w: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que tomó la</w:t>
                            </w:r>
                            <w:r w:rsidRPr="00D76EC4">
                              <w:rPr>
                                <w:rFonts w:ascii="Constantia" w:hAnsi="Constant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Agencia </w:t>
                            </w: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en brindar </w:t>
                            </w:r>
                            <w:r w:rsidRPr="00D76EC4">
                              <w:rPr>
                                <w:rFonts w:ascii="Constantia" w:hAnsi="Constant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resp</w:t>
                            </w: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uesta a </w:t>
                            </w:r>
                            <w:r w:rsidRPr="00D76EC4">
                              <w:rPr>
                                <w:rFonts w:ascii="Constantia" w:hAnsi="Constant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las solicitudes de los ciudadanos fue </w:t>
                            </w:r>
                            <w:r>
                              <w:rPr>
                                <w:rFonts w:ascii="Constantia" w:hAnsi="Constantia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Pr="000366D8">
                              <w:rPr>
                                <w:rFonts w:ascii="Constantia" w:hAnsi="Constantia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</w:t>
                            </w:r>
                            <w:r w:rsidRPr="009C4898">
                              <w:rPr>
                                <w:rFonts w:ascii="Constantia" w:hAnsi="Constantia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004AB9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15" o:spid="_x0000_s1038" type="#_x0000_t63" style="position:absolute;margin-left:166.5pt;margin-top:1.75pt;width:220.5pt;height:115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" adj="6300,24300" fillcolor="#ebd8ad [1623]" strokecolor="#d8b25c [3207]" strokeweight=".27778mm">
                <v:shadow on="t" color="black" opacity="29491f" origin=",.5" offset="0,.83333mm"/>
                <v:textbox>
                  <w:txbxContent>
                    <w:p w:rsidR="003A7723" w:rsidRPr="00D76EC4" w:rsidRDefault="003A7723" w:rsidP="00D76EC4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6EC4">
                        <w:rPr>
                          <w:rFonts w:ascii="Constantia" w:hAnsi="Constant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El promedio de días </w:t>
                      </w:r>
                      <w:r>
                        <w:rPr>
                          <w:rFonts w:ascii="Constantia" w:hAnsi="Constant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que tomó la</w:t>
                      </w:r>
                      <w:r w:rsidRPr="00D76EC4">
                        <w:rPr>
                          <w:rFonts w:ascii="Constantia" w:hAnsi="Constant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Agencia </w:t>
                      </w:r>
                      <w:r>
                        <w:rPr>
                          <w:rFonts w:ascii="Constantia" w:hAnsi="Constant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en brindar </w:t>
                      </w:r>
                      <w:r w:rsidRPr="00D76EC4">
                        <w:rPr>
                          <w:rFonts w:ascii="Constantia" w:hAnsi="Constant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resp</w:t>
                      </w:r>
                      <w:r>
                        <w:rPr>
                          <w:rFonts w:ascii="Constantia" w:hAnsi="Constant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uesta a </w:t>
                      </w:r>
                      <w:r w:rsidRPr="00D76EC4">
                        <w:rPr>
                          <w:rFonts w:ascii="Constantia" w:hAnsi="Constant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las solicitudes de los ciudadanos fue </w:t>
                      </w:r>
                      <w:r>
                        <w:rPr>
                          <w:rFonts w:ascii="Constantia" w:hAnsi="Constantia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Pr="000366D8">
                        <w:rPr>
                          <w:rFonts w:ascii="Constantia" w:hAnsi="Constantia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14</w:t>
                      </w:r>
                      <w:r w:rsidRPr="009C4898">
                        <w:rPr>
                          <w:rFonts w:ascii="Constantia" w:hAnsi="Constantia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A03D8" w:rsidRDefault="00D76EC4" w:rsidP="00D76EC4">
      <w:pPr>
        <w:rPr>
          <w:rFonts w:ascii="Constantia" w:hAnsi="Constantia"/>
          <w:noProof/>
          <w:sz w:val="32"/>
          <w:szCs w:val="32"/>
        </w:rPr>
      </w:pPr>
      <w:r>
        <w:rPr>
          <w:rFonts w:ascii="Constantia" w:hAnsi="Constantia"/>
          <w:noProof/>
          <w:sz w:val="32"/>
          <w:szCs w:val="32"/>
        </w:rPr>
        <w:t xml:space="preserve">          </w:t>
      </w:r>
      <w:r w:rsidR="009B625D">
        <w:rPr>
          <w:rFonts w:ascii="Constantia" w:hAnsi="Constantia"/>
          <w:noProof/>
          <w:sz w:val="32"/>
          <w:szCs w:val="32"/>
        </w:rPr>
        <w:drawing>
          <wp:inline distT="0" distB="0" distL="0" distR="0" wp14:anchorId="766B3D25" wp14:editId="1137FEC1">
            <wp:extent cx="1800225" cy="1229743"/>
            <wp:effectExtent l="0" t="0" r="0" b="889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hCA3GOH75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76" r="16249"/>
                    <a:stretch/>
                  </pic:blipFill>
                  <pic:spPr bwMode="auto">
                    <a:xfrm>
                      <a:off x="0" y="0"/>
                      <a:ext cx="1826756" cy="1247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nstantia" w:hAnsi="Constantia"/>
          <w:noProof/>
          <w:sz w:val="32"/>
          <w:szCs w:val="32"/>
        </w:rPr>
        <w:t xml:space="preserve"> </w:t>
      </w:r>
    </w:p>
    <w:p w:rsidR="00FB4A7C" w:rsidRDefault="00FB4A7C" w:rsidP="008742A7">
      <w:pPr>
        <w:pStyle w:val="Prrafodelista"/>
        <w:numPr>
          <w:ilvl w:val="0"/>
          <w:numId w:val="9"/>
        </w:numPr>
        <w:jc w:val="both"/>
        <w:rPr>
          <w:rFonts w:ascii="Constantia" w:hAnsi="Constantia"/>
          <w:noProof/>
          <w:color w:val="003366"/>
          <w:sz w:val="24"/>
          <w:szCs w:val="24"/>
        </w:rPr>
      </w:pPr>
      <w:r w:rsidRPr="00FB4A7C">
        <w:rPr>
          <w:rFonts w:ascii="Constantia" w:hAnsi="Constantia"/>
          <w:noProof/>
          <w:color w:val="003366"/>
          <w:sz w:val="24"/>
          <w:szCs w:val="24"/>
        </w:rPr>
        <w:t>Como parte de la dinámica que comporta la labor</w:t>
      </w:r>
      <w:r>
        <w:rPr>
          <w:rFonts w:ascii="Constantia" w:hAnsi="Constantia"/>
          <w:noProof/>
          <w:color w:val="003366"/>
          <w:sz w:val="24"/>
          <w:szCs w:val="24"/>
        </w:rPr>
        <w:t xml:space="preserve"> de recepción de PQRS al interior de la Agencia,</w:t>
      </w:r>
      <w:r w:rsidRPr="00FB4A7C">
        <w:rPr>
          <w:rFonts w:ascii="Constantia" w:hAnsi="Constantia"/>
          <w:noProof/>
          <w:color w:val="003366"/>
          <w:sz w:val="24"/>
          <w:szCs w:val="24"/>
        </w:rPr>
        <w:t xml:space="preserve"> a continuaci</w:t>
      </w:r>
      <w:r>
        <w:rPr>
          <w:rFonts w:ascii="Constantia" w:hAnsi="Constantia"/>
          <w:noProof/>
          <w:color w:val="003366"/>
          <w:sz w:val="24"/>
          <w:szCs w:val="24"/>
        </w:rPr>
        <w:t xml:space="preserve">ón se destacan algunos de  </w:t>
      </w:r>
      <w:r w:rsidRPr="00FB4A7C">
        <w:rPr>
          <w:rFonts w:ascii="Constantia" w:hAnsi="Constantia"/>
          <w:noProof/>
          <w:color w:val="003366"/>
          <w:sz w:val="24"/>
          <w:szCs w:val="24"/>
        </w:rPr>
        <w:t>los temas</w:t>
      </w:r>
      <w:r>
        <w:rPr>
          <w:rFonts w:ascii="Constantia" w:hAnsi="Constantia"/>
          <w:noProof/>
          <w:color w:val="003366"/>
          <w:sz w:val="24"/>
          <w:szCs w:val="24"/>
        </w:rPr>
        <w:t xml:space="preserve"> sobre los que los ciudadanos</w:t>
      </w:r>
      <w:r w:rsidRPr="00FB4A7C">
        <w:rPr>
          <w:rFonts w:ascii="Constantia" w:hAnsi="Constantia"/>
          <w:noProof/>
          <w:color w:val="003366"/>
          <w:sz w:val="24"/>
          <w:szCs w:val="24"/>
        </w:rPr>
        <w:t xml:space="preserve"> </w:t>
      </w:r>
      <w:r>
        <w:rPr>
          <w:rFonts w:ascii="Constantia" w:hAnsi="Constantia"/>
          <w:noProof/>
          <w:color w:val="003366"/>
          <w:sz w:val="24"/>
          <w:szCs w:val="24"/>
        </w:rPr>
        <w:t>presentaron</w:t>
      </w:r>
      <w:r w:rsidR="008808B3">
        <w:rPr>
          <w:rFonts w:ascii="Constantia" w:hAnsi="Constantia"/>
          <w:noProof/>
          <w:color w:val="003366"/>
          <w:sz w:val="24"/>
          <w:szCs w:val="24"/>
        </w:rPr>
        <w:t xml:space="preserve"> reclamos, </w:t>
      </w:r>
      <w:r w:rsidRPr="00FB4A7C">
        <w:rPr>
          <w:rFonts w:ascii="Constantia" w:hAnsi="Constantia"/>
          <w:noProof/>
          <w:color w:val="003366"/>
          <w:sz w:val="24"/>
          <w:szCs w:val="24"/>
        </w:rPr>
        <w:t xml:space="preserve">y denuncias </w:t>
      </w:r>
      <w:r>
        <w:rPr>
          <w:rFonts w:ascii="Constantia" w:hAnsi="Constantia"/>
          <w:noProof/>
          <w:color w:val="003366"/>
          <w:sz w:val="24"/>
          <w:szCs w:val="24"/>
        </w:rPr>
        <w:t>a</w:t>
      </w:r>
      <w:r w:rsidR="00B02F0E">
        <w:rPr>
          <w:rFonts w:ascii="Constantia" w:hAnsi="Constantia"/>
          <w:noProof/>
          <w:color w:val="003366"/>
          <w:sz w:val="24"/>
          <w:szCs w:val="24"/>
        </w:rPr>
        <w:t xml:space="preserve"> la entidad:</w:t>
      </w:r>
    </w:p>
    <w:p w:rsidR="009354E5" w:rsidRDefault="00DC5655" w:rsidP="00706579">
      <w:pPr>
        <w:jc w:val="right"/>
        <w:rPr>
          <w:rFonts w:ascii="Constantia" w:hAnsi="Constantia"/>
          <w:noProof/>
          <w:sz w:val="32"/>
          <w:szCs w:val="32"/>
        </w:rPr>
      </w:pPr>
      <w:r>
        <w:rPr>
          <w:rFonts w:ascii="Constantia" w:hAnsi="Constantia"/>
          <w:b/>
          <w:i/>
          <w:color w:val="002060"/>
          <w:lang w:val="es-ES"/>
        </w:rPr>
        <w:t>Tabla No. 6</w:t>
      </w:r>
      <w:r w:rsidR="009D53C3" w:rsidRPr="00CF19F0">
        <w:rPr>
          <w:rFonts w:ascii="Constantia" w:hAnsi="Constantia"/>
          <w:b/>
          <w:i/>
          <w:color w:val="002060"/>
          <w:lang w:val="es-ES"/>
        </w:rPr>
        <w:t xml:space="preserve"> – Top – Reclamos,</w:t>
      </w:r>
      <w:r w:rsidR="00E515EC">
        <w:rPr>
          <w:rFonts w:ascii="Constantia" w:hAnsi="Constantia"/>
          <w:b/>
          <w:i/>
          <w:color w:val="002060"/>
          <w:lang w:val="es-ES"/>
        </w:rPr>
        <w:t xml:space="preserve"> Quejas,</w:t>
      </w:r>
      <w:r w:rsidR="009D53C3" w:rsidRPr="00CF19F0">
        <w:rPr>
          <w:rFonts w:ascii="Constantia" w:hAnsi="Constantia"/>
          <w:b/>
          <w:i/>
          <w:color w:val="002060"/>
          <w:lang w:val="es-ES"/>
        </w:rPr>
        <w:t xml:space="preserve"> Denuncias </w:t>
      </w:r>
    </w:p>
    <w:p w:rsidR="00E515EC" w:rsidRPr="0097049E" w:rsidRDefault="00E515EC" w:rsidP="0097049E">
      <w:pPr>
        <w:jc w:val="right"/>
        <w:rPr>
          <w:rFonts w:ascii="Constantia" w:hAnsi="Constantia"/>
          <w:noProof/>
          <w:sz w:val="32"/>
          <w:szCs w:val="32"/>
        </w:rPr>
      </w:pPr>
      <w:r>
        <w:rPr>
          <w:rFonts w:ascii="Constantia" w:hAnsi="Constantia"/>
          <w:noProof/>
          <w:sz w:val="32"/>
          <w:szCs w:val="32"/>
        </w:rPr>
        <w:drawing>
          <wp:inline distT="0" distB="0" distL="0" distR="0" wp14:anchorId="0C97E5AE" wp14:editId="3A52FD9B">
            <wp:extent cx="6227445" cy="3969996"/>
            <wp:effectExtent l="0" t="0" r="1905" b="0"/>
            <wp:docPr id="16" name="Diagrama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:rsidR="0097754F" w:rsidRDefault="004D2844" w:rsidP="005C5E2E">
      <w:pPr>
        <w:ind w:left="3600"/>
        <w:jc w:val="both"/>
        <w:rPr>
          <w:rFonts w:ascii="Constantia" w:hAnsi="Constantia"/>
          <w:color w:val="002060"/>
          <w:sz w:val="24"/>
          <w:szCs w:val="24"/>
        </w:rPr>
      </w:pPr>
      <w:r>
        <w:rPr>
          <w:rFonts w:ascii="Constantia" w:hAnsi="Constantia" w:cs="Arial"/>
          <w:noProof/>
          <w:color w:val="00206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DC94E9C" wp14:editId="1C1F7CAB">
                <wp:simplePos x="0" y="0"/>
                <wp:positionH relativeFrom="margin">
                  <wp:posOffset>-85090</wp:posOffset>
                </wp:positionH>
                <wp:positionV relativeFrom="paragraph">
                  <wp:posOffset>75565</wp:posOffset>
                </wp:positionV>
                <wp:extent cx="2133600" cy="1038225"/>
                <wp:effectExtent l="76200" t="57150" r="38100" b="104775"/>
                <wp:wrapNone/>
                <wp:docPr id="20" name="Datos almacenado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1038225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7723" w:rsidRPr="003712FF" w:rsidRDefault="003A7723" w:rsidP="0097754F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Seguimiento  PRQS – En término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94E9C" id="Datos almacenados 20" o:spid="_x0000_s1039" type="#_x0000_t130" style="position:absolute;left:0;text-align:left;margin-left:-6.7pt;margin-top:5.95pt;width:168pt;height:81.7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" fillcolor="#94b6d2 [3204]" stroked="f">
                <v:shadow on="t" color="black" opacity="22937f" origin=",.5" offset="0"/>
                <v:textbox>
                  <w:txbxContent>
                    <w:p w:rsidR="003A7723" w:rsidRPr="003712FF" w:rsidRDefault="003A7723" w:rsidP="0097754F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 xml:space="preserve">Seguimiento  PRQS – En término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7754F">
        <w:rPr>
          <w:rFonts w:ascii="Constantia" w:hAnsi="Constantia"/>
          <w:color w:val="002060"/>
          <w:sz w:val="24"/>
          <w:szCs w:val="24"/>
        </w:rPr>
        <w:t xml:space="preserve">El Grupo de Atención al Ciudadano hizo seguimiento a las PQRS que se encontraban </w:t>
      </w:r>
      <w:r w:rsidR="0097754F" w:rsidRPr="004D2844">
        <w:rPr>
          <w:rFonts w:ascii="Constantia" w:hAnsi="Constantia"/>
          <w:b/>
          <w:color w:val="FF0000"/>
          <w:sz w:val="24"/>
          <w:szCs w:val="24"/>
        </w:rPr>
        <w:t>“EN TÉMINO”</w:t>
      </w:r>
      <w:r w:rsidR="00A079A3">
        <w:rPr>
          <w:rFonts w:ascii="Constantia" w:hAnsi="Constantia"/>
          <w:b/>
          <w:color w:val="FF0000"/>
          <w:sz w:val="24"/>
          <w:szCs w:val="24"/>
        </w:rPr>
        <w:t xml:space="preserve"> </w:t>
      </w:r>
      <w:r w:rsidR="00E7034C">
        <w:rPr>
          <w:rFonts w:ascii="Constantia" w:hAnsi="Constantia"/>
          <w:color w:val="002060"/>
          <w:sz w:val="24"/>
          <w:szCs w:val="24"/>
        </w:rPr>
        <w:t xml:space="preserve">para el </w:t>
      </w:r>
      <w:r w:rsidR="00F912E6">
        <w:rPr>
          <w:rFonts w:ascii="Constantia" w:hAnsi="Constantia"/>
          <w:color w:val="002060"/>
          <w:sz w:val="24"/>
          <w:szCs w:val="24"/>
        </w:rPr>
        <w:t>SEGUNDO</w:t>
      </w:r>
      <w:r w:rsidR="00B9551B">
        <w:rPr>
          <w:rFonts w:ascii="Constantia" w:hAnsi="Constantia"/>
          <w:color w:val="002060"/>
          <w:sz w:val="24"/>
          <w:szCs w:val="24"/>
        </w:rPr>
        <w:t xml:space="preserve"> </w:t>
      </w:r>
      <w:r w:rsidR="00666AC7" w:rsidRPr="00CD7899">
        <w:rPr>
          <w:rFonts w:ascii="Constantia" w:hAnsi="Constantia"/>
          <w:color w:val="002060"/>
          <w:sz w:val="24"/>
          <w:szCs w:val="24"/>
        </w:rPr>
        <w:t>trimestre</w:t>
      </w:r>
      <w:r w:rsidR="00666AC7">
        <w:rPr>
          <w:rFonts w:ascii="Constantia" w:hAnsi="Constantia"/>
          <w:color w:val="002060"/>
          <w:sz w:val="24"/>
          <w:szCs w:val="24"/>
        </w:rPr>
        <w:t xml:space="preserve"> del año 201</w:t>
      </w:r>
      <w:r w:rsidR="00084998">
        <w:rPr>
          <w:rFonts w:ascii="Constantia" w:hAnsi="Constantia"/>
          <w:color w:val="002060"/>
          <w:sz w:val="24"/>
          <w:szCs w:val="24"/>
        </w:rPr>
        <w:t>9</w:t>
      </w:r>
      <w:r w:rsidR="0097754F">
        <w:rPr>
          <w:rFonts w:ascii="Constantia" w:hAnsi="Constantia"/>
          <w:color w:val="002060"/>
          <w:sz w:val="24"/>
          <w:szCs w:val="24"/>
        </w:rPr>
        <w:t>,</w:t>
      </w:r>
      <w:r w:rsidR="005C5E2E">
        <w:rPr>
          <w:rFonts w:ascii="Constantia" w:hAnsi="Constantia"/>
          <w:color w:val="002060"/>
          <w:sz w:val="24"/>
          <w:szCs w:val="24"/>
        </w:rPr>
        <w:t xml:space="preserve"> con el fin de verificar que la Agencia haya emitido respuesta en oportunidad, éste ejercicio arrojó</w:t>
      </w:r>
      <w:r w:rsidR="0097754F">
        <w:rPr>
          <w:rFonts w:ascii="Constantia" w:hAnsi="Constantia"/>
          <w:color w:val="002060"/>
          <w:sz w:val="24"/>
          <w:szCs w:val="24"/>
        </w:rPr>
        <w:t xml:space="preserve"> los siguientes resultados:</w:t>
      </w:r>
    </w:p>
    <w:p w:rsidR="004F496B" w:rsidRDefault="004F496B" w:rsidP="004F496B">
      <w:pPr>
        <w:jc w:val="right"/>
        <w:rPr>
          <w:rFonts w:ascii="Constantia" w:hAnsi="Constantia"/>
          <w:b/>
          <w:i/>
          <w:color w:val="002060"/>
          <w:lang w:val="es-ES"/>
        </w:rPr>
      </w:pPr>
    </w:p>
    <w:p w:rsidR="0097754F" w:rsidRPr="004F496B" w:rsidRDefault="00DC5655" w:rsidP="004F496B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Tabla No. 7</w:t>
      </w:r>
      <w:r w:rsidR="004F496B">
        <w:rPr>
          <w:rFonts w:ascii="Constantia" w:hAnsi="Constantia"/>
          <w:b/>
          <w:i/>
          <w:color w:val="002060"/>
          <w:lang w:val="es-ES"/>
        </w:rPr>
        <w:t>– Seguimiento - Solicitudes en término</w:t>
      </w:r>
    </w:p>
    <w:tbl>
      <w:tblPr>
        <w:tblStyle w:val="Tabladecuadrcula4-nfasis5"/>
        <w:tblpPr w:leftFromText="141" w:rightFromText="141" w:vertAnchor="text" w:horzAnchor="margin" w:tblpXSpec="center" w:tblpY="136"/>
        <w:tblW w:w="4531" w:type="dxa"/>
        <w:tblLook w:val="04A0" w:firstRow="1" w:lastRow="0" w:firstColumn="1" w:lastColumn="0" w:noHBand="0" w:noVBand="1"/>
      </w:tblPr>
      <w:tblGrid>
        <w:gridCol w:w="2113"/>
        <w:gridCol w:w="1143"/>
        <w:gridCol w:w="1275"/>
      </w:tblGrid>
      <w:tr w:rsidR="00A741F2" w:rsidRPr="009E1EBD" w:rsidTr="008A63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3" w:type="dxa"/>
            <w:hideMark/>
          </w:tcPr>
          <w:p w:rsidR="00A741F2" w:rsidRPr="009E1EBD" w:rsidRDefault="00A741F2" w:rsidP="00A741F2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S</w:t>
            </w: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EGUIMIENTO EN TÉRMINO</w:t>
            </w:r>
          </w:p>
        </w:tc>
        <w:tc>
          <w:tcPr>
            <w:tcW w:w="1143" w:type="dxa"/>
            <w:noWrap/>
            <w:hideMark/>
          </w:tcPr>
          <w:p w:rsidR="00A741F2" w:rsidRPr="009E1EBD" w:rsidRDefault="00A741F2" w:rsidP="00A741F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TOTAL</w:t>
            </w:r>
          </w:p>
        </w:tc>
        <w:tc>
          <w:tcPr>
            <w:tcW w:w="1275" w:type="dxa"/>
            <w:noWrap/>
            <w:hideMark/>
          </w:tcPr>
          <w:p w:rsidR="00A741F2" w:rsidRPr="009E1EBD" w:rsidRDefault="00A741F2" w:rsidP="00A741F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A741F2" w:rsidRPr="009E1EBD" w:rsidTr="008A63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3" w:type="dxa"/>
            <w:hideMark/>
          </w:tcPr>
          <w:p w:rsidR="00A741F2" w:rsidRPr="009E1EBD" w:rsidRDefault="00A741F2" w:rsidP="00A741F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Cumple fuera de término</w:t>
            </w:r>
          </w:p>
        </w:tc>
        <w:tc>
          <w:tcPr>
            <w:tcW w:w="1143" w:type="dxa"/>
            <w:noWrap/>
            <w:hideMark/>
          </w:tcPr>
          <w:p w:rsidR="00A741F2" w:rsidRPr="009E1EBD" w:rsidRDefault="00084998" w:rsidP="00A741F2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2</w:t>
            </w:r>
          </w:p>
        </w:tc>
        <w:tc>
          <w:tcPr>
            <w:tcW w:w="1275" w:type="dxa"/>
            <w:noWrap/>
            <w:hideMark/>
          </w:tcPr>
          <w:p w:rsidR="00A741F2" w:rsidRPr="009E1EBD" w:rsidRDefault="00084998" w:rsidP="00A741F2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24</w:t>
            </w:r>
            <w:r w:rsidR="00A741F2"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A741F2" w:rsidRPr="009E1EBD" w:rsidTr="008A636A">
        <w:trPr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3" w:type="dxa"/>
            <w:hideMark/>
          </w:tcPr>
          <w:p w:rsidR="00A741F2" w:rsidRPr="009E1EBD" w:rsidRDefault="00A741F2" w:rsidP="00A741F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Cumple sin anexo</w:t>
            </w:r>
          </w:p>
        </w:tc>
        <w:tc>
          <w:tcPr>
            <w:tcW w:w="1143" w:type="dxa"/>
            <w:noWrap/>
            <w:hideMark/>
          </w:tcPr>
          <w:p w:rsidR="00A741F2" w:rsidRPr="009E1EBD" w:rsidRDefault="00F912E6" w:rsidP="00A741F2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3</w:t>
            </w:r>
          </w:p>
        </w:tc>
        <w:tc>
          <w:tcPr>
            <w:tcW w:w="1275" w:type="dxa"/>
            <w:noWrap/>
            <w:hideMark/>
          </w:tcPr>
          <w:p w:rsidR="00A741F2" w:rsidRPr="009E1EBD" w:rsidRDefault="00F912E6" w:rsidP="00A741F2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 xml:space="preserve"> 38</w:t>
            </w:r>
            <w:r w:rsidR="00A741F2"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A741F2" w:rsidRPr="009E1EBD" w:rsidTr="008A63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3" w:type="dxa"/>
            <w:hideMark/>
          </w:tcPr>
          <w:p w:rsidR="00A741F2" w:rsidRPr="009E1EBD" w:rsidRDefault="00A741F2" w:rsidP="00A741F2">
            <w:pPr>
              <w:spacing w:after="0" w:line="240" w:lineRule="auto"/>
              <w:rPr>
                <w:rFonts w:ascii="Calibri" w:eastAsia="Times New Roman" w:hAnsi="Calibri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kern w:val="0"/>
                <w:sz w:val="22"/>
                <w:szCs w:val="22"/>
                <w14:ligatures w14:val="none"/>
              </w:rPr>
              <w:t>Incumple sin res</w:t>
            </w:r>
            <w:r>
              <w:rPr>
                <w:rFonts w:ascii="Calibri" w:eastAsia="Times New Roman" w:hAnsi="Calibri"/>
                <w:kern w:val="0"/>
                <w:sz w:val="22"/>
                <w:szCs w:val="22"/>
                <w14:ligatures w14:val="none"/>
              </w:rPr>
              <w:t>p</w:t>
            </w:r>
            <w:r w:rsidRPr="009E1EBD">
              <w:rPr>
                <w:rFonts w:ascii="Calibri" w:eastAsia="Times New Roman" w:hAnsi="Calibri"/>
                <w:kern w:val="0"/>
                <w:sz w:val="22"/>
                <w:szCs w:val="22"/>
                <w14:ligatures w14:val="none"/>
              </w:rPr>
              <w:t>uesta</w:t>
            </w:r>
          </w:p>
        </w:tc>
        <w:tc>
          <w:tcPr>
            <w:tcW w:w="1143" w:type="dxa"/>
            <w:noWrap/>
            <w:hideMark/>
          </w:tcPr>
          <w:p w:rsidR="00A741F2" w:rsidRPr="009E1EBD" w:rsidRDefault="00F912E6" w:rsidP="00A741F2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3</w:t>
            </w:r>
          </w:p>
        </w:tc>
        <w:tc>
          <w:tcPr>
            <w:tcW w:w="1275" w:type="dxa"/>
            <w:noWrap/>
            <w:hideMark/>
          </w:tcPr>
          <w:p w:rsidR="00A741F2" w:rsidRPr="009E1EBD" w:rsidRDefault="00F912E6" w:rsidP="00A741F2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38</w:t>
            </w:r>
            <w:r w:rsidR="00A741F2"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A741F2" w:rsidRPr="009E1EBD" w:rsidTr="008A636A">
        <w:trPr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3" w:type="dxa"/>
            <w:hideMark/>
          </w:tcPr>
          <w:p w:rsidR="00A741F2" w:rsidRPr="009E1EBD" w:rsidRDefault="00A741F2" w:rsidP="00A741F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 xml:space="preserve">total </w:t>
            </w:r>
          </w:p>
        </w:tc>
        <w:tc>
          <w:tcPr>
            <w:tcW w:w="1143" w:type="dxa"/>
            <w:noWrap/>
            <w:hideMark/>
          </w:tcPr>
          <w:p w:rsidR="00A741F2" w:rsidRPr="009E1EBD" w:rsidRDefault="00F912E6" w:rsidP="00A741F2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8</w:t>
            </w:r>
          </w:p>
        </w:tc>
        <w:tc>
          <w:tcPr>
            <w:tcW w:w="1275" w:type="dxa"/>
            <w:noWrap/>
            <w:hideMark/>
          </w:tcPr>
          <w:p w:rsidR="00A741F2" w:rsidRPr="009E1EBD" w:rsidRDefault="00A741F2" w:rsidP="00A741F2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100%</w:t>
            </w:r>
          </w:p>
        </w:tc>
      </w:tr>
    </w:tbl>
    <w:p w:rsidR="008A636A" w:rsidRDefault="004D7EE4" w:rsidP="0097754F">
      <w:pPr>
        <w:rPr>
          <w:rFonts w:ascii="Constantia" w:hAnsi="Constantia"/>
          <w:noProof/>
          <w:sz w:val="32"/>
          <w:szCs w:val="32"/>
        </w:rPr>
      </w:pPr>
      <w:r>
        <w:rPr>
          <w:rFonts w:ascii="Constantia" w:hAnsi="Constantia"/>
          <w:noProof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</w:t>
      </w:r>
    </w:p>
    <w:p w:rsidR="008A636A" w:rsidRDefault="008A636A" w:rsidP="0097754F">
      <w:pPr>
        <w:rPr>
          <w:rFonts w:ascii="Constantia" w:hAnsi="Constantia"/>
          <w:noProof/>
          <w:sz w:val="32"/>
          <w:szCs w:val="32"/>
        </w:rPr>
      </w:pPr>
    </w:p>
    <w:p w:rsidR="008A636A" w:rsidRDefault="008A636A" w:rsidP="0097754F">
      <w:pPr>
        <w:rPr>
          <w:rFonts w:ascii="Constantia" w:hAnsi="Constantia"/>
          <w:noProof/>
          <w:sz w:val="32"/>
          <w:szCs w:val="32"/>
        </w:rPr>
      </w:pPr>
    </w:p>
    <w:p w:rsidR="008A636A" w:rsidRDefault="008A636A" w:rsidP="0097754F">
      <w:pPr>
        <w:rPr>
          <w:rFonts w:ascii="Constantia" w:hAnsi="Constantia"/>
          <w:noProof/>
          <w:sz w:val="32"/>
          <w:szCs w:val="32"/>
        </w:rPr>
      </w:pPr>
    </w:p>
    <w:p w:rsidR="008A636A" w:rsidRDefault="008A636A" w:rsidP="0097754F">
      <w:pPr>
        <w:rPr>
          <w:rFonts w:ascii="Constantia" w:hAnsi="Constantia"/>
          <w:noProof/>
          <w:sz w:val="32"/>
          <w:szCs w:val="32"/>
        </w:rPr>
      </w:pPr>
    </w:p>
    <w:p w:rsidR="00875754" w:rsidRDefault="00875754" w:rsidP="0097754F">
      <w:pPr>
        <w:rPr>
          <w:rFonts w:ascii="Constantia" w:hAnsi="Constantia"/>
          <w:noProof/>
          <w:sz w:val="32"/>
          <w:szCs w:val="32"/>
        </w:rPr>
      </w:pPr>
    </w:p>
    <w:p w:rsidR="008A636A" w:rsidRPr="004F496B" w:rsidRDefault="00DC5655" w:rsidP="004F496B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Gráfica No. 6</w:t>
      </w:r>
      <w:r w:rsidR="004F496B">
        <w:rPr>
          <w:rFonts w:ascii="Constantia" w:hAnsi="Constantia"/>
          <w:b/>
          <w:i/>
          <w:color w:val="002060"/>
          <w:lang w:val="es-ES"/>
        </w:rPr>
        <w:t xml:space="preserve"> – Seguimiento  - Solicitudes en término</w:t>
      </w:r>
    </w:p>
    <w:p w:rsidR="008A636A" w:rsidRDefault="00F912E6" w:rsidP="007D02EA">
      <w:pPr>
        <w:jc w:val="center"/>
        <w:rPr>
          <w:rFonts w:ascii="Constantia" w:hAnsi="Constantia"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11AF9F48" wp14:editId="1A8B23A6">
            <wp:extent cx="4572000" cy="2743200"/>
            <wp:effectExtent l="0" t="0" r="0" b="0"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7F75AE" w:rsidRDefault="007F75AE" w:rsidP="007D02EA">
      <w:pPr>
        <w:jc w:val="both"/>
        <w:rPr>
          <w:rFonts w:ascii="Constantia" w:hAnsi="Constantia"/>
          <w:color w:val="002060"/>
          <w:sz w:val="24"/>
          <w:szCs w:val="24"/>
        </w:rPr>
      </w:pPr>
    </w:p>
    <w:p w:rsidR="00A741F2" w:rsidRDefault="00E46A5A" w:rsidP="007D02EA">
      <w:pPr>
        <w:jc w:val="both"/>
        <w:rPr>
          <w:rFonts w:ascii="Constantia" w:hAnsi="Constantia"/>
          <w:color w:val="002060"/>
          <w:sz w:val="24"/>
          <w:szCs w:val="24"/>
        </w:rPr>
      </w:pPr>
      <w:r w:rsidRPr="00C23FB8">
        <w:rPr>
          <w:rFonts w:ascii="Constantia" w:hAnsi="Constantia"/>
          <w:color w:val="002060"/>
          <w:sz w:val="24"/>
          <w:szCs w:val="24"/>
        </w:rPr>
        <w:t>De acuerdo con la trazabilidad</w:t>
      </w:r>
      <w:r w:rsidR="00B9551B" w:rsidRPr="00C23FB8">
        <w:rPr>
          <w:rFonts w:ascii="Constantia" w:hAnsi="Constantia"/>
          <w:color w:val="002060"/>
          <w:sz w:val="24"/>
          <w:szCs w:val="24"/>
        </w:rPr>
        <w:t xml:space="preserve"> realizada</w:t>
      </w:r>
      <w:r w:rsidR="00C23FB8">
        <w:rPr>
          <w:rFonts w:ascii="Constantia" w:hAnsi="Constantia"/>
          <w:color w:val="002060"/>
          <w:sz w:val="24"/>
          <w:szCs w:val="24"/>
        </w:rPr>
        <w:t xml:space="preserve">, </w:t>
      </w:r>
      <w:r w:rsidR="00B9551B" w:rsidRPr="00C23FB8">
        <w:rPr>
          <w:rFonts w:ascii="Constantia" w:hAnsi="Constantia"/>
          <w:color w:val="002060"/>
          <w:sz w:val="24"/>
          <w:szCs w:val="24"/>
        </w:rPr>
        <w:t xml:space="preserve"> </w:t>
      </w:r>
      <w:r w:rsidR="008A636A" w:rsidRPr="00C23FB8">
        <w:rPr>
          <w:rFonts w:ascii="Constantia" w:hAnsi="Constantia"/>
          <w:color w:val="002060"/>
          <w:sz w:val="24"/>
          <w:szCs w:val="24"/>
        </w:rPr>
        <w:t xml:space="preserve">se refleja un </w:t>
      </w:r>
      <w:r w:rsidR="00F912E6">
        <w:rPr>
          <w:rFonts w:ascii="Constantia" w:hAnsi="Constantia"/>
          <w:b/>
          <w:color w:val="002060"/>
          <w:sz w:val="24"/>
          <w:szCs w:val="24"/>
        </w:rPr>
        <w:t>62</w:t>
      </w:r>
      <w:r w:rsidR="008A636A" w:rsidRPr="00C23FB8">
        <w:rPr>
          <w:rFonts w:ascii="Constantia" w:hAnsi="Constantia"/>
          <w:b/>
          <w:color w:val="002060"/>
          <w:sz w:val="24"/>
          <w:szCs w:val="24"/>
        </w:rPr>
        <w:t>%</w:t>
      </w:r>
      <w:r w:rsidR="00BF70E6" w:rsidRPr="00C23FB8">
        <w:rPr>
          <w:rFonts w:ascii="Constantia" w:hAnsi="Constantia"/>
          <w:b/>
          <w:color w:val="002060"/>
          <w:sz w:val="24"/>
          <w:szCs w:val="24"/>
        </w:rPr>
        <w:t xml:space="preserve"> </w:t>
      </w:r>
      <w:r w:rsidR="00BF70E6" w:rsidRPr="00C23FB8">
        <w:rPr>
          <w:rFonts w:ascii="Constantia" w:hAnsi="Constantia"/>
          <w:color w:val="002060"/>
          <w:sz w:val="24"/>
          <w:szCs w:val="24"/>
        </w:rPr>
        <w:t>de cumplimiento</w:t>
      </w:r>
      <w:r w:rsidR="008676D0" w:rsidRPr="00C23FB8">
        <w:rPr>
          <w:rFonts w:ascii="Constantia" w:hAnsi="Constantia"/>
          <w:color w:val="002060"/>
          <w:sz w:val="24"/>
          <w:szCs w:val="24"/>
        </w:rPr>
        <w:t xml:space="preserve"> </w:t>
      </w:r>
      <w:r w:rsidR="00C23FB8">
        <w:rPr>
          <w:rFonts w:ascii="Constantia" w:hAnsi="Constantia"/>
          <w:color w:val="002060"/>
          <w:sz w:val="24"/>
          <w:szCs w:val="24"/>
        </w:rPr>
        <w:t xml:space="preserve">en </w:t>
      </w:r>
      <w:r w:rsidR="00C23FB8" w:rsidRPr="00C23FB8">
        <w:rPr>
          <w:rFonts w:ascii="Constantia" w:hAnsi="Constantia"/>
          <w:color w:val="002060"/>
          <w:sz w:val="24"/>
          <w:szCs w:val="24"/>
        </w:rPr>
        <w:t xml:space="preserve"> las PQRS</w:t>
      </w:r>
      <w:r w:rsidR="00C23FB8">
        <w:rPr>
          <w:rFonts w:ascii="Constantia" w:hAnsi="Constantia"/>
          <w:color w:val="002060"/>
          <w:sz w:val="24"/>
          <w:szCs w:val="24"/>
        </w:rPr>
        <w:t xml:space="preserve"> que se encontraban en término para el </w:t>
      </w:r>
      <w:r w:rsidR="00F912E6">
        <w:rPr>
          <w:rFonts w:ascii="Constantia" w:hAnsi="Constantia"/>
          <w:color w:val="FF0000"/>
          <w:sz w:val="24"/>
          <w:szCs w:val="24"/>
        </w:rPr>
        <w:t>SEGUNDO</w:t>
      </w:r>
      <w:r w:rsidR="00084998">
        <w:rPr>
          <w:rFonts w:ascii="Constantia" w:hAnsi="Constantia"/>
          <w:color w:val="002060"/>
          <w:sz w:val="24"/>
          <w:szCs w:val="24"/>
        </w:rPr>
        <w:t xml:space="preserve"> trimestre del año 2019</w:t>
      </w:r>
      <w:r w:rsidR="009C2AE5" w:rsidRPr="00C23FB8">
        <w:rPr>
          <w:rFonts w:ascii="Constantia" w:hAnsi="Constantia"/>
          <w:color w:val="002060"/>
          <w:sz w:val="24"/>
          <w:szCs w:val="24"/>
        </w:rPr>
        <w:t>.</w:t>
      </w:r>
    </w:p>
    <w:p w:rsidR="002E5FAE" w:rsidRDefault="002E5FAE" w:rsidP="007D02EA">
      <w:pPr>
        <w:jc w:val="both"/>
        <w:rPr>
          <w:rFonts w:ascii="Constantia" w:hAnsi="Constantia"/>
          <w:noProof/>
          <w:sz w:val="24"/>
          <w:szCs w:val="24"/>
        </w:rPr>
      </w:pPr>
    </w:p>
    <w:p w:rsidR="00F912E6" w:rsidRDefault="00F912E6" w:rsidP="007D02EA">
      <w:pPr>
        <w:jc w:val="both"/>
        <w:rPr>
          <w:rFonts w:ascii="Constantia" w:hAnsi="Constantia"/>
          <w:noProof/>
          <w:sz w:val="24"/>
          <w:szCs w:val="24"/>
        </w:rPr>
      </w:pPr>
    </w:p>
    <w:p w:rsidR="00D53C85" w:rsidRPr="00A741F2" w:rsidRDefault="00D53C85" w:rsidP="008742A7">
      <w:pPr>
        <w:pStyle w:val="Prrafodelista"/>
        <w:numPr>
          <w:ilvl w:val="0"/>
          <w:numId w:val="14"/>
        </w:numPr>
        <w:rPr>
          <w:rFonts w:ascii="Constantia" w:hAnsi="Constantia"/>
          <w:sz w:val="32"/>
          <w:szCs w:val="32"/>
        </w:rPr>
      </w:pPr>
      <w:r w:rsidRPr="00A741F2">
        <w:rPr>
          <w:rFonts w:ascii="Constantia" w:hAnsi="Constantia"/>
          <w:b/>
          <w:caps/>
          <w:color w:val="FF6600"/>
          <w:spacing w:val="50"/>
          <w:sz w:val="36"/>
          <w:szCs w:val="36"/>
        </w:rPr>
        <w:lastRenderedPageBreak/>
        <w:t>ATENCIÓN por canales</w:t>
      </w:r>
    </w:p>
    <w:p w:rsidR="00757317" w:rsidRPr="00F912E6" w:rsidRDefault="00C42C07" w:rsidP="007F75AE">
      <w:pPr>
        <w:jc w:val="both"/>
        <w:rPr>
          <w:rFonts w:ascii="Constantia" w:hAnsi="Constantia" w:cs="Arial"/>
          <w:color w:val="002060"/>
          <w:sz w:val="24"/>
          <w:szCs w:val="24"/>
          <w:lang w:val="es-CO"/>
        </w:rPr>
      </w:pPr>
      <w:r w:rsidRPr="007F75AE">
        <w:rPr>
          <w:rFonts w:ascii="Constantia" w:hAnsi="Constantia" w:cs="Arial"/>
          <w:color w:val="002060"/>
          <w:sz w:val="24"/>
          <w:szCs w:val="24"/>
          <w:lang w:val="es-ES"/>
        </w:rPr>
        <w:t xml:space="preserve">Del total de llamadas telefónicas </w:t>
      </w:r>
      <w:r w:rsidR="00191CC2" w:rsidRPr="007F75AE">
        <w:rPr>
          <w:rFonts w:ascii="Constantia" w:hAnsi="Constantia" w:cs="Arial"/>
          <w:color w:val="002060"/>
          <w:sz w:val="24"/>
          <w:szCs w:val="24"/>
          <w:lang w:val="es-ES"/>
        </w:rPr>
        <w:t>recibidas</w:t>
      </w:r>
      <w:r w:rsidR="00005B60" w:rsidRPr="007F75AE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5F2357" w:rsidRPr="007F75AE">
        <w:rPr>
          <w:rFonts w:ascii="Constantia" w:hAnsi="Constantia" w:cs="Arial"/>
          <w:color w:val="002060"/>
          <w:sz w:val="24"/>
          <w:szCs w:val="24"/>
          <w:lang w:val="es-ES"/>
        </w:rPr>
        <w:t>-</w:t>
      </w:r>
      <w:r w:rsidR="00421F3B" w:rsidRPr="00421F3B">
        <w:rPr>
          <w:rFonts w:ascii="Constantia" w:hAnsi="Constantia" w:cs="Arial"/>
          <w:color w:val="002060"/>
          <w:sz w:val="24"/>
          <w:szCs w:val="24"/>
          <w:lang w:val="es-ES"/>
        </w:rPr>
        <w:t>1</w:t>
      </w:r>
      <w:r w:rsidR="00F912E6">
        <w:rPr>
          <w:rFonts w:ascii="Constantia" w:hAnsi="Constantia" w:cs="Arial"/>
          <w:color w:val="002060"/>
          <w:sz w:val="24"/>
          <w:szCs w:val="24"/>
          <w:lang w:val="es-ES"/>
        </w:rPr>
        <w:t>300</w:t>
      </w:r>
      <w:r w:rsidR="005F2357" w:rsidRPr="007F75AE">
        <w:rPr>
          <w:rFonts w:ascii="Constantia" w:hAnsi="Constantia" w:cs="Arial"/>
          <w:color w:val="002060"/>
          <w:sz w:val="24"/>
          <w:szCs w:val="24"/>
          <w:lang w:val="es-ES"/>
        </w:rPr>
        <w:t>-</w:t>
      </w:r>
      <w:r w:rsidR="00191CC2" w:rsidRPr="007F75AE">
        <w:rPr>
          <w:rFonts w:ascii="Constantia" w:hAnsi="Constantia" w:cs="Arial"/>
          <w:color w:val="002060"/>
          <w:sz w:val="24"/>
          <w:szCs w:val="24"/>
          <w:lang w:val="es-ES"/>
        </w:rPr>
        <w:t xml:space="preserve">, </w:t>
      </w:r>
      <w:r w:rsidRPr="007F75AE">
        <w:rPr>
          <w:rFonts w:ascii="Constantia" w:hAnsi="Constantia" w:cs="Arial"/>
          <w:color w:val="002060"/>
          <w:sz w:val="24"/>
          <w:szCs w:val="24"/>
          <w:lang w:val="es-ES"/>
        </w:rPr>
        <w:t xml:space="preserve">Atención al Ciudadano registró un total de </w:t>
      </w:r>
      <w:r w:rsidR="00F912E6">
        <w:rPr>
          <w:rFonts w:ascii="Constantia" w:hAnsi="Constantia" w:cs="Arial"/>
          <w:color w:val="002060"/>
          <w:sz w:val="24"/>
          <w:szCs w:val="24"/>
          <w:lang w:val="es-ES"/>
        </w:rPr>
        <w:t>651</w:t>
      </w:r>
      <w:r w:rsidR="003E5227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5F2357" w:rsidRPr="007F75AE">
        <w:rPr>
          <w:rFonts w:ascii="Constantia" w:hAnsi="Constantia" w:cs="Arial"/>
          <w:color w:val="002060"/>
          <w:sz w:val="24"/>
          <w:szCs w:val="24"/>
          <w:lang w:val="es-ES"/>
        </w:rPr>
        <w:t>que se enfocaron en</w:t>
      </w:r>
      <w:r w:rsidR="00FB2B73">
        <w:rPr>
          <w:rFonts w:ascii="Constantia" w:hAnsi="Constantia" w:cs="Arial"/>
          <w:color w:val="002060"/>
          <w:sz w:val="24"/>
          <w:szCs w:val="24"/>
          <w:lang w:val="es-ES"/>
        </w:rPr>
        <w:t xml:space="preserve"> solicitudes sobre</w:t>
      </w:r>
      <w:r w:rsidR="00F912E6">
        <w:rPr>
          <w:rFonts w:ascii="Constantia" w:hAnsi="Constantia" w:cs="Arial"/>
          <w:color w:val="002060"/>
          <w:sz w:val="24"/>
          <w:szCs w:val="24"/>
          <w:lang w:val="es-ES"/>
        </w:rPr>
        <w:t xml:space="preserve"> beneficio de tarifa diferencial de peajes, </w:t>
      </w:r>
      <w:r w:rsidR="00F912E6">
        <w:rPr>
          <w:rFonts w:ascii="Constantia" w:hAnsi="Constantia" w:cs="Arial"/>
          <w:color w:val="002060"/>
          <w:sz w:val="24"/>
          <w:szCs w:val="24"/>
          <w:lang w:val="es-CO"/>
        </w:rPr>
        <w:t>s</w:t>
      </w:r>
      <w:r w:rsidR="00F912E6" w:rsidRPr="00F912E6">
        <w:rPr>
          <w:rFonts w:ascii="Constantia" w:hAnsi="Constantia" w:cs="Arial"/>
          <w:color w:val="002060"/>
          <w:sz w:val="24"/>
          <w:szCs w:val="24"/>
          <w:lang w:val="es-CO"/>
        </w:rPr>
        <w:t>olicitudes de grabaciones de los peajes con ocasión a investigaciones fiscales, copia de facturas de peajes</w:t>
      </w:r>
      <w:r w:rsidR="00F912E6">
        <w:rPr>
          <w:rFonts w:ascii="Constantia" w:hAnsi="Constantia" w:cs="Arial"/>
          <w:color w:val="002060"/>
          <w:sz w:val="24"/>
          <w:szCs w:val="24"/>
          <w:lang w:val="es-CO"/>
        </w:rPr>
        <w:t>, seguimiento a radicados de petición y trámites de permisos e inquietudes frente a procesos de expropiación, negociación y pago de predios</w:t>
      </w:r>
      <w:r w:rsidR="00FB2B73">
        <w:rPr>
          <w:rFonts w:ascii="Constantia" w:hAnsi="Constantia" w:cs="Arial"/>
          <w:color w:val="002060"/>
          <w:sz w:val="24"/>
          <w:szCs w:val="24"/>
          <w:lang w:val="es-ES"/>
        </w:rPr>
        <w:t xml:space="preserve">. </w:t>
      </w:r>
      <w:r w:rsidR="005F2357" w:rsidRPr="007F75AE">
        <w:rPr>
          <w:rFonts w:ascii="Constantia" w:hAnsi="Constantia" w:cs="Arial"/>
          <w:color w:val="002060"/>
          <w:sz w:val="24"/>
          <w:szCs w:val="24"/>
          <w:lang w:val="es-ES"/>
        </w:rPr>
        <w:t>Así mismo se tiene</w:t>
      </w:r>
      <w:r w:rsidR="003A7723">
        <w:rPr>
          <w:rFonts w:ascii="Constantia" w:hAnsi="Constantia" w:cs="Arial"/>
          <w:color w:val="002060"/>
          <w:sz w:val="24"/>
          <w:szCs w:val="24"/>
          <w:lang w:val="es-ES"/>
        </w:rPr>
        <w:t>,</w:t>
      </w:r>
      <w:r w:rsidR="005F2357" w:rsidRPr="007F75AE">
        <w:rPr>
          <w:rFonts w:ascii="Constantia" w:hAnsi="Constantia" w:cs="Arial"/>
          <w:color w:val="002060"/>
          <w:sz w:val="24"/>
          <w:szCs w:val="24"/>
          <w:lang w:val="es-ES"/>
        </w:rPr>
        <w:t xml:space="preserve"> que este canal fue mayormente utilizado </w:t>
      </w:r>
      <w:r w:rsidR="00191CC2" w:rsidRPr="007F75AE">
        <w:rPr>
          <w:rFonts w:ascii="Constantia" w:hAnsi="Constantia" w:cs="Arial"/>
          <w:color w:val="002060"/>
          <w:sz w:val="24"/>
          <w:szCs w:val="24"/>
          <w:lang w:val="es-ES"/>
        </w:rPr>
        <w:t>por</w:t>
      </w:r>
      <w:r w:rsidR="009C48F9" w:rsidRPr="007F75AE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5F2357" w:rsidRPr="007F75AE">
        <w:rPr>
          <w:rFonts w:ascii="Constantia" w:hAnsi="Constantia" w:cs="Arial"/>
          <w:color w:val="002060"/>
          <w:sz w:val="24"/>
          <w:szCs w:val="24"/>
          <w:lang w:val="es-ES"/>
        </w:rPr>
        <w:t xml:space="preserve">el </w:t>
      </w:r>
      <w:r w:rsidR="009C48F9" w:rsidRPr="007F75AE">
        <w:rPr>
          <w:rFonts w:ascii="Constantia" w:hAnsi="Constantia" w:cs="Arial"/>
          <w:color w:val="002060"/>
          <w:sz w:val="24"/>
          <w:szCs w:val="24"/>
          <w:lang w:val="es-ES"/>
        </w:rPr>
        <w:t xml:space="preserve">género </w:t>
      </w:r>
      <w:r w:rsidR="007D00CA">
        <w:rPr>
          <w:rFonts w:ascii="Constantia" w:hAnsi="Constantia" w:cs="Arial"/>
          <w:color w:val="002060"/>
          <w:sz w:val="24"/>
          <w:szCs w:val="24"/>
          <w:lang w:val="es-ES"/>
        </w:rPr>
        <w:t>femenino</w:t>
      </w:r>
      <w:r w:rsidR="00A90867" w:rsidRPr="000E3434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7D00CA">
        <w:rPr>
          <w:rFonts w:ascii="Constantia" w:hAnsi="Constantia" w:cs="Arial"/>
          <w:color w:val="002060"/>
          <w:sz w:val="24"/>
          <w:szCs w:val="24"/>
          <w:lang w:val="es-ES"/>
        </w:rPr>
        <w:t xml:space="preserve">con </w:t>
      </w:r>
      <w:r w:rsidR="007D00CA" w:rsidRPr="00FB2B73">
        <w:rPr>
          <w:rFonts w:ascii="Constantia" w:hAnsi="Constantia" w:cs="Arial"/>
          <w:color w:val="002060"/>
          <w:sz w:val="24"/>
          <w:szCs w:val="24"/>
          <w:lang w:val="es-ES"/>
        </w:rPr>
        <w:t xml:space="preserve">el </w:t>
      </w:r>
      <w:r w:rsidR="00F912E6">
        <w:rPr>
          <w:rFonts w:ascii="Constantia" w:hAnsi="Constantia" w:cs="Arial"/>
          <w:color w:val="002060"/>
          <w:sz w:val="24"/>
          <w:szCs w:val="24"/>
          <w:lang w:val="es-ES"/>
        </w:rPr>
        <w:t>51</w:t>
      </w:r>
      <w:r w:rsidR="007D00CA" w:rsidRPr="00FB2B73">
        <w:rPr>
          <w:rFonts w:ascii="Constantia" w:hAnsi="Constantia" w:cs="Arial"/>
          <w:color w:val="002060"/>
          <w:sz w:val="24"/>
          <w:szCs w:val="24"/>
          <w:lang w:val="es-ES"/>
        </w:rPr>
        <w:t>% de</w:t>
      </w:r>
      <w:r w:rsidR="007D00CA">
        <w:rPr>
          <w:rFonts w:ascii="Constantia" w:hAnsi="Constantia" w:cs="Arial"/>
          <w:color w:val="002060"/>
          <w:sz w:val="24"/>
          <w:szCs w:val="24"/>
          <w:lang w:val="es-ES"/>
        </w:rPr>
        <w:t xml:space="preserve"> las llamadas </w:t>
      </w:r>
      <w:r w:rsidR="004A1936" w:rsidRPr="000E3434">
        <w:rPr>
          <w:rFonts w:ascii="Constantia" w:hAnsi="Constantia" w:cs="Arial"/>
          <w:color w:val="002060"/>
          <w:sz w:val="24"/>
          <w:szCs w:val="24"/>
          <w:lang w:val="es-ES"/>
        </w:rPr>
        <w:t>y el</w:t>
      </w:r>
      <w:r w:rsidR="005F2357" w:rsidRPr="000E3434">
        <w:rPr>
          <w:rFonts w:ascii="Constantia" w:hAnsi="Constantia" w:cs="Arial"/>
          <w:color w:val="002060"/>
          <w:sz w:val="24"/>
          <w:szCs w:val="24"/>
          <w:lang w:val="es-ES"/>
        </w:rPr>
        <w:t xml:space="preserve"> área sobre la que recayó el mayor número de atenciones fue</w:t>
      </w:r>
      <w:r w:rsidR="00C14471" w:rsidRPr="000E3434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F912E6">
        <w:rPr>
          <w:rFonts w:ascii="Constantia" w:hAnsi="Constantia" w:cs="Arial"/>
          <w:color w:val="002060"/>
          <w:sz w:val="24"/>
          <w:szCs w:val="24"/>
          <w:lang w:val="es-ES"/>
        </w:rPr>
        <w:t>el área de Permisos seguida del GIT Asesoría Jurídico Predial</w:t>
      </w:r>
      <w:r w:rsidR="003E5227">
        <w:rPr>
          <w:rFonts w:ascii="Constantia" w:hAnsi="Constantia" w:cs="Arial"/>
          <w:color w:val="002060"/>
          <w:sz w:val="24"/>
          <w:szCs w:val="24"/>
          <w:lang w:val="es-ES"/>
        </w:rPr>
        <w:t>.</w:t>
      </w:r>
    </w:p>
    <w:p w:rsidR="00076882" w:rsidRDefault="00DC5655" w:rsidP="00076882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Gráfica No. 7</w:t>
      </w:r>
      <w:r w:rsidR="00076882">
        <w:rPr>
          <w:rFonts w:ascii="Constantia" w:hAnsi="Constantia"/>
          <w:b/>
          <w:i/>
          <w:color w:val="002060"/>
          <w:lang w:val="es-ES"/>
        </w:rPr>
        <w:t xml:space="preserve"> – Canales  de Atención al Público</w:t>
      </w:r>
    </w:p>
    <w:p w:rsidR="00864C1D" w:rsidRDefault="00864C1D" w:rsidP="00FE3B9D">
      <w:pPr>
        <w:jc w:val="both"/>
        <w:rPr>
          <w:rFonts w:ascii="Constantia" w:hAnsi="Constantia"/>
          <w:b/>
          <w:caps/>
          <w:noProof/>
          <w:color w:val="FF6600"/>
          <w:spacing w:val="50"/>
          <w:sz w:val="36"/>
          <w:szCs w:val="36"/>
          <w:shd w:val="clear" w:color="auto" w:fill="FFFFFF" w:themeFill="background1"/>
        </w:rPr>
      </w:pPr>
    </w:p>
    <w:p w:rsidR="00F912E6" w:rsidRDefault="00F912E6" w:rsidP="00FE3B9D">
      <w:pPr>
        <w:jc w:val="both"/>
        <w:rPr>
          <w:rFonts w:ascii="Constantia" w:hAnsi="Constantia"/>
          <w:b/>
          <w:caps/>
          <w:noProof/>
          <w:color w:val="FF6600"/>
          <w:spacing w:val="50"/>
          <w:sz w:val="36"/>
          <w:szCs w:val="36"/>
          <w:shd w:val="clear" w:color="auto" w:fill="FFFFFF" w:themeFill="background1"/>
        </w:rPr>
      </w:pPr>
    </w:p>
    <w:p w:rsidR="000E3434" w:rsidRDefault="004D36E6" w:rsidP="00FE3B9D">
      <w:pPr>
        <w:jc w:val="both"/>
        <w:rPr>
          <w:rFonts w:ascii="Constantia" w:eastAsia="Calibri" w:hAnsi="Constantia"/>
          <w:color w:val="002060"/>
          <w:sz w:val="24"/>
          <w:szCs w:val="24"/>
          <w:lang w:eastAsia="en-US"/>
        </w:rPr>
      </w:pPr>
      <w:r w:rsidRPr="00864C1D">
        <w:rPr>
          <w:rFonts w:ascii="Constantia" w:hAnsi="Constantia"/>
          <w:b/>
          <w:caps/>
          <w:noProof/>
          <w:color w:val="FF6600"/>
          <w:spacing w:val="50"/>
          <w:sz w:val="36"/>
          <w:szCs w:val="36"/>
          <w:shd w:val="clear" w:color="auto" w:fill="FFFFFF" w:themeFill="background1"/>
        </w:rPr>
        <w:drawing>
          <wp:inline distT="0" distB="0" distL="0" distR="0" wp14:anchorId="0927047F" wp14:editId="211CA5F7">
            <wp:extent cx="6227445" cy="5548630"/>
            <wp:effectExtent l="0" t="0" r="459105" b="128270"/>
            <wp:docPr id="1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:rsidR="00BA6E18" w:rsidRDefault="00807ADC" w:rsidP="008742A7">
      <w:pPr>
        <w:pStyle w:val="Prrafodelista"/>
        <w:numPr>
          <w:ilvl w:val="0"/>
          <w:numId w:val="14"/>
        </w:numPr>
        <w:spacing w:after="160" w:line="276" w:lineRule="auto"/>
        <w:jc w:val="both"/>
        <w:rPr>
          <w:rFonts w:ascii="Constantia" w:hAnsi="Constantia"/>
          <w:b/>
          <w:caps/>
          <w:color w:val="FF6600"/>
          <w:spacing w:val="50"/>
          <w:sz w:val="36"/>
          <w:szCs w:val="36"/>
        </w:rPr>
      </w:pPr>
      <w:r w:rsidRPr="00B07105">
        <w:rPr>
          <w:rFonts w:ascii="Constantia" w:hAnsi="Constantia"/>
          <w:b/>
          <w:caps/>
          <w:color w:val="FF6600"/>
          <w:spacing w:val="50"/>
          <w:sz w:val="36"/>
          <w:szCs w:val="36"/>
        </w:rPr>
        <w:lastRenderedPageBreak/>
        <w:t>pERCEPCIÓN</w:t>
      </w:r>
      <w:r w:rsidR="00BA6E18">
        <w:rPr>
          <w:rFonts w:ascii="Constantia" w:hAnsi="Constantia"/>
          <w:b/>
          <w:caps/>
          <w:color w:val="FF6600"/>
          <w:spacing w:val="50"/>
          <w:sz w:val="36"/>
          <w:szCs w:val="36"/>
        </w:rPr>
        <w:t xml:space="preserve"> </w:t>
      </w:r>
      <w:r w:rsidR="004733B5">
        <w:rPr>
          <w:rFonts w:ascii="Constantia" w:hAnsi="Constantia"/>
          <w:b/>
          <w:caps/>
          <w:color w:val="FF6600"/>
          <w:spacing w:val="50"/>
          <w:sz w:val="36"/>
          <w:szCs w:val="36"/>
        </w:rPr>
        <w:t>CIUDADANA</w:t>
      </w:r>
    </w:p>
    <w:p w:rsidR="00B07105" w:rsidRPr="00277DE5" w:rsidRDefault="00B07105" w:rsidP="00277DE5">
      <w:pPr>
        <w:pStyle w:val="Prrafodelista"/>
        <w:ind w:left="3600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  <w:r w:rsidRPr="00B07105">
        <w:rPr>
          <w:rFonts w:ascii="Constantia" w:hAnsi="Constantia" w:cs="Arial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D3DBAB7" wp14:editId="2CC85091">
                <wp:simplePos x="0" y="0"/>
                <wp:positionH relativeFrom="margin">
                  <wp:align>left</wp:align>
                </wp:positionH>
                <wp:positionV relativeFrom="paragraph">
                  <wp:posOffset>89535</wp:posOffset>
                </wp:positionV>
                <wp:extent cx="2057400" cy="514350"/>
                <wp:effectExtent l="76200" t="57150" r="76200" b="95250"/>
                <wp:wrapNone/>
                <wp:docPr id="36" name="Cub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514350"/>
                        </a:xfrm>
                        <a:prstGeom prst="cube">
                          <a:avLst/>
                        </a:prstGeom>
                        <a:solidFill>
                          <a:srgbClr val="0066CC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7723" w:rsidRPr="003712FF" w:rsidRDefault="003A7723" w:rsidP="00B07105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Presencial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D3DBAB7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Cubo 36" o:spid="_x0000_s1040" type="#_x0000_t16" style="position:absolute;left:0;text-align:left;margin-left:0;margin-top:7.05pt;width:162pt;height:40.5pt;z-index:25168281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" fillcolor="#06c" stroked="f">
                <v:shadow on="t" color="black" opacity="22937f" origin=",.5" offset="0"/>
                <v:textbox>
                  <w:txbxContent>
                    <w:p w:rsidR="003A7723" w:rsidRPr="003712FF" w:rsidRDefault="003A7723" w:rsidP="00B07105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Presencial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07105">
        <w:rPr>
          <w:rFonts w:ascii="Constantia" w:hAnsi="Constantia" w:cs="Arial"/>
          <w:color w:val="002060"/>
          <w:sz w:val="24"/>
          <w:szCs w:val="24"/>
          <w:lang w:val="es-ES"/>
        </w:rPr>
        <w:t xml:space="preserve">En atención directa al público se recibieron un total de </w:t>
      </w:r>
      <w:r w:rsidR="003A7723" w:rsidRPr="003A7723">
        <w:rPr>
          <w:rFonts w:ascii="Constantia" w:hAnsi="Constantia" w:cs="Arial"/>
          <w:b/>
          <w:color w:val="FF0000"/>
          <w:sz w:val="24"/>
          <w:szCs w:val="24"/>
          <w:lang w:val="es-ES"/>
        </w:rPr>
        <w:t>9.273</w:t>
      </w:r>
      <w:r w:rsidR="003E5227" w:rsidRPr="003A7723">
        <w:rPr>
          <w:rFonts w:ascii="Constantia" w:hAnsi="Constantia" w:cs="Arial"/>
          <w:b/>
          <w:color w:val="FF0000"/>
          <w:sz w:val="24"/>
          <w:szCs w:val="24"/>
          <w:lang w:val="es-ES"/>
        </w:rPr>
        <w:t xml:space="preserve"> </w:t>
      </w:r>
      <w:r w:rsidR="008C233A">
        <w:rPr>
          <w:rFonts w:ascii="Constantia" w:hAnsi="Constantia" w:cs="Arial"/>
          <w:color w:val="002060"/>
          <w:sz w:val="24"/>
          <w:szCs w:val="24"/>
          <w:lang w:val="es-ES"/>
        </w:rPr>
        <w:t>personas</w:t>
      </w:r>
      <w:r w:rsidRPr="00B07105">
        <w:rPr>
          <w:rFonts w:ascii="Constantia" w:hAnsi="Constantia" w:cs="Arial"/>
          <w:color w:val="002060"/>
          <w:sz w:val="24"/>
          <w:szCs w:val="24"/>
          <w:lang w:val="es-ES"/>
        </w:rPr>
        <w:t xml:space="preserve"> durante el </w:t>
      </w:r>
      <w:r w:rsidR="00F912E6">
        <w:rPr>
          <w:rFonts w:ascii="Constantia" w:hAnsi="Constantia" w:cs="Arial"/>
          <w:color w:val="002060"/>
          <w:sz w:val="24"/>
          <w:szCs w:val="24"/>
          <w:lang w:val="es-ES"/>
        </w:rPr>
        <w:t>TERCER</w:t>
      </w:r>
      <w:r w:rsidR="009C48F9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2B5853">
        <w:rPr>
          <w:rFonts w:ascii="Constantia" w:hAnsi="Constantia" w:cs="Arial"/>
          <w:color w:val="002060"/>
          <w:sz w:val="24"/>
          <w:szCs w:val="24"/>
          <w:lang w:val="es-ES"/>
        </w:rPr>
        <w:t>trimestre de la vigencia 201</w:t>
      </w:r>
      <w:r w:rsidR="00B60E62">
        <w:rPr>
          <w:rFonts w:ascii="Constantia" w:hAnsi="Constantia" w:cs="Arial"/>
          <w:color w:val="002060"/>
          <w:sz w:val="24"/>
          <w:szCs w:val="24"/>
          <w:lang w:val="es-ES"/>
        </w:rPr>
        <w:t>9</w:t>
      </w:r>
      <w:r w:rsidR="00B11DC1">
        <w:rPr>
          <w:rFonts w:ascii="Constantia" w:hAnsi="Constantia" w:cs="Arial"/>
          <w:color w:val="002060"/>
          <w:sz w:val="24"/>
          <w:szCs w:val="24"/>
          <w:lang w:val="es-ES"/>
        </w:rPr>
        <w:t xml:space="preserve">. </w:t>
      </w:r>
      <w:r w:rsidR="00957AD2">
        <w:rPr>
          <w:rFonts w:ascii="Constantia" w:hAnsi="Constantia" w:cs="Arial"/>
          <w:color w:val="002060"/>
          <w:sz w:val="24"/>
          <w:szCs w:val="24"/>
          <w:lang w:val="es-ES"/>
        </w:rPr>
        <w:t>Entre aquellos ciudadanos que fueron atendidos</w:t>
      </w:r>
      <w:r w:rsidR="00A04DD6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957AD2">
        <w:rPr>
          <w:rFonts w:ascii="Constantia" w:hAnsi="Constantia" w:cs="Arial"/>
          <w:color w:val="002060"/>
          <w:sz w:val="24"/>
          <w:szCs w:val="24"/>
          <w:lang w:val="es-ES"/>
        </w:rPr>
        <w:t xml:space="preserve">de manera presencial, un total </w:t>
      </w:r>
      <w:r w:rsidR="00957AD2" w:rsidRPr="00B46973">
        <w:rPr>
          <w:rFonts w:ascii="Constantia" w:hAnsi="Constantia" w:cs="Arial"/>
          <w:color w:val="002060"/>
          <w:sz w:val="24"/>
          <w:szCs w:val="24"/>
          <w:lang w:val="es-ES"/>
        </w:rPr>
        <w:t xml:space="preserve">de </w:t>
      </w:r>
      <w:r w:rsidR="00F912E6">
        <w:rPr>
          <w:rFonts w:ascii="Constantia" w:hAnsi="Constantia" w:cs="Arial"/>
          <w:b/>
          <w:color w:val="002060"/>
          <w:sz w:val="24"/>
          <w:szCs w:val="24"/>
          <w:lang w:val="es-ES"/>
        </w:rPr>
        <w:t>41</w:t>
      </w:r>
      <w:r w:rsidR="00277DE5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957AD2">
        <w:rPr>
          <w:rFonts w:ascii="Constantia" w:hAnsi="Constantia" w:cs="Arial"/>
          <w:color w:val="002060"/>
          <w:sz w:val="24"/>
          <w:szCs w:val="24"/>
          <w:lang w:val="es-ES"/>
        </w:rPr>
        <w:t xml:space="preserve">decidió diligenciar voluntariamente </w:t>
      </w:r>
      <w:r w:rsidRPr="00277DE5">
        <w:rPr>
          <w:rFonts w:ascii="Constantia" w:hAnsi="Constantia" w:cs="Arial"/>
          <w:color w:val="002060"/>
          <w:sz w:val="24"/>
          <w:szCs w:val="24"/>
          <w:lang w:val="es-ES"/>
        </w:rPr>
        <w:t xml:space="preserve">el formulario de </w:t>
      </w:r>
      <w:r w:rsidR="00957AD2">
        <w:rPr>
          <w:rFonts w:ascii="Constantia" w:hAnsi="Constantia" w:cs="Arial"/>
          <w:color w:val="002060"/>
          <w:sz w:val="24"/>
          <w:szCs w:val="24"/>
          <w:lang w:val="es-ES"/>
        </w:rPr>
        <w:t>“Atención directa al P</w:t>
      </w:r>
      <w:r w:rsidRPr="00277DE5">
        <w:rPr>
          <w:rFonts w:ascii="Constantia" w:hAnsi="Constantia" w:cs="Arial"/>
          <w:color w:val="002060"/>
          <w:sz w:val="24"/>
          <w:szCs w:val="24"/>
          <w:lang w:val="es-ES"/>
        </w:rPr>
        <w:t>úblico</w:t>
      </w:r>
      <w:r w:rsidR="00957AD2">
        <w:rPr>
          <w:rFonts w:ascii="Constantia" w:hAnsi="Constantia" w:cs="Arial"/>
          <w:color w:val="002060"/>
          <w:sz w:val="24"/>
          <w:szCs w:val="24"/>
          <w:lang w:val="es-ES"/>
        </w:rPr>
        <w:t>”</w:t>
      </w:r>
      <w:r w:rsidRPr="00277DE5">
        <w:rPr>
          <w:rFonts w:ascii="Constantia" w:hAnsi="Constantia" w:cs="Arial"/>
          <w:color w:val="002060"/>
          <w:sz w:val="24"/>
          <w:szCs w:val="24"/>
          <w:lang w:val="es-ES"/>
        </w:rPr>
        <w:t xml:space="preserve"> que arrojó los siguientes resultados frente a la percepción de</w:t>
      </w:r>
      <w:r w:rsidR="00721AC3" w:rsidRPr="00277DE5">
        <w:rPr>
          <w:rFonts w:ascii="Constantia" w:hAnsi="Constantia" w:cs="Arial"/>
          <w:color w:val="002060"/>
          <w:sz w:val="24"/>
          <w:szCs w:val="24"/>
          <w:lang w:val="es-ES"/>
        </w:rPr>
        <w:t xml:space="preserve"> la </w:t>
      </w:r>
      <w:r w:rsidRPr="00277DE5">
        <w:rPr>
          <w:rFonts w:ascii="Constantia" w:hAnsi="Constantia" w:cs="Arial"/>
          <w:color w:val="002060"/>
          <w:sz w:val="24"/>
          <w:szCs w:val="24"/>
          <w:lang w:val="es-ES"/>
        </w:rPr>
        <w:t>atención</w:t>
      </w:r>
      <w:r w:rsidR="00721AC3" w:rsidRPr="00277DE5">
        <w:rPr>
          <w:rFonts w:ascii="Constantia" w:hAnsi="Constantia" w:cs="Arial"/>
          <w:color w:val="002060"/>
          <w:sz w:val="24"/>
          <w:szCs w:val="24"/>
          <w:lang w:val="es-ES"/>
        </w:rPr>
        <w:t xml:space="preserve"> recibida</w:t>
      </w:r>
      <w:r w:rsidRPr="00277DE5">
        <w:rPr>
          <w:rFonts w:ascii="Constantia" w:hAnsi="Constantia" w:cs="Arial"/>
          <w:color w:val="002060"/>
          <w:sz w:val="24"/>
          <w:szCs w:val="24"/>
          <w:lang w:val="es-ES"/>
        </w:rPr>
        <w:t xml:space="preserve">: </w:t>
      </w:r>
    </w:p>
    <w:p w:rsidR="00721AC3" w:rsidRPr="00B07105" w:rsidRDefault="00721AC3" w:rsidP="00B07105">
      <w:pPr>
        <w:pStyle w:val="Prrafodelista"/>
        <w:ind w:left="3600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B07105" w:rsidRDefault="00B07105" w:rsidP="008742A7">
      <w:pPr>
        <w:pStyle w:val="Prrafodelista"/>
        <w:numPr>
          <w:ilvl w:val="0"/>
          <w:numId w:val="12"/>
        </w:numPr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  <w:r w:rsidRPr="00B07105">
        <w:rPr>
          <w:rFonts w:ascii="Constantia" w:hAnsi="Constantia" w:cs="Arial"/>
          <w:color w:val="002060"/>
          <w:sz w:val="24"/>
          <w:szCs w:val="24"/>
          <w:lang w:val="es-ES"/>
        </w:rPr>
        <w:t xml:space="preserve">A la pregunta: ¿La atención e información fue clara, oportuna y completa? </w:t>
      </w:r>
      <w:r w:rsidR="00F912E6">
        <w:rPr>
          <w:rFonts w:ascii="Constantia" w:hAnsi="Constantia" w:cs="Arial"/>
          <w:b/>
          <w:color w:val="002060"/>
          <w:sz w:val="24"/>
          <w:szCs w:val="24"/>
          <w:lang w:val="es-ES"/>
        </w:rPr>
        <w:t>24</w:t>
      </w:r>
      <w:r w:rsidRPr="00B07105">
        <w:rPr>
          <w:rFonts w:ascii="Constantia" w:hAnsi="Constantia" w:cs="Arial"/>
          <w:color w:val="002060"/>
          <w:sz w:val="24"/>
          <w:szCs w:val="24"/>
          <w:lang w:val="es-ES"/>
        </w:rPr>
        <w:t xml:space="preserve"> de ellos respondieron (SI)</w:t>
      </w:r>
      <w:r w:rsidR="00272B5A">
        <w:rPr>
          <w:rFonts w:ascii="Constantia" w:hAnsi="Constantia" w:cs="Arial"/>
          <w:color w:val="002060"/>
          <w:sz w:val="24"/>
          <w:szCs w:val="24"/>
          <w:lang w:val="es-ES"/>
        </w:rPr>
        <w:t>, es decir</w:t>
      </w:r>
      <w:r w:rsidR="00815B14">
        <w:rPr>
          <w:rFonts w:ascii="Constantia" w:hAnsi="Constantia" w:cs="Arial"/>
          <w:color w:val="002060"/>
          <w:sz w:val="24"/>
          <w:szCs w:val="24"/>
          <w:lang w:val="es-ES"/>
        </w:rPr>
        <w:t xml:space="preserve"> el </w:t>
      </w:r>
      <w:r w:rsidR="00F912E6">
        <w:rPr>
          <w:rFonts w:ascii="Constantia" w:hAnsi="Constantia" w:cs="Arial"/>
          <w:color w:val="002060"/>
          <w:sz w:val="24"/>
          <w:szCs w:val="24"/>
          <w:lang w:val="es-ES"/>
        </w:rPr>
        <w:t>59</w:t>
      </w:r>
      <w:r w:rsidR="005F1BF5">
        <w:rPr>
          <w:rFonts w:ascii="Constantia" w:hAnsi="Constantia" w:cs="Arial"/>
          <w:color w:val="002060"/>
          <w:sz w:val="24"/>
          <w:szCs w:val="24"/>
          <w:lang w:val="es-ES"/>
        </w:rPr>
        <w:t xml:space="preserve">%, </w:t>
      </w:r>
      <w:r w:rsidRPr="00B07105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F912E6">
        <w:rPr>
          <w:rFonts w:ascii="Constantia" w:hAnsi="Constantia" w:cs="Arial"/>
          <w:b/>
          <w:color w:val="002060"/>
          <w:sz w:val="24"/>
          <w:szCs w:val="24"/>
          <w:lang w:val="es-ES"/>
        </w:rPr>
        <w:t>1</w:t>
      </w:r>
      <w:r w:rsidR="005F1BF5" w:rsidRPr="00E46FA8">
        <w:rPr>
          <w:rFonts w:ascii="Constantia" w:hAnsi="Constantia" w:cs="Arial"/>
          <w:b/>
          <w:color w:val="002060"/>
          <w:sz w:val="24"/>
          <w:szCs w:val="24"/>
          <w:lang w:val="es-ES"/>
        </w:rPr>
        <w:t xml:space="preserve"> </w:t>
      </w:r>
      <w:r w:rsidR="005F1BF5">
        <w:rPr>
          <w:rFonts w:ascii="Constantia" w:hAnsi="Constantia" w:cs="Arial"/>
          <w:color w:val="002060"/>
          <w:sz w:val="24"/>
          <w:szCs w:val="24"/>
          <w:lang w:val="es-ES"/>
        </w:rPr>
        <w:t>respondió</w:t>
      </w:r>
      <w:r w:rsidRPr="00B07105">
        <w:rPr>
          <w:rFonts w:ascii="Constantia" w:hAnsi="Constantia" w:cs="Arial"/>
          <w:color w:val="002060"/>
          <w:sz w:val="24"/>
          <w:szCs w:val="24"/>
          <w:lang w:val="es-ES"/>
        </w:rPr>
        <w:t xml:space="preserve"> (NO),</w:t>
      </w:r>
      <w:r w:rsidR="00B60E62">
        <w:rPr>
          <w:rFonts w:ascii="Constantia" w:hAnsi="Constantia" w:cs="Arial"/>
          <w:color w:val="002060"/>
          <w:sz w:val="24"/>
          <w:szCs w:val="24"/>
          <w:lang w:val="es-ES"/>
        </w:rPr>
        <w:t xml:space="preserve"> lo que correspon</w:t>
      </w:r>
      <w:r w:rsidR="00F912E6">
        <w:rPr>
          <w:rFonts w:ascii="Constantia" w:hAnsi="Constantia" w:cs="Arial"/>
          <w:color w:val="002060"/>
          <w:sz w:val="24"/>
          <w:szCs w:val="24"/>
          <w:lang w:val="es-ES"/>
        </w:rPr>
        <w:t>de al 2</w:t>
      </w:r>
      <w:r w:rsidR="005F1BF5">
        <w:rPr>
          <w:rFonts w:ascii="Constantia" w:hAnsi="Constantia" w:cs="Arial"/>
          <w:color w:val="002060"/>
          <w:sz w:val="24"/>
          <w:szCs w:val="24"/>
          <w:lang w:val="es-ES"/>
        </w:rPr>
        <w:t>%,</w:t>
      </w:r>
      <w:r w:rsidR="00F912E6">
        <w:rPr>
          <w:rFonts w:ascii="Constantia" w:hAnsi="Constantia" w:cs="Arial"/>
          <w:color w:val="002060"/>
          <w:sz w:val="24"/>
          <w:szCs w:val="24"/>
          <w:lang w:val="es-ES"/>
        </w:rPr>
        <w:t xml:space="preserve"> mientras que </w:t>
      </w:r>
      <w:r w:rsidR="00F912E6" w:rsidRPr="00F912E6">
        <w:rPr>
          <w:rFonts w:ascii="Constantia" w:hAnsi="Constantia" w:cs="Arial"/>
          <w:b/>
          <w:color w:val="002060"/>
          <w:sz w:val="24"/>
          <w:szCs w:val="24"/>
          <w:lang w:val="es-ES"/>
        </w:rPr>
        <w:t>16</w:t>
      </w:r>
      <w:r w:rsidR="001C5969">
        <w:rPr>
          <w:rFonts w:ascii="Constantia" w:hAnsi="Constantia" w:cs="Arial"/>
          <w:color w:val="002060"/>
          <w:sz w:val="24"/>
          <w:szCs w:val="24"/>
          <w:lang w:val="es-ES"/>
        </w:rPr>
        <w:t xml:space="preserve"> no opinaron</w:t>
      </w:r>
      <w:r w:rsidRPr="00B07105">
        <w:rPr>
          <w:rFonts w:ascii="Constantia" w:hAnsi="Constantia" w:cs="Arial"/>
          <w:color w:val="002060"/>
          <w:sz w:val="24"/>
          <w:szCs w:val="24"/>
          <w:lang w:val="es-ES"/>
        </w:rPr>
        <w:t xml:space="preserve"> al respecto</w:t>
      </w:r>
      <w:r w:rsidR="005F1BF5">
        <w:rPr>
          <w:rFonts w:ascii="Constantia" w:hAnsi="Constantia" w:cs="Arial"/>
          <w:color w:val="002060"/>
          <w:sz w:val="24"/>
          <w:szCs w:val="24"/>
          <w:lang w:val="es-ES"/>
        </w:rPr>
        <w:t>, lo que p</w:t>
      </w:r>
      <w:r w:rsidR="00233DFD">
        <w:rPr>
          <w:rFonts w:ascii="Constantia" w:hAnsi="Constantia" w:cs="Arial"/>
          <w:color w:val="002060"/>
          <w:sz w:val="24"/>
          <w:szCs w:val="24"/>
          <w:lang w:val="es-ES"/>
        </w:rPr>
        <w:t>o</w:t>
      </w:r>
      <w:r w:rsidR="001C5969">
        <w:rPr>
          <w:rFonts w:ascii="Constantia" w:hAnsi="Constantia" w:cs="Arial"/>
          <w:color w:val="002060"/>
          <w:sz w:val="24"/>
          <w:szCs w:val="24"/>
          <w:lang w:val="es-ES"/>
        </w:rPr>
        <w:t xml:space="preserve">rcentualmente corresponde al </w:t>
      </w:r>
      <w:r w:rsidR="00F912E6">
        <w:rPr>
          <w:rFonts w:ascii="Constantia" w:hAnsi="Constantia" w:cs="Arial"/>
          <w:color w:val="002060"/>
          <w:sz w:val="24"/>
          <w:szCs w:val="24"/>
          <w:lang w:val="es-ES"/>
        </w:rPr>
        <w:t>39</w:t>
      </w:r>
      <w:r w:rsidR="005F1BF5">
        <w:rPr>
          <w:rFonts w:ascii="Constantia" w:hAnsi="Constantia" w:cs="Arial"/>
          <w:color w:val="002060"/>
          <w:sz w:val="24"/>
          <w:szCs w:val="24"/>
          <w:lang w:val="es-ES"/>
        </w:rPr>
        <w:t>%</w:t>
      </w:r>
      <w:r w:rsidRPr="00B07105">
        <w:rPr>
          <w:rFonts w:ascii="Constantia" w:hAnsi="Constantia" w:cs="Arial"/>
          <w:color w:val="002060"/>
          <w:sz w:val="24"/>
          <w:szCs w:val="24"/>
          <w:lang w:val="es-ES"/>
        </w:rPr>
        <w:t>. Así lo ilustra la</w:t>
      </w:r>
      <w:r w:rsidR="00757317">
        <w:rPr>
          <w:rFonts w:ascii="Constantia" w:hAnsi="Constantia" w:cs="Arial"/>
          <w:color w:val="002060"/>
          <w:sz w:val="24"/>
          <w:szCs w:val="24"/>
          <w:lang w:val="es-ES"/>
        </w:rPr>
        <w:t xml:space="preserve"> siguiente tabla</w:t>
      </w:r>
      <w:r w:rsidRPr="00B07105">
        <w:rPr>
          <w:rFonts w:ascii="Constantia" w:hAnsi="Constantia" w:cs="Arial"/>
          <w:color w:val="002060"/>
          <w:sz w:val="24"/>
          <w:szCs w:val="24"/>
          <w:lang w:val="es-ES"/>
        </w:rPr>
        <w:t>:</w:t>
      </w:r>
    </w:p>
    <w:p w:rsidR="005D7890" w:rsidRPr="005D7890" w:rsidRDefault="005D7890" w:rsidP="002166D0">
      <w:pPr>
        <w:rPr>
          <w:rFonts w:ascii="Constantia" w:hAnsi="Constantia"/>
          <w:b/>
          <w:i/>
          <w:color w:val="002060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 xml:space="preserve">Tabla No. </w:t>
      </w:r>
      <w:r w:rsidR="00DC5655">
        <w:rPr>
          <w:rFonts w:ascii="Constantia" w:hAnsi="Constantia"/>
          <w:b/>
          <w:i/>
          <w:color w:val="002060"/>
          <w:lang w:val="es-ES"/>
        </w:rPr>
        <w:t>8</w:t>
      </w:r>
      <w:r w:rsidRPr="009D53C3">
        <w:rPr>
          <w:rFonts w:ascii="Constantia" w:hAnsi="Constantia"/>
          <w:b/>
          <w:i/>
          <w:color w:val="002060"/>
          <w:lang w:val="es-ES"/>
        </w:rPr>
        <w:t xml:space="preserve"> – </w:t>
      </w:r>
      <w:r>
        <w:rPr>
          <w:rFonts w:ascii="Constantia" w:hAnsi="Constantia"/>
          <w:b/>
          <w:i/>
          <w:color w:val="002060"/>
          <w:lang w:val="es-ES"/>
        </w:rPr>
        <w:t>Percepción – Atención Presencial</w:t>
      </w:r>
      <w:r w:rsidR="00C148BA">
        <w:rPr>
          <w:rFonts w:ascii="Constantia" w:hAnsi="Constantia"/>
          <w:b/>
          <w:i/>
          <w:color w:val="002060"/>
          <w:lang w:val="es-ES"/>
        </w:rPr>
        <w:t xml:space="preserve">   </w:t>
      </w:r>
      <w:r w:rsidR="002166D0">
        <w:rPr>
          <w:rFonts w:ascii="Constantia" w:hAnsi="Constantia"/>
          <w:b/>
          <w:i/>
          <w:color w:val="002060"/>
          <w:lang w:val="es-ES"/>
        </w:rPr>
        <w:t xml:space="preserve">  </w:t>
      </w:r>
      <w:r w:rsidR="00C148BA">
        <w:rPr>
          <w:rFonts w:ascii="Constantia" w:hAnsi="Constantia"/>
          <w:b/>
          <w:i/>
          <w:color w:val="002060"/>
          <w:lang w:val="es-ES"/>
        </w:rPr>
        <w:t xml:space="preserve">  </w:t>
      </w:r>
    </w:p>
    <w:tbl>
      <w:tblPr>
        <w:tblStyle w:val="Tabladecuadrcula5oscura-nfasis6"/>
        <w:tblpPr w:leftFromText="141" w:rightFromText="141" w:vertAnchor="text" w:horzAnchor="margin" w:tblpY="202"/>
        <w:tblW w:w="5240" w:type="dxa"/>
        <w:tblLayout w:type="fixed"/>
        <w:tblLook w:val="04A0" w:firstRow="1" w:lastRow="0" w:firstColumn="1" w:lastColumn="0" w:noHBand="0" w:noVBand="1"/>
      </w:tblPr>
      <w:tblGrid>
        <w:gridCol w:w="2864"/>
        <w:gridCol w:w="1508"/>
        <w:gridCol w:w="868"/>
      </w:tblGrid>
      <w:tr w:rsidR="00C148BA" w:rsidRPr="00A10888" w:rsidTr="002166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0" w:type="dxa"/>
            <w:gridSpan w:val="3"/>
            <w:hideMark/>
          </w:tcPr>
          <w:p w:rsidR="00C148BA" w:rsidRPr="00A10888" w:rsidRDefault="00C148BA" w:rsidP="00C148BA">
            <w:pPr>
              <w:spacing w:after="0" w:line="240" w:lineRule="auto"/>
              <w:jc w:val="center"/>
              <w:rPr>
                <w:rFonts w:ascii="Calibri" w:eastAsia="Times New Roman" w:hAnsi="Calibri"/>
                <w:b w:val="0"/>
                <w:bCs w:val="0"/>
                <w:sz w:val="24"/>
                <w:szCs w:val="24"/>
              </w:rPr>
            </w:pPr>
            <w:r w:rsidRPr="00A10888">
              <w:rPr>
                <w:rFonts w:ascii="Calibri" w:eastAsia="Times New Roman" w:hAnsi="Calibri"/>
                <w:b w:val="0"/>
                <w:bCs w:val="0"/>
                <w:sz w:val="24"/>
                <w:szCs w:val="24"/>
              </w:rPr>
              <w:t>PERCEPCIÓN DEL CIUDADANO EN ATENCIÓN PRESENCIAL</w:t>
            </w:r>
          </w:p>
        </w:tc>
      </w:tr>
      <w:tr w:rsidR="00C148BA" w:rsidRPr="00A10888" w:rsidTr="002166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4" w:type="dxa"/>
            <w:hideMark/>
          </w:tcPr>
          <w:p w:rsidR="00C148BA" w:rsidRPr="00A10888" w:rsidRDefault="00C148BA" w:rsidP="00C148BA">
            <w:pPr>
              <w:spacing w:after="0" w:line="240" w:lineRule="auto"/>
              <w:jc w:val="center"/>
              <w:rPr>
                <w:rFonts w:ascii="Calibri" w:eastAsia="Times New Roman" w:hAnsi="Calibri"/>
                <w:b w:val="0"/>
                <w:bCs w:val="0"/>
              </w:rPr>
            </w:pPr>
            <w:r w:rsidRPr="00A10888">
              <w:rPr>
                <w:rFonts w:ascii="Calibri" w:eastAsia="Times New Roman" w:hAnsi="Calibri"/>
                <w:b w:val="0"/>
                <w:bCs w:val="0"/>
              </w:rPr>
              <w:t>¿La atención e información fue clara, oportuna y completa?</w:t>
            </w:r>
          </w:p>
        </w:tc>
        <w:tc>
          <w:tcPr>
            <w:tcW w:w="1508" w:type="dxa"/>
            <w:hideMark/>
          </w:tcPr>
          <w:p w:rsidR="00C148BA" w:rsidRPr="00A10888" w:rsidRDefault="00C148BA" w:rsidP="00C148B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</w:rPr>
            </w:pPr>
            <w:r w:rsidRPr="00A10888">
              <w:rPr>
                <w:rFonts w:ascii="Calibri" w:eastAsia="Times New Roman" w:hAnsi="Calibri"/>
                <w:b/>
                <w:bCs/>
              </w:rPr>
              <w:t>Número de personas</w:t>
            </w:r>
          </w:p>
        </w:tc>
        <w:tc>
          <w:tcPr>
            <w:tcW w:w="868" w:type="dxa"/>
            <w:noWrap/>
            <w:hideMark/>
          </w:tcPr>
          <w:p w:rsidR="00C148BA" w:rsidRPr="00A10888" w:rsidRDefault="00C148BA" w:rsidP="00C148B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</w:rPr>
            </w:pPr>
            <w:r w:rsidRPr="00A10888">
              <w:rPr>
                <w:rFonts w:ascii="Calibri" w:eastAsia="Times New Roman" w:hAnsi="Calibri"/>
                <w:b/>
                <w:bCs/>
              </w:rPr>
              <w:t>%</w:t>
            </w:r>
          </w:p>
        </w:tc>
      </w:tr>
      <w:tr w:rsidR="00C148BA" w:rsidRPr="00A10888" w:rsidTr="002166D0">
        <w:trPr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4" w:type="dxa"/>
            <w:noWrap/>
            <w:hideMark/>
          </w:tcPr>
          <w:p w:rsidR="00C148BA" w:rsidRPr="00A10888" w:rsidRDefault="00C148BA" w:rsidP="00C148BA">
            <w:pPr>
              <w:spacing w:after="0" w:line="240" w:lineRule="auto"/>
              <w:jc w:val="center"/>
              <w:rPr>
                <w:rFonts w:ascii="Calibri" w:eastAsia="Times New Roman" w:hAnsi="Calibri"/>
              </w:rPr>
            </w:pPr>
            <w:r w:rsidRPr="00A10888">
              <w:rPr>
                <w:rFonts w:ascii="Calibri" w:eastAsia="Times New Roman" w:hAnsi="Calibri"/>
              </w:rPr>
              <w:t>SI</w:t>
            </w:r>
          </w:p>
        </w:tc>
        <w:tc>
          <w:tcPr>
            <w:tcW w:w="1508" w:type="dxa"/>
            <w:noWrap/>
            <w:hideMark/>
          </w:tcPr>
          <w:p w:rsidR="00C148BA" w:rsidRPr="00A10888" w:rsidRDefault="00F912E6" w:rsidP="00C148B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</w:rPr>
            </w:pPr>
            <w:r>
              <w:rPr>
                <w:rFonts w:ascii="Calibri" w:eastAsia="Times New Roman" w:hAnsi="Calibri"/>
              </w:rPr>
              <w:t>24</w:t>
            </w:r>
          </w:p>
        </w:tc>
        <w:tc>
          <w:tcPr>
            <w:tcW w:w="868" w:type="dxa"/>
            <w:noWrap/>
            <w:hideMark/>
          </w:tcPr>
          <w:p w:rsidR="00C148BA" w:rsidRPr="00A10888" w:rsidRDefault="00F912E6" w:rsidP="00C148B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</w:rPr>
            </w:pPr>
            <w:r>
              <w:rPr>
                <w:rFonts w:ascii="Calibri" w:eastAsia="Times New Roman" w:hAnsi="Calibri"/>
              </w:rPr>
              <w:t>59</w:t>
            </w:r>
            <w:r w:rsidR="00C148BA" w:rsidRPr="00A10888">
              <w:rPr>
                <w:rFonts w:ascii="Calibri" w:eastAsia="Times New Roman" w:hAnsi="Calibri"/>
              </w:rPr>
              <w:t>%</w:t>
            </w:r>
          </w:p>
        </w:tc>
      </w:tr>
      <w:tr w:rsidR="00C148BA" w:rsidRPr="00A10888" w:rsidTr="002166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4" w:type="dxa"/>
            <w:noWrap/>
            <w:hideMark/>
          </w:tcPr>
          <w:p w:rsidR="00C148BA" w:rsidRPr="00A10888" w:rsidRDefault="00C148BA" w:rsidP="00C148BA">
            <w:pPr>
              <w:spacing w:after="0" w:line="240" w:lineRule="auto"/>
              <w:jc w:val="center"/>
              <w:rPr>
                <w:rFonts w:ascii="Calibri" w:eastAsia="Times New Roman" w:hAnsi="Calibri"/>
              </w:rPr>
            </w:pPr>
            <w:r w:rsidRPr="00A10888">
              <w:rPr>
                <w:rFonts w:ascii="Calibri" w:eastAsia="Times New Roman" w:hAnsi="Calibri"/>
              </w:rPr>
              <w:t>NO</w:t>
            </w:r>
          </w:p>
        </w:tc>
        <w:tc>
          <w:tcPr>
            <w:tcW w:w="1508" w:type="dxa"/>
            <w:noWrap/>
            <w:hideMark/>
          </w:tcPr>
          <w:p w:rsidR="00C148BA" w:rsidRPr="00A10888" w:rsidRDefault="00F912E6" w:rsidP="00C148B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</w:rPr>
            </w:pPr>
            <w:r>
              <w:rPr>
                <w:rFonts w:ascii="Calibri" w:eastAsia="Times New Roman" w:hAnsi="Calibri"/>
              </w:rPr>
              <w:t>1</w:t>
            </w:r>
          </w:p>
        </w:tc>
        <w:tc>
          <w:tcPr>
            <w:tcW w:w="868" w:type="dxa"/>
            <w:noWrap/>
            <w:hideMark/>
          </w:tcPr>
          <w:p w:rsidR="00C148BA" w:rsidRPr="00A10888" w:rsidRDefault="00F912E6" w:rsidP="00C148B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</w:rPr>
            </w:pPr>
            <w:r>
              <w:rPr>
                <w:rFonts w:ascii="Calibri" w:eastAsia="Times New Roman" w:hAnsi="Calibri"/>
              </w:rPr>
              <w:t>2</w:t>
            </w:r>
            <w:r w:rsidR="00C148BA" w:rsidRPr="00A10888">
              <w:rPr>
                <w:rFonts w:ascii="Calibri" w:eastAsia="Times New Roman" w:hAnsi="Calibri"/>
              </w:rPr>
              <w:t>%</w:t>
            </w:r>
          </w:p>
        </w:tc>
      </w:tr>
      <w:tr w:rsidR="00C148BA" w:rsidRPr="00A10888" w:rsidTr="002166D0">
        <w:trPr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4" w:type="dxa"/>
            <w:noWrap/>
            <w:hideMark/>
          </w:tcPr>
          <w:p w:rsidR="00C148BA" w:rsidRPr="00A10888" w:rsidRDefault="00C148BA" w:rsidP="00C148BA">
            <w:pPr>
              <w:spacing w:after="0" w:line="240" w:lineRule="auto"/>
              <w:jc w:val="center"/>
              <w:rPr>
                <w:rFonts w:ascii="Calibri" w:eastAsia="Times New Roman" w:hAnsi="Calibri"/>
              </w:rPr>
            </w:pPr>
            <w:r w:rsidRPr="00A10888">
              <w:rPr>
                <w:rFonts w:ascii="Calibri" w:eastAsia="Times New Roman" w:hAnsi="Calibri"/>
              </w:rPr>
              <w:t>NO RESPONDE</w:t>
            </w:r>
          </w:p>
        </w:tc>
        <w:tc>
          <w:tcPr>
            <w:tcW w:w="1508" w:type="dxa"/>
            <w:noWrap/>
            <w:hideMark/>
          </w:tcPr>
          <w:p w:rsidR="00C148BA" w:rsidRPr="00A10888" w:rsidRDefault="00F912E6" w:rsidP="00C148B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</w:rPr>
            </w:pPr>
            <w:r>
              <w:rPr>
                <w:rFonts w:ascii="Calibri" w:eastAsia="Times New Roman" w:hAnsi="Calibri"/>
              </w:rPr>
              <w:t>16</w:t>
            </w:r>
          </w:p>
        </w:tc>
        <w:tc>
          <w:tcPr>
            <w:tcW w:w="868" w:type="dxa"/>
            <w:noWrap/>
            <w:hideMark/>
          </w:tcPr>
          <w:p w:rsidR="00C148BA" w:rsidRPr="00A10888" w:rsidRDefault="00F912E6" w:rsidP="00C148B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</w:rPr>
            </w:pPr>
            <w:r>
              <w:rPr>
                <w:rFonts w:ascii="Calibri" w:eastAsia="Times New Roman" w:hAnsi="Calibri"/>
              </w:rPr>
              <w:t>39</w:t>
            </w:r>
            <w:r w:rsidR="00C148BA" w:rsidRPr="00A10888">
              <w:rPr>
                <w:rFonts w:ascii="Calibri" w:eastAsia="Times New Roman" w:hAnsi="Calibri"/>
              </w:rPr>
              <w:t>%</w:t>
            </w:r>
          </w:p>
        </w:tc>
      </w:tr>
      <w:tr w:rsidR="00C148BA" w:rsidRPr="00A10888" w:rsidTr="002166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4" w:type="dxa"/>
            <w:noWrap/>
            <w:hideMark/>
          </w:tcPr>
          <w:p w:rsidR="00C148BA" w:rsidRPr="00A10888" w:rsidRDefault="00C148BA" w:rsidP="00C148BA">
            <w:pPr>
              <w:spacing w:after="0" w:line="240" w:lineRule="auto"/>
              <w:jc w:val="center"/>
              <w:rPr>
                <w:rFonts w:ascii="Calibri" w:eastAsia="Times New Roman" w:hAnsi="Calibri"/>
                <w:b w:val="0"/>
                <w:bCs w:val="0"/>
              </w:rPr>
            </w:pPr>
            <w:r w:rsidRPr="00A10888">
              <w:rPr>
                <w:rFonts w:ascii="Calibri" w:eastAsia="Times New Roman" w:hAnsi="Calibri"/>
                <w:b w:val="0"/>
                <w:bCs w:val="0"/>
              </w:rPr>
              <w:t>TOTAL</w:t>
            </w:r>
          </w:p>
        </w:tc>
        <w:tc>
          <w:tcPr>
            <w:tcW w:w="1508" w:type="dxa"/>
            <w:noWrap/>
            <w:hideMark/>
          </w:tcPr>
          <w:p w:rsidR="00C148BA" w:rsidRPr="00A10888" w:rsidRDefault="00F912E6" w:rsidP="00C148B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</w:rPr>
            </w:pPr>
            <w:r>
              <w:rPr>
                <w:rFonts w:ascii="Calibri" w:eastAsia="Times New Roman" w:hAnsi="Calibri"/>
                <w:b/>
                <w:bCs/>
              </w:rPr>
              <w:t>41</w:t>
            </w:r>
          </w:p>
        </w:tc>
        <w:tc>
          <w:tcPr>
            <w:tcW w:w="868" w:type="dxa"/>
            <w:noWrap/>
            <w:hideMark/>
          </w:tcPr>
          <w:p w:rsidR="00C148BA" w:rsidRPr="00A10888" w:rsidRDefault="00C148BA" w:rsidP="00C148B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</w:rPr>
            </w:pPr>
            <w:r w:rsidRPr="00A10888">
              <w:rPr>
                <w:rFonts w:ascii="Calibri" w:eastAsia="Times New Roman" w:hAnsi="Calibri"/>
                <w:b/>
                <w:bCs/>
              </w:rPr>
              <w:t>100%</w:t>
            </w:r>
          </w:p>
        </w:tc>
      </w:tr>
    </w:tbl>
    <w:p w:rsidR="00B07105" w:rsidRDefault="00B07105" w:rsidP="00041E01">
      <w:pPr>
        <w:spacing w:after="160" w:line="276" w:lineRule="auto"/>
        <w:ind w:left="3600"/>
        <w:jc w:val="both"/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</w:pPr>
    </w:p>
    <w:p w:rsidR="005F1BF5" w:rsidRDefault="005F1BF5" w:rsidP="00041E01">
      <w:pPr>
        <w:spacing w:after="160" w:line="276" w:lineRule="auto"/>
        <w:ind w:left="3600"/>
        <w:jc w:val="both"/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</w:pPr>
    </w:p>
    <w:p w:rsidR="005F1BF5" w:rsidRDefault="005F1BF5" w:rsidP="00041E01">
      <w:pPr>
        <w:spacing w:after="160" w:line="276" w:lineRule="auto"/>
        <w:ind w:left="3600"/>
        <w:jc w:val="both"/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</w:pPr>
    </w:p>
    <w:p w:rsidR="002166D0" w:rsidRDefault="002166D0" w:rsidP="00041E01">
      <w:pPr>
        <w:spacing w:after="160" w:line="276" w:lineRule="auto"/>
        <w:ind w:left="3600"/>
        <w:jc w:val="both"/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</w:pPr>
    </w:p>
    <w:p w:rsidR="002166D0" w:rsidRDefault="002166D0" w:rsidP="00041E01">
      <w:pPr>
        <w:spacing w:after="160" w:line="276" w:lineRule="auto"/>
        <w:ind w:left="3600"/>
        <w:jc w:val="both"/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</w:pPr>
    </w:p>
    <w:p w:rsidR="002166D0" w:rsidRDefault="002166D0" w:rsidP="00041E01">
      <w:pPr>
        <w:spacing w:after="160" w:line="276" w:lineRule="auto"/>
        <w:ind w:left="3600"/>
        <w:jc w:val="both"/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</w:pPr>
    </w:p>
    <w:p w:rsidR="00701381" w:rsidRDefault="00701381" w:rsidP="002166D0">
      <w:pPr>
        <w:jc w:val="right"/>
        <w:rPr>
          <w:rFonts w:ascii="Constantia" w:hAnsi="Constantia"/>
          <w:b/>
          <w:i/>
          <w:color w:val="002060"/>
          <w:lang w:val="es-ES"/>
        </w:rPr>
      </w:pPr>
    </w:p>
    <w:p w:rsidR="002166D0" w:rsidRDefault="002166D0" w:rsidP="002166D0">
      <w:pPr>
        <w:jc w:val="right"/>
        <w:rPr>
          <w:rFonts w:ascii="Constantia" w:hAnsi="Constantia"/>
          <w:b/>
          <w:i/>
          <w:color w:val="002060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Gráfica No. 8 – Percepción – Atención Presencial</w:t>
      </w:r>
    </w:p>
    <w:p w:rsidR="00605D3C" w:rsidRDefault="00605D3C" w:rsidP="002166D0">
      <w:pPr>
        <w:jc w:val="right"/>
        <w:rPr>
          <w:rFonts w:ascii="Constantia" w:hAnsi="Constantia"/>
          <w:b/>
          <w:i/>
          <w:color w:val="002060"/>
          <w:lang w:val="es-ES"/>
        </w:rPr>
      </w:pPr>
      <w:r>
        <w:rPr>
          <w:noProof/>
        </w:rPr>
        <w:drawing>
          <wp:inline distT="0" distB="0" distL="0" distR="0" wp14:anchorId="3BB9C4D1" wp14:editId="4BC57ACD">
            <wp:extent cx="4143375" cy="2638425"/>
            <wp:effectExtent l="0" t="0" r="9525" b="9525"/>
            <wp:docPr id="27" name="Gráfico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605D3C" w:rsidRPr="00605D3C" w:rsidRDefault="00AE104F" w:rsidP="00605D3C">
      <w:pPr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  <w:r w:rsidRPr="00AE104F">
        <w:rPr>
          <w:rFonts w:ascii="Constantia" w:hAnsi="Constantia"/>
          <w:color w:val="002060"/>
          <w:sz w:val="24"/>
          <w:szCs w:val="24"/>
          <w:lang w:val="es-ES"/>
        </w:rPr>
        <w:t xml:space="preserve">Para </w:t>
      </w:r>
      <w:r w:rsidR="00701381">
        <w:rPr>
          <w:rFonts w:ascii="Constantia" w:hAnsi="Constantia"/>
          <w:color w:val="002060"/>
          <w:sz w:val="24"/>
          <w:szCs w:val="24"/>
          <w:lang w:val="es-ES"/>
        </w:rPr>
        <w:t>este segundo</w:t>
      </w:r>
      <w:r>
        <w:rPr>
          <w:rFonts w:ascii="Constantia" w:hAnsi="Constantia"/>
          <w:color w:val="002060"/>
          <w:sz w:val="24"/>
          <w:szCs w:val="24"/>
          <w:lang w:val="es-ES"/>
        </w:rPr>
        <w:t xml:space="preserve"> trimestre del año, el mayor número de personas atendidas</w:t>
      </w:r>
      <w:r w:rsidR="006843ED">
        <w:rPr>
          <w:rFonts w:ascii="Constantia" w:hAnsi="Constantia"/>
          <w:color w:val="002060"/>
          <w:sz w:val="24"/>
          <w:szCs w:val="24"/>
          <w:lang w:val="es-ES"/>
        </w:rPr>
        <w:t xml:space="preserve"> correspondió al</w:t>
      </w:r>
      <w:r>
        <w:rPr>
          <w:rFonts w:ascii="Constantia" w:hAnsi="Constantia"/>
          <w:color w:val="002060"/>
          <w:sz w:val="24"/>
          <w:szCs w:val="24"/>
          <w:lang w:val="es-ES"/>
        </w:rPr>
        <w:t xml:space="preserve"> </w:t>
      </w:r>
      <w:r w:rsidR="0047283C">
        <w:rPr>
          <w:rFonts w:ascii="Constantia" w:hAnsi="Constantia"/>
          <w:color w:val="002060"/>
          <w:sz w:val="24"/>
          <w:szCs w:val="24"/>
          <w:lang w:val="es-ES"/>
        </w:rPr>
        <w:t>género</w:t>
      </w:r>
      <w:r>
        <w:rPr>
          <w:rFonts w:ascii="Constantia" w:hAnsi="Constantia"/>
          <w:color w:val="002060"/>
          <w:sz w:val="24"/>
          <w:szCs w:val="24"/>
          <w:lang w:val="es-ES"/>
        </w:rPr>
        <w:t xml:space="preserve"> masculino con </w:t>
      </w:r>
      <w:r w:rsidR="00605D3C">
        <w:rPr>
          <w:rFonts w:ascii="Constantia" w:hAnsi="Constantia"/>
          <w:b/>
          <w:color w:val="FF0000"/>
          <w:sz w:val="24"/>
          <w:szCs w:val="24"/>
          <w:lang w:val="es-ES"/>
        </w:rPr>
        <w:t>33</w:t>
      </w:r>
      <w:r w:rsidRPr="00701381">
        <w:rPr>
          <w:rFonts w:ascii="Constantia" w:hAnsi="Constantia"/>
          <w:b/>
          <w:color w:val="FF0000"/>
          <w:sz w:val="24"/>
          <w:szCs w:val="24"/>
          <w:lang w:val="es-ES"/>
        </w:rPr>
        <w:t xml:space="preserve"> </w:t>
      </w:r>
      <w:r>
        <w:rPr>
          <w:rFonts w:ascii="Constantia" w:hAnsi="Constantia"/>
          <w:color w:val="002060"/>
          <w:sz w:val="24"/>
          <w:szCs w:val="24"/>
          <w:lang w:val="es-ES"/>
        </w:rPr>
        <w:t>ciudadanos</w:t>
      </w:r>
      <w:r w:rsidR="0047283C">
        <w:rPr>
          <w:rFonts w:ascii="Constantia" w:hAnsi="Constantia"/>
          <w:color w:val="002060"/>
          <w:sz w:val="24"/>
          <w:szCs w:val="24"/>
          <w:lang w:val="es-ES"/>
        </w:rPr>
        <w:t xml:space="preserve"> </w:t>
      </w:r>
      <w:r>
        <w:rPr>
          <w:rFonts w:ascii="Constantia" w:hAnsi="Constantia"/>
          <w:color w:val="002060"/>
          <w:sz w:val="24"/>
          <w:szCs w:val="24"/>
          <w:lang w:val="es-ES"/>
        </w:rPr>
        <w:t xml:space="preserve">hombres y </w:t>
      </w:r>
      <w:r w:rsidR="00605D3C" w:rsidRPr="00605D3C">
        <w:rPr>
          <w:rFonts w:ascii="Constantia" w:hAnsi="Constantia"/>
          <w:b/>
          <w:color w:val="FF0000"/>
          <w:sz w:val="24"/>
          <w:szCs w:val="24"/>
          <w:lang w:val="es-ES"/>
        </w:rPr>
        <w:t>8</w:t>
      </w:r>
      <w:r>
        <w:rPr>
          <w:rFonts w:ascii="Constantia" w:hAnsi="Constantia"/>
          <w:color w:val="002060"/>
          <w:sz w:val="24"/>
          <w:szCs w:val="24"/>
          <w:lang w:val="es-ES"/>
        </w:rPr>
        <w:t xml:space="preserve"> mujere</w:t>
      </w:r>
      <w:r w:rsidR="0047283C">
        <w:rPr>
          <w:rFonts w:ascii="Constantia" w:hAnsi="Constantia"/>
          <w:color w:val="002060"/>
          <w:sz w:val="24"/>
          <w:szCs w:val="24"/>
          <w:lang w:val="es-ES"/>
        </w:rPr>
        <w:t>s</w:t>
      </w:r>
      <w:r w:rsidR="006843ED">
        <w:rPr>
          <w:rFonts w:ascii="Constantia" w:hAnsi="Constantia"/>
          <w:color w:val="002060"/>
          <w:sz w:val="24"/>
          <w:szCs w:val="24"/>
          <w:lang w:val="es-ES"/>
        </w:rPr>
        <w:t>.</w:t>
      </w:r>
      <w:r w:rsidR="00037590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</w:p>
    <w:p w:rsidR="00B9455F" w:rsidRDefault="00B9455F" w:rsidP="009868F8">
      <w:pPr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  <w:r w:rsidRPr="00267282">
        <w:rPr>
          <w:rFonts w:ascii="Constantia" w:hAnsi="Constantia" w:cs="Arial"/>
          <w:color w:val="002060"/>
          <w:sz w:val="24"/>
          <w:szCs w:val="24"/>
          <w:lang w:val="es-ES"/>
        </w:rPr>
        <w:lastRenderedPageBreak/>
        <w:t>Los temas sobre los que más indagaron los ciudadanos son en su orden:</w:t>
      </w:r>
    </w:p>
    <w:p w:rsidR="00605D3C" w:rsidRPr="00605D3C" w:rsidRDefault="00605D3C" w:rsidP="00605D3C">
      <w:pPr>
        <w:numPr>
          <w:ilvl w:val="0"/>
          <w:numId w:val="45"/>
        </w:numPr>
        <w:jc w:val="both"/>
        <w:rPr>
          <w:rFonts w:ascii="Constantia" w:hAnsi="Constantia" w:cs="Arial"/>
          <w:color w:val="002060"/>
          <w:sz w:val="24"/>
          <w:szCs w:val="24"/>
          <w:lang w:val="es-CO"/>
        </w:rPr>
      </w:pPr>
      <w:r w:rsidRPr="00605D3C">
        <w:rPr>
          <w:rFonts w:ascii="Constantia" w:hAnsi="Constantia" w:cs="Arial"/>
          <w:b/>
          <w:bCs/>
          <w:color w:val="FF6600"/>
          <w:sz w:val="24"/>
          <w:szCs w:val="24"/>
          <w:lang w:val="es-CO"/>
        </w:rPr>
        <w:t>PEAJES:</w:t>
      </w:r>
      <w:r w:rsidRPr="00605D3C">
        <w:rPr>
          <w:rFonts w:ascii="Constantia" w:hAnsi="Constantia" w:cs="Arial"/>
          <w:b/>
          <w:bCs/>
          <w:color w:val="002060"/>
          <w:sz w:val="24"/>
          <w:szCs w:val="24"/>
          <w:lang w:val="es-CO"/>
        </w:rPr>
        <w:t xml:space="preserve"> </w:t>
      </w:r>
      <w:r w:rsidRPr="00605D3C">
        <w:rPr>
          <w:rFonts w:ascii="Constantia" w:hAnsi="Constantia" w:cs="Arial"/>
          <w:color w:val="002060"/>
          <w:sz w:val="24"/>
          <w:szCs w:val="24"/>
          <w:lang w:val="es-CO"/>
        </w:rPr>
        <w:t>Conocer el número de peajes en un recorrido y sus tarifas. Formular inquietudes frente a las tarifas y demora en el paso. Solicitudes de grabaciones de los peajes con ocasión a investigaciones fiscales, solicitud de copia de facturas de peajes.</w:t>
      </w:r>
    </w:p>
    <w:p w:rsidR="00605D3C" w:rsidRPr="00605D3C" w:rsidRDefault="00605D3C" w:rsidP="00605D3C">
      <w:pPr>
        <w:numPr>
          <w:ilvl w:val="0"/>
          <w:numId w:val="45"/>
        </w:numPr>
        <w:jc w:val="both"/>
        <w:rPr>
          <w:rFonts w:ascii="Constantia" w:hAnsi="Constantia" w:cs="Arial"/>
          <w:color w:val="002060"/>
          <w:sz w:val="24"/>
          <w:szCs w:val="24"/>
          <w:lang w:val="es-CO"/>
        </w:rPr>
      </w:pPr>
      <w:r w:rsidRPr="00605D3C">
        <w:rPr>
          <w:rFonts w:ascii="Constantia" w:hAnsi="Constantia" w:cs="Arial"/>
          <w:b/>
          <w:bCs/>
          <w:color w:val="FF6600"/>
          <w:sz w:val="24"/>
          <w:szCs w:val="24"/>
          <w:lang w:val="es-CO"/>
        </w:rPr>
        <w:t xml:space="preserve">SEGUIMIENTO A RADICADOS DE PETICIÓN Y TRÁMITES DE PERMISOS: </w:t>
      </w:r>
      <w:r w:rsidRPr="00605D3C">
        <w:rPr>
          <w:rFonts w:ascii="Constantia" w:hAnsi="Constantia" w:cs="Arial"/>
          <w:bCs/>
          <w:color w:val="002060"/>
          <w:sz w:val="24"/>
          <w:szCs w:val="24"/>
          <w:lang w:val="es-CO"/>
        </w:rPr>
        <w:t>Seguimiento a solicitud de petición. Estado de trámite de permiso.</w:t>
      </w:r>
    </w:p>
    <w:p w:rsidR="00605D3C" w:rsidRPr="00605D3C" w:rsidRDefault="00605D3C" w:rsidP="00605D3C">
      <w:pPr>
        <w:numPr>
          <w:ilvl w:val="0"/>
          <w:numId w:val="45"/>
        </w:numPr>
        <w:jc w:val="both"/>
        <w:rPr>
          <w:rFonts w:ascii="Constantia" w:hAnsi="Constantia" w:cs="Arial"/>
          <w:b/>
          <w:bCs/>
          <w:color w:val="002060"/>
          <w:sz w:val="24"/>
          <w:szCs w:val="24"/>
          <w:lang w:val="es-CO"/>
        </w:rPr>
      </w:pPr>
      <w:r w:rsidRPr="00605D3C">
        <w:rPr>
          <w:rFonts w:ascii="Constantia" w:hAnsi="Constantia" w:cs="Arial"/>
          <w:b/>
          <w:bCs/>
          <w:color w:val="FF6600"/>
          <w:sz w:val="24"/>
          <w:szCs w:val="24"/>
          <w:lang w:val="es-CO"/>
        </w:rPr>
        <w:t xml:space="preserve">TARIFAS DIFERENCIALES: </w:t>
      </w:r>
      <w:r w:rsidRPr="00605D3C">
        <w:rPr>
          <w:rFonts w:ascii="Constantia" w:hAnsi="Constantia" w:cs="Arial"/>
          <w:color w:val="002060"/>
          <w:sz w:val="24"/>
          <w:szCs w:val="24"/>
          <w:lang w:val="es-CO"/>
        </w:rPr>
        <w:t xml:space="preserve">Instrucciones frente a la solicitud de Tarifas Diferenciales ante la ANI. Inquietudes frente a los requisitos no cumplidos de la solicitud. </w:t>
      </w:r>
    </w:p>
    <w:p w:rsidR="00605D3C" w:rsidRPr="00605D3C" w:rsidRDefault="00605D3C" w:rsidP="00605D3C">
      <w:pPr>
        <w:numPr>
          <w:ilvl w:val="0"/>
          <w:numId w:val="45"/>
        </w:numPr>
        <w:jc w:val="both"/>
        <w:rPr>
          <w:rFonts w:ascii="Constantia" w:hAnsi="Constantia" w:cs="Arial"/>
          <w:color w:val="002060"/>
          <w:sz w:val="24"/>
          <w:szCs w:val="24"/>
          <w:lang w:val="es-CO"/>
        </w:rPr>
      </w:pPr>
      <w:r w:rsidRPr="00605D3C">
        <w:rPr>
          <w:rFonts w:ascii="Constantia" w:hAnsi="Constantia" w:cs="Arial"/>
          <w:b/>
          <w:bCs/>
          <w:color w:val="FF6600"/>
          <w:sz w:val="24"/>
          <w:szCs w:val="24"/>
          <w:lang w:val="es-CO"/>
        </w:rPr>
        <w:t xml:space="preserve">PERMISO PARA EL USO Y OCUPACIÓN DE LA VÍA CARRETERA Y FÉRREA CONCESIONADA: </w:t>
      </w:r>
      <w:r w:rsidRPr="00605D3C">
        <w:rPr>
          <w:rFonts w:ascii="Constantia" w:hAnsi="Constantia" w:cs="Arial"/>
          <w:color w:val="002060"/>
          <w:sz w:val="24"/>
          <w:szCs w:val="24"/>
          <w:lang w:val="es-CO"/>
        </w:rPr>
        <w:t>Conocer cómo efectuar el trámite en la Entidad para intervenciones en la vía y eventos temporales.</w:t>
      </w:r>
    </w:p>
    <w:p w:rsidR="00605D3C" w:rsidRPr="00605D3C" w:rsidRDefault="00605D3C" w:rsidP="00605D3C">
      <w:pPr>
        <w:numPr>
          <w:ilvl w:val="0"/>
          <w:numId w:val="45"/>
        </w:numPr>
        <w:jc w:val="both"/>
        <w:rPr>
          <w:rFonts w:ascii="Constantia" w:hAnsi="Constantia" w:cs="Arial"/>
          <w:b/>
          <w:bCs/>
          <w:color w:val="002060"/>
          <w:sz w:val="24"/>
          <w:szCs w:val="24"/>
          <w:lang w:val="es-CO"/>
        </w:rPr>
      </w:pPr>
      <w:r w:rsidRPr="00605D3C">
        <w:rPr>
          <w:rFonts w:ascii="Constantia" w:hAnsi="Constantia" w:cs="Arial"/>
          <w:b/>
          <w:bCs/>
          <w:color w:val="FF6600"/>
          <w:sz w:val="24"/>
          <w:szCs w:val="24"/>
          <w:lang w:val="es-CO"/>
        </w:rPr>
        <w:t xml:space="preserve">PREDIAL: </w:t>
      </w:r>
      <w:r w:rsidRPr="00605D3C">
        <w:rPr>
          <w:rFonts w:ascii="Constantia" w:hAnsi="Constantia" w:cs="Arial"/>
          <w:color w:val="002060"/>
          <w:sz w:val="24"/>
          <w:szCs w:val="24"/>
          <w:lang w:val="es-CO"/>
        </w:rPr>
        <w:t>Inquietudes frente a procesos de expropiación, negociaciones de predios, pagos e indemnizaciones. Levantamiento de medidas cautelares.</w:t>
      </w:r>
    </w:p>
    <w:p w:rsidR="002166D0" w:rsidRPr="00605D3C" w:rsidRDefault="002166D0" w:rsidP="00605D3C">
      <w:pPr>
        <w:jc w:val="both"/>
        <w:rPr>
          <w:rFonts w:ascii="Constantia" w:hAnsi="Constantia" w:cs="Arial"/>
          <w:color w:val="002060"/>
          <w:sz w:val="24"/>
          <w:szCs w:val="24"/>
          <w:highlight w:val="yellow"/>
          <w:lang w:val="es-ES"/>
        </w:rPr>
      </w:pPr>
    </w:p>
    <w:p w:rsidR="00037590" w:rsidRDefault="00037590" w:rsidP="00037590">
      <w:pPr>
        <w:spacing w:after="160" w:line="276" w:lineRule="auto"/>
        <w:ind w:left="3600"/>
        <w:jc w:val="both"/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</w:pPr>
      <w:r>
        <w:rPr>
          <w:rFonts w:ascii="Constantia" w:hAnsi="Constantia" w:cs="Arial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margin">
                  <wp:posOffset>-247650</wp:posOffset>
                </wp:positionH>
                <wp:positionV relativeFrom="paragraph">
                  <wp:posOffset>584200</wp:posOffset>
                </wp:positionV>
                <wp:extent cx="2324100" cy="2819400"/>
                <wp:effectExtent l="0" t="0" r="19050" b="19050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2819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7723" w:rsidRDefault="003A7723" w:rsidP="00037590">
                            <w:pPr>
                              <w:jc w:val="center"/>
                            </w:pPr>
                            <w:r>
                              <w:rPr>
                                <w:rFonts w:ascii="Constantia" w:eastAsia="Calibri" w:hAnsi="Constantia" w:cs="Arial"/>
                                <w:noProof/>
                                <w:color w:val="002060"/>
                                <w:kern w:val="0"/>
                                <w:sz w:val="24"/>
                                <w:szCs w:val="28"/>
                              </w:rPr>
                              <w:drawing>
                                <wp:inline distT="0" distB="0" distL="0" distR="0" wp14:anchorId="26114AB1" wp14:editId="006B35C8">
                                  <wp:extent cx="2073804" cy="1555353"/>
                                  <wp:effectExtent l="335280" t="236220" r="357505" b="243205"/>
                                  <wp:docPr id="43" name="Imagen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20181011_111448.jpg"/>
                                          <pic:cNvPicPr/>
                                        </pic:nvPicPr>
                                        <pic:blipFill>
                                          <a:blip r:embed="rId3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2073804" cy="15553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1905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65000" dist="50800" dir="12900000" kx="195000" ky="145000" algn="tl" rotWithShape="0">
                                              <a:srgbClr val="000000">
                                                <a:alpha val="3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>
                                              <a:rot lat="0" lon="0" rev="360000"/>
                                            </a:camera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 contourW="12700">
                                            <a:bevelT w="25400" h="19050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0" o:spid="_x0000_s1041" style="position:absolute;left:0;text-align:left;margin-left:-19.5pt;margin-top:46pt;width:183pt;height:222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" fillcolor="white [3212]" strokecolor="white [3212]" strokeweight="1.5pt">
                <v:textbox>
                  <w:txbxContent>
                    <w:p w:rsidR="003A7723" w:rsidRDefault="003A7723" w:rsidP="00037590">
                      <w:pPr>
                        <w:jc w:val="center"/>
                      </w:pPr>
                      <w:r>
                        <w:rPr>
                          <w:rFonts w:ascii="Constantia" w:eastAsia="Calibri" w:hAnsi="Constantia" w:cs="Arial"/>
                          <w:noProof/>
                          <w:color w:val="002060"/>
                          <w:kern w:val="0"/>
                          <w:sz w:val="24"/>
                          <w:szCs w:val="28"/>
                        </w:rPr>
                        <w:drawing>
                          <wp:inline distT="0" distB="0" distL="0" distR="0" wp14:anchorId="26114AB1" wp14:editId="006B35C8">
                            <wp:extent cx="2073804" cy="1555353"/>
                            <wp:effectExtent l="335280" t="236220" r="357505" b="243205"/>
                            <wp:docPr id="43" name="Imagen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20181011_111448.jpg"/>
                                    <pic:cNvPicPr/>
                                  </pic:nvPicPr>
                                  <pic:blipFill>
                                    <a:blip r:embed="rId3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2073804" cy="155535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1905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65000" dist="50800" dir="12900000" kx="195000" ky="145000" algn="tl" rotWithShape="0">
                                        <a:srgbClr val="000000">
                                          <a:alpha val="3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>
                                        <a:rot lat="0" lon="0" rev="360000"/>
                                      </a:camera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 contourW="12700">
                                      <a:bevelT w="25400" h="19050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41E01">
        <w:rPr>
          <w:rFonts w:ascii="Constantia" w:hAnsi="Constantia" w:cs="Arial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A9510C0" wp14:editId="13B052F8">
                <wp:simplePos x="0" y="0"/>
                <wp:positionH relativeFrom="margin">
                  <wp:posOffset>-9525</wp:posOffset>
                </wp:positionH>
                <wp:positionV relativeFrom="paragraph">
                  <wp:posOffset>52070</wp:posOffset>
                </wp:positionV>
                <wp:extent cx="2057400" cy="514350"/>
                <wp:effectExtent l="76200" t="57150" r="76200" b="95250"/>
                <wp:wrapNone/>
                <wp:docPr id="26" name="Cub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514350"/>
                        </a:xfrm>
                        <a:prstGeom prst="cube">
                          <a:avLst/>
                        </a:prstGeom>
                        <a:solidFill>
                          <a:srgbClr val="0066CC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7723" w:rsidRPr="003712FF" w:rsidRDefault="003A7723" w:rsidP="00037590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Mensajero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9510C0" id="Cubo 26" o:spid="_x0000_s1042" type="#_x0000_t16" style="position:absolute;left:0;text-align:left;margin-left:-.75pt;margin-top:4.1pt;width:162pt;height:40.5pt;z-index:2517104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" fillcolor="#06c" stroked="f">
                <v:shadow on="t" color="black" opacity="22937f" origin=",.5" offset="0"/>
                <v:textbox>
                  <w:txbxContent>
                    <w:p w:rsidR="003A7723" w:rsidRPr="003712FF" w:rsidRDefault="003A7723" w:rsidP="00037590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Mensajero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41E01"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 xml:space="preserve">Desde la creación de la figura del </w:t>
      </w:r>
      <w:r w:rsidRPr="00041E01">
        <w:rPr>
          <w:rFonts w:ascii="Constantia" w:eastAsia="Calibri" w:hAnsi="Constantia" w:cs="Arial"/>
          <w:color w:val="FF0000"/>
          <w:kern w:val="0"/>
          <w:sz w:val="24"/>
          <w:szCs w:val="28"/>
          <w:lang w:val="es-CO" w:eastAsia="en-US"/>
          <w14:ligatures w14:val="none"/>
        </w:rPr>
        <w:t>MENSAJERO</w:t>
      </w:r>
      <w:r w:rsidRPr="00041E01"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 xml:space="preserve"> en la Agencia</w:t>
      </w:r>
      <w:r w:rsidRPr="00041E01">
        <w:rPr>
          <w:rFonts w:ascii="Arial" w:eastAsia="Calibri" w:hAnsi="Arial" w:cs="Arial"/>
          <w:color w:val="002060"/>
          <w:kern w:val="0"/>
          <w:sz w:val="24"/>
          <w:szCs w:val="28"/>
          <w:lang w:val="es-CO" w:eastAsia="en-US"/>
          <w14:ligatures w14:val="none"/>
        </w:rPr>
        <w:t xml:space="preserve"> </w:t>
      </w:r>
      <w:r w:rsidRPr="00041E01"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>Nacional de Infraestructura</w:t>
      </w:r>
      <w:r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>, la dinámica de participación de los ciudadanos se ha enfocado en diversas manifestaciones frente a las preguntas planteadas por el Grupo de Atención al Ciudadano.</w:t>
      </w:r>
    </w:p>
    <w:p w:rsidR="00EB7CC2" w:rsidRDefault="004816DE" w:rsidP="00037590">
      <w:pPr>
        <w:spacing w:after="160" w:line="276" w:lineRule="auto"/>
        <w:ind w:left="3600"/>
        <w:jc w:val="both"/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</w:pPr>
      <w:r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 xml:space="preserve">Para el </w:t>
      </w:r>
      <w:r w:rsidR="00605D3C"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>TERCER</w:t>
      </w:r>
      <w:r w:rsidR="00037590"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 xml:space="preserve"> trimestre del año, el e</w:t>
      </w:r>
      <w:r w:rsidR="00876737"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 xml:space="preserve">quipo de Atención al Ciudadano decidió promover la participación de los ciudadanos disponiendo </w:t>
      </w:r>
      <w:r w:rsidR="00D153CB"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>algunas</w:t>
      </w:r>
      <w:r w:rsidR="00037590"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 xml:space="preserve"> preguntas</w:t>
      </w:r>
      <w:r w:rsidR="00B106E4"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 xml:space="preserve"> en la recepción del segundo piso,</w:t>
      </w:r>
      <w:r w:rsidR="00037590"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 xml:space="preserve"> </w:t>
      </w:r>
      <w:r w:rsidR="00EB7CC2"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>con el fin de indagar a la ciudadanía sobre</w:t>
      </w:r>
      <w:r w:rsidR="000A1F65"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 xml:space="preserve"> temas que impactan el servicio, como la calidad en la atención y la información suministrada por la entidad.</w:t>
      </w:r>
    </w:p>
    <w:p w:rsidR="000A1F65" w:rsidRDefault="00D153CB" w:rsidP="00D153CB">
      <w:pPr>
        <w:spacing w:after="160" w:line="276" w:lineRule="auto"/>
        <w:ind w:left="3600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 xml:space="preserve">Se tomaron </w:t>
      </w:r>
      <w:r w:rsidR="000107ED"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>algunas opiniones recibidas a partir de</w:t>
      </w:r>
      <w:r w:rsidR="00605D3C"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 xml:space="preserve"> las cuatro</w:t>
      </w:r>
      <w:r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 xml:space="preserve"> preguntas p</w:t>
      </w:r>
      <w:r w:rsidR="000107ED"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>lanteadas</w:t>
      </w:r>
      <w:r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 xml:space="preserve">, para efectos de mostrar el ejercicio de participación. </w:t>
      </w:r>
      <w:r w:rsidR="00B106E4">
        <w:rPr>
          <w:rFonts w:ascii="Constantia" w:hAnsi="Constantia" w:cs="Arial"/>
          <w:color w:val="002060"/>
          <w:sz w:val="24"/>
          <w:szCs w:val="24"/>
          <w:lang w:val="es-ES"/>
        </w:rPr>
        <w:t>Los resultados se muestran a contin</w:t>
      </w:r>
      <w:r>
        <w:rPr>
          <w:rFonts w:ascii="Constantia" w:hAnsi="Constantia" w:cs="Arial"/>
          <w:color w:val="002060"/>
          <w:sz w:val="24"/>
          <w:szCs w:val="24"/>
          <w:lang w:val="es-ES"/>
        </w:rPr>
        <w:t>uación:</w:t>
      </w:r>
    </w:p>
    <w:p w:rsidR="000107ED" w:rsidRDefault="000107ED" w:rsidP="000107ED">
      <w:pPr>
        <w:pStyle w:val="Prrafodelista"/>
        <w:ind w:left="786"/>
        <w:jc w:val="both"/>
        <w:rPr>
          <w:rFonts w:ascii="Constantia" w:hAnsi="Constantia" w:cs="Arial"/>
          <w:color w:val="002060"/>
          <w:sz w:val="24"/>
          <w:szCs w:val="24"/>
          <w:lang w:val="es-CO"/>
        </w:rPr>
      </w:pPr>
    </w:p>
    <w:p w:rsidR="000A1F65" w:rsidRPr="00A75AA8" w:rsidRDefault="000A1F65" w:rsidP="00A75AA8">
      <w:pPr>
        <w:pStyle w:val="Prrafodelista"/>
        <w:numPr>
          <w:ilvl w:val="0"/>
          <w:numId w:val="22"/>
        </w:numPr>
        <w:jc w:val="both"/>
        <w:rPr>
          <w:rFonts w:ascii="Constantia" w:hAnsi="Constantia" w:cs="Arial"/>
          <w:color w:val="002060"/>
          <w:sz w:val="24"/>
          <w:szCs w:val="24"/>
          <w:lang w:val="es-CO"/>
        </w:rPr>
      </w:pPr>
      <w:r w:rsidRPr="00A75AA8">
        <w:rPr>
          <w:rFonts w:ascii="Constantia" w:hAnsi="Constantia" w:cs="Arial"/>
          <w:color w:val="002060"/>
          <w:sz w:val="24"/>
          <w:szCs w:val="24"/>
          <w:lang w:val="es-CO"/>
        </w:rPr>
        <w:t>Con el ánimo de obtener percepciones frente a la calidad en la atención brindada por el área de Atención al Ciudadano.</w:t>
      </w:r>
      <w:r w:rsidR="004816DE">
        <w:rPr>
          <w:rFonts w:ascii="Constantia" w:hAnsi="Constantia" w:cs="Arial"/>
          <w:color w:val="002060"/>
          <w:sz w:val="24"/>
          <w:szCs w:val="24"/>
          <w:lang w:val="es-CO"/>
        </w:rPr>
        <w:t xml:space="preserve"> Se formularon</w:t>
      </w:r>
      <w:r w:rsidRPr="00A75AA8">
        <w:rPr>
          <w:rFonts w:ascii="Constantia" w:hAnsi="Constantia" w:cs="Arial"/>
          <w:color w:val="002060"/>
          <w:sz w:val="24"/>
          <w:szCs w:val="24"/>
          <w:lang w:val="es-CO"/>
        </w:rPr>
        <w:t xml:space="preserve"> la</w:t>
      </w:r>
      <w:r w:rsidR="004816DE">
        <w:rPr>
          <w:rFonts w:ascii="Constantia" w:hAnsi="Constantia" w:cs="Arial"/>
          <w:color w:val="002060"/>
          <w:sz w:val="24"/>
          <w:szCs w:val="24"/>
          <w:lang w:val="es-CO"/>
        </w:rPr>
        <w:t>s</w:t>
      </w:r>
      <w:r w:rsidRPr="00A75AA8">
        <w:rPr>
          <w:rFonts w:ascii="Constantia" w:hAnsi="Constantia" w:cs="Arial"/>
          <w:color w:val="002060"/>
          <w:sz w:val="24"/>
          <w:szCs w:val="24"/>
          <w:lang w:val="es-CO"/>
        </w:rPr>
        <w:t xml:space="preserve"> siguiente</w:t>
      </w:r>
      <w:r w:rsidR="004816DE">
        <w:rPr>
          <w:rFonts w:ascii="Constantia" w:hAnsi="Constantia" w:cs="Arial"/>
          <w:color w:val="002060"/>
          <w:sz w:val="24"/>
          <w:szCs w:val="24"/>
          <w:lang w:val="es-CO"/>
        </w:rPr>
        <w:t>s</w:t>
      </w:r>
      <w:r w:rsidRPr="00A75AA8">
        <w:rPr>
          <w:rFonts w:ascii="Constantia" w:hAnsi="Constantia" w:cs="Arial"/>
          <w:color w:val="002060"/>
          <w:sz w:val="24"/>
          <w:szCs w:val="24"/>
          <w:lang w:val="es-CO"/>
        </w:rPr>
        <w:t xml:space="preserve"> pregunta</w:t>
      </w:r>
      <w:r w:rsidR="004816DE">
        <w:rPr>
          <w:rFonts w:ascii="Constantia" w:hAnsi="Constantia" w:cs="Arial"/>
          <w:color w:val="002060"/>
          <w:sz w:val="24"/>
          <w:szCs w:val="24"/>
          <w:lang w:val="es-CO"/>
        </w:rPr>
        <w:t>s</w:t>
      </w:r>
      <w:r w:rsidRPr="00A75AA8">
        <w:rPr>
          <w:rFonts w:ascii="Constantia" w:hAnsi="Constantia" w:cs="Arial"/>
          <w:color w:val="002060"/>
          <w:sz w:val="24"/>
          <w:szCs w:val="24"/>
          <w:lang w:val="es-CO"/>
        </w:rPr>
        <w:t xml:space="preserve">: </w:t>
      </w:r>
    </w:p>
    <w:tbl>
      <w:tblPr>
        <w:tblStyle w:val="Tablaconcuadrcula5"/>
        <w:tblW w:w="9067" w:type="dxa"/>
        <w:jc w:val="center"/>
        <w:tblInd w:w="0" w:type="dxa"/>
        <w:tblLook w:val="04A0" w:firstRow="1" w:lastRow="0" w:firstColumn="1" w:lastColumn="0" w:noHBand="0" w:noVBand="1"/>
      </w:tblPr>
      <w:tblGrid>
        <w:gridCol w:w="9067"/>
      </w:tblGrid>
      <w:tr w:rsidR="00F64CF2" w:rsidRPr="00F64CF2" w:rsidTr="00D153CB">
        <w:trPr>
          <w:jc w:val="center"/>
        </w:trPr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CF2" w:rsidRPr="00F64CF2" w:rsidRDefault="00F64CF2" w:rsidP="00F64CF2">
            <w:pPr>
              <w:spacing w:after="0" w:line="240" w:lineRule="auto"/>
              <w:jc w:val="both"/>
              <w:rPr>
                <w:rFonts w:ascii="Constantia" w:hAnsi="Constantia" w:cs="Arial"/>
                <w:b/>
                <w:color w:val="002060"/>
                <w:sz w:val="24"/>
                <w:szCs w:val="28"/>
              </w:rPr>
            </w:pPr>
            <w:r w:rsidRPr="00F64CF2">
              <w:rPr>
                <w:rFonts w:ascii="Constantia" w:hAnsi="Constantia" w:cs="Arial"/>
                <w:b/>
                <w:color w:val="002060"/>
                <w:sz w:val="24"/>
                <w:szCs w:val="28"/>
              </w:rPr>
              <w:t>¿CÓMO CALIFICA LA ATENCIÓN BRINDADA?</w:t>
            </w:r>
          </w:p>
        </w:tc>
      </w:tr>
      <w:tr w:rsidR="00F64CF2" w:rsidRPr="00F64CF2" w:rsidTr="00D153CB">
        <w:trPr>
          <w:jc w:val="center"/>
        </w:trPr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CF2" w:rsidRPr="00F64CF2" w:rsidRDefault="00F64CF2" w:rsidP="00F64CF2">
            <w:pPr>
              <w:spacing w:after="0" w:line="240" w:lineRule="auto"/>
              <w:jc w:val="both"/>
              <w:rPr>
                <w:rFonts w:ascii="Constantia" w:hAnsi="Constantia" w:cs="Arial"/>
                <w:color w:val="002060"/>
                <w:sz w:val="24"/>
                <w:szCs w:val="28"/>
              </w:rPr>
            </w:pPr>
            <w:r w:rsidRPr="00F64CF2">
              <w:rPr>
                <w:rFonts w:ascii="Constantia" w:hAnsi="Constantia" w:cs="Arial"/>
                <w:color w:val="002060"/>
                <w:sz w:val="24"/>
                <w:szCs w:val="28"/>
              </w:rPr>
              <w:t>Número de opiniones: 5</w:t>
            </w:r>
          </w:p>
        </w:tc>
      </w:tr>
      <w:tr w:rsidR="00F64CF2" w:rsidRPr="00F64CF2" w:rsidTr="00D153CB">
        <w:trPr>
          <w:jc w:val="center"/>
        </w:trPr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CF2" w:rsidRPr="00F64CF2" w:rsidRDefault="00F64CF2" w:rsidP="00F64CF2">
            <w:pPr>
              <w:spacing w:after="0" w:line="240" w:lineRule="auto"/>
              <w:jc w:val="both"/>
              <w:rPr>
                <w:rFonts w:ascii="Constantia" w:hAnsi="Constantia" w:cs="Arial"/>
                <w:color w:val="002060"/>
                <w:sz w:val="24"/>
                <w:szCs w:val="28"/>
              </w:rPr>
            </w:pPr>
            <w:r w:rsidRPr="00F64CF2">
              <w:rPr>
                <w:rFonts w:ascii="Constantia" w:hAnsi="Constantia" w:cs="Arial"/>
                <w:color w:val="002060"/>
                <w:sz w:val="24"/>
                <w:szCs w:val="28"/>
              </w:rPr>
              <w:t xml:space="preserve">Respuestas: </w:t>
            </w:r>
          </w:p>
          <w:p w:rsidR="00F64CF2" w:rsidRPr="00F64CF2" w:rsidRDefault="00B10B6F" w:rsidP="00F64CF2">
            <w:pPr>
              <w:numPr>
                <w:ilvl w:val="0"/>
                <w:numId w:val="40"/>
              </w:numPr>
              <w:spacing w:after="0" w:line="240" w:lineRule="auto"/>
              <w:contextualSpacing/>
              <w:jc w:val="both"/>
              <w:rPr>
                <w:rFonts w:ascii="Constantia" w:hAnsi="Constantia" w:cs="Arial"/>
                <w:color w:val="002060"/>
                <w:sz w:val="24"/>
                <w:szCs w:val="28"/>
              </w:rPr>
            </w:pPr>
            <w:r>
              <w:rPr>
                <w:rFonts w:ascii="Constantia" w:hAnsi="Constantia" w:cs="Arial"/>
                <w:color w:val="002060"/>
                <w:sz w:val="24"/>
                <w:szCs w:val="28"/>
              </w:rPr>
              <w:t>Buena: 3</w:t>
            </w:r>
            <w:r w:rsidR="00F64CF2" w:rsidRPr="00F64CF2">
              <w:rPr>
                <w:rFonts w:ascii="Constantia" w:hAnsi="Constantia" w:cs="Arial"/>
                <w:color w:val="002060"/>
                <w:sz w:val="24"/>
                <w:szCs w:val="28"/>
              </w:rPr>
              <w:t xml:space="preserve"> personas</w:t>
            </w:r>
          </w:p>
          <w:p w:rsidR="00F64CF2" w:rsidRPr="00F64CF2" w:rsidRDefault="000107ED" w:rsidP="00F64CF2">
            <w:pPr>
              <w:numPr>
                <w:ilvl w:val="0"/>
                <w:numId w:val="40"/>
              </w:numPr>
              <w:spacing w:after="0" w:line="240" w:lineRule="auto"/>
              <w:contextualSpacing/>
              <w:jc w:val="both"/>
              <w:rPr>
                <w:rFonts w:ascii="Constantia" w:hAnsi="Constantia" w:cs="Arial"/>
                <w:color w:val="002060"/>
                <w:sz w:val="24"/>
                <w:szCs w:val="28"/>
              </w:rPr>
            </w:pPr>
            <w:r>
              <w:rPr>
                <w:rFonts w:ascii="Constantia" w:hAnsi="Constantia" w:cs="Arial"/>
                <w:color w:val="002060"/>
                <w:sz w:val="24"/>
                <w:szCs w:val="28"/>
              </w:rPr>
              <w:t>Excelente: 2</w:t>
            </w:r>
            <w:r w:rsidR="00F64CF2" w:rsidRPr="00F64CF2">
              <w:rPr>
                <w:rFonts w:ascii="Constantia" w:hAnsi="Constantia" w:cs="Arial"/>
                <w:color w:val="002060"/>
                <w:sz w:val="24"/>
                <w:szCs w:val="28"/>
              </w:rPr>
              <w:t xml:space="preserve"> persona</w:t>
            </w:r>
          </w:p>
          <w:p w:rsidR="00F64CF2" w:rsidRPr="00F64CF2" w:rsidRDefault="00F64CF2" w:rsidP="00F64CF2">
            <w:pPr>
              <w:spacing w:after="0" w:line="240" w:lineRule="auto"/>
              <w:ind w:left="2160"/>
              <w:contextualSpacing/>
              <w:jc w:val="both"/>
              <w:rPr>
                <w:rFonts w:ascii="Constantia" w:hAnsi="Constantia" w:cs="Arial"/>
                <w:color w:val="002060"/>
                <w:sz w:val="24"/>
                <w:szCs w:val="28"/>
              </w:rPr>
            </w:pPr>
          </w:p>
        </w:tc>
      </w:tr>
      <w:tr w:rsidR="00F64CF2" w:rsidRPr="00F64CF2" w:rsidTr="00D153CB">
        <w:trPr>
          <w:jc w:val="center"/>
        </w:trPr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CF2" w:rsidRPr="00F64CF2" w:rsidRDefault="00F64CF2" w:rsidP="00F64CF2">
            <w:pPr>
              <w:spacing w:after="0" w:line="240" w:lineRule="auto"/>
              <w:jc w:val="both"/>
              <w:rPr>
                <w:rFonts w:ascii="Constantia" w:hAnsi="Constantia" w:cs="Arial"/>
                <w:color w:val="002060"/>
                <w:sz w:val="24"/>
                <w:szCs w:val="28"/>
              </w:rPr>
            </w:pPr>
            <w:r w:rsidRPr="00F64CF2">
              <w:rPr>
                <w:rFonts w:ascii="Constantia" w:hAnsi="Constantia" w:cs="Arial"/>
                <w:color w:val="002060"/>
                <w:sz w:val="24"/>
                <w:szCs w:val="28"/>
              </w:rPr>
              <w:lastRenderedPageBreak/>
              <w:t xml:space="preserve">Observaciones: </w:t>
            </w:r>
          </w:p>
          <w:p w:rsidR="00F64CF2" w:rsidRDefault="000107ED" w:rsidP="00F64CF2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both"/>
              <w:rPr>
                <w:rFonts w:ascii="Constantia" w:hAnsi="Constantia" w:cs="Arial"/>
                <w:color w:val="002060"/>
                <w:sz w:val="24"/>
                <w:szCs w:val="28"/>
              </w:rPr>
            </w:pPr>
            <w:r>
              <w:rPr>
                <w:rFonts w:ascii="Constantia" w:hAnsi="Constantia" w:cs="Arial"/>
                <w:color w:val="002060"/>
                <w:sz w:val="24"/>
                <w:szCs w:val="28"/>
              </w:rPr>
              <w:t>Amable y eficiente</w:t>
            </w:r>
          </w:p>
          <w:p w:rsidR="000107ED" w:rsidRDefault="000107ED" w:rsidP="000107ED">
            <w:pPr>
              <w:spacing w:after="0" w:line="240" w:lineRule="auto"/>
              <w:ind w:left="1440"/>
              <w:contextualSpacing/>
              <w:jc w:val="both"/>
              <w:rPr>
                <w:rFonts w:ascii="Constantia" w:hAnsi="Constantia" w:cs="Arial"/>
                <w:color w:val="002060"/>
                <w:sz w:val="24"/>
                <w:szCs w:val="28"/>
              </w:rPr>
            </w:pPr>
          </w:p>
          <w:p w:rsidR="000107ED" w:rsidRDefault="000107ED" w:rsidP="000107ED">
            <w:pPr>
              <w:spacing w:after="0" w:line="240" w:lineRule="auto"/>
              <w:ind w:left="1440"/>
              <w:contextualSpacing/>
              <w:jc w:val="both"/>
              <w:rPr>
                <w:rFonts w:ascii="Constantia" w:hAnsi="Constantia" w:cs="Arial"/>
                <w:color w:val="002060"/>
                <w:sz w:val="24"/>
                <w:szCs w:val="28"/>
              </w:rPr>
            </w:pPr>
            <w:r w:rsidRPr="000107ED">
              <w:rPr>
                <w:noProof/>
              </w:rPr>
              <w:drawing>
                <wp:anchor distT="0" distB="0" distL="114300" distR="114300" simplePos="0" relativeHeight="251735040" behindDoc="0" locked="0" layoutInCell="1" allowOverlap="1" wp14:anchorId="515751E3" wp14:editId="1DED6442">
                  <wp:simplePos x="0" y="0"/>
                  <wp:positionH relativeFrom="margin">
                    <wp:posOffset>1393825</wp:posOffset>
                  </wp:positionH>
                  <wp:positionV relativeFrom="margin">
                    <wp:posOffset>515620</wp:posOffset>
                  </wp:positionV>
                  <wp:extent cx="2352675" cy="1966991"/>
                  <wp:effectExtent l="19050" t="19050" r="9525" b="14605"/>
                  <wp:wrapSquare wrapText="bothSides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66" t="219" r="35676" b="66223"/>
                          <a:stretch/>
                        </pic:blipFill>
                        <pic:spPr bwMode="auto">
                          <a:xfrm>
                            <a:off x="0" y="0"/>
                            <a:ext cx="2352675" cy="196699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ED7D31">
                                <a:lumMod val="75000"/>
                              </a:srgb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0107ED" w:rsidRDefault="000107ED" w:rsidP="000107ED">
            <w:pPr>
              <w:spacing w:after="0" w:line="240" w:lineRule="auto"/>
              <w:ind w:left="1440"/>
              <w:contextualSpacing/>
              <w:jc w:val="both"/>
              <w:rPr>
                <w:rFonts w:ascii="Constantia" w:hAnsi="Constantia" w:cs="Arial"/>
                <w:color w:val="002060"/>
                <w:sz w:val="24"/>
                <w:szCs w:val="28"/>
              </w:rPr>
            </w:pPr>
          </w:p>
          <w:p w:rsidR="000107ED" w:rsidRPr="00F64CF2" w:rsidRDefault="000107ED" w:rsidP="000107ED">
            <w:pPr>
              <w:spacing w:after="0" w:line="240" w:lineRule="auto"/>
              <w:ind w:left="1440"/>
              <w:contextualSpacing/>
              <w:jc w:val="both"/>
              <w:rPr>
                <w:rFonts w:ascii="Constantia" w:hAnsi="Constantia" w:cs="Arial"/>
                <w:color w:val="002060"/>
                <w:sz w:val="24"/>
                <w:szCs w:val="28"/>
              </w:rPr>
            </w:pPr>
          </w:p>
          <w:p w:rsidR="00F64CF2" w:rsidRPr="00F64CF2" w:rsidRDefault="00F64CF2" w:rsidP="00F64CF2">
            <w:pPr>
              <w:spacing w:after="0" w:line="240" w:lineRule="auto"/>
              <w:jc w:val="both"/>
              <w:rPr>
                <w:rFonts w:ascii="Constantia" w:hAnsi="Constantia" w:cs="Arial"/>
                <w:color w:val="002060"/>
                <w:sz w:val="24"/>
                <w:szCs w:val="28"/>
              </w:rPr>
            </w:pPr>
          </w:p>
          <w:p w:rsidR="00F64CF2" w:rsidRPr="00F64CF2" w:rsidRDefault="00F64CF2" w:rsidP="00F64CF2">
            <w:pPr>
              <w:spacing w:after="0" w:line="240" w:lineRule="auto"/>
              <w:jc w:val="both"/>
              <w:rPr>
                <w:rFonts w:ascii="Constantia" w:hAnsi="Constantia" w:cs="Arial"/>
                <w:color w:val="002060"/>
                <w:sz w:val="24"/>
                <w:szCs w:val="28"/>
              </w:rPr>
            </w:pPr>
          </w:p>
          <w:p w:rsidR="00F64CF2" w:rsidRPr="00F64CF2" w:rsidRDefault="00F64CF2" w:rsidP="00F64CF2">
            <w:pPr>
              <w:spacing w:after="0" w:line="240" w:lineRule="auto"/>
              <w:jc w:val="both"/>
              <w:rPr>
                <w:rFonts w:ascii="Constantia" w:hAnsi="Constantia" w:cs="Arial"/>
                <w:color w:val="002060"/>
                <w:sz w:val="24"/>
                <w:szCs w:val="28"/>
              </w:rPr>
            </w:pPr>
          </w:p>
          <w:p w:rsidR="00F64CF2" w:rsidRPr="00F64CF2" w:rsidRDefault="00F64CF2" w:rsidP="00F64CF2">
            <w:pPr>
              <w:spacing w:after="0" w:line="240" w:lineRule="auto"/>
              <w:jc w:val="both"/>
              <w:rPr>
                <w:rFonts w:ascii="Constantia" w:hAnsi="Constantia" w:cs="Arial"/>
                <w:color w:val="002060"/>
                <w:sz w:val="24"/>
                <w:szCs w:val="28"/>
              </w:rPr>
            </w:pPr>
          </w:p>
          <w:p w:rsidR="00F64CF2" w:rsidRPr="00F64CF2" w:rsidRDefault="00F64CF2" w:rsidP="00F64CF2">
            <w:pPr>
              <w:spacing w:after="0" w:line="240" w:lineRule="auto"/>
              <w:jc w:val="both"/>
              <w:rPr>
                <w:rFonts w:ascii="Constantia" w:hAnsi="Constantia" w:cs="Arial"/>
                <w:color w:val="002060"/>
                <w:sz w:val="24"/>
                <w:szCs w:val="28"/>
              </w:rPr>
            </w:pPr>
          </w:p>
          <w:p w:rsidR="00F64CF2" w:rsidRPr="00F64CF2" w:rsidRDefault="00F64CF2" w:rsidP="00F64CF2">
            <w:pPr>
              <w:spacing w:after="0" w:line="240" w:lineRule="auto"/>
              <w:jc w:val="both"/>
              <w:rPr>
                <w:rFonts w:ascii="Constantia" w:hAnsi="Constantia" w:cs="Arial"/>
                <w:color w:val="002060"/>
                <w:sz w:val="24"/>
                <w:szCs w:val="28"/>
              </w:rPr>
            </w:pPr>
          </w:p>
          <w:p w:rsidR="00F64CF2" w:rsidRPr="00F64CF2" w:rsidRDefault="00F64CF2" w:rsidP="00F64CF2">
            <w:pPr>
              <w:spacing w:after="0" w:line="240" w:lineRule="auto"/>
              <w:jc w:val="both"/>
              <w:rPr>
                <w:rFonts w:ascii="Constantia" w:hAnsi="Constantia" w:cs="Arial"/>
                <w:color w:val="002060"/>
                <w:sz w:val="24"/>
                <w:szCs w:val="28"/>
              </w:rPr>
            </w:pPr>
          </w:p>
          <w:p w:rsidR="00F64CF2" w:rsidRPr="00F64CF2" w:rsidRDefault="00F64CF2" w:rsidP="00F64CF2">
            <w:pPr>
              <w:spacing w:after="0" w:line="240" w:lineRule="auto"/>
              <w:jc w:val="both"/>
              <w:rPr>
                <w:rFonts w:ascii="Constantia" w:hAnsi="Constantia" w:cs="Arial"/>
                <w:color w:val="002060"/>
                <w:sz w:val="24"/>
                <w:szCs w:val="28"/>
              </w:rPr>
            </w:pPr>
          </w:p>
        </w:tc>
      </w:tr>
    </w:tbl>
    <w:p w:rsidR="00037590" w:rsidRDefault="00037590" w:rsidP="00037590">
      <w:pPr>
        <w:spacing w:after="160" w:line="276" w:lineRule="auto"/>
        <w:ind w:left="3600"/>
        <w:jc w:val="both"/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</w:pPr>
    </w:p>
    <w:p w:rsidR="00A75AA8" w:rsidRDefault="00A75AA8" w:rsidP="00A75AA8">
      <w:pPr>
        <w:pStyle w:val="Prrafodelista"/>
        <w:numPr>
          <w:ilvl w:val="0"/>
          <w:numId w:val="22"/>
        </w:numPr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  <w:r w:rsidRPr="00F5590B">
        <w:rPr>
          <w:rFonts w:ascii="Constantia" w:hAnsi="Constantia" w:cs="Arial"/>
          <w:color w:val="002060"/>
          <w:sz w:val="24"/>
          <w:szCs w:val="24"/>
          <w:lang w:val="es-ES"/>
        </w:rPr>
        <w:t>En materia de trámites, y teniendo de presente qu</w:t>
      </w:r>
      <w:r w:rsidR="00C148BA" w:rsidRPr="00F5590B">
        <w:rPr>
          <w:rFonts w:ascii="Constantia" w:hAnsi="Constantia" w:cs="Arial"/>
          <w:color w:val="002060"/>
          <w:sz w:val="24"/>
          <w:szCs w:val="24"/>
          <w:lang w:val="es-ES"/>
        </w:rPr>
        <w:t>e aquellos a cargo de la ANI</w:t>
      </w:r>
      <w:r w:rsidRPr="00F5590B">
        <w:rPr>
          <w:rFonts w:ascii="Constantia" w:hAnsi="Constantia" w:cs="Arial"/>
          <w:color w:val="002060"/>
          <w:sz w:val="24"/>
          <w:szCs w:val="24"/>
          <w:lang w:val="es-ES"/>
        </w:rPr>
        <w:t xml:space="preserve"> no generan ningún costo para </w:t>
      </w:r>
      <w:r w:rsidR="00C148BA" w:rsidRPr="00F5590B">
        <w:rPr>
          <w:rFonts w:ascii="Constantia" w:hAnsi="Constantia" w:cs="Arial"/>
          <w:color w:val="002060"/>
          <w:sz w:val="24"/>
          <w:szCs w:val="24"/>
          <w:lang w:val="es-ES"/>
        </w:rPr>
        <w:t xml:space="preserve">la ciudadanía. </w:t>
      </w:r>
      <w:r w:rsidR="00D153CB">
        <w:rPr>
          <w:rFonts w:ascii="Constantia" w:hAnsi="Constantia" w:cs="Arial"/>
          <w:color w:val="002060"/>
          <w:sz w:val="24"/>
          <w:szCs w:val="24"/>
          <w:lang w:val="es-ES"/>
        </w:rPr>
        <w:t xml:space="preserve">Se </w:t>
      </w:r>
      <w:r w:rsidRPr="00F5590B">
        <w:rPr>
          <w:rFonts w:ascii="Constantia" w:hAnsi="Constantia" w:cs="Arial"/>
          <w:color w:val="002060"/>
          <w:sz w:val="24"/>
          <w:szCs w:val="24"/>
          <w:lang w:val="es-ES"/>
        </w:rPr>
        <w:t>consultó a los ciudadanos</w:t>
      </w:r>
      <w:r w:rsidR="00C148BA" w:rsidRPr="00F5590B">
        <w:rPr>
          <w:rFonts w:ascii="Constantia" w:hAnsi="Constantia" w:cs="Arial"/>
          <w:color w:val="002060"/>
          <w:sz w:val="24"/>
          <w:szCs w:val="24"/>
          <w:lang w:val="es-ES"/>
        </w:rPr>
        <w:t>:</w:t>
      </w:r>
    </w:p>
    <w:p w:rsidR="00D448E9" w:rsidRPr="00D153CB" w:rsidRDefault="00D448E9" w:rsidP="00D448E9">
      <w:pPr>
        <w:pStyle w:val="Prrafodelista"/>
        <w:ind w:left="786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</w:p>
    <w:tbl>
      <w:tblPr>
        <w:tblStyle w:val="Tablaconcuadrcula"/>
        <w:tblW w:w="9067" w:type="dxa"/>
        <w:jc w:val="center"/>
        <w:tblLook w:val="04A0" w:firstRow="1" w:lastRow="0" w:firstColumn="1" w:lastColumn="0" w:noHBand="0" w:noVBand="1"/>
      </w:tblPr>
      <w:tblGrid>
        <w:gridCol w:w="9067"/>
      </w:tblGrid>
      <w:tr w:rsidR="00D153CB" w:rsidRPr="00D153CB" w:rsidTr="00D153CB">
        <w:trPr>
          <w:jc w:val="center"/>
        </w:trPr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3CB" w:rsidRPr="00D153CB" w:rsidRDefault="00D153CB" w:rsidP="00D153CB">
            <w:pPr>
              <w:jc w:val="both"/>
              <w:rPr>
                <w:rFonts w:ascii="Constantia" w:hAnsi="Constantia" w:cs="Arial"/>
                <w:b/>
                <w:color w:val="002060"/>
                <w:lang w:val="es-CO"/>
              </w:rPr>
            </w:pPr>
            <w:r w:rsidRPr="00D153CB">
              <w:rPr>
                <w:rFonts w:ascii="Constantia" w:hAnsi="Constantia" w:cs="Arial"/>
                <w:b/>
                <w:color w:val="002060"/>
                <w:lang w:val="es-CO"/>
              </w:rPr>
              <w:t>¿TUVO QUE HACER ALGÚN GASTO PARA REALIZAR EL TRÁMITE ANTE LA ENTIDAD?</w:t>
            </w:r>
          </w:p>
        </w:tc>
      </w:tr>
      <w:tr w:rsidR="00D153CB" w:rsidRPr="00D153CB" w:rsidTr="00D153CB">
        <w:trPr>
          <w:jc w:val="center"/>
        </w:trPr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3CB" w:rsidRPr="00D153CB" w:rsidRDefault="000107ED" w:rsidP="00D153CB">
            <w:pPr>
              <w:jc w:val="both"/>
              <w:rPr>
                <w:rFonts w:ascii="Constantia" w:hAnsi="Constantia" w:cs="Arial"/>
                <w:color w:val="002060"/>
                <w:lang w:val="es-CO"/>
              </w:rPr>
            </w:pPr>
            <w:r>
              <w:rPr>
                <w:rFonts w:ascii="Constantia" w:hAnsi="Constantia" w:cs="Arial"/>
                <w:color w:val="002060"/>
                <w:lang w:val="es-CO"/>
              </w:rPr>
              <w:t>Número de opiniones: 4</w:t>
            </w:r>
          </w:p>
        </w:tc>
      </w:tr>
      <w:tr w:rsidR="00D153CB" w:rsidRPr="00D153CB" w:rsidTr="00D153CB">
        <w:trPr>
          <w:jc w:val="center"/>
        </w:trPr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3CB" w:rsidRPr="00D153CB" w:rsidRDefault="00D153CB" w:rsidP="00D153CB">
            <w:pPr>
              <w:jc w:val="both"/>
              <w:rPr>
                <w:rFonts w:ascii="Constantia" w:hAnsi="Constantia" w:cs="Arial"/>
                <w:color w:val="002060"/>
                <w:lang w:val="es-CO"/>
              </w:rPr>
            </w:pPr>
            <w:r w:rsidRPr="00D153CB">
              <w:rPr>
                <w:rFonts w:ascii="Constantia" w:hAnsi="Constantia" w:cs="Arial"/>
                <w:color w:val="002060"/>
                <w:lang w:val="es-CO"/>
              </w:rPr>
              <w:t xml:space="preserve">Respuestas: </w:t>
            </w:r>
          </w:p>
          <w:p w:rsidR="00D153CB" w:rsidRPr="00D153CB" w:rsidRDefault="00D153CB" w:rsidP="00D153CB">
            <w:pPr>
              <w:numPr>
                <w:ilvl w:val="0"/>
                <w:numId w:val="42"/>
              </w:numPr>
              <w:jc w:val="both"/>
              <w:rPr>
                <w:rFonts w:ascii="Constantia" w:hAnsi="Constantia" w:cs="Arial"/>
                <w:color w:val="002060"/>
                <w:lang w:val="es-CO"/>
              </w:rPr>
            </w:pPr>
            <w:r w:rsidRPr="00D153CB">
              <w:rPr>
                <w:rFonts w:ascii="Constantia" w:hAnsi="Constantia" w:cs="Arial"/>
                <w:color w:val="002060"/>
                <w:lang w:val="es-CO"/>
              </w:rPr>
              <w:t xml:space="preserve">SI: Ninguna </w:t>
            </w:r>
          </w:p>
          <w:p w:rsidR="00D153CB" w:rsidRPr="00D153CB" w:rsidRDefault="000107ED" w:rsidP="00D153CB">
            <w:pPr>
              <w:numPr>
                <w:ilvl w:val="0"/>
                <w:numId w:val="42"/>
              </w:numPr>
              <w:jc w:val="both"/>
              <w:rPr>
                <w:rFonts w:ascii="Constantia" w:hAnsi="Constantia" w:cs="Arial"/>
                <w:color w:val="002060"/>
                <w:lang w:val="es-CO"/>
              </w:rPr>
            </w:pPr>
            <w:r>
              <w:rPr>
                <w:rFonts w:ascii="Constantia" w:hAnsi="Constantia" w:cs="Arial"/>
                <w:color w:val="002060"/>
                <w:lang w:val="es-CO"/>
              </w:rPr>
              <w:t>NO: 4</w:t>
            </w:r>
            <w:r w:rsidR="00D153CB" w:rsidRPr="00D153CB">
              <w:rPr>
                <w:rFonts w:ascii="Constantia" w:hAnsi="Constantia" w:cs="Arial"/>
                <w:color w:val="002060"/>
                <w:lang w:val="es-CO"/>
              </w:rPr>
              <w:t xml:space="preserve"> personas </w:t>
            </w:r>
          </w:p>
        </w:tc>
      </w:tr>
      <w:tr w:rsidR="00D153CB" w:rsidRPr="00D153CB" w:rsidTr="00D153CB">
        <w:trPr>
          <w:jc w:val="center"/>
        </w:trPr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7ED" w:rsidRPr="00F64CF2" w:rsidRDefault="000107ED" w:rsidP="000107ED">
            <w:pPr>
              <w:spacing w:after="0" w:line="240" w:lineRule="auto"/>
              <w:jc w:val="both"/>
              <w:rPr>
                <w:rFonts w:ascii="Constantia" w:hAnsi="Constantia" w:cs="Arial"/>
                <w:color w:val="002060"/>
                <w:szCs w:val="28"/>
              </w:rPr>
            </w:pPr>
            <w:r w:rsidRPr="00F64CF2">
              <w:rPr>
                <w:rFonts w:ascii="Constantia" w:hAnsi="Constantia" w:cs="Arial"/>
                <w:color w:val="002060"/>
                <w:szCs w:val="28"/>
              </w:rPr>
              <w:t xml:space="preserve">Observaciones: </w:t>
            </w:r>
          </w:p>
          <w:p w:rsidR="000107ED" w:rsidRPr="000107ED" w:rsidRDefault="000107ED" w:rsidP="003A7723">
            <w:pPr>
              <w:numPr>
                <w:ilvl w:val="0"/>
                <w:numId w:val="46"/>
              </w:numPr>
              <w:spacing w:after="0" w:line="240" w:lineRule="auto"/>
              <w:contextualSpacing/>
              <w:jc w:val="both"/>
              <w:rPr>
                <w:rFonts w:ascii="Constantia" w:hAnsi="Constantia" w:cs="Arial"/>
                <w:b/>
                <w:color w:val="002060"/>
                <w:lang w:val="es-CO"/>
              </w:rPr>
            </w:pPr>
            <w:r w:rsidRPr="000107ED">
              <w:rPr>
                <w:rFonts w:ascii="Calibri" w:eastAsia="Calibri" w:hAnsi="Calibri"/>
                <w:noProof/>
                <w:kern w:val="0"/>
                <w:sz w:val="22"/>
                <w:szCs w:val="22"/>
                <w14:ligatures w14:val="none"/>
              </w:rPr>
              <w:drawing>
                <wp:anchor distT="0" distB="0" distL="114300" distR="114300" simplePos="0" relativeHeight="251739136" behindDoc="0" locked="0" layoutInCell="1" allowOverlap="1" wp14:anchorId="73DADB0D" wp14:editId="2E127B08">
                  <wp:simplePos x="0" y="0"/>
                  <wp:positionH relativeFrom="margin">
                    <wp:posOffset>3006725</wp:posOffset>
                  </wp:positionH>
                  <wp:positionV relativeFrom="margin">
                    <wp:posOffset>566420</wp:posOffset>
                  </wp:positionV>
                  <wp:extent cx="2314575" cy="1844030"/>
                  <wp:effectExtent l="19050" t="19050" r="9525" b="23495"/>
                  <wp:wrapSquare wrapText="bothSides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190" t="36025" r="2920" b="32173"/>
                          <a:stretch/>
                        </pic:blipFill>
                        <pic:spPr bwMode="auto">
                          <a:xfrm>
                            <a:off x="0" y="0"/>
                            <a:ext cx="2314575" cy="18440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ED7D31">
                                <a:lumMod val="75000"/>
                              </a:srgb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0107ED">
              <w:rPr>
                <w:rFonts w:ascii="Constantia" w:hAnsi="Constantia" w:cs="Arial"/>
                <w:color w:val="002060"/>
                <w:szCs w:val="28"/>
                <w:lang w:val="es-CO"/>
              </w:rPr>
              <w:t xml:space="preserve">No. Posdata: Muy buena atención y colaboración </w:t>
            </w:r>
            <w:r w:rsidRPr="00C81ED8">
              <w:rPr>
                <w:noProof/>
              </w:rPr>
              <w:drawing>
                <wp:anchor distT="0" distB="0" distL="114300" distR="114300" simplePos="0" relativeHeight="251737088" behindDoc="0" locked="0" layoutInCell="1" allowOverlap="1" wp14:anchorId="61863534" wp14:editId="74B3E3DB">
                  <wp:simplePos x="0" y="0"/>
                  <wp:positionH relativeFrom="margin">
                    <wp:posOffset>212725</wp:posOffset>
                  </wp:positionH>
                  <wp:positionV relativeFrom="margin">
                    <wp:posOffset>575945</wp:posOffset>
                  </wp:positionV>
                  <wp:extent cx="2439670" cy="1857375"/>
                  <wp:effectExtent l="19050" t="19050" r="17780" b="28575"/>
                  <wp:wrapSquare wrapText="bothSides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40" t="33625" r="36432" b="34576"/>
                          <a:stretch/>
                        </pic:blipFill>
                        <pic:spPr bwMode="auto">
                          <a:xfrm>
                            <a:off x="0" y="0"/>
                            <a:ext cx="243967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107ED" w:rsidRPr="00D153CB" w:rsidRDefault="000107ED" w:rsidP="00D153CB">
            <w:pPr>
              <w:jc w:val="both"/>
              <w:rPr>
                <w:rFonts w:ascii="Constantia" w:hAnsi="Constantia" w:cs="Arial"/>
                <w:b/>
                <w:color w:val="002060"/>
                <w:lang w:val="es-CO"/>
              </w:rPr>
            </w:pPr>
          </w:p>
        </w:tc>
      </w:tr>
    </w:tbl>
    <w:p w:rsidR="00D153CB" w:rsidRPr="00D153CB" w:rsidRDefault="00D153CB" w:rsidP="00D153CB">
      <w:pPr>
        <w:jc w:val="both"/>
        <w:rPr>
          <w:rFonts w:ascii="Constantia" w:hAnsi="Constantia" w:cs="Arial"/>
          <w:b/>
          <w:i/>
          <w:color w:val="002060"/>
          <w:sz w:val="24"/>
          <w:szCs w:val="24"/>
          <w:lang w:val="es-CO"/>
        </w:rPr>
      </w:pPr>
    </w:p>
    <w:p w:rsidR="00C148BA" w:rsidRDefault="00C148BA" w:rsidP="00037590">
      <w:pPr>
        <w:jc w:val="both"/>
        <w:rPr>
          <w:rFonts w:ascii="Constantia" w:hAnsi="Constantia" w:cs="Arial"/>
          <w:color w:val="002060"/>
          <w:sz w:val="24"/>
          <w:szCs w:val="24"/>
          <w:highlight w:val="yellow"/>
          <w:lang w:val="es-ES"/>
        </w:rPr>
      </w:pPr>
    </w:p>
    <w:p w:rsidR="00C148BA" w:rsidRPr="00D448E9" w:rsidRDefault="00540386" w:rsidP="00037590">
      <w:pPr>
        <w:pStyle w:val="Prrafodelista"/>
        <w:numPr>
          <w:ilvl w:val="0"/>
          <w:numId w:val="22"/>
        </w:numPr>
        <w:spacing w:after="160" w:line="259" w:lineRule="auto"/>
        <w:jc w:val="both"/>
      </w:pPr>
      <w:r>
        <w:rPr>
          <w:rFonts w:ascii="Constantia" w:hAnsi="Constantia" w:cs="Arial"/>
          <w:color w:val="002060"/>
          <w:sz w:val="24"/>
          <w:szCs w:val="24"/>
          <w:lang w:val="es-ES"/>
        </w:rPr>
        <w:lastRenderedPageBreak/>
        <w:t>En aras de obtener</w:t>
      </w:r>
      <w:r w:rsidR="00D153CB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D448E9">
        <w:rPr>
          <w:rFonts w:ascii="Constantia" w:hAnsi="Constantia" w:cs="Arial"/>
          <w:color w:val="002060"/>
          <w:sz w:val="24"/>
          <w:szCs w:val="24"/>
          <w:lang w:val="es-ES"/>
        </w:rPr>
        <w:t xml:space="preserve">ideas que permitan retroalimentar y enriquecer la </w:t>
      </w:r>
      <w:r w:rsidR="00D153CB">
        <w:rPr>
          <w:rFonts w:ascii="Constantia" w:hAnsi="Constantia" w:cs="Arial"/>
          <w:color w:val="002060"/>
          <w:sz w:val="24"/>
          <w:szCs w:val="24"/>
          <w:lang w:val="es-ES"/>
        </w:rPr>
        <w:t>labor que diariamente realiza el equipo de Atención al Ciudadano. S</w:t>
      </w:r>
      <w:r>
        <w:rPr>
          <w:rFonts w:ascii="Constantia" w:hAnsi="Constantia" w:cs="Arial"/>
          <w:color w:val="002060"/>
          <w:sz w:val="24"/>
          <w:szCs w:val="24"/>
          <w:lang w:val="es-ES"/>
        </w:rPr>
        <w:t>e planteó</w:t>
      </w:r>
      <w:r w:rsidR="00C148BA" w:rsidRPr="00C148BA">
        <w:rPr>
          <w:rFonts w:ascii="Constantia" w:hAnsi="Constantia" w:cs="Arial"/>
          <w:color w:val="002060"/>
          <w:sz w:val="24"/>
          <w:szCs w:val="24"/>
          <w:lang w:val="es-ES"/>
        </w:rPr>
        <w:t xml:space="preserve"> la siguiente pregunta: </w:t>
      </w:r>
    </w:p>
    <w:p w:rsidR="00D448E9" w:rsidRPr="00540386" w:rsidRDefault="00D448E9" w:rsidP="00D448E9">
      <w:pPr>
        <w:pStyle w:val="Prrafodelista"/>
        <w:spacing w:after="160" w:line="259" w:lineRule="auto"/>
        <w:ind w:left="786"/>
        <w:jc w:val="both"/>
      </w:pPr>
    </w:p>
    <w:tbl>
      <w:tblPr>
        <w:tblStyle w:val="Tablaconcuadrcula6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8828"/>
      </w:tblGrid>
      <w:tr w:rsidR="00D153CB" w:rsidRPr="00D153CB" w:rsidTr="00D153CB">
        <w:trPr>
          <w:jc w:val="center"/>
        </w:trPr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3CB" w:rsidRPr="00D153CB" w:rsidRDefault="00D153CB" w:rsidP="00D153CB">
            <w:pPr>
              <w:jc w:val="both"/>
              <w:rPr>
                <w:rFonts w:ascii="Constantia" w:eastAsiaTheme="minorHAnsi" w:hAnsi="Constantia" w:cs="Arial"/>
                <w:b/>
                <w:color w:val="002060"/>
                <w:kern w:val="24"/>
                <w:sz w:val="24"/>
                <w:szCs w:val="24"/>
                <w:highlight w:val="yellow"/>
                <w:lang w:val="es-ES" w:eastAsia="es-MX"/>
                <w14:ligatures w14:val="standardContextual"/>
              </w:rPr>
            </w:pPr>
            <w:r w:rsidRPr="00D153CB">
              <w:rPr>
                <w:rFonts w:ascii="Constantia" w:eastAsiaTheme="minorHAnsi" w:hAnsi="Constantia" w:cs="Arial"/>
                <w:b/>
                <w:color w:val="002060"/>
                <w:kern w:val="24"/>
                <w:sz w:val="24"/>
                <w:szCs w:val="24"/>
                <w:lang w:val="es-ES" w:eastAsia="es-MX"/>
                <w14:ligatures w14:val="standardContextual"/>
              </w:rPr>
              <w:t>¿QUÉ OBSERVACIÓN DEBE HACERLE AL GRUPO DE ATENCIÓN AL CIUDADANO?</w:t>
            </w:r>
          </w:p>
        </w:tc>
      </w:tr>
      <w:tr w:rsidR="00D153CB" w:rsidRPr="00D153CB" w:rsidTr="00D153CB">
        <w:trPr>
          <w:jc w:val="center"/>
        </w:trPr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3CB" w:rsidRPr="00D153CB" w:rsidRDefault="000107ED" w:rsidP="00D153CB">
            <w:pPr>
              <w:jc w:val="both"/>
              <w:rPr>
                <w:rFonts w:ascii="Constantia" w:eastAsiaTheme="minorHAnsi" w:hAnsi="Constantia" w:cs="Arial"/>
                <w:color w:val="002060"/>
                <w:kern w:val="24"/>
                <w:sz w:val="24"/>
                <w:szCs w:val="24"/>
                <w:lang w:val="es-ES" w:eastAsia="es-MX"/>
                <w14:ligatures w14:val="standardContextual"/>
              </w:rPr>
            </w:pPr>
            <w:r>
              <w:rPr>
                <w:rFonts w:ascii="Constantia" w:eastAsiaTheme="minorHAnsi" w:hAnsi="Constantia" w:cs="Arial"/>
                <w:color w:val="002060"/>
                <w:kern w:val="24"/>
                <w:sz w:val="24"/>
                <w:szCs w:val="24"/>
                <w:lang w:val="es-ES" w:eastAsia="es-MX"/>
                <w14:ligatures w14:val="standardContextual"/>
              </w:rPr>
              <w:t>Número de opiniones: 5</w:t>
            </w:r>
          </w:p>
        </w:tc>
      </w:tr>
      <w:tr w:rsidR="00D153CB" w:rsidRPr="00D153CB" w:rsidTr="00D153CB">
        <w:trPr>
          <w:jc w:val="center"/>
        </w:trPr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CB" w:rsidRPr="00D153CB" w:rsidRDefault="00D153CB" w:rsidP="00D153CB">
            <w:pPr>
              <w:jc w:val="both"/>
              <w:rPr>
                <w:rFonts w:ascii="Constantia" w:eastAsiaTheme="minorHAnsi" w:hAnsi="Constantia" w:cs="Arial"/>
                <w:color w:val="002060"/>
                <w:kern w:val="24"/>
                <w:sz w:val="24"/>
                <w:szCs w:val="24"/>
                <w:lang w:val="es-ES" w:eastAsia="es-MX"/>
                <w14:ligatures w14:val="standardContextual"/>
              </w:rPr>
            </w:pPr>
            <w:r w:rsidRPr="00D153CB">
              <w:rPr>
                <w:rFonts w:ascii="Constantia" w:eastAsiaTheme="minorHAnsi" w:hAnsi="Constantia" w:cs="Arial"/>
                <w:color w:val="002060"/>
                <w:kern w:val="24"/>
                <w:sz w:val="24"/>
                <w:szCs w:val="24"/>
                <w:lang w:val="es-ES" w:eastAsia="es-MX"/>
                <w14:ligatures w14:val="standardContextual"/>
              </w:rPr>
              <w:t>Respuestas:</w:t>
            </w:r>
          </w:p>
          <w:p w:rsidR="000107ED" w:rsidRPr="000107ED" w:rsidRDefault="000107ED" w:rsidP="000107ED">
            <w:pPr>
              <w:numPr>
                <w:ilvl w:val="0"/>
                <w:numId w:val="43"/>
              </w:numPr>
              <w:contextualSpacing/>
              <w:jc w:val="both"/>
              <w:rPr>
                <w:rFonts w:ascii="Constantia" w:hAnsi="Constantia" w:cs="Arial"/>
                <w:b/>
                <w:color w:val="002060"/>
                <w:sz w:val="24"/>
                <w:szCs w:val="24"/>
              </w:rPr>
            </w:pPr>
            <w:r w:rsidRPr="000107ED">
              <w:rPr>
                <w:rFonts w:ascii="Constantia" w:hAnsi="Constantia" w:cs="Arial"/>
                <w:color w:val="002060"/>
                <w:sz w:val="24"/>
                <w:szCs w:val="24"/>
              </w:rPr>
              <w:t>La atención fue excelente: 2 personas.</w:t>
            </w:r>
          </w:p>
          <w:p w:rsidR="000107ED" w:rsidRPr="000107ED" w:rsidRDefault="000107ED" w:rsidP="000107ED">
            <w:pPr>
              <w:numPr>
                <w:ilvl w:val="0"/>
                <w:numId w:val="43"/>
              </w:numPr>
              <w:contextualSpacing/>
              <w:jc w:val="both"/>
              <w:rPr>
                <w:rFonts w:ascii="Constantia" w:hAnsi="Constantia" w:cs="Arial"/>
                <w:b/>
                <w:color w:val="002060"/>
                <w:sz w:val="24"/>
                <w:szCs w:val="24"/>
              </w:rPr>
            </w:pPr>
            <w:r w:rsidRPr="000107ED">
              <w:rPr>
                <w:rFonts w:ascii="Constantia" w:hAnsi="Constantia" w:cs="Arial"/>
                <w:color w:val="002060"/>
                <w:sz w:val="24"/>
                <w:szCs w:val="24"/>
              </w:rPr>
              <w:t>La atención fue buena: 2 personas</w:t>
            </w:r>
          </w:p>
          <w:p w:rsidR="000107ED" w:rsidRPr="000107ED" w:rsidRDefault="000107ED" w:rsidP="000107ED">
            <w:pPr>
              <w:numPr>
                <w:ilvl w:val="0"/>
                <w:numId w:val="43"/>
              </w:numPr>
              <w:contextualSpacing/>
              <w:jc w:val="both"/>
              <w:rPr>
                <w:rFonts w:ascii="Constantia" w:hAnsi="Constantia" w:cs="Arial"/>
                <w:b/>
                <w:color w:val="002060"/>
                <w:sz w:val="24"/>
                <w:szCs w:val="24"/>
              </w:rPr>
            </w:pPr>
            <w:r w:rsidRPr="000107ED">
              <w:rPr>
                <w:rFonts w:ascii="Constantia" w:hAnsi="Constantia" w:cs="Arial"/>
                <w:color w:val="002060"/>
                <w:sz w:val="24"/>
                <w:szCs w:val="24"/>
              </w:rPr>
              <w:t>Ninguna observación: 1 personas.</w:t>
            </w:r>
          </w:p>
          <w:p w:rsidR="00D153CB" w:rsidRPr="00D153CB" w:rsidRDefault="00D153CB" w:rsidP="00D153CB">
            <w:pPr>
              <w:ind w:left="1260"/>
              <w:contextualSpacing/>
              <w:jc w:val="both"/>
              <w:rPr>
                <w:rFonts w:ascii="Constantia" w:eastAsiaTheme="minorHAnsi" w:hAnsi="Constantia" w:cs="Arial"/>
                <w:color w:val="002060"/>
                <w:kern w:val="24"/>
                <w:sz w:val="24"/>
                <w:szCs w:val="24"/>
                <w:lang w:val="es-ES" w:eastAsia="es-MX"/>
                <w14:ligatures w14:val="standardContextual"/>
              </w:rPr>
            </w:pPr>
          </w:p>
        </w:tc>
      </w:tr>
      <w:tr w:rsidR="00D153CB" w:rsidRPr="00D153CB" w:rsidTr="00D153CB">
        <w:trPr>
          <w:jc w:val="center"/>
        </w:trPr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3CB" w:rsidRPr="00D153CB" w:rsidRDefault="00D153CB" w:rsidP="00D153CB">
            <w:pPr>
              <w:jc w:val="both"/>
              <w:rPr>
                <w:rFonts w:ascii="Constantia" w:eastAsiaTheme="minorHAnsi" w:hAnsi="Constantia" w:cs="Arial"/>
                <w:color w:val="002060"/>
                <w:kern w:val="24"/>
                <w:sz w:val="24"/>
                <w:szCs w:val="24"/>
                <w:lang w:val="es-ES" w:eastAsia="es-MX"/>
                <w14:ligatures w14:val="standardContextual"/>
              </w:rPr>
            </w:pPr>
            <w:r w:rsidRPr="00D153CB">
              <w:rPr>
                <w:rFonts w:ascii="Constantia" w:eastAsiaTheme="minorHAnsi" w:hAnsi="Constantia" w:cs="Arial"/>
                <w:color w:val="002060"/>
                <w:kern w:val="24"/>
                <w:sz w:val="24"/>
                <w:szCs w:val="24"/>
                <w:lang w:val="es-ES" w:eastAsia="es-MX"/>
                <w14:ligatures w14:val="standardContextual"/>
              </w:rPr>
              <w:t xml:space="preserve">Observaciones: </w:t>
            </w:r>
          </w:p>
          <w:p w:rsidR="000107ED" w:rsidRPr="000107ED" w:rsidRDefault="000107ED" w:rsidP="000107ED">
            <w:pPr>
              <w:numPr>
                <w:ilvl w:val="0"/>
                <w:numId w:val="44"/>
              </w:numPr>
              <w:contextualSpacing/>
              <w:jc w:val="both"/>
              <w:rPr>
                <w:rFonts w:ascii="Constantia" w:hAnsi="Constantia" w:cs="Arial"/>
                <w:color w:val="002060"/>
                <w:sz w:val="24"/>
                <w:szCs w:val="24"/>
              </w:rPr>
            </w:pPr>
            <w:r w:rsidRPr="000107ED">
              <w:rPr>
                <w:rFonts w:ascii="Constantia" w:hAnsi="Constantia" w:cs="Arial"/>
                <w:color w:val="002060"/>
                <w:sz w:val="24"/>
                <w:szCs w:val="24"/>
              </w:rPr>
              <w:t xml:space="preserve">Excelente gestión, muy profesionales </w:t>
            </w:r>
          </w:p>
          <w:p w:rsidR="000107ED" w:rsidRPr="000107ED" w:rsidRDefault="000107ED" w:rsidP="000107ED">
            <w:pPr>
              <w:numPr>
                <w:ilvl w:val="0"/>
                <w:numId w:val="44"/>
              </w:numPr>
              <w:contextualSpacing/>
              <w:jc w:val="both"/>
              <w:rPr>
                <w:rFonts w:ascii="Constantia" w:hAnsi="Constantia" w:cs="Arial"/>
                <w:color w:val="002060"/>
                <w:sz w:val="24"/>
                <w:szCs w:val="24"/>
              </w:rPr>
            </w:pPr>
            <w:r w:rsidRPr="000107ED">
              <w:rPr>
                <w:rFonts w:ascii="Constantia" w:hAnsi="Constantia" w:cs="Arial"/>
                <w:color w:val="002060"/>
                <w:sz w:val="24"/>
                <w:szCs w:val="24"/>
              </w:rPr>
              <w:t>Fueron muy amables</w:t>
            </w:r>
          </w:p>
          <w:p w:rsidR="000107ED" w:rsidRDefault="000107ED" w:rsidP="000107ED">
            <w:pPr>
              <w:numPr>
                <w:ilvl w:val="0"/>
                <w:numId w:val="44"/>
              </w:numPr>
              <w:contextualSpacing/>
              <w:jc w:val="both"/>
              <w:rPr>
                <w:rFonts w:ascii="Constantia" w:hAnsi="Constantia" w:cs="Arial"/>
                <w:color w:val="002060"/>
                <w:sz w:val="24"/>
                <w:szCs w:val="24"/>
              </w:rPr>
            </w:pPr>
            <w:r w:rsidRPr="000107ED">
              <w:rPr>
                <w:rFonts w:ascii="Constantia" w:hAnsi="Constantia" w:cs="Arial"/>
                <w:color w:val="002060"/>
                <w:sz w:val="24"/>
                <w:szCs w:val="24"/>
              </w:rPr>
              <w:t xml:space="preserve">No tengo observaciones, buena atención </w:t>
            </w:r>
          </w:p>
          <w:p w:rsidR="000107ED" w:rsidRDefault="000107ED" w:rsidP="000107ED">
            <w:pPr>
              <w:ind w:left="720"/>
              <w:contextualSpacing/>
              <w:jc w:val="both"/>
              <w:rPr>
                <w:rFonts w:ascii="Constantia" w:hAnsi="Constantia" w:cs="Arial"/>
                <w:color w:val="002060"/>
                <w:sz w:val="24"/>
                <w:szCs w:val="24"/>
              </w:rPr>
            </w:pPr>
          </w:p>
          <w:p w:rsidR="000107ED" w:rsidRDefault="000107ED" w:rsidP="000107ED">
            <w:pPr>
              <w:ind w:left="720"/>
              <w:contextualSpacing/>
              <w:jc w:val="both"/>
              <w:rPr>
                <w:rFonts w:ascii="Constantia" w:hAnsi="Constantia" w:cs="Arial"/>
                <w:color w:val="002060"/>
                <w:sz w:val="24"/>
                <w:szCs w:val="24"/>
              </w:rPr>
            </w:pPr>
          </w:p>
          <w:p w:rsidR="000107ED" w:rsidRDefault="000107ED" w:rsidP="000107ED">
            <w:pPr>
              <w:ind w:left="720"/>
              <w:contextualSpacing/>
              <w:jc w:val="both"/>
              <w:rPr>
                <w:rFonts w:ascii="Constantia" w:hAnsi="Constantia" w:cs="Arial"/>
                <w:color w:val="002060"/>
                <w:sz w:val="24"/>
                <w:szCs w:val="24"/>
              </w:rPr>
            </w:pPr>
          </w:p>
          <w:p w:rsidR="000107ED" w:rsidRDefault="000107ED" w:rsidP="000107ED">
            <w:pPr>
              <w:ind w:left="720"/>
              <w:contextualSpacing/>
              <w:jc w:val="both"/>
              <w:rPr>
                <w:rFonts w:ascii="Constantia" w:hAnsi="Constantia" w:cs="Arial"/>
                <w:color w:val="002060"/>
                <w:sz w:val="24"/>
                <w:szCs w:val="24"/>
              </w:rPr>
            </w:pPr>
          </w:p>
          <w:p w:rsidR="000107ED" w:rsidRDefault="000107ED" w:rsidP="000107ED">
            <w:pPr>
              <w:ind w:left="720"/>
              <w:contextualSpacing/>
              <w:jc w:val="both"/>
              <w:rPr>
                <w:rFonts w:ascii="Constantia" w:hAnsi="Constantia" w:cs="Arial"/>
                <w:color w:val="002060"/>
                <w:sz w:val="24"/>
                <w:szCs w:val="24"/>
              </w:rPr>
            </w:pPr>
          </w:p>
          <w:p w:rsidR="000107ED" w:rsidRDefault="000107ED" w:rsidP="000107ED">
            <w:pPr>
              <w:ind w:left="720"/>
              <w:contextualSpacing/>
              <w:jc w:val="both"/>
              <w:rPr>
                <w:rFonts w:ascii="Constantia" w:hAnsi="Constantia" w:cs="Arial"/>
                <w:color w:val="002060"/>
                <w:sz w:val="24"/>
                <w:szCs w:val="24"/>
              </w:rPr>
            </w:pPr>
          </w:p>
          <w:p w:rsidR="000107ED" w:rsidRDefault="000107ED" w:rsidP="000107ED">
            <w:pPr>
              <w:ind w:left="720"/>
              <w:contextualSpacing/>
              <w:jc w:val="both"/>
              <w:rPr>
                <w:rFonts w:ascii="Constantia" w:hAnsi="Constantia" w:cs="Arial"/>
                <w:color w:val="002060"/>
                <w:sz w:val="24"/>
                <w:szCs w:val="24"/>
              </w:rPr>
            </w:pPr>
          </w:p>
          <w:p w:rsidR="000107ED" w:rsidRPr="000107ED" w:rsidRDefault="000107ED" w:rsidP="000107ED">
            <w:pPr>
              <w:ind w:left="720"/>
              <w:contextualSpacing/>
              <w:jc w:val="both"/>
              <w:rPr>
                <w:rFonts w:ascii="Constantia" w:hAnsi="Constantia" w:cs="Arial"/>
                <w:color w:val="002060"/>
                <w:sz w:val="24"/>
                <w:szCs w:val="24"/>
              </w:rPr>
            </w:pPr>
          </w:p>
          <w:p w:rsidR="00D153CB" w:rsidRDefault="000107ED" w:rsidP="00D153CB">
            <w:pPr>
              <w:ind w:left="360"/>
              <w:jc w:val="both"/>
              <w:rPr>
                <w:rFonts w:ascii="Constantia" w:hAnsi="Constantia" w:cs="Arial"/>
                <w:noProof/>
                <w:color w:val="002060"/>
                <w:sz w:val="24"/>
                <w:szCs w:val="24"/>
              </w:rPr>
            </w:pPr>
            <w:r w:rsidRPr="000107ED">
              <w:rPr>
                <w:noProof/>
              </w:rPr>
              <w:drawing>
                <wp:anchor distT="0" distB="0" distL="114300" distR="114300" simplePos="0" relativeHeight="251741184" behindDoc="0" locked="0" layoutInCell="1" allowOverlap="1" wp14:anchorId="02E6F59C" wp14:editId="7169063C">
                  <wp:simplePos x="0" y="0"/>
                  <wp:positionH relativeFrom="margin">
                    <wp:posOffset>1365250</wp:posOffset>
                  </wp:positionH>
                  <wp:positionV relativeFrom="margin">
                    <wp:posOffset>1075055</wp:posOffset>
                  </wp:positionV>
                  <wp:extent cx="2433320" cy="1952625"/>
                  <wp:effectExtent l="19050" t="19050" r="24130" b="28575"/>
                  <wp:wrapSquare wrapText="bothSides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173" t="3509" r="3089" b="63591"/>
                          <a:stretch/>
                        </pic:blipFill>
                        <pic:spPr bwMode="auto">
                          <a:xfrm>
                            <a:off x="0" y="0"/>
                            <a:ext cx="243332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4472C4">
                                <a:lumMod val="75000"/>
                              </a:srgb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107ED" w:rsidRPr="00D153CB" w:rsidRDefault="000107ED" w:rsidP="00D153CB">
            <w:pPr>
              <w:ind w:left="360"/>
              <w:jc w:val="both"/>
              <w:rPr>
                <w:rFonts w:ascii="Constantia" w:eastAsiaTheme="minorHAnsi" w:hAnsi="Constantia" w:cs="Arial"/>
                <w:color w:val="002060"/>
                <w:kern w:val="24"/>
                <w:sz w:val="24"/>
                <w:szCs w:val="24"/>
                <w:lang w:val="es-ES" w:eastAsia="es-MX"/>
                <w14:ligatures w14:val="standardContextual"/>
              </w:rPr>
            </w:pPr>
          </w:p>
        </w:tc>
      </w:tr>
    </w:tbl>
    <w:p w:rsidR="00C148BA" w:rsidRDefault="00C148BA" w:rsidP="00037590">
      <w:pPr>
        <w:jc w:val="both"/>
        <w:rPr>
          <w:rFonts w:ascii="Constantia" w:hAnsi="Constantia" w:cs="Arial"/>
          <w:color w:val="002060"/>
          <w:sz w:val="24"/>
          <w:szCs w:val="24"/>
          <w:highlight w:val="yellow"/>
          <w:lang w:val="es-ES"/>
        </w:rPr>
      </w:pPr>
    </w:p>
    <w:tbl>
      <w:tblPr>
        <w:tblStyle w:val="Tablaconcuadrcula6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8828"/>
      </w:tblGrid>
      <w:tr w:rsidR="000107ED" w:rsidRPr="00D153CB" w:rsidTr="003A7723">
        <w:trPr>
          <w:jc w:val="center"/>
        </w:trPr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7ED" w:rsidRPr="00D153CB" w:rsidRDefault="000107ED" w:rsidP="003A7723">
            <w:pPr>
              <w:jc w:val="both"/>
              <w:rPr>
                <w:rFonts w:ascii="Constantia" w:eastAsiaTheme="minorHAnsi" w:hAnsi="Constantia" w:cs="Arial"/>
                <w:b/>
                <w:color w:val="002060"/>
                <w:kern w:val="24"/>
                <w:sz w:val="24"/>
                <w:szCs w:val="24"/>
                <w:highlight w:val="yellow"/>
                <w:lang w:val="es-ES" w:eastAsia="es-MX"/>
                <w14:ligatures w14:val="standardContextual"/>
              </w:rPr>
            </w:pPr>
            <w:r w:rsidRPr="000107ED">
              <w:rPr>
                <w:rFonts w:ascii="Constantia" w:eastAsiaTheme="minorHAnsi" w:hAnsi="Constantia" w:cs="Arial"/>
                <w:b/>
                <w:color w:val="002060"/>
                <w:kern w:val="24"/>
                <w:sz w:val="24"/>
                <w:szCs w:val="24"/>
                <w:lang w:val="es-MX" w:eastAsia="es-MX"/>
                <w14:ligatures w14:val="standardContextual"/>
              </w:rPr>
              <w:t>¿CONOCE LOS PROYECTOS DE LA ANI? ¿CUÁL?</w:t>
            </w:r>
          </w:p>
        </w:tc>
      </w:tr>
      <w:tr w:rsidR="000107ED" w:rsidRPr="00D153CB" w:rsidTr="003A7723">
        <w:trPr>
          <w:jc w:val="center"/>
        </w:trPr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7ED" w:rsidRPr="00D153CB" w:rsidRDefault="000107ED" w:rsidP="003A7723">
            <w:pPr>
              <w:jc w:val="both"/>
              <w:rPr>
                <w:rFonts w:ascii="Constantia" w:eastAsiaTheme="minorHAnsi" w:hAnsi="Constantia" w:cs="Arial"/>
                <w:color w:val="002060"/>
                <w:kern w:val="24"/>
                <w:sz w:val="24"/>
                <w:szCs w:val="24"/>
                <w:lang w:val="es-ES" w:eastAsia="es-MX"/>
                <w14:ligatures w14:val="standardContextual"/>
              </w:rPr>
            </w:pPr>
            <w:r>
              <w:rPr>
                <w:rFonts w:ascii="Constantia" w:eastAsiaTheme="minorHAnsi" w:hAnsi="Constantia" w:cs="Arial"/>
                <w:color w:val="002060"/>
                <w:kern w:val="24"/>
                <w:sz w:val="24"/>
                <w:szCs w:val="24"/>
                <w:lang w:val="es-ES" w:eastAsia="es-MX"/>
                <w14:ligatures w14:val="standardContextual"/>
              </w:rPr>
              <w:t>Número de opiniones: 5</w:t>
            </w:r>
          </w:p>
        </w:tc>
      </w:tr>
      <w:tr w:rsidR="000107ED" w:rsidRPr="00D153CB" w:rsidTr="003A7723">
        <w:trPr>
          <w:jc w:val="center"/>
        </w:trPr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7ED" w:rsidRPr="00D153CB" w:rsidRDefault="000107ED" w:rsidP="003A7723">
            <w:pPr>
              <w:jc w:val="both"/>
              <w:rPr>
                <w:rFonts w:ascii="Constantia" w:eastAsiaTheme="minorHAnsi" w:hAnsi="Constantia" w:cs="Arial"/>
                <w:color w:val="002060"/>
                <w:kern w:val="24"/>
                <w:sz w:val="24"/>
                <w:szCs w:val="24"/>
                <w:lang w:val="es-ES" w:eastAsia="es-MX"/>
                <w14:ligatures w14:val="standardContextual"/>
              </w:rPr>
            </w:pPr>
            <w:r w:rsidRPr="00D153CB">
              <w:rPr>
                <w:rFonts w:ascii="Constantia" w:eastAsiaTheme="minorHAnsi" w:hAnsi="Constantia" w:cs="Arial"/>
                <w:color w:val="002060"/>
                <w:kern w:val="24"/>
                <w:sz w:val="24"/>
                <w:szCs w:val="24"/>
                <w:lang w:val="es-ES" w:eastAsia="es-MX"/>
                <w14:ligatures w14:val="standardContextual"/>
              </w:rPr>
              <w:t>Respuestas:</w:t>
            </w:r>
          </w:p>
          <w:p w:rsidR="000107ED" w:rsidRPr="000107ED" w:rsidRDefault="000107ED" w:rsidP="000107ED">
            <w:pPr>
              <w:pStyle w:val="Prrafodelista"/>
              <w:numPr>
                <w:ilvl w:val="0"/>
                <w:numId w:val="50"/>
              </w:numPr>
              <w:jc w:val="both"/>
              <w:rPr>
                <w:rFonts w:ascii="Constantia" w:hAnsi="Constantia" w:cs="Arial"/>
                <w:b/>
                <w:color w:val="002060"/>
                <w:sz w:val="24"/>
                <w:szCs w:val="24"/>
              </w:rPr>
            </w:pPr>
            <w:r w:rsidRPr="000107ED">
              <w:rPr>
                <w:rFonts w:ascii="Constantia" w:hAnsi="Constantia" w:cs="Arial"/>
                <w:color w:val="002060"/>
                <w:sz w:val="24"/>
                <w:szCs w:val="24"/>
              </w:rPr>
              <w:t>Transversal del Sisga</w:t>
            </w:r>
          </w:p>
          <w:p w:rsidR="000107ED" w:rsidRPr="000107ED" w:rsidRDefault="000107ED" w:rsidP="000107ED">
            <w:pPr>
              <w:pStyle w:val="Prrafodelista"/>
              <w:numPr>
                <w:ilvl w:val="0"/>
                <w:numId w:val="50"/>
              </w:numPr>
              <w:jc w:val="both"/>
              <w:rPr>
                <w:rFonts w:ascii="Constantia" w:hAnsi="Constantia" w:cs="Arial"/>
                <w:b/>
                <w:color w:val="002060"/>
                <w:sz w:val="24"/>
                <w:szCs w:val="24"/>
              </w:rPr>
            </w:pPr>
            <w:r w:rsidRPr="000107ED">
              <w:rPr>
                <w:rFonts w:ascii="Constantia" w:hAnsi="Constantia" w:cs="Arial"/>
                <w:color w:val="002060"/>
                <w:sz w:val="24"/>
                <w:szCs w:val="24"/>
              </w:rPr>
              <w:t>Concesión vial Cúcuta-Pamplona</w:t>
            </w:r>
          </w:p>
          <w:p w:rsidR="000107ED" w:rsidRPr="000107ED" w:rsidRDefault="000107ED" w:rsidP="000107ED">
            <w:pPr>
              <w:pStyle w:val="Prrafodelista"/>
              <w:numPr>
                <w:ilvl w:val="0"/>
                <w:numId w:val="50"/>
              </w:numPr>
              <w:jc w:val="both"/>
              <w:rPr>
                <w:rFonts w:ascii="Constantia" w:hAnsi="Constantia" w:cs="Arial"/>
                <w:b/>
                <w:color w:val="002060"/>
                <w:sz w:val="24"/>
                <w:szCs w:val="24"/>
              </w:rPr>
            </w:pPr>
            <w:r w:rsidRPr="000107ED">
              <w:rPr>
                <w:rFonts w:ascii="Constantia" w:hAnsi="Constantia" w:cs="Arial"/>
                <w:color w:val="002060"/>
                <w:sz w:val="24"/>
                <w:szCs w:val="24"/>
              </w:rPr>
              <w:t>Implementar y realizar las vías y obras a nivel país.</w:t>
            </w:r>
          </w:p>
          <w:p w:rsidR="000107ED" w:rsidRPr="000107ED" w:rsidRDefault="000107ED" w:rsidP="000107ED">
            <w:pPr>
              <w:pStyle w:val="Prrafodelista"/>
              <w:numPr>
                <w:ilvl w:val="0"/>
                <w:numId w:val="50"/>
              </w:numPr>
              <w:jc w:val="both"/>
              <w:rPr>
                <w:rFonts w:ascii="Constantia" w:hAnsi="Constantia" w:cs="Arial"/>
                <w:b/>
                <w:color w:val="002060"/>
                <w:sz w:val="24"/>
                <w:szCs w:val="24"/>
              </w:rPr>
            </w:pPr>
            <w:r w:rsidRPr="000107ED">
              <w:rPr>
                <w:rFonts w:ascii="Constantia" w:hAnsi="Constantia" w:cs="Arial"/>
                <w:color w:val="002060"/>
                <w:sz w:val="24"/>
                <w:szCs w:val="24"/>
              </w:rPr>
              <w:t>Ruta del sol y vía al llano</w:t>
            </w:r>
          </w:p>
          <w:p w:rsidR="000107ED" w:rsidRPr="00D153CB" w:rsidRDefault="000107ED" w:rsidP="0000674B">
            <w:pPr>
              <w:pStyle w:val="Prrafodelista"/>
              <w:numPr>
                <w:ilvl w:val="0"/>
                <w:numId w:val="50"/>
              </w:numPr>
              <w:jc w:val="both"/>
              <w:rPr>
                <w:rFonts w:ascii="Constantia" w:eastAsiaTheme="minorHAnsi" w:hAnsi="Constantia" w:cs="Arial"/>
                <w:color w:val="002060"/>
                <w:kern w:val="24"/>
                <w:sz w:val="24"/>
                <w:szCs w:val="24"/>
                <w:lang w:val="es-ES" w:eastAsia="es-MX"/>
                <w14:ligatures w14:val="standardContextual"/>
              </w:rPr>
            </w:pPr>
            <w:r w:rsidRPr="000107ED">
              <w:rPr>
                <w:rFonts w:ascii="Constantia" w:hAnsi="Constantia" w:cs="Arial"/>
                <w:color w:val="002060"/>
                <w:sz w:val="24"/>
                <w:szCs w:val="24"/>
              </w:rPr>
              <w:t>NO</w:t>
            </w:r>
          </w:p>
        </w:tc>
      </w:tr>
      <w:tr w:rsidR="000107ED" w:rsidRPr="00D153CB" w:rsidTr="003A7723">
        <w:trPr>
          <w:jc w:val="center"/>
        </w:trPr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18D" w:rsidRPr="00D153CB" w:rsidRDefault="0044718D" w:rsidP="0044718D">
            <w:pPr>
              <w:contextualSpacing/>
              <w:jc w:val="both"/>
              <w:rPr>
                <w:rFonts w:ascii="Constantia" w:eastAsiaTheme="minorHAnsi" w:hAnsi="Constantia" w:cs="Arial"/>
                <w:color w:val="002060"/>
                <w:kern w:val="24"/>
                <w:sz w:val="24"/>
                <w:szCs w:val="24"/>
                <w:lang w:val="es-ES" w:eastAsia="es-MX"/>
                <w14:ligatures w14:val="standardContextual"/>
              </w:rPr>
            </w:pPr>
            <w:r w:rsidRPr="0044718D">
              <w:rPr>
                <w:noProof/>
              </w:rPr>
              <w:lastRenderedPageBreak/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margin">
                    <wp:posOffset>2924810</wp:posOffset>
                  </wp:positionH>
                  <wp:positionV relativeFrom="margin">
                    <wp:posOffset>200025</wp:posOffset>
                  </wp:positionV>
                  <wp:extent cx="2282825" cy="1840988"/>
                  <wp:effectExtent l="19050" t="19050" r="22225" b="26035"/>
                  <wp:wrapSquare wrapText="bothSides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77" t="64483" r="36355" b="2618"/>
                          <a:stretch/>
                        </pic:blipFill>
                        <pic:spPr bwMode="auto">
                          <a:xfrm>
                            <a:off x="0" y="0"/>
                            <a:ext cx="2282825" cy="184098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4472C4">
                                <a:lumMod val="75000"/>
                              </a:srgb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44718D">
              <w:rPr>
                <w:noProof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margin">
                    <wp:posOffset>219710</wp:posOffset>
                  </wp:positionH>
                  <wp:positionV relativeFrom="margin">
                    <wp:posOffset>200025</wp:posOffset>
                  </wp:positionV>
                  <wp:extent cx="2247900" cy="1854200"/>
                  <wp:effectExtent l="19050" t="19050" r="19050" b="12700"/>
                  <wp:wrapSquare wrapText="bothSides"/>
                  <wp:docPr id="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173" t="65361" r="3768" b="1521"/>
                          <a:stretch/>
                        </pic:blipFill>
                        <pic:spPr bwMode="auto">
                          <a:xfrm>
                            <a:off x="0" y="0"/>
                            <a:ext cx="2247900" cy="1854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4472C4">
                                <a:lumMod val="75000"/>
                              </a:srgb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57317" w:rsidRDefault="00757317" w:rsidP="00757317">
      <w:pPr>
        <w:spacing w:after="160" w:line="276" w:lineRule="auto"/>
        <w:ind w:left="3600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  <w:r w:rsidRPr="006F4C47">
        <w:rPr>
          <w:rFonts w:ascii="Constantia" w:eastAsia="Calibri" w:hAnsi="Constantia" w:cs="Arial"/>
          <w:noProof/>
          <w:color w:val="002060"/>
          <w:kern w:val="0"/>
          <w:sz w:val="24"/>
          <w:szCs w:val="28"/>
          <w14:ligatures w14:val="non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EEB37B1" wp14:editId="45C521D1">
                <wp:simplePos x="0" y="0"/>
                <wp:positionH relativeFrom="margin">
                  <wp:posOffset>-219075</wp:posOffset>
                </wp:positionH>
                <wp:positionV relativeFrom="paragraph">
                  <wp:posOffset>74295</wp:posOffset>
                </wp:positionV>
                <wp:extent cx="2352675" cy="1181100"/>
                <wp:effectExtent l="57150" t="57150" r="47625" b="114300"/>
                <wp:wrapNone/>
                <wp:docPr id="41" name="Datos almacenado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1181100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7723" w:rsidRPr="003712FF" w:rsidRDefault="003A7723" w:rsidP="006F4C47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Percepción Página Web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B37B1" id="Datos almacenados 41" o:spid="_x0000_s1043" type="#_x0000_t130" style="position:absolute;left:0;text-align:left;margin-left:-17.25pt;margin-top:5.85pt;width:185.25pt;height:93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" fillcolor="#94b6d2 [3204]" stroked="f">
                <v:shadow on="t" color="black" opacity="22937f" origin=",.5" offset="0"/>
                <v:textbox>
                  <w:txbxContent>
                    <w:p w:rsidR="003A7723" w:rsidRPr="003712FF" w:rsidRDefault="003A7723" w:rsidP="006F4C47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Percepción Página Web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C47" w:rsidRPr="006F4C47">
        <w:rPr>
          <w:rFonts w:ascii="Constantia" w:hAnsi="Constantia" w:cs="Arial"/>
          <w:color w:val="002060"/>
          <w:sz w:val="24"/>
          <w:szCs w:val="24"/>
          <w:lang w:val="es-ES"/>
        </w:rPr>
        <w:t>Los ciudadanos que hicieron requerimiento</w:t>
      </w:r>
      <w:r w:rsidR="00DA0FC0">
        <w:rPr>
          <w:rFonts w:ascii="Constantia" w:hAnsi="Constantia" w:cs="Arial"/>
          <w:color w:val="002060"/>
          <w:sz w:val="24"/>
          <w:szCs w:val="24"/>
          <w:lang w:val="es-ES"/>
        </w:rPr>
        <w:t xml:space="preserve">s a la Agencia durante el </w:t>
      </w:r>
      <w:r w:rsidR="00CE7636">
        <w:rPr>
          <w:rFonts w:ascii="Constantia" w:hAnsi="Constantia" w:cs="Arial"/>
          <w:color w:val="002060"/>
          <w:sz w:val="24"/>
          <w:szCs w:val="24"/>
          <w:lang w:val="es-ES"/>
        </w:rPr>
        <w:t>SEGUNDO</w:t>
      </w:r>
      <w:r w:rsidR="006F4C47" w:rsidRPr="00CD7899">
        <w:rPr>
          <w:rFonts w:ascii="Constantia" w:hAnsi="Constantia" w:cs="Arial"/>
          <w:color w:val="002060"/>
          <w:sz w:val="24"/>
          <w:szCs w:val="24"/>
          <w:lang w:val="es-ES"/>
        </w:rPr>
        <w:t xml:space="preserve"> trimestre</w:t>
      </w:r>
      <w:r w:rsidR="006F4C47" w:rsidRPr="006F4C47">
        <w:rPr>
          <w:rFonts w:ascii="Constantia" w:hAnsi="Constantia" w:cs="Arial"/>
          <w:color w:val="002060"/>
          <w:sz w:val="24"/>
          <w:szCs w:val="24"/>
          <w:lang w:val="es-ES"/>
        </w:rPr>
        <w:t xml:space="preserve"> del año </w:t>
      </w:r>
      <w:r w:rsidR="00CD7899" w:rsidRPr="006F4C47">
        <w:rPr>
          <w:rFonts w:ascii="Constantia" w:hAnsi="Constantia" w:cs="Arial"/>
          <w:color w:val="002060"/>
          <w:sz w:val="24"/>
          <w:szCs w:val="24"/>
          <w:lang w:val="es-ES"/>
        </w:rPr>
        <w:t>201</w:t>
      </w:r>
      <w:r w:rsidR="00B106E4">
        <w:rPr>
          <w:rFonts w:ascii="Constantia" w:hAnsi="Constantia" w:cs="Arial"/>
          <w:color w:val="002060"/>
          <w:sz w:val="24"/>
          <w:szCs w:val="24"/>
          <w:lang w:val="es-ES"/>
        </w:rPr>
        <w:t>9</w:t>
      </w:r>
      <w:r w:rsidR="006F4C47" w:rsidRPr="006F4C47">
        <w:rPr>
          <w:rFonts w:ascii="Constantia" w:hAnsi="Constantia" w:cs="Arial"/>
          <w:color w:val="002060"/>
          <w:sz w:val="24"/>
          <w:szCs w:val="24"/>
          <w:lang w:val="es-ES"/>
        </w:rPr>
        <w:t xml:space="preserve"> pudieron hacer seguimiento a sus números de radicados por medio de la página web de la entidad, y allí de manera voluntaria</w:t>
      </w:r>
      <w:r w:rsidR="003A7723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6F4C47" w:rsidRPr="006F4C47">
        <w:rPr>
          <w:rFonts w:ascii="Constantia" w:hAnsi="Constantia" w:cs="Arial"/>
          <w:color w:val="002060"/>
          <w:sz w:val="24"/>
          <w:szCs w:val="24"/>
          <w:lang w:val="es-ES"/>
        </w:rPr>
        <w:t>(</w:t>
      </w:r>
      <w:r w:rsidR="00CE7636">
        <w:rPr>
          <w:rFonts w:ascii="Constantia" w:hAnsi="Constantia" w:cs="Arial"/>
          <w:b/>
          <w:color w:val="002060"/>
          <w:sz w:val="24"/>
          <w:szCs w:val="24"/>
          <w:lang w:val="es-ES"/>
        </w:rPr>
        <w:t>13</w:t>
      </w:r>
      <w:r w:rsidR="006F4C47" w:rsidRPr="006F4C47">
        <w:rPr>
          <w:rFonts w:ascii="Constantia" w:hAnsi="Constantia" w:cs="Arial"/>
          <w:color w:val="002060"/>
          <w:sz w:val="24"/>
          <w:szCs w:val="24"/>
          <w:lang w:val="es-ES"/>
        </w:rPr>
        <w:t>) personas diligenciaron la encuesta de satisf</w:t>
      </w:r>
      <w:r w:rsidR="006F4C47">
        <w:rPr>
          <w:rFonts w:ascii="Constantia" w:hAnsi="Constantia" w:cs="Arial"/>
          <w:color w:val="002060"/>
          <w:sz w:val="24"/>
          <w:szCs w:val="24"/>
          <w:lang w:val="es-ES"/>
        </w:rPr>
        <w:t>acción, cuyos resultados se reflejan a continuación</w:t>
      </w:r>
      <w:r w:rsidR="006F4C47" w:rsidRPr="006F4C47">
        <w:rPr>
          <w:rFonts w:ascii="Constantia" w:hAnsi="Constantia" w:cs="Arial"/>
          <w:color w:val="002060"/>
          <w:sz w:val="24"/>
          <w:szCs w:val="24"/>
          <w:lang w:val="es-ES"/>
        </w:rPr>
        <w:t>:</w:t>
      </w:r>
    </w:p>
    <w:p w:rsidR="005D7890" w:rsidRPr="00757317" w:rsidRDefault="00757317" w:rsidP="00757317">
      <w:pPr>
        <w:pStyle w:val="Prrafodelista"/>
        <w:ind w:left="0"/>
        <w:jc w:val="right"/>
        <w:rPr>
          <w:rFonts w:ascii="Constantia" w:hAnsi="Constantia"/>
          <w:b/>
          <w:i/>
          <w:color w:val="002060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 xml:space="preserve">Tabla No. </w:t>
      </w:r>
      <w:r w:rsidR="00DC5655">
        <w:rPr>
          <w:rFonts w:ascii="Constantia" w:hAnsi="Constantia"/>
          <w:b/>
          <w:i/>
          <w:color w:val="002060"/>
          <w:lang w:val="es-ES"/>
        </w:rPr>
        <w:t>9</w:t>
      </w:r>
      <w:r w:rsidRPr="009D53C3">
        <w:rPr>
          <w:rFonts w:ascii="Constantia" w:hAnsi="Constantia"/>
          <w:b/>
          <w:i/>
          <w:color w:val="002060"/>
          <w:lang w:val="es-ES"/>
        </w:rPr>
        <w:t xml:space="preserve">– </w:t>
      </w:r>
      <w:r>
        <w:rPr>
          <w:rFonts w:ascii="Constantia" w:hAnsi="Constantia"/>
          <w:b/>
          <w:i/>
          <w:color w:val="002060"/>
          <w:lang w:val="es-ES"/>
        </w:rPr>
        <w:t>Percepción – Atención Página Web</w:t>
      </w:r>
    </w:p>
    <w:tbl>
      <w:tblPr>
        <w:tblW w:w="907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0"/>
        <w:gridCol w:w="4657"/>
        <w:gridCol w:w="1418"/>
        <w:gridCol w:w="1417"/>
      </w:tblGrid>
      <w:tr w:rsidR="00D978E3" w:rsidRPr="00D978E3" w:rsidTr="006D36C3">
        <w:trPr>
          <w:trHeight w:val="615"/>
          <w:jc w:val="center"/>
        </w:trPr>
        <w:tc>
          <w:tcPr>
            <w:tcW w:w="15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000000" w:fill="DD8047"/>
            <w:vAlign w:val="center"/>
            <w:hideMark/>
          </w:tcPr>
          <w:p w:rsidR="00D978E3" w:rsidRPr="00D978E3" w:rsidRDefault="00D978E3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color w:val="FFFFFF"/>
                <w:kern w:val="0"/>
                <w:sz w:val="22"/>
                <w:szCs w:val="22"/>
                <w14:ligatures w14:val="none"/>
              </w:rPr>
            </w:pPr>
            <w:r w:rsidRPr="00D978E3">
              <w:rPr>
                <w:rFonts w:ascii="Calibri" w:eastAsia="Times New Roman" w:hAnsi="Calibri"/>
                <w:color w:val="FFFFFF"/>
                <w:kern w:val="0"/>
                <w:sz w:val="22"/>
                <w:szCs w:val="22"/>
                <w14:ligatures w14:val="none"/>
              </w:rPr>
              <w:t>Calificación Público</w:t>
            </w:r>
          </w:p>
        </w:tc>
        <w:tc>
          <w:tcPr>
            <w:tcW w:w="4657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000000" w:fill="DD8047"/>
            <w:vAlign w:val="center"/>
            <w:hideMark/>
          </w:tcPr>
          <w:p w:rsidR="00D978E3" w:rsidRPr="00D978E3" w:rsidRDefault="00D978E3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color w:val="FFFFFF"/>
                <w:kern w:val="0"/>
                <w:sz w:val="22"/>
                <w:szCs w:val="22"/>
                <w14:ligatures w14:val="none"/>
              </w:rPr>
            </w:pPr>
            <w:r w:rsidRPr="00D978E3">
              <w:rPr>
                <w:rFonts w:ascii="Calibri" w:eastAsia="Times New Roman" w:hAnsi="Calibri"/>
                <w:color w:val="FFFFFF"/>
                <w:kern w:val="0"/>
                <w:sz w:val="22"/>
                <w:szCs w:val="22"/>
                <w14:ligatures w14:val="none"/>
              </w:rPr>
              <w:t>Aspectos</w:t>
            </w:r>
          </w:p>
        </w:tc>
        <w:tc>
          <w:tcPr>
            <w:tcW w:w="1418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000000" w:fill="DD8047"/>
            <w:vAlign w:val="center"/>
            <w:hideMark/>
          </w:tcPr>
          <w:p w:rsidR="00D978E3" w:rsidRPr="00D978E3" w:rsidRDefault="00D978E3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color w:val="FFFFFF"/>
                <w:kern w:val="0"/>
                <w:sz w:val="22"/>
                <w:szCs w:val="22"/>
                <w14:ligatures w14:val="none"/>
              </w:rPr>
            </w:pPr>
            <w:r w:rsidRPr="00D978E3">
              <w:rPr>
                <w:rFonts w:ascii="Calibri" w:eastAsia="Times New Roman" w:hAnsi="Calibri"/>
                <w:color w:val="FFFFFF"/>
                <w:kern w:val="0"/>
                <w:sz w:val="22"/>
                <w:szCs w:val="22"/>
                <w14:ligatures w14:val="none"/>
              </w:rPr>
              <w:t>Número de Personas</w:t>
            </w:r>
          </w:p>
        </w:tc>
        <w:tc>
          <w:tcPr>
            <w:tcW w:w="1417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8047"/>
            <w:vAlign w:val="center"/>
            <w:hideMark/>
          </w:tcPr>
          <w:p w:rsidR="00D978E3" w:rsidRPr="00D978E3" w:rsidRDefault="00D978E3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color w:val="FFFFFF"/>
                <w:kern w:val="0"/>
                <w:sz w:val="22"/>
                <w:szCs w:val="22"/>
                <w14:ligatures w14:val="none"/>
              </w:rPr>
            </w:pPr>
            <w:r w:rsidRPr="00D978E3">
              <w:rPr>
                <w:rFonts w:ascii="Calibri" w:eastAsia="Times New Roman" w:hAnsi="Calibri"/>
                <w:color w:val="FFFFFF"/>
                <w:kern w:val="0"/>
                <w:sz w:val="22"/>
                <w:szCs w:val="22"/>
                <w14:ligatures w14:val="none"/>
              </w:rPr>
              <w:t>Porcentaje</w:t>
            </w:r>
          </w:p>
        </w:tc>
      </w:tr>
      <w:tr w:rsidR="00D978E3" w:rsidRPr="00D978E3" w:rsidTr="006D36C3">
        <w:trPr>
          <w:trHeight w:val="615"/>
          <w:jc w:val="center"/>
        </w:trPr>
        <w:tc>
          <w:tcPr>
            <w:tcW w:w="158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D8047"/>
            <w:noWrap/>
            <w:vAlign w:val="center"/>
            <w:hideMark/>
          </w:tcPr>
          <w:p w:rsidR="00D978E3" w:rsidRPr="00D978E3" w:rsidRDefault="00D978E3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FFFFFF"/>
                <w:kern w:val="0"/>
                <w:sz w:val="22"/>
                <w:szCs w:val="22"/>
                <w14:ligatures w14:val="none"/>
              </w:rPr>
            </w:pPr>
            <w:r w:rsidRPr="00D978E3">
              <w:rPr>
                <w:rFonts w:ascii="Calibri" w:eastAsia="Times New Roman" w:hAnsi="Calibri"/>
                <w:b/>
                <w:bCs/>
                <w:color w:val="FFFFFF"/>
                <w:kern w:val="0"/>
                <w:sz w:val="22"/>
                <w:szCs w:val="22"/>
                <w14:ligatures w14:val="none"/>
              </w:rPr>
              <w:t>3 puntos</w:t>
            </w:r>
          </w:p>
        </w:tc>
        <w:tc>
          <w:tcPr>
            <w:tcW w:w="465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1CBB5"/>
            <w:vAlign w:val="center"/>
            <w:hideMark/>
          </w:tcPr>
          <w:p w:rsidR="00D978E3" w:rsidRPr="00D978E3" w:rsidRDefault="00D978E3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978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Oportuno, claro, de fondo y notificado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1CBB5"/>
            <w:vAlign w:val="center"/>
            <w:hideMark/>
          </w:tcPr>
          <w:p w:rsidR="00D978E3" w:rsidRPr="00D978E3" w:rsidRDefault="009A14B1" w:rsidP="00B200C5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1CBB5"/>
            <w:noWrap/>
            <w:vAlign w:val="center"/>
            <w:hideMark/>
          </w:tcPr>
          <w:p w:rsidR="00D978E3" w:rsidRPr="00D978E3" w:rsidRDefault="0000674B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35</w:t>
            </w:r>
            <w:r w:rsidR="00D978E3" w:rsidRPr="00D978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D978E3" w:rsidRPr="00D978E3" w:rsidTr="003A7723">
        <w:trPr>
          <w:trHeight w:val="679"/>
          <w:jc w:val="center"/>
        </w:trPr>
        <w:tc>
          <w:tcPr>
            <w:tcW w:w="158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D8047"/>
            <w:noWrap/>
            <w:vAlign w:val="center"/>
            <w:hideMark/>
          </w:tcPr>
          <w:p w:rsidR="00D978E3" w:rsidRPr="00D978E3" w:rsidRDefault="00D978E3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FFFFFF"/>
                <w:kern w:val="0"/>
                <w:sz w:val="22"/>
                <w:szCs w:val="22"/>
                <w14:ligatures w14:val="none"/>
              </w:rPr>
            </w:pPr>
            <w:r w:rsidRPr="00D978E3">
              <w:rPr>
                <w:rFonts w:ascii="Calibri" w:eastAsia="Times New Roman" w:hAnsi="Calibri"/>
                <w:b/>
                <w:bCs/>
                <w:color w:val="FFFFFF"/>
                <w:kern w:val="0"/>
                <w:sz w:val="22"/>
                <w:szCs w:val="22"/>
                <w14:ligatures w14:val="none"/>
              </w:rPr>
              <w:t>2 puntos</w:t>
            </w:r>
          </w:p>
        </w:tc>
        <w:tc>
          <w:tcPr>
            <w:tcW w:w="465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8E5DA"/>
            <w:vAlign w:val="center"/>
            <w:hideMark/>
          </w:tcPr>
          <w:p w:rsidR="00D978E3" w:rsidRPr="00D978E3" w:rsidRDefault="00D978E3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978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Oportuno, (no) claro, no completo o de fondo y notificado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8E5DA"/>
            <w:vAlign w:val="center"/>
            <w:hideMark/>
          </w:tcPr>
          <w:p w:rsidR="00D978E3" w:rsidRPr="00D978E3" w:rsidRDefault="0000674B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8E5DA"/>
            <w:noWrap/>
            <w:vAlign w:val="center"/>
            <w:hideMark/>
          </w:tcPr>
          <w:p w:rsidR="00D978E3" w:rsidRPr="00D978E3" w:rsidRDefault="0000674B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6</w:t>
            </w:r>
            <w:r w:rsidR="00D978E3" w:rsidRPr="00D978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D978E3" w:rsidRPr="00D978E3" w:rsidTr="003A7723">
        <w:trPr>
          <w:trHeight w:val="702"/>
          <w:jc w:val="center"/>
        </w:trPr>
        <w:tc>
          <w:tcPr>
            <w:tcW w:w="158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D8047"/>
            <w:noWrap/>
            <w:vAlign w:val="center"/>
            <w:hideMark/>
          </w:tcPr>
          <w:p w:rsidR="00D978E3" w:rsidRPr="00D978E3" w:rsidRDefault="00D978E3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FFFFFF"/>
                <w:kern w:val="0"/>
                <w:sz w:val="22"/>
                <w:szCs w:val="22"/>
                <w14:ligatures w14:val="none"/>
              </w:rPr>
            </w:pPr>
            <w:r w:rsidRPr="00D978E3">
              <w:rPr>
                <w:rFonts w:ascii="Calibri" w:eastAsia="Times New Roman" w:hAnsi="Calibri"/>
                <w:b/>
                <w:bCs/>
                <w:color w:val="FFFFFF"/>
                <w:kern w:val="0"/>
                <w:sz w:val="22"/>
                <w:szCs w:val="22"/>
                <w14:ligatures w14:val="none"/>
              </w:rPr>
              <w:t>1 punto</w:t>
            </w:r>
          </w:p>
        </w:tc>
        <w:tc>
          <w:tcPr>
            <w:tcW w:w="465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1CBB5"/>
            <w:vAlign w:val="center"/>
            <w:hideMark/>
          </w:tcPr>
          <w:p w:rsidR="00D978E3" w:rsidRPr="00D978E3" w:rsidRDefault="00D978E3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978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No oportuno, no claro, incompleto (completo), no de fondo (de fondo) y sin notificar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1CBB5"/>
            <w:vAlign w:val="center"/>
            <w:hideMark/>
          </w:tcPr>
          <w:p w:rsidR="00D978E3" w:rsidRPr="00D978E3" w:rsidRDefault="0000674B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1CBB5"/>
            <w:noWrap/>
            <w:vAlign w:val="center"/>
            <w:hideMark/>
          </w:tcPr>
          <w:p w:rsidR="00D978E3" w:rsidRPr="00D978E3" w:rsidRDefault="0000674B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59</w:t>
            </w:r>
            <w:r w:rsidR="00D978E3" w:rsidRPr="00D978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7F360D" w:rsidRPr="00D978E3" w:rsidTr="006D36C3">
        <w:trPr>
          <w:trHeight w:val="315"/>
          <w:jc w:val="center"/>
        </w:trPr>
        <w:tc>
          <w:tcPr>
            <w:tcW w:w="6237" w:type="dxa"/>
            <w:gridSpan w:val="2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D8047"/>
            <w:noWrap/>
            <w:vAlign w:val="center"/>
            <w:hideMark/>
          </w:tcPr>
          <w:p w:rsidR="007F360D" w:rsidRPr="00D978E3" w:rsidRDefault="007F360D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color w:val="FFFFFF"/>
                <w:kern w:val="0"/>
                <w:sz w:val="22"/>
                <w:szCs w:val="22"/>
                <w14:ligatures w14:val="none"/>
              </w:rPr>
            </w:pPr>
            <w:r w:rsidRPr="00D978E3">
              <w:rPr>
                <w:rFonts w:ascii="Calibri" w:eastAsia="Times New Roman" w:hAnsi="Calibri"/>
                <w:color w:val="FFFFFF"/>
                <w:kern w:val="0"/>
                <w:sz w:val="22"/>
                <w:szCs w:val="22"/>
                <w14:ligatures w14:val="none"/>
              </w:rPr>
              <w:t>TOTAL</w:t>
            </w:r>
          </w:p>
          <w:p w:rsidR="007F360D" w:rsidRPr="00D978E3" w:rsidRDefault="007F360D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D978E3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8E5DA"/>
            <w:vAlign w:val="center"/>
            <w:hideMark/>
          </w:tcPr>
          <w:p w:rsidR="007F360D" w:rsidRPr="00D978E3" w:rsidRDefault="00BD15B2" w:rsidP="009A14B1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1</w:t>
            </w:r>
            <w:r w:rsidR="0000674B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8E5DA"/>
            <w:noWrap/>
            <w:vAlign w:val="center"/>
            <w:hideMark/>
          </w:tcPr>
          <w:p w:rsidR="007F360D" w:rsidRPr="00D978E3" w:rsidRDefault="007F360D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D978E3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100%</w:t>
            </w:r>
          </w:p>
        </w:tc>
      </w:tr>
    </w:tbl>
    <w:p w:rsidR="005D7890" w:rsidRDefault="00757317" w:rsidP="00757317">
      <w:pPr>
        <w:jc w:val="right"/>
        <w:rPr>
          <w:rFonts w:ascii="Constantia" w:hAnsi="Constantia"/>
          <w:b/>
          <w:i/>
          <w:color w:val="002060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Gráfica No.</w:t>
      </w:r>
      <w:r w:rsidR="00DC5655">
        <w:rPr>
          <w:rFonts w:ascii="Constantia" w:hAnsi="Constantia"/>
          <w:b/>
          <w:i/>
          <w:color w:val="002060"/>
          <w:lang w:val="es-ES"/>
        </w:rPr>
        <w:t xml:space="preserve"> 9</w:t>
      </w:r>
      <w:r>
        <w:rPr>
          <w:rFonts w:ascii="Constantia" w:hAnsi="Constantia"/>
          <w:b/>
          <w:i/>
          <w:color w:val="002060"/>
          <w:lang w:val="es-ES"/>
        </w:rPr>
        <w:t xml:space="preserve"> – Percepción – Atención Página Web</w:t>
      </w:r>
    </w:p>
    <w:p w:rsidR="00615DF5" w:rsidRDefault="0000674B" w:rsidP="003C77DF">
      <w:pPr>
        <w:jc w:val="center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548288AE" wp14:editId="72568D99">
            <wp:extent cx="4352925" cy="2495550"/>
            <wp:effectExtent l="0" t="0" r="9525" b="0"/>
            <wp:docPr id="45" name="Gráfico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FC3A5B" w:rsidRDefault="00E41FD7" w:rsidP="009E3895">
      <w:pPr>
        <w:pStyle w:val="Encabezadopar"/>
        <w:jc w:val="both"/>
        <w:rPr>
          <w:rFonts w:ascii="Constantia" w:eastAsia="Calibri" w:hAnsi="Constantia" w:cs="Arial"/>
          <w:b w:val="0"/>
          <w:color w:val="002060"/>
          <w:kern w:val="0"/>
          <w:sz w:val="24"/>
          <w:szCs w:val="28"/>
          <w:lang w:eastAsia="en-US"/>
          <w14:ligatures w14:val="none"/>
        </w:rPr>
      </w:pPr>
      <w:r w:rsidRPr="00A56EF9">
        <w:rPr>
          <w:rFonts w:ascii="Constantia" w:eastAsia="Calibri" w:hAnsi="Constantia" w:cs="Arial"/>
          <w:b w:val="0"/>
          <w:color w:val="002060"/>
          <w:kern w:val="0"/>
          <w:sz w:val="24"/>
          <w:szCs w:val="28"/>
          <w:lang w:eastAsia="en-US"/>
          <w14:ligatures w14:val="none"/>
        </w:rPr>
        <w:lastRenderedPageBreak/>
        <w:t>Es importante anotar que adelantada la trazabilidad y análisis a cada uno de los radicados enunciados por los ciudadanos en la encuesta,</w:t>
      </w:r>
      <w:r w:rsidR="0089260A" w:rsidRPr="00A56EF9">
        <w:rPr>
          <w:rFonts w:ascii="Constantia" w:eastAsia="Calibri" w:hAnsi="Constantia" w:cs="Arial"/>
          <w:b w:val="0"/>
          <w:color w:val="002060"/>
          <w:kern w:val="0"/>
          <w:sz w:val="24"/>
          <w:szCs w:val="28"/>
          <w:lang w:eastAsia="en-US"/>
          <w14:ligatures w14:val="none"/>
        </w:rPr>
        <w:t xml:space="preserve"> en particular aquellos que</w:t>
      </w:r>
      <w:r w:rsidR="008676D0">
        <w:rPr>
          <w:rFonts w:ascii="Constantia" w:eastAsia="Calibri" w:hAnsi="Constantia" w:cs="Arial"/>
          <w:b w:val="0"/>
          <w:color w:val="002060"/>
          <w:kern w:val="0"/>
          <w:sz w:val="24"/>
          <w:szCs w:val="28"/>
          <w:lang w:eastAsia="en-US"/>
          <w14:ligatures w14:val="none"/>
        </w:rPr>
        <w:t xml:space="preserve"> obtuvieron como</w:t>
      </w:r>
      <w:r w:rsidR="0089260A" w:rsidRPr="00A56EF9">
        <w:rPr>
          <w:rFonts w:ascii="Constantia" w:eastAsia="Calibri" w:hAnsi="Constantia" w:cs="Arial"/>
          <w:b w:val="0"/>
          <w:color w:val="002060"/>
          <w:kern w:val="0"/>
          <w:sz w:val="24"/>
          <w:szCs w:val="28"/>
          <w:lang w:eastAsia="en-US"/>
          <w14:ligatures w14:val="none"/>
        </w:rPr>
        <w:t xml:space="preserve"> </w:t>
      </w:r>
      <w:r w:rsidR="008676D0">
        <w:rPr>
          <w:rFonts w:ascii="Constantia" w:eastAsia="Calibri" w:hAnsi="Constantia" w:cs="Arial"/>
          <w:b w:val="0"/>
          <w:color w:val="002060"/>
          <w:kern w:val="0"/>
          <w:sz w:val="24"/>
          <w:szCs w:val="28"/>
          <w:lang w:eastAsia="en-US"/>
          <w14:ligatures w14:val="none"/>
        </w:rPr>
        <w:t xml:space="preserve">calificación </w:t>
      </w:r>
      <w:r w:rsidR="0089260A" w:rsidRPr="00A56EF9">
        <w:rPr>
          <w:rFonts w:ascii="Constantia" w:eastAsia="Calibri" w:hAnsi="Constantia" w:cs="Arial"/>
          <w:b w:val="0"/>
          <w:color w:val="002060"/>
          <w:kern w:val="0"/>
          <w:sz w:val="24"/>
          <w:szCs w:val="28"/>
          <w:lang w:eastAsia="en-US"/>
          <w14:ligatures w14:val="none"/>
        </w:rPr>
        <w:t xml:space="preserve"> </w:t>
      </w:r>
      <w:r w:rsidR="0089260A" w:rsidRPr="008676D0">
        <w:rPr>
          <w:rFonts w:ascii="Constantia" w:eastAsia="Calibri" w:hAnsi="Constantia" w:cs="Arial"/>
          <w:color w:val="002060"/>
          <w:kern w:val="0"/>
          <w:sz w:val="24"/>
          <w:szCs w:val="28"/>
          <w:lang w:eastAsia="en-US"/>
          <w14:ligatures w14:val="none"/>
        </w:rPr>
        <w:t>1 punto</w:t>
      </w:r>
      <w:r w:rsidR="008676D0">
        <w:rPr>
          <w:rFonts w:ascii="Constantia" w:eastAsia="Calibri" w:hAnsi="Constantia" w:cs="Arial"/>
          <w:color w:val="002060"/>
          <w:kern w:val="0"/>
          <w:sz w:val="24"/>
          <w:szCs w:val="28"/>
          <w:lang w:eastAsia="en-US"/>
          <w14:ligatures w14:val="none"/>
        </w:rPr>
        <w:t xml:space="preserve"> </w:t>
      </w:r>
      <w:r w:rsidR="008676D0" w:rsidRPr="008676D0">
        <w:rPr>
          <w:rFonts w:ascii="Constantia" w:eastAsia="Calibri" w:hAnsi="Constantia" w:cs="Arial"/>
          <w:b w:val="0"/>
          <w:color w:val="002060"/>
          <w:kern w:val="0"/>
          <w:sz w:val="24"/>
          <w:szCs w:val="28"/>
          <w:lang w:eastAsia="en-US"/>
          <w14:ligatures w14:val="none"/>
        </w:rPr>
        <w:t>en</w:t>
      </w:r>
      <w:r w:rsidR="0089260A" w:rsidRPr="00A56EF9">
        <w:rPr>
          <w:rFonts w:ascii="Constantia" w:eastAsia="Calibri" w:hAnsi="Constantia" w:cs="Arial"/>
          <w:b w:val="0"/>
          <w:color w:val="002060"/>
          <w:kern w:val="0"/>
          <w:sz w:val="24"/>
          <w:szCs w:val="28"/>
          <w:lang w:eastAsia="en-US"/>
          <w14:ligatures w14:val="none"/>
        </w:rPr>
        <w:t xml:space="preserve"> </w:t>
      </w:r>
      <w:r w:rsidR="004A1936" w:rsidRPr="00A56EF9">
        <w:rPr>
          <w:rFonts w:ascii="Constantia" w:eastAsia="Calibri" w:hAnsi="Constantia" w:cs="Arial"/>
          <w:b w:val="0"/>
          <w:color w:val="002060"/>
          <w:kern w:val="0"/>
          <w:sz w:val="24"/>
          <w:szCs w:val="28"/>
          <w:lang w:eastAsia="en-US"/>
          <w14:ligatures w14:val="none"/>
        </w:rPr>
        <w:t xml:space="preserve">la atención del </w:t>
      </w:r>
      <w:r w:rsidR="0089260A" w:rsidRPr="00A56EF9">
        <w:rPr>
          <w:rFonts w:ascii="Constantia" w:eastAsia="Calibri" w:hAnsi="Constantia" w:cs="Arial"/>
          <w:b w:val="0"/>
          <w:color w:val="002060"/>
          <w:kern w:val="0"/>
          <w:sz w:val="24"/>
          <w:szCs w:val="28"/>
          <w:lang w:eastAsia="en-US"/>
          <w14:ligatures w14:val="none"/>
        </w:rPr>
        <w:t>trámite que surtieron ante la Agencia,</w:t>
      </w:r>
      <w:r w:rsidR="00FC3A5B">
        <w:rPr>
          <w:rFonts w:ascii="Constantia" w:eastAsia="Calibri" w:hAnsi="Constantia" w:cs="Arial"/>
          <w:b w:val="0"/>
          <w:color w:val="002060"/>
          <w:kern w:val="0"/>
          <w:sz w:val="24"/>
          <w:szCs w:val="28"/>
          <w:lang w:eastAsia="en-US"/>
          <w14:ligatures w14:val="none"/>
        </w:rPr>
        <w:t xml:space="preserve"> se </w:t>
      </w:r>
      <w:r w:rsidR="008676D0">
        <w:rPr>
          <w:rFonts w:ascii="Constantia" w:eastAsia="Calibri" w:hAnsi="Constantia" w:cs="Arial"/>
          <w:b w:val="0"/>
          <w:color w:val="002060"/>
          <w:kern w:val="0"/>
          <w:sz w:val="24"/>
          <w:szCs w:val="28"/>
          <w:lang w:eastAsia="en-US"/>
          <w14:ligatures w14:val="none"/>
        </w:rPr>
        <w:t>p</w:t>
      </w:r>
      <w:r w:rsidR="00E81E61">
        <w:rPr>
          <w:rFonts w:ascii="Constantia" w:eastAsia="Calibri" w:hAnsi="Constantia" w:cs="Arial"/>
          <w:b w:val="0"/>
          <w:color w:val="002060"/>
          <w:kern w:val="0"/>
          <w:sz w:val="24"/>
          <w:szCs w:val="28"/>
          <w:lang w:eastAsia="en-US"/>
          <w14:ligatures w14:val="none"/>
        </w:rPr>
        <w:t>udo evidenciar que en cinco</w:t>
      </w:r>
      <w:r w:rsidR="009E3895">
        <w:rPr>
          <w:rFonts w:ascii="Constantia" w:eastAsia="Calibri" w:hAnsi="Constantia" w:cs="Arial"/>
          <w:b w:val="0"/>
          <w:color w:val="002060"/>
          <w:kern w:val="0"/>
          <w:sz w:val="24"/>
          <w:szCs w:val="28"/>
          <w:lang w:eastAsia="en-US"/>
          <w14:ligatures w14:val="none"/>
        </w:rPr>
        <w:t xml:space="preserve"> casos revisados</w:t>
      </w:r>
      <w:r w:rsidR="008676D0">
        <w:rPr>
          <w:rFonts w:ascii="Constantia" w:eastAsia="Calibri" w:hAnsi="Constantia" w:cs="Arial"/>
          <w:b w:val="0"/>
          <w:color w:val="002060"/>
          <w:kern w:val="0"/>
          <w:sz w:val="24"/>
          <w:szCs w:val="28"/>
          <w:lang w:eastAsia="en-US"/>
          <w14:ligatures w14:val="none"/>
        </w:rPr>
        <w:t xml:space="preserve">, el </w:t>
      </w:r>
      <w:r w:rsidR="009E3895">
        <w:rPr>
          <w:rFonts w:ascii="Constantia" w:eastAsia="Calibri" w:hAnsi="Constantia" w:cs="Arial"/>
          <w:b w:val="0"/>
          <w:color w:val="002060"/>
          <w:kern w:val="0"/>
          <w:sz w:val="24"/>
          <w:szCs w:val="28"/>
          <w:lang w:eastAsia="en-US"/>
          <w14:ligatures w14:val="none"/>
        </w:rPr>
        <w:t xml:space="preserve">número consultado, se encontraba incompleto o no correspondía a un </w:t>
      </w:r>
      <w:r w:rsidR="00E94313">
        <w:rPr>
          <w:rFonts w:ascii="Constantia" w:eastAsia="Calibri" w:hAnsi="Constantia" w:cs="Arial"/>
          <w:b w:val="0"/>
          <w:color w:val="002060"/>
          <w:kern w:val="0"/>
          <w:sz w:val="24"/>
          <w:szCs w:val="28"/>
          <w:lang w:eastAsia="en-US"/>
          <w14:ligatures w14:val="none"/>
        </w:rPr>
        <w:t xml:space="preserve">radicado de </w:t>
      </w:r>
      <w:r w:rsidR="009E3895">
        <w:rPr>
          <w:rFonts w:ascii="Constantia" w:eastAsia="Calibri" w:hAnsi="Constantia" w:cs="Arial"/>
          <w:b w:val="0"/>
          <w:color w:val="002060"/>
          <w:kern w:val="0"/>
          <w:sz w:val="24"/>
          <w:szCs w:val="28"/>
          <w:lang w:eastAsia="en-US"/>
          <w14:ligatures w14:val="none"/>
        </w:rPr>
        <w:t>la entidad, por lo que no pudo ser verificado en el sistema de gestión documental ORFEO.</w:t>
      </w:r>
      <w:r w:rsidR="00E94313">
        <w:rPr>
          <w:rFonts w:ascii="Constantia" w:eastAsia="Calibri" w:hAnsi="Constantia" w:cs="Arial"/>
          <w:b w:val="0"/>
          <w:color w:val="002060"/>
          <w:kern w:val="0"/>
          <w:sz w:val="24"/>
          <w:szCs w:val="28"/>
          <w:lang w:eastAsia="en-US"/>
          <w14:ligatures w14:val="none"/>
        </w:rPr>
        <w:t xml:space="preserve"> Entre tanto</w:t>
      </w:r>
      <w:r w:rsidR="009E3895">
        <w:rPr>
          <w:rFonts w:ascii="Constantia" w:eastAsia="Calibri" w:hAnsi="Constantia" w:cs="Arial"/>
          <w:b w:val="0"/>
          <w:color w:val="002060"/>
          <w:kern w:val="0"/>
          <w:sz w:val="24"/>
          <w:szCs w:val="28"/>
          <w:lang w:eastAsia="en-US"/>
          <w14:ligatures w14:val="none"/>
        </w:rPr>
        <w:t>, las solicitudes consultadas</w:t>
      </w:r>
      <w:r w:rsidR="00E94313">
        <w:rPr>
          <w:rFonts w:ascii="Constantia" w:eastAsia="Calibri" w:hAnsi="Constantia" w:cs="Arial"/>
          <w:b w:val="0"/>
          <w:color w:val="002060"/>
          <w:kern w:val="0"/>
          <w:sz w:val="24"/>
          <w:szCs w:val="28"/>
          <w:lang w:eastAsia="en-US"/>
          <w14:ligatures w14:val="none"/>
        </w:rPr>
        <w:t xml:space="preserve"> fueron atendidas </w:t>
      </w:r>
      <w:r w:rsidR="009E3895">
        <w:rPr>
          <w:rFonts w:ascii="Constantia" w:eastAsia="Calibri" w:hAnsi="Constantia" w:cs="Arial"/>
          <w:b w:val="0"/>
          <w:color w:val="002060"/>
          <w:kern w:val="0"/>
          <w:sz w:val="24"/>
          <w:szCs w:val="28"/>
          <w:lang w:eastAsia="en-US"/>
          <w14:ligatures w14:val="none"/>
        </w:rPr>
        <w:t>por la Agencia</w:t>
      </w:r>
      <w:r w:rsidR="00E81E61">
        <w:rPr>
          <w:rFonts w:ascii="Constantia" w:eastAsia="Calibri" w:hAnsi="Constantia" w:cs="Arial"/>
          <w:b w:val="0"/>
          <w:color w:val="002060"/>
          <w:kern w:val="0"/>
          <w:sz w:val="24"/>
          <w:szCs w:val="28"/>
          <w:lang w:eastAsia="en-US"/>
          <w14:ligatures w14:val="none"/>
        </w:rPr>
        <w:t xml:space="preserve"> en oportunidad,</w:t>
      </w:r>
      <w:r w:rsidR="009E3895">
        <w:rPr>
          <w:rFonts w:ascii="Constantia" w:eastAsia="Calibri" w:hAnsi="Constantia" w:cs="Arial"/>
          <w:b w:val="0"/>
          <w:color w:val="002060"/>
          <w:kern w:val="0"/>
          <w:sz w:val="24"/>
          <w:szCs w:val="28"/>
          <w:lang w:eastAsia="en-US"/>
          <w14:ligatures w14:val="none"/>
        </w:rPr>
        <w:t xml:space="preserve"> o</w:t>
      </w:r>
      <w:r w:rsidR="00E81E61">
        <w:rPr>
          <w:rFonts w:ascii="Constantia" w:eastAsia="Calibri" w:hAnsi="Constantia" w:cs="Arial"/>
          <w:b w:val="0"/>
          <w:color w:val="002060"/>
          <w:kern w:val="0"/>
          <w:sz w:val="24"/>
          <w:szCs w:val="28"/>
          <w:lang w:eastAsia="en-US"/>
          <w14:ligatures w14:val="none"/>
        </w:rPr>
        <w:t xml:space="preserve"> se trataban de comunicaciones que no requerían </w:t>
      </w:r>
      <w:r w:rsidR="009E3895">
        <w:rPr>
          <w:rFonts w:ascii="Constantia" w:eastAsia="Calibri" w:hAnsi="Constantia" w:cs="Arial"/>
          <w:b w:val="0"/>
          <w:color w:val="002060"/>
          <w:kern w:val="0"/>
          <w:sz w:val="24"/>
          <w:szCs w:val="28"/>
          <w:lang w:eastAsia="en-US"/>
          <w14:ligatures w14:val="none"/>
        </w:rPr>
        <w:t xml:space="preserve">trámite </w:t>
      </w:r>
      <w:r w:rsidR="00E81E61">
        <w:rPr>
          <w:rFonts w:ascii="Constantia" w:eastAsia="Calibri" w:hAnsi="Constantia" w:cs="Arial"/>
          <w:b w:val="0"/>
          <w:color w:val="002060"/>
          <w:kern w:val="0"/>
          <w:sz w:val="24"/>
          <w:szCs w:val="28"/>
          <w:lang w:eastAsia="en-US"/>
          <w14:ligatures w14:val="none"/>
        </w:rPr>
        <w:t>por parte de la entidad.</w:t>
      </w:r>
    </w:p>
    <w:p w:rsidR="00E81E61" w:rsidRDefault="00E81E61" w:rsidP="009E3895">
      <w:pPr>
        <w:pStyle w:val="Encabezadopar"/>
        <w:jc w:val="both"/>
        <w:rPr>
          <w:rFonts w:ascii="Constantia" w:eastAsia="Calibri" w:hAnsi="Constantia" w:cs="Arial"/>
          <w:b w:val="0"/>
          <w:color w:val="002060"/>
          <w:kern w:val="0"/>
          <w:sz w:val="24"/>
          <w:szCs w:val="28"/>
          <w:lang w:eastAsia="en-US"/>
          <w14:ligatures w14:val="none"/>
        </w:rPr>
      </w:pPr>
    </w:p>
    <w:p w:rsidR="00E81E61" w:rsidRDefault="00E81E61" w:rsidP="009E3895">
      <w:pPr>
        <w:pStyle w:val="Encabezadopar"/>
        <w:jc w:val="both"/>
        <w:rPr>
          <w:rFonts w:ascii="Constantia" w:eastAsia="Calibri" w:hAnsi="Constantia" w:cs="Arial"/>
          <w:b w:val="0"/>
          <w:color w:val="002060"/>
          <w:kern w:val="0"/>
          <w:sz w:val="24"/>
          <w:szCs w:val="28"/>
          <w:lang w:eastAsia="en-US"/>
          <w14:ligatures w14:val="none"/>
        </w:rPr>
      </w:pPr>
    </w:p>
    <w:p w:rsidR="00E81E61" w:rsidRDefault="00E81E61" w:rsidP="00B25269">
      <w:pPr>
        <w:spacing w:after="160" w:line="276" w:lineRule="auto"/>
        <w:ind w:left="4320"/>
        <w:jc w:val="both"/>
        <w:rPr>
          <w:rFonts w:ascii="Constantia" w:eastAsia="Calibri" w:hAnsi="Constantia" w:cs="Arial"/>
          <w:color w:val="002060"/>
          <w:kern w:val="0"/>
          <w:sz w:val="24"/>
          <w:szCs w:val="28"/>
          <w:lang w:val="es-ES_tradnl" w:eastAsia="en-US"/>
          <w14:ligatures w14:val="none"/>
        </w:rPr>
      </w:pPr>
    </w:p>
    <w:p w:rsidR="00E81E61" w:rsidRPr="00CC7336" w:rsidRDefault="00B25269" w:rsidP="00CC7336">
      <w:pPr>
        <w:spacing w:after="160" w:line="276" w:lineRule="auto"/>
        <w:ind w:left="4320"/>
        <w:jc w:val="both"/>
        <w:rPr>
          <w:rFonts w:ascii="Constantia" w:eastAsia="Calibri" w:hAnsi="Constantia" w:cs="Arial"/>
          <w:color w:val="002060"/>
          <w:kern w:val="0"/>
          <w:sz w:val="24"/>
          <w:szCs w:val="28"/>
          <w:lang w:eastAsia="en-US"/>
          <w14:ligatures w14:val="none"/>
        </w:rPr>
      </w:pPr>
      <w:r w:rsidRPr="00F83396">
        <w:rPr>
          <w:rFonts w:ascii="Constantia" w:hAnsi="Constantia" w:cs="Arial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9B9CAAA" wp14:editId="17A0DD89">
                <wp:simplePos x="0" y="0"/>
                <wp:positionH relativeFrom="margin">
                  <wp:posOffset>-71561</wp:posOffset>
                </wp:positionH>
                <wp:positionV relativeFrom="paragraph">
                  <wp:posOffset>115929</wp:posOffset>
                </wp:positionV>
                <wp:extent cx="2505075" cy="1323975"/>
                <wp:effectExtent l="76200" t="57150" r="47625" b="123825"/>
                <wp:wrapNone/>
                <wp:docPr id="35" name="Datos almacenado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1323975"/>
                        </a:xfrm>
                        <a:prstGeom prst="flowChartOnlineStorage">
                          <a:avLst/>
                        </a:prstGeom>
                        <a:solidFill>
                          <a:srgbClr val="94B6D2"/>
                        </a:solidFill>
                        <a:ln>
                          <a:noFill/>
                        </a:ln>
                        <a:effectLst>
                          <a:outerShdw blurRad="38100" dist="254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isometricTopDown" fov="0">
                            <a:rot lat="0" lon="0" rev="0"/>
                          </a:camera>
                          <a:lightRig rig="balanced" dir="t">
                            <a:rot lat="0" lon="0" rev="13800000"/>
                          </a:lightRig>
                        </a:scene3d>
                        <a:sp3d extrusionH="12700" prstMaterial="plastic">
                          <a:bevelT w="38100" h="25400" prst="softRound"/>
                          <a:contourClr>
                            <a:srgbClr val="94B6D2"/>
                          </a:contourClr>
                        </a:sp3d>
                      </wps:spPr>
                      <wps:txbx>
                        <w:txbxContent>
                          <w:p w:rsidR="003A7723" w:rsidRPr="003712FF" w:rsidRDefault="003A7723" w:rsidP="00F83396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Seguimiento a respuestas de derechos de petición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9CAAA" id="Datos almacenados 35" o:spid="_x0000_s1044" type="#_x0000_t130" style="position:absolute;left:0;text-align:left;margin-left:-5.65pt;margin-top:9.15pt;width:197.25pt;height:104.2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" fillcolor="#94b6d2" stroked="f">
                <v:shadow on="t" color="black" opacity="22937f" origin=",.5" offset="0"/>
                <v:textbox>
                  <w:txbxContent>
                    <w:p w:rsidR="003A7723" w:rsidRPr="003712FF" w:rsidRDefault="003A7723" w:rsidP="00F83396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Seguimiento a respuestas de derechos de petición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nstantia" w:eastAsia="Calibri" w:hAnsi="Constantia" w:cs="Arial"/>
          <w:color w:val="002060"/>
          <w:kern w:val="0"/>
          <w:sz w:val="24"/>
          <w:szCs w:val="28"/>
          <w:lang w:val="es-ES_tradnl" w:eastAsia="en-US"/>
          <w14:ligatures w14:val="none"/>
        </w:rPr>
        <w:t>C</w:t>
      </w:r>
      <w:r w:rsidRPr="00B25269">
        <w:rPr>
          <w:rFonts w:ascii="Constantia" w:eastAsia="Calibri" w:hAnsi="Constantia" w:cs="Arial"/>
          <w:color w:val="002060"/>
          <w:kern w:val="0"/>
          <w:sz w:val="24"/>
          <w:szCs w:val="28"/>
          <w:lang w:eastAsia="en-US"/>
          <w14:ligatures w14:val="none"/>
        </w:rPr>
        <w:t xml:space="preserve">omo seguimiento a las respuestas emitidas por la Agencia frente a Derechos de Petición, se tomó una muestra aleatoria de </w:t>
      </w:r>
      <w:r w:rsidR="00E81E61">
        <w:rPr>
          <w:rFonts w:ascii="Constantia" w:eastAsia="Calibri" w:hAnsi="Constantia" w:cs="Arial"/>
          <w:b/>
          <w:color w:val="FF0000"/>
          <w:kern w:val="0"/>
          <w:sz w:val="24"/>
          <w:szCs w:val="28"/>
          <w:lang w:eastAsia="en-US"/>
          <w14:ligatures w14:val="none"/>
        </w:rPr>
        <w:t>48</w:t>
      </w:r>
      <w:r w:rsidRPr="00B25269">
        <w:rPr>
          <w:rFonts w:ascii="Constantia" w:eastAsia="Calibri" w:hAnsi="Constantia" w:cs="Arial"/>
          <w:color w:val="002060"/>
          <w:kern w:val="0"/>
          <w:sz w:val="24"/>
          <w:szCs w:val="28"/>
          <w:lang w:eastAsia="en-US"/>
          <w14:ligatures w14:val="none"/>
        </w:rPr>
        <w:t xml:space="preserve"> peticionarios que elevaron inquietudes ante la Agencia Nacional de Infraestructura a través de los diferentes canales de contacto que dispone la entidad: físico, telefónico, presencial, virtual; y que además fueron ingresados al sistema documental ORFEO durante </w:t>
      </w:r>
      <w:r w:rsidR="00ED4350">
        <w:rPr>
          <w:rFonts w:ascii="Constantia" w:eastAsia="Calibri" w:hAnsi="Constantia" w:cs="Arial"/>
          <w:color w:val="002060"/>
          <w:kern w:val="0"/>
          <w:sz w:val="24"/>
          <w:szCs w:val="28"/>
          <w:lang w:eastAsia="en-US"/>
          <w14:ligatures w14:val="none"/>
        </w:rPr>
        <w:t xml:space="preserve">los meses de </w:t>
      </w:r>
      <w:r w:rsidR="00E81E61">
        <w:rPr>
          <w:rFonts w:ascii="Constantia" w:eastAsia="Calibri" w:hAnsi="Constantia" w:cs="Arial"/>
          <w:color w:val="002060"/>
          <w:kern w:val="0"/>
          <w:sz w:val="24"/>
          <w:szCs w:val="28"/>
          <w:lang w:eastAsia="en-US"/>
          <w14:ligatures w14:val="none"/>
        </w:rPr>
        <w:t>julio, agosto y septiembre</w:t>
      </w:r>
      <w:r w:rsidR="00ED4350">
        <w:rPr>
          <w:rFonts w:ascii="Constantia" w:eastAsia="Calibri" w:hAnsi="Constantia" w:cs="Arial"/>
          <w:color w:val="002060"/>
          <w:kern w:val="0"/>
          <w:sz w:val="24"/>
          <w:szCs w:val="28"/>
          <w:lang w:eastAsia="en-US"/>
          <w14:ligatures w14:val="none"/>
        </w:rPr>
        <w:t xml:space="preserve"> </w:t>
      </w:r>
      <w:r w:rsidR="00E45276">
        <w:rPr>
          <w:rFonts w:ascii="Constantia" w:eastAsia="Calibri" w:hAnsi="Constantia" w:cs="Arial"/>
          <w:color w:val="002060"/>
          <w:kern w:val="0"/>
          <w:sz w:val="24"/>
          <w:szCs w:val="28"/>
          <w:lang w:eastAsia="en-US"/>
          <w14:ligatures w14:val="none"/>
        </w:rPr>
        <w:t>del año 2019</w:t>
      </w:r>
      <w:r w:rsidRPr="00B25269">
        <w:rPr>
          <w:rFonts w:ascii="Constantia" w:eastAsia="Calibri" w:hAnsi="Constantia" w:cs="Arial"/>
          <w:color w:val="002060"/>
          <w:kern w:val="0"/>
          <w:sz w:val="24"/>
          <w:szCs w:val="28"/>
          <w:lang w:eastAsia="en-US"/>
          <w14:ligatures w14:val="none"/>
        </w:rPr>
        <w:t>.</w:t>
      </w:r>
    </w:p>
    <w:p w:rsidR="00E81E61" w:rsidRPr="00B25269" w:rsidRDefault="00E81E61" w:rsidP="00B25269">
      <w:pPr>
        <w:spacing w:after="160" w:line="276" w:lineRule="auto"/>
        <w:ind w:left="4320"/>
        <w:jc w:val="both"/>
        <w:rPr>
          <w:rFonts w:ascii="Constantia" w:eastAsia="Calibri" w:hAnsi="Constantia" w:cs="Arial"/>
          <w:color w:val="002060"/>
          <w:kern w:val="0"/>
          <w:sz w:val="24"/>
          <w:szCs w:val="28"/>
          <w:lang w:val="es-ES_tradnl" w:eastAsia="en-US"/>
          <w14:ligatures w14:val="none"/>
        </w:rPr>
      </w:pPr>
    </w:p>
    <w:p w:rsidR="00B25269" w:rsidRPr="00613FCC" w:rsidRDefault="00B25269" w:rsidP="008742A7">
      <w:pPr>
        <w:pStyle w:val="Prrafodelista"/>
        <w:numPr>
          <w:ilvl w:val="0"/>
          <w:numId w:val="11"/>
        </w:numPr>
        <w:spacing w:after="160" w:line="259" w:lineRule="auto"/>
        <w:jc w:val="both"/>
        <w:rPr>
          <w:rFonts w:ascii="Constantia" w:eastAsia="Calibri" w:hAnsi="Constantia"/>
          <w:b/>
          <w:i/>
          <w:color w:val="002060"/>
          <w:kern w:val="0"/>
          <w:sz w:val="24"/>
          <w:szCs w:val="24"/>
          <w:u w:val="single"/>
          <w:lang w:val="es-CO" w:eastAsia="en-US"/>
          <w14:ligatures w14:val="none"/>
        </w:rPr>
      </w:pPr>
      <w:r w:rsidRPr="00613FCC">
        <w:rPr>
          <w:rFonts w:ascii="Constantia" w:eastAsia="Calibri" w:hAnsi="Constantia"/>
          <w:b/>
          <w:i/>
          <w:color w:val="002060"/>
          <w:kern w:val="0"/>
          <w:sz w:val="24"/>
          <w:szCs w:val="24"/>
          <w:u w:val="single"/>
          <w:lang w:val="es-CO" w:eastAsia="en-US"/>
          <w14:ligatures w14:val="none"/>
        </w:rPr>
        <w:t>PERCEPCIÓN CIUDADANA</w:t>
      </w:r>
    </w:p>
    <w:p w:rsidR="00B25269" w:rsidRPr="00807ADC" w:rsidRDefault="00B25269" w:rsidP="00B25269">
      <w:pPr>
        <w:spacing w:after="160" w:line="259" w:lineRule="auto"/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</w:pPr>
      <w:r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  <w:t>OPORTUNIDAD DE LAS RESPUESTAS</w:t>
      </w:r>
    </w:p>
    <w:p w:rsidR="00E81E61" w:rsidRDefault="00E81E61" w:rsidP="00E81E61">
      <w:pPr>
        <w:tabs>
          <w:tab w:val="left" w:pos="3585"/>
        </w:tabs>
        <w:spacing w:after="160" w:line="259" w:lineRule="auto"/>
        <w:jc w:val="both"/>
        <w:rPr>
          <w:rFonts w:ascii="Constantia" w:hAnsi="Constantia"/>
          <w:b/>
          <w:i/>
          <w:color w:val="002060"/>
          <w:lang w:val="es-ES"/>
        </w:rPr>
      </w:pP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38 de los 48</w:t>
      </w:r>
      <w:r w:rsidR="00B25269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ciudadanos encuestados cree que la respuesta a su derecho de petici</w:t>
      </w: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ón fue oportuna, mientras que 10</w:t>
      </w:r>
      <w:r w:rsidR="00B25269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de ellos </w:t>
      </w:r>
      <w:r w:rsidR="00B25269" w:rsidRPr="00807ADC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conside</w:t>
      </w:r>
      <w:r w:rsidR="00B25269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ra que la entidad tardo mucho tiempo en brindar respuesta</w:t>
      </w:r>
      <w:r w:rsidR="00B25269" w:rsidRPr="00807ADC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. </w:t>
      </w:r>
    </w:p>
    <w:p w:rsidR="00B25269" w:rsidRPr="00807ADC" w:rsidRDefault="008676D0" w:rsidP="00B25269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Gráfica No. 10</w:t>
      </w:r>
      <w:r w:rsidR="00B25269">
        <w:rPr>
          <w:rFonts w:ascii="Constantia" w:hAnsi="Constantia"/>
          <w:b/>
          <w:i/>
          <w:color w:val="002060"/>
          <w:lang w:val="es-ES"/>
        </w:rPr>
        <w:t xml:space="preserve"> – Oportunidad en las Respuestas</w:t>
      </w:r>
    </w:p>
    <w:p w:rsidR="00F06002" w:rsidRDefault="00E81E61" w:rsidP="00E81E61">
      <w:pPr>
        <w:tabs>
          <w:tab w:val="left" w:pos="3585"/>
        </w:tabs>
        <w:spacing w:after="160" w:line="259" w:lineRule="auto"/>
        <w:jc w:val="center"/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</w:pPr>
      <w:r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  <w:t xml:space="preserve"> </w:t>
      </w:r>
      <w:r>
        <w:rPr>
          <w:noProof/>
        </w:rPr>
        <w:drawing>
          <wp:inline distT="0" distB="0" distL="0" distR="0" wp14:anchorId="28ECDE10" wp14:editId="4A655444">
            <wp:extent cx="4048125" cy="2609850"/>
            <wp:effectExtent l="0" t="0" r="0" b="0"/>
            <wp:docPr id="51" name="Gráfico 51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AE114ECB-F8E0-4636-A318-653BA810929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F06002" w:rsidRDefault="00F06002" w:rsidP="00B25269">
      <w:pPr>
        <w:tabs>
          <w:tab w:val="left" w:pos="3585"/>
        </w:tabs>
        <w:spacing w:after="160" w:line="259" w:lineRule="auto"/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</w:pPr>
    </w:p>
    <w:p w:rsidR="00B25269" w:rsidRPr="00807ADC" w:rsidRDefault="00B25269" w:rsidP="00B25269">
      <w:pPr>
        <w:tabs>
          <w:tab w:val="left" w:pos="3585"/>
        </w:tabs>
        <w:spacing w:after="160" w:line="259" w:lineRule="auto"/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</w:pPr>
      <w:r w:rsidRPr="00807ADC"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  <w:t>CLARIDAD DE</w:t>
      </w:r>
      <w:r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  <w:t xml:space="preserve"> LAS</w:t>
      </w:r>
      <w:r w:rsidRPr="00807ADC"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  <w:t xml:space="preserve"> RESPUESTA</w:t>
      </w:r>
      <w:r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  <w:t>S</w:t>
      </w:r>
    </w:p>
    <w:p w:rsidR="00B25269" w:rsidRDefault="00E81E61" w:rsidP="00B25269">
      <w:pPr>
        <w:tabs>
          <w:tab w:val="left" w:pos="3585"/>
        </w:tabs>
        <w:spacing w:after="160" w:line="259" w:lineRule="auto"/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Un total de 35</w:t>
      </w:r>
      <w:r w:rsidR="00B25269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ciudadanos </w:t>
      </w:r>
      <w:r w:rsidR="00B25269" w:rsidRPr="00807ADC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considera que obtuvo claridad en la respues</w:t>
      </w:r>
      <w:r w:rsidR="00B25269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ta emitida por la entidad, lo que p</w:t>
      </w: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orcentualmente corresponde al 73</w:t>
      </w:r>
      <w:r w:rsidR="00B25269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% del total de</w:t>
      </w:r>
      <w:r w:rsidR="008676D0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personas encuestada</w:t>
      </w: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s, 9</w:t>
      </w:r>
      <w:r w:rsidR="00B25269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de ellos </w:t>
      </w:r>
      <w:r w:rsidR="00B25269" w:rsidRPr="00807ADC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no conside</w:t>
      </w:r>
      <w:r w:rsidR="008676D0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ra que las respuestas a sus requerimientos sean claras, mientras que</w:t>
      </w: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4</w:t>
      </w:r>
      <w:r w:rsidR="00580034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</w:t>
      </w:r>
      <w:r w:rsidR="00B25269" w:rsidRPr="00807ADC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manifiesta</w:t>
      </w:r>
      <w:r w:rsidR="00E45276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n</w:t>
      </w:r>
      <w:r w:rsidR="00B25269" w:rsidRPr="00807ADC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</w:t>
      </w:r>
      <w:r w:rsidR="00B25269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no haber</w:t>
      </w:r>
      <w:r w:rsidR="00580034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sido notificado</w:t>
      </w:r>
      <w:r w:rsidR="00E45276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s</w:t>
      </w:r>
      <w:r w:rsidR="008676D0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de </w:t>
      </w:r>
      <w:r w:rsidR="00580034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la respuesta</w:t>
      </w:r>
      <w:r w:rsidR="00E45276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emitida</w:t>
      </w:r>
      <w:r w:rsidR="00580034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por la Agencia</w:t>
      </w:r>
      <w:r w:rsidR="008676D0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.</w:t>
      </w:r>
    </w:p>
    <w:p w:rsidR="00B25269" w:rsidRPr="00807ADC" w:rsidRDefault="00ED4350" w:rsidP="00B25269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Gráfica No. 11</w:t>
      </w:r>
      <w:r w:rsidR="00B25269">
        <w:rPr>
          <w:rFonts w:ascii="Constantia" w:hAnsi="Constantia"/>
          <w:b/>
          <w:i/>
          <w:color w:val="002060"/>
          <w:lang w:val="es-ES"/>
        </w:rPr>
        <w:t xml:space="preserve"> – Claridad en las Respuestas</w:t>
      </w:r>
    </w:p>
    <w:p w:rsidR="00B25269" w:rsidRDefault="00E81E61" w:rsidP="00B25269">
      <w:pPr>
        <w:tabs>
          <w:tab w:val="left" w:pos="3585"/>
        </w:tabs>
        <w:spacing w:after="160" w:line="259" w:lineRule="auto"/>
        <w:jc w:val="center"/>
        <w:rPr>
          <w:noProof/>
          <w14:ligatures w14:val="none"/>
        </w:rPr>
      </w:pPr>
      <w:r>
        <w:rPr>
          <w:noProof/>
        </w:rPr>
        <w:drawing>
          <wp:inline distT="0" distB="0" distL="0" distR="0" wp14:anchorId="7189C0FD" wp14:editId="21C11D0B">
            <wp:extent cx="4572000" cy="2743200"/>
            <wp:effectExtent l="0" t="0" r="0" b="0"/>
            <wp:docPr id="53" name="Gráfico 53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2B84B5A9-9E1A-4919-8326-C223540210B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B25269" w:rsidRPr="00807ADC" w:rsidRDefault="00B25269" w:rsidP="00B25269">
      <w:pPr>
        <w:tabs>
          <w:tab w:val="left" w:pos="3585"/>
        </w:tabs>
        <w:spacing w:after="160" w:line="259" w:lineRule="auto"/>
        <w:jc w:val="center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</w:p>
    <w:p w:rsidR="00B25269" w:rsidRPr="00807ADC" w:rsidRDefault="00B25269" w:rsidP="00B25269">
      <w:pPr>
        <w:spacing w:after="160" w:line="259" w:lineRule="auto"/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</w:pPr>
      <w:r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  <w:t>SE RESPONDIÓ</w:t>
      </w:r>
      <w:r w:rsidRPr="00807ADC"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  <w:t xml:space="preserve"> DE FONDO</w:t>
      </w:r>
    </w:p>
    <w:p w:rsidR="00B25269" w:rsidRPr="00807ADC" w:rsidRDefault="00E81E61" w:rsidP="00E81E61">
      <w:pPr>
        <w:spacing w:after="160" w:line="259" w:lineRule="auto"/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21</w:t>
      </w:r>
      <w:r w:rsidR="00B25269" w:rsidRPr="00807ADC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de las personas encuestadas considera</w:t>
      </w:r>
      <w:r w:rsidR="00B25269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n</w:t>
      </w:r>
      <w:r w:rsidR="00B25269" w:rsidRPr="00807ADC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que no se le</w:t>
      </w:r>
      <w:r w:rsidR="00B25269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s dio</w:t>
      </w:r>
      <w:r w:rsidR="00B25269" w:rsidRPr="00807ADC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respuesta</w:t>
      </w:r>
      <w:r w:rsidR="00B25269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</w:t>
      </w: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de fondo a su solicitud y las 27</w:t>
      </w:r>
      <w:r w:rsidR="00B25269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restantes m</w:t>
      </w:r>
      <w:r w:rsidR="00B25269" w:rsidRPr="00807ADC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anifiesta</w:t>
      </w:r>
      <w:r w:rsidR="00B25269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n</w:t>
      </w:r>
      <w:r w:rsidR="00B25269" w:rsidRPr="00807ADC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estar satisfecha</w:t>
      </w:r>
      <w:r w:rsidR="00B25269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s</w:t>
      </w:r>
      <w:r w:rsidR="00B25269" w:rsidRPr="00807ADC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con la i</w:t>
      </w:r>
      <w:r w:rsidR="00B25269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nformación que se les proporcionó</w:t>
      </w: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.</w:t>
      </w:r>
    </w:p>
    <w:p w:rsidR="00B25269" w:rsidRPr="00807ADC" w:rsidRDefault="00ED4350" w:rsidP="00B25269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Gráfica No. 12</w:t>
      </w:r>
      <w:r w:rsidR="00B25269">
        <w:rPr>
          <w:rFonts w:ascii="Constantia" w:hAnsi="Constantia"/>
          <w:b/>
          <w:i/>
          <w:color w:val="002060"/>
          <w:lang w:val="es-ES"/>
        </w:rPr>
        <w:t xml:space="preserve"> –Respuestas de Fondo</w:t>
      </w:r>
    </w:p>
    <w:p w:rsidR="00B25269" w:rsidRDefault="00E81E61" w:rsidP="00B25269">
      <w:pPr>
        <w:spacing w:after="160" w:line="259" w:lineRule="auto"/>
        <w:jc w:val="center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  <w:r>
        <w:rPr>
          <w:noProof/>
        </w:rPr>
        <w:drawing>
          <wp:inline distT="0" distB="0" distL="0" distR="0" wp14:anchorId="1C1FD072" wp14:editId="236E86AA">
            <wp:extent cx="4305300" cy="2505075"/>
            <wp:effectExtent l="0" t="0" r="0" b="0"/>
            <wp:docPr id="58" name="Gráfico 58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B2B205FC-1707-4A93-BF6E-E549603F62E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B25269" w:rsidRDefault="00B25269" w:rsidP="008742A7">
      <w:pPr>
        <w:pStyle w:val="Prrafodelista"/>
        <w:numPr>
          <w:ilvl w:val="0"/>
          <w:numId w:val="10"/>
        </w:numPr>
        <w:spacing w:after="160" w:line="259" w:lineRule="auto"/>
        <w:jc w:val="both"/>
        <w:rPr>
          <w:rFonts w:ascii="Constantia" w:eastAsia="Calibri" w:hAnsi="Constantia"/>
          <w:b/>
          <w:i/>
          <w:color w:val="002060"/>
          <w:kern w:val="0"/>
          <w:sz w:val="24"/>
          <w:szCs w:val="24"/>
          <w:u w:val="single"/>
          <w:lang w:val="es-CO" w:eastAsia="en-US"/>
          <w14:ligatures w14:val="none"/>
        </w:rPr>
      </w:pPr>
      <w:r>
        <w:rPr>
          <w:rFonts w:ascii="Constantia" w:eastAsia="Calibri" w:hAnsi="Constantia"/>
          <w:b/>
          <w:i/>
          <w:color w:val="002060"/>
          <w:kern w:val="0"/>
          <w:sz w:val="24"/>
          <w:szCs w:val="24"/>
          <w:u w:val="single"/>
          <w:lang w:val="es-CO" w:eastAsia="en-US"/>
          <w14:ligatures w14:val="none"/>
        </w:rPr>
        <w:t>TRAZABILIDAD  - ENCUESTA DE PERCEPCIÓN CIUDADANA</w:t>
      </w:r>
    </w:p>
    <w:p w:rsidR="00B25269" w:rsidRPr="007E527E" w:rsidRDefault="00B25269" w:rsidP="00B25269">
      <w:pPr>
        <w:pStyle w:val="Prrafodelista"/>
        <w:spacing w:after="160" w:line="259" w:lineRule="auto"/>
        <w:jc w:val="both"/>
        <w:rPr>
          <w:rFonts w:ascii="Constantia" w:eastAsia="Calibri" w:hAnsi="Constantia"/>
          <w:b/>
          <w:i/>
          <w:color w:val="002060"/>
          <w:kern w:val="0"/>
          <w:sz w:val="24"/>
          <w:szCs w:val="24"/>
          <w:u w:val="single"/>
          <w:lang w:val="es-CO" w:eastAsia="en-US"/>
          <w14:ligatures w14:val="none"/>
        </w:rPr>
      </w:pPr>
    </w:p>
    <w:p w:rsidR="00B25269" w:rsidRPr="00613FCC" w:rsidRDefault="00F06002" w:rsidP="00B25269">
      <w:pPr>
        <w:pStyle w:val="Prrafodelista"/>
        <w:tabs>
          <w:tab w:val="left" w:pos="3585"/>
        </w:tabs>
        <w:ind w:left="0"/>
        <w:jc w:val="both"/>
        <w:rPr>
          <w:rFonts w:ascii="Constantia" w:hAnsi="Constantia"/>
          <w:color w:val="002060"/>
          <w:sz w:val="24"/>
          <w:szCs w:val="24"/>
        </w:rPr>
      </w:pPr>
      <w:r>
        <w:rPr>
          <w:rFonts w:ascii="Constantia" w:hAnsi="Constantia"/>
          <w:color w:val="002060"/>
          <w:sz w:val="24"/>
          <w:szCs w:val="24"/>
        </w:rPr>
        <w:t>Tras realizar seguimiento una a una a las</w:t>
      </w:r>
      <w:r w:rsidR="00B25269" w:rsidRPr="00613FCC">
        <w:rPr>
          <w:rFonts w:ascii="Constantia" w:hAnsi="Constantia"/>
          <w:color w:val="002060"/>
          <w:sz w:val="24"/>
          <w:szCs w:val="24"/>
        </w:rPr>
        <w:t xml:space="preserve"> peticiones interpuestas po</w:t>
      </w:r>
      <w:r>
        <w:rPr>
          <w:rFonts w:ascii="Constantia" w:hAnsi="Constantia"/>
          <w:color w:val="002060"/>
          <w:sz w:val="24"/>
          <w:szCs w:val="24"/>
        </w:rPr>
        <w:t xml:space="preserve">r los ciudadanos durante </w:t>
      </w:r>
      <w:r w:rsidR="008676D0">
        <w:rPr>
          <w:rFonts w:ascii="Constantia" w:hAnsi="Constantia"/>
          <w:color w:val="002060"/>
          <w:sz w:val="24"/>
          <w:szCs w:val="24"/>
        </w:rPr>
        <w:t xml:space="preserve">los meses de </w:t>
      </w:r>
      <w:r w:rsidR="00E81E61">
        <w:rPr>
          <w:rFonts w:ascii="Constantia" w:hAnsi="Constantia"/>
          <w:color w:val="002060"/>
          <w:sz w:val="24"/>
          <w:szCs w:val="24"/>
        </w:rPr>
        <w:t>julio, agosto y septiembre</w:t>
      </w:r>
      <w:r>
        <w:rPr>
          <w:rFonts w:ascii="Constantia" w:hAnsi="Constantia"/>
          <w:color w:val="002060"/>
          <w:sz w:val="24"/>
          <w:szCs w:val="24"/>
        </w:rPr>
        <w:t xml:space="preserve"> de</w:t>
      </w:r>
      <w:r w:rsidR="00AE380F">
        <w:rPr>
          <w:rFonts w:ascii="Constantia" w:hAnsi="Constantia"/>
          <w:color w:val="002060"/>
          <w:sz w:val="24"/>
          <w:szCs w:val="24"/>
        </w:rPr>
        <w:t xml:space="preserve"> la vigencia</w:t>
      </w:r>
      <w:r w:rsidR="00997033">
        <w:rPr>
          <w:rFonts w:ascii="Constantia" w:hAnsi="Constantia"/>
          <w:color w:val="002060"/>
          <w:sz w:val="24"/>
          <w:szCs w:val="24"/>
        </w:rPr>
        <w:t xml:space="preserve"> 2019</w:t>
      </w:r>
      <w:r w:rsidR="00A26494">
        <w:rPr>
          <w:rFonts w:ascii="Constantia" w:hAnsi="Constantia"/>
          <w:color w:val="002060"/>
          <w:sz w:val="24"/>
          <w:szCs w:val="24"/>
        </w:rPr>
        <w:t xml:space="preserve"> y que sirvieron de base para llevar a cabo la presente encuesta</w:t>
      </w:r>
      <w:r w:rsidR="00AE380F">
        <w:rPr>
          <w:rFonts w:ascii="Constantia" w:hAnsi="Constantia"/>
          <w:color w:val="002060"/>
          <w:sz w:val="24"/>
          <w:szCs w:val="24"/>
        </w:rPr>
        <w:t xml:space="preserve">, </w:t>
      </w:r>
      <w:r>
        <w:rPr>
          <w:rFonts w:ascii="Constantia" w:hAnsi="Constantia"/>
          <w:color w:val="002060"/>
          <w:sz w:val="24"/>
          <w:szCs w:val="24"/>
        </w:rPr>
        <w:t>el área de Atención al Ciudadano</w:t>
      </w:r>
      <w:r w:rsidR="00AE380F">
        <w:rPr>
          <w:rFonts w:ascii="Constantia" w:hAnsi="Constantia"/>
          <w:color w:val="002060"/>
          <w:sz w:val="24"/>
          <w:szCs w:val="24"/>
        </w:rPr>
        <w:t xml:space="preserve"> </w:t>
      </w:r>
      <w:r>
        <w:rPr>
          <w:rFonts w:ascii="Constantia" w:hAnsi="Constantia"/>
          <w:color w:val="002060"/>
          <w:sz w:val="24"/>
          <w:szCs w:val="24"/>
        </w:rPr>
        <w:t>logró</w:t>
      </w:r>
      <w:r w:rsidR="00B25269" w:rsidRPr="00613FCC">
        <w:rPr>
          <w:rFonts w:ascii="Constantia" w:hAnsi="Constantia"/>
          <w:color w:val="002060"/>
          <w:sz w:val="24"/>
          <w:szCs w:val="24"/>
        </w:rPr>
        <w:t xml:space="preserve"> evidenciar</w:t>
      </w:r>
      <w:r w:rsidR="00A26494">
        <w:rPr>
          <w:rFonts w:ascii="Constantia" w:hAnsi="Constantia"/>
          <w:color w:val="002060"/>
          <w:sz w:val="24"/>
          <w:szCs w:val="24"/>
        </w:rPr>
        <w:t xml:space="preserve"> en la trazabilidad</w:t>
      </w:r>
      <w:r w:rsidR="00B25269" w:rsidRPr="00613FCC">
        <w:rPr>
          <w:rFonts w:ascii="Constantia" w:hAnsi="Constantia"/>
          <w:color w:val="002060"/>
          <w:sz w:val="24"/>
          <w:szCs w:val="24"/>
        </w:rPr>
        <w:t xml:space="preserve"> los</w:t>
      </w:r>
      <w:r w:rsidR="00A26494">
        <w:rPr>
          <w:rFonts w:ascii="Constantia" w:hAnsi="Constantia"/>
          <w:color w:val="002060"/>
          <w:sz w:val="24"/>
          <w:szCs w:val="24"/>
        </w:rPr>
        <w:t xml:space="preserve"> siguientes</w:t>
      </w:r>
      <w:r w:rsidR="00B25269" w:rsidRPr="00613FCC">
        <w:rPr>
          <w:rFonts w:ascii="Constantia" w:hAnsi="Constantia"/>
          <w:color w:val="002060"/>
          <w:sz w:val="24"/>
          <w:szCs w:val="24"/>
        </w:rPr>
        <w:t xml:space="preserve"> resultados</w:t>
      </w:r>
      <w:r w:rsidR="00A26494">
        <w:rPr>
          <w:rFonts w:ascii="Constantia" w:hAnsi="Constantia"/>
          <w:color w:val="002060"/>
          <w:sz w:val="24"/>
          <w:szCs w:val="24"/>
        </w:rPr>
        <w:t>:</w:t>
      </w:r>
      <w:r w:rsidR="00B25269" w:rsidRPr="00613FCC">
        <w:rPr>
          <w:rFonts w:ascii="Constantia" w:hAnsi="Constantia"/>
          <w:color w:val="002060"/>
          <w:sz w:val="24"/>
          <w:szCs w:val="24"/>
        </w:rPr>
        <w:t xml:space="preserve"> </w:t>
      </w:r>
    </w:p>
    <w:p w:rsidR="00B25269" w:rsidRPr="006F0935" w:rsidRDefault="00B25269" w:rsidP="00B25269">
      <w:pPr>
        <w:spacing w:after="160" w:line="259" w:lineRule="auto"/>
        <w:rPr>
          <w:rFonts w:ascii="Constantia" w:eastAsia="Calibri" w:hAnsi="Constantia"/>
          <w:b/>
          <w:color w:val="FF6600"/>
          <w:kern w:val="0"/>
          <w:sz w:val="24"/>
          <w:szCs w:val="24"/>
          <w:lang w:val="es-CO" w:eastAsia="en-US"/>
          <w14:ligatures w14:val="none"/>
        </w:rPr>
      </w:pPr>
      <w:r w:rsidRPr="006F0935">
        <w:rPr>
          <w:rFonts w:ascii="Constantia" w:eastAsia="Calibri" w:hAnsi="Constantia"/>
          <w:b/>
          <w:color w:val="FF6600"/>
          <w:kern w:val="0"/>
          <w:sz w:val="24"/>
          <w:szCs w:val="24"/>
          <w:lang w:val="es-CO" w:eastAsia="en-US"/>
          <w14:ligatures w14:val="none"/>
        </w:rPr>
        <w:t xml:space="preserve">OPORTUNIDAD </w:t>
      </w:r>
    </w:p>
    <w:p w:rsidR="00B25269" w:rsidRPr="00807ADC" w:rsidRDefault="00B25269" w:rsidP="00B25269">
      <w:pPr>
        <w:spacing w:after="0" w:line="240" w:lineRule="auto"/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En</w:t>
      </w:r>
      <w:r w:rsidR="00A26494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lo que respecta a</w:t>
      </w: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oportunidad </w:t>
      </w:r>
      <w:r w:rsidRPr="00807ADC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de </w:t>
      </w: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las </w:t>
      </w:r>
      <w:r w:rsidRPr="00807ADC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respuesta</w:t>
      </w: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s,</w:t>
      </w:r>
      <w:r w:rsidRPr="00807ADC"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  <w:t xml:space="preserve"> </w:t>
      </w:r>
      <w:r w:rsidR="007E56BE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el 60</w:t>
      </w:r>
      <w:r w:rsidRPr="00776334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%</w:t>
      </w: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</w:t>
      </w:r>
      <w:r w:rsidRPr="00807ADC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de las peticiones</w:t>
      </w: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</w:t>
      </w:r>
      <w:r w:rsidR="00A26494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s</w:t>
      </w:r>
      <w:r w:rsidR="007E56BE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e contestaron en término y el 40</w:t>
      </w: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% fuera de término.</w:t>
      </w:r>
    </w:p>
    <w:p w:rsidR="000848BD" w:rsidRDefault="00ED4350" w:rsidP="000848BD">
      <w:pPr>
        <w:jc w:val="right"/>
        <w:rPr>
          <w:rFonts w:ascii="Constantia" w:hAnsi="Constantia"/>
          <w:b/>
          <w:i/>
          <w:color w:val="002060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Gráfica No. 13</w:t>
      </w:r>
      <w:r w:rsidR="00B25269">
        <w:rPr>
          <w:rFonts w:ascii="Constantia" w:hAnsi="Constantia"/>
          <w:b/>
          <w:i/>
          <w:color w:val="002060"/>
          <w:lang w:val="es-ES"/>
        </w:rPr>
        <w:t xml:space="preserve"> – </w:t>
      </w:r>
      <w:r w:rsidR="000848BD">
        <w:rPr>
          <w:rFonts w:ascii="Constantia" w:hAnsi="Constantia"/>
          <w:b/>
          <w:i/>
          <w:color w:val="002060"/>
          <w:lang w:val="es-ES"/>
        </w:rPr>
        <w:t xml:space="preserve">Trazabilidad </w:t>
      </w:r>
      <w:r w:rsidR="00760D53">
        <w:rPr>
          <w:rFonts w:ascii="Constantia" w:hAnsi="Constantia"/>
          <w:b/>
          <w:i/>
          <w:color w:val="002060"/>
          <w:lang w:val="es-ES"/>
        </w:rPr>
        <w:t>–</w:t>
      </w:r>
      <w:r w:rsidR="000848BD">
        <w:rPr>
          <w:rFonts w:ascii="Constantia" w:hAnsi="Constantia"/>
          <w:b/>
          <w:i/>
          <w:color w:val="002060"/>
          <w:lang w:val="es-ES"/>
        </w:rPr>
        <w:t xml:space="preserve"> Oportunidad</w:t>
      </w:r>
    </w:p>
    <w:p w:rsidR="00760D53" w:rsidRPr="000848BD" w:rsidRDefault="007E56BE" w:rsidP="00760D53">
      <w:pPr>
        <w:jc w:val="center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602DB503" wp14:editId="380D3B66">
            <wp:extent cx="4219575" cy="2543175"/>
            <wp:effectExtent l="0" t="0" r="0" b="0"/>
            <wp:docPr id="59" name="Gráfico 59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C59D0BF4-0455-40EF-B158-AFE48000CEF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B25269" w:rsidRPr="006F0935" w:rsidRDefault="00B25269" w:rsidP="00B25269">
      <w:pPr>
        <w:tabs>
          <w:tab w:val="left" w:pos="3585"/>
        </w:tabs>
        <w:spacing w:after="160" w:line="259" w:lineRule="auto"/>
        <w:rPr>
          <w:rFonts w:ascii="Constantia" w:eastAsia="Calibri" w:hAnsi="Constantia"/>
          <w:b/>
          <w:color w:val="FF6600"/>
          <w:kern w:val="0"/>
          <w:sz w:val="24"/>
          <w:szCs w:val="24"/>
          <w:lang w:val="es-CO" w:eastAsia="en-US"/>
          <w14:ligatures w14:val="none"/>
        </w:rPr>
      </w:pPr>
      <w:r w:rsidRPr="006F0935">
        <w:rPr>
          <w:rFonts w:ascii="Constantia" w:eastAsia="Calibri" w:hAnsi="Constantia"/>
          <w:b/>
          <w:color w:val="FF6600"/>
          <w:kern w:val="0"/>
          <w:sz w:val="24"/>
          <w:szCs w:val="24"/>
          <w:lang w:val="es-CO" w:eastAsia="en-US"/>
          <w14:ligatures w14:val="none"/>
        </w:rPr>
        <w:t>CLARIDAD</w:t>
      </w:r>
      <w:r w:rsidR="006F0935" w:rsidRPr="006F0935">
        <w:rPr>
          <w:rFonts w:ascii="Constantia" w:eastAsia="Calibri" w:hAnsi="Constantia"/>
          <w:b/>
          <w:color w:val="FF6600"/>
          <w:kern w:val="0"/>
          <w:sz w:val="24"/>
          <w:szCs w:val="24"/>
          <w:lang w:val="es-CO" w:eastAsia="en-US"/>
          <w14:ligatures w14:val="none"/>
        </w:rPr>
        <w:t xml:space="preserve"> </w:t>
      </w:r>
    </w:p>
    <w:p w:rsidR="00864959" w:rsidRDefault="00B25269" w:rsidP="00B25269">
      <w:pPr>
        <w:spacing w:after="0" w:line="240" w:lineRule="auto"/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En cuanto a la </w:t>
      </w:r>
      <w:r w:rsidR="006F0935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claridad</w:t>
      </w:r>
      <w:r w:rsidR="003340A5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de las comunicaciones</w:t>
      </w:r>
      <w:r w:rsidR="006F0935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y de acuerdo con lo reflejado en el sistema de gestión documental ORFEO</w:t>
      </w:r>
      <w:r w:rsidR="003340A5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,</w:t>
      </w:r>
      <w:r w:rsidR="007E56BE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en el 85</w:t>
      </w:r>
      <w:r w:rsidRPr="00776334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%</w:t>
      </w: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</w:t>
      </w:r>
      <w:r w:rsidRPr="00807ADC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de las peticiones</w:t>
      </w: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</w:t>
      </w:r>
      <w:r w:rsidR="006F0935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hubo claridad </w:t>
      </w:r>
      <w:r w:rsidR="003340A5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por parte de la Agencia al momento de proyectar</w:t>
      </w:r>
      <w:r w:rsidR="007E56BE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y emitir</w:t>
      </w:r>
      <w:r w:rsidR="003340A5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la respuesta, </w:t>
      </w:r>
      <w:r w:rsidR="007E56BE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para </w:t>
      </w:r>
      <w:r w:rsidR="003340A5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el</w:t>
      </w:r>
      <w:r w:rsidR="007E56BE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15</w:t>
      </w:r>
      <w:r w:rsidR="006F0935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% </w:t>
      </w:r>
      <w:r w:rsidR="003340A5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restante</w:t>
      </w:r>
      <w:r w:rsidR="00AA49D2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,</w:t>
      </w:r>
      <w:r w:rsidR="007E56BE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no hubo respuestas claras o concretas frente al requerimiento planteado por el ciudadano.</w:t>
      </w:r>
      <w:r w:rsidR="00AA49D2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</w:t>
      </w:r>
    </w:p>
    <w:p w:rsidR="00B25269" w:rsidRPr="00807ADC" w:rsidRDefault="00AA49D2" w:rsidP="00B25269">
      <w:pPr>
        <w:spacing w:after="0" w:line="240" w:lineRule="auto"/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</w:t>
      </w:r>
    </w:p>
    <w:p w:rsidR="00760D53" w:rsidRPr="00807ADC" w:rsidRDefault="00760D53" w:rsidP="00760D53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Gráfica No. 14 – Trazabilidad - Claridad</w:t>
      </w:r>
    </w:p>
    <w:p w:rsidR="007E56BE" w:rsidRPr="00864959" w:rsidRDefault="007E56BE" w:rsidP="00864959">
      <w:pPr>
        <w:jc w:val="center"/>
        <w:rPr>
          <w:rFonts w:ascii="Constantia" w:hAnsi="Constantia"/>
          <w:b/>
          <w:i/>
          <w:color w:val="002060"/>
          <w:lang w:val="es-ES"/>
        </w:rPr>
      </w:pPr>
      <w:r>
        <w:rPr>
          <w:noProof/>
        </w:rPr>
        <w:drawing>
          <wp:inline distT="0" distB="0" distL="0" distR="0" wp14:anchorId="0B59DAC9" wp14:editId="38BD404E">
            <wp:extent cx="4381500" cy="2524125"/>
            <wp:effectExtent l="0" t="0" r="0" b="0"/>
            <wp:docPr id="61" name="Gráfico 61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6EC7B9C1-2B2F-4290-A14E-35F047DDE1B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  <w:bookmarkStart w:id="0" w:name="_GoBack"/>
      <w:bookmarkEnd w:id="0"/>
    </w:p>
    <w:p w:rsidR="007E56BE" w:rsidRDefault="007E56BE" w:rsidP="006F0935">
      <w:pPr>
        <w:tabs>
          <w:tab w:val="left" w:pos="3585"/>
        </w:tabs>
        <w:spacing w:after="160" w:line="259" w:lineRule="auto"/>
        <w:rPr>
          <w:rFonts w:ascii="Constantia" w:eastAsia="Calibri" w:hAnsi="Constantia"/>
          <w:b/>
          <w:color w:val="FF6600"/>
          <w:kern w:val="0"/>
          <w:sz w:val="24"/>
          <w:szCs w:val="24"/>
          <w:lang w:val="es-CO" w:eastAsia="en-US"/>
          <w14:ligatures w14:val="none"/>
        </w:rPr>
      </w:pPr>
    </w:p>
    <w:p w:rsidR="00B25269" w:rsidRPr="006F0935" w:rsidRDefault="00B25269" w:rsidP="006F0935">
      <w:pPr>
        <w:tabs>
          <w:tab w:val="left" w:pos="3585"/>
        </w:tabs>
        <w:spacing w:after="160" w:line="259" w:lineRule="auto"/>
        <w:rPr>
          <w:rFonts w:ascii="Constantia" w:eastAsia="Calibri" w:hAnsi="Constantia"/>
          <w:b/>
          <w:color w:val="FF6600"/>
          <w:kern w:val="0"/>
          <w:sz w:val="24"/>
          <w:szCs w:val="24"/>
          <w:lang w:val="es-CO" w:eastAsia="en-US"/>
          <w14:ligatures w14:val="none"/>
        </w:rPr>
      </w:pPr>
      <w:r w:rsidRPr="006F0935">
        <w:rPr>
          <w:rFonts w:ascii="Constantia" w:eastAsia="Calibri" w:hAnsi="Constantia"/>
          <w:b/>
          <w:color w:val="FF6600"/>
          <w:kern w:val="0"/>
          <w:sz w:val="24"/>
          <w:szCs w:val="24"/>
          <w:lang w:val="es-CO" w:eastAsia="en-US"/>
          <w14:ligatures w14:val="none"/>
        </w:rPr>
        <w:t>SE RESPONDIÓ DE FONDO</w:t>
      </w:r>
    </w:p>
    <w:p w:rsidR="00B25269" w:rsidRPr="00613FCC" w:rsidRDefault="00B25269" w:rsidP="00B25269">
      <w:pPr>
        <w:jc w:val="both"/>
        <w:rPr>
          <w:rFonts w:ascii="Constantia" w:hAnsi="Constantia"/>
          <w:color w:val="002060"/>
          <w:sz w:val="24"/>
          <w:szCs w:val="24"/>
        </w:rPr>
      </w:pPr>
      <w:r w:rsidRPr="00613FCC">
        <w:rPr>
          <w:rFonts w:ascii="Constantia" w:hAnsi="Constantia"/>
          <w:color w:val="002060"/>
          <w:sz w:val="24"/>
          <w:szCs w:val="24"/>
        </w:rPr>
        <w:t>En la trazabilidad de las peticiones tomadas como muest</w:t>
      </w:r>
      <w:r>
        <w:rPr>
          <w:rFonts w:ascii="Constantia" w:hAnsi="Constantia"/>
          <w:color w:val="002060"/>
          <w:sz w:val="24"/>
          <w:szCs w:val="24"/>
        </w:rPr>
        <w:t>ra</w:t>
      </w:r>
      <w:r w:rsidR="007E56BE">
        <w:rPr>
          <w:rFonts w:ascii="Constantia" w:hAnsi="Constantia"/>
          <w:color w:val="002060"/>
          <w:sz w:val="24"/>
          <w:szCs w:val="24"/>
        </w:rPr>
        <w:t xml:space="preserve"> se logró evidenciar que el 77</w:t>
      </w:r>
      <w:r w:rsidRPr="00613FCC">
        <w:rPr>
          <w:rFonts w:ascii="Constantia" w:hAnsi="Constantia"/>
          <w:color w:val="002060"/>
          <w:sz w:val="24"/>
          <w:szCs w:val="24"/>
        </w:rPr>
        <w:t>% de las solicitudes se respond</w:t>
      </w:r>
      <w:r>
        <w:rPr>
          <w:rFonts w:ascii="Constantia" w:hAnsi="Constantia"/>
          <w:color w:val="002060"/>
          <w:sz w:val="24"/>
          <w:szCs w:val="24"/>
        </w:rPr>
        <w:t xml:space="preserve">ieron de fondo, </w:t>
      </w:r>
      <w:r w:rsidR="006F0935">
        <w:rPr>
          <w:rFonts w:ascii="Constantia" w:hAnsi="Constantia"/>
          <w:color w:val="002060"/>
          <w:sz w:val="24"/>
          <w:szCs w:val="24"/>
        </w:rPr>
        <w:t xml:space="preserve">y el </w:t>
      </w:r>
      <w:r w:rsidR="007E56BE">
        <w:rPr>
          <w:rFonts w:ascii="Constantia" w:hAnsi="Constantia"/>
          <w:color w:val="002060"/>
          <w:sz w:val="24"/>
          <w:szCs w:val="24"/>
        </w:rPr>
        <w:t>23</w:t>
      </w:r>
      <w:r w:rsidRPr="00613FCC">
        <w:rPr>
          <w:rFonts w:ascii="Constantia" w:hAnsi="Constantia"/>
          <w:color w:val="002060"/>
          <w:sz w:val="24"/>
          <w:szCs w:val="24"/>
        </w:rPr>
        <w:t>%</w:t>
      </w:r>
      <w:r>
        <w:rPr>
          <w:rFonts w:ascii="Constantia" w:hAnsi="Constantia"/>
          <w:color w:val="002060"/>
          <w:sz w:val="24"/>
          <w:szCs w:val="24"/>
        </w:rPr>
        <w:t xml:space="preserve"> </w:t>
      </w:r>
      <w:r w:rsidR="00E95B67" w:rsidRPr="00095CCC">
        <w:rPr>
          <w:rFonts w:ascii="Constantia" w:hAnsi="Constantia"/>
          <w:color w:val="002060"/>
          <w:sz w:val="24"/>
          <w:szCs w:val="24"/>
        </w:rPr>
        <w:t xml:space="preserve">no, esto obedece a que en algunos casos </w:t>
      </w:r>
      <w:r w:rsidR="004E3C42" w:rsidRPr="00095CCC">
        <w:rPr>
          <w:rFonts w:ascii="Constantia" w:hAnsi="Constantia"/>
          <w:color w:val="002060"/>
          <w:sz w:val="24"/>
          <w:szCs w:val="24"/>
        </w:rPr>
        <w:t xml:space="preserve"> la comunicación fue un traslado </w:t>
      </w:r>
      <w:r w:rsidR="00095CCC" w:rsidRPr="00095CCC">
        <w:rPr>
          <w:rFonts w:ascii="Constantia" w:hAnsi="Constantia"/>
          <w:color w:val="002060"/>
          <w:sz w:val="24"/>
          <w:szCs w:val="24"/>
        </w:rPr>
        <w:t xml:space="preserve">al Concesionario, </w:t>
      </w:r>
      <w:r w:rsidR="00E95B67" w:rsidRPr="00095CCC">
        <w:rPr>
          <w:rFonts w:ascii="Constantia" w:hAnsi="Constantia"/>
          <w:color w:val="002060"/>
          <w:sz w:val="24"/>
          <w:szCs w:val="24"/>
        </w:rPr>
        <w:t>la Interventoría</w:t>
      </w:r>
      <w:r w:rsidR="004E3C42" w:rsidRPr="00095CCC">
        <w:rPr>
          <w:rFonts w:ascii="Constantia" w:hAnsi="Constantia"/>
          <w:color w:val="002060"/>
          <w:sz w:val="24"/>
          <w:szCs w:val="24"/>
        </w:rPr>
        <w:t xml:space="preserve"> </w:t>
      </w:r>
      <w:r w:rsidR="00095CCC" w:rsidRPr="00095CCC">
        <w:rPr>
          <w:rFonts w:ascii="Constantia" w:hAnsi="Constantia"/>
          <w:color w:val="002060"/>
          <w:sz w:val="24"/>
          <w:szCs w:val="24"/>
        </w:rPr>
        <w:t>o una entidad pública</w:t>
      </w:r>
      <w:r w:rsidR="004E3C42" w:rsidRPr="00095CCC">
        <w:rPr>
          <w:rFonts w:ascii="Constantia" w:hAnsi="Constantia"/>
          <w:color w:val="002060"/>
          <w:sz w:val="24"/>
          <w:szCs w:val="24"/>
        </w:rPr>
        <w:t>.</w:t>
      </w:r>
    </w:p>
    <w:p w:rsidR="00B25269" w:rsidRPr="00807ADC" w:rsidRDefault="00ED4350" w:rsidP="00B25269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Gráfica No. 15</w:t>
      </w:r>
      <w:r w:rsidR="00B25269">
        <w:rPr>
          <w:rFonts w:ascii="Constantia" w:hAnsi="Constantia"/>
          <w:b/>
          <w:i/>
          <w:color w:val="002060"/>
          <w:lang w:val="es-ES"/>
        </w:rPr>
        <w:t xml:space="preserve"> – Trazabilidad – Respuestas de Fondo</w:t>
      </w:r>
    </w:p>
    <w:p w:rsidR="00B25269" w:rsidRDefault="00B25269" w:rsidP="00760D53">
      <w:pPr>
        <w:spacing w:after="160" w:line="259" w:lineRule="auto"/>
        <w:jc w:val="center"/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</w:pP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</w:t>
      </w:r>
      <w:r w:rsidR="007E56BE">
        <w:rPr>
          <w:noProof/>
        </w:rPr>
        <w:drawing>
          <wp:inline distT="0" distB="0" distL="0" distR="0" wp14:anchorId="293E3916" wp14:editId="2AC91979">
            <wp:extent cx="4572000" cy="2743200"/>
            <wp:effectExtent l="0" t="0" r="0" b="0"/>
            <wp:docPr id="62" name="Gráfico 62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B6189320-6A56-4FE5-AE11-3EC57906C55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7E56BE" w:rsidRDefault="007E56BE" w:rsidP="00B25269">
      <w:pPr>
        <w:spacing w:after="160" w:line="259" w:lineRule="auto"/>
        <w:rPr>
          <w:rFonts w:ascii="Constantia" w:eastAsia="Calibri" w:hAnsi="Constantia"/>
          <w:b/>
          <w:color w:val="DD8047" w:themeColor="accent2"/>
          <w:kern w:val="0"/>
          <w:sz w:val="24"/>
          <w:szCs w:val="24"/>
          <w:lang w:val="es-CO" w:eastAsia="en-US"/>
          <w14:ligatures w14:val="none"/>
        </w:rPr>
      </w:pPr>
    </w:p>
    <w:p w:rsidR="00B25269" w:rsidRPr="007E56BE" w:rsidRDefault="00B25269" w:rsidP="00B25269">
      <w:pPr>
        <w:spacing w:after="160" w:line="259" w:lineRule="auto"/>
        <w:rPr>
          <w:rFonts w:ascii="Constantia" w:eastAsia="Calibri" w:hAnsi="Constantia"/>
          <w:b/>
          <w:color w:val="FF6600"/>
          <w:kern w:val="0"/>
          <w:sz w:val="24"/>
          <w:szCs w:val="24"/>
          <w:lang w:val="es-CO" w:eastAsia="en-US"/>
          <w14:ligatures w14:val="none"/>
        </w:rPr>
      </w:pPr>
      <w:r w:rsidRPr="007E56BE">
        <w:rPr>
          <w:rFonts w:ascii="Constantia" w:eastAsia="Calibri" w:hAnsi="Constantia"/>
          <w:b/>
          <w:color w:val="FF6600"/>
          <w:kern w:val="0"/>
          <w:sz w:val="24"/>
          <w:szCs w:val="24"/>
          <w:lang w:val="es-CO" w:eastAsia="en-US"/>
          <w14:ligatures w14:val="none"/>
        </w:rPr>
        <w:t>UBICACIÓN GEOGRÁFICA</w:t>
      </w:r>
    </w:p>
    <w:p w:rsidR="00B25269" w:rsidRPr="00B22959" w:rsidRDefault="00B25269" w:rsidP="00B25269">
      <w:pPr>
        <w:jc w:val="both"/>
        <w:rPr>
          <w:rFonts w:ascii="Constantia" w:eastAsia="Calibri" w:hAnsi="Constantia"/>
          <w:color w:val="002060"/>
          <w:sz w:val="24"/>
          <w:szCs w:val="24"/>
        </w:rPr>
      </w:pPr>
      <w:r w:rsidRPr="003A0DE7">
        <w:rPr>
          <w:rFonts w:ascii="Constantia" w:eastAsia="Calibri" w:hAnsi="Constantia"/>
          <w:color w:val="002060"/>
          <w:sz w:val="24"/>
          <w:szCs w:val="24"/>
        </w:rPr>
        <w:t>El muestreo de peticiones acoge diferentes departamentos del país,  destacándose una</w:t>
      </w:r>
      <w:r w:rsidR="007E56BE">
        <w:rPr>
          <w:rFonts w:ascii="Constantia" w:eastAsia="Calibri" w:hAnsi="Constantia"/>
          <w:color w:val="002060"/>
          <w:sz w:val="24"/>
          <w:szCs w:val="24"/>
        </w:rPr>
        <w:t xml:space="preserve"> vez más la</w:t>
      </w:r>
      <w:r w:rsidRPr="003A0DE7">
        <w:rPr>
          <w:rFonts w:ascii="Constantia" w:eastAsia="Calibri" w:hAnsi="Constantia"/>
          <w:color w:val="002060"/>
          <w:sz w:val="24"/>
          <w:szCs w:val="24"/>
        </w:rPr>
        <w:t xml:space="preserve"> concentración de peticiones </w:t>
      </w:r>
      <w:r w:rsidR="004E3C42">
        <w:rPr>
          <w:rFonts w:ascii="Constantia" w:eastAsia="Calibri" w:hAnsi="Constantia"/>
          <w:color w:val="002060"/>
          <w:sz w:val="24"/>
          <w:szCs w:val="24"/>
        </w:rPr>
        <w:t>en el d</w:t>
      </w:r>
      <w:r w:rsidRPr="003A0DE7">
        <w:rPr>
          <w:rFonts w:ascii="Constantia" w:eastAsia="Calibri" w:hAnsi="Constantia"/>
          <w:color w:val="002060"/>
          <w:sz w:val="24"/>
          <w:szCs w:val="24"/>
        </w:rPr>
        <w:t>epart</w:t>
      </w:r>
      <w:r w:rsidR="00B22959">
        <w:rPr>
          <w:rFonts w:ascii="Constantia" w:eastAsia="Calibri" w:hAnsi="Constantia"/>
          <w:color w:val="002060"/>
          <w:sz w:val="24"/>
          <w:szCs w:val="24"/>
        </w:rPr>
        <w:t>amento de Cundinamarca</w:t>
      </w:r>
      <w:r w:rsidR="007E56BE">
        <w:rPr>
          <w:rFonts w:ascii="Constantia" w:eastAsia="Calibri" w:hAnsi="Constantia"/>
          <w:color w:val="002060"/>
          <w:sz w:val="24"/>
          <w:szCs w:val="24"/>
        </w:rPr>
        <w:t xml:space="preserve"> con el 50</w:t>
      </w:r>
      <w:r w:rsidRPr="003A0DE7">
        <w:rPr>
          <w:rFonts w:ascii="Constantia" w:eastAsia="Calibri" w:hAnsi="Constantia"/>
          <w:color w:val="002060"/>
          <w:sz w:val="24"/>
          <w:szCs w:val="24"/>
        </w:rPr>
        <w:t>%,</w:t>
      </w:r>
      <w:r w:rsidR="004E3C42">
        <w:rPr>
          <w:rFonts w:ascii="Constantia" w:eastAsia="Calibri" w:hAnsi="Constantia"/>
          <w:color w:val="002060"/>
          <w:sz w:val="24"/>
          <w:szCs w:val="24"/>
        </w:rPr>
        <w:t xml:space="preserve"> seguido</w:t>
      </w:r>
      <w:r w:rsidR="0030307B">
        <w:rPr>
          <w:rFonts w:ascii="Constantia" w:eastAsia="Calibri" w:hAnsi="Constantia"/>
          <w:color w:val="002060"/>
          <w:sz w:val="24"/>
          <w:szCs w:val="24"/>
        </w:rPr>
        <w:t xml:space="preserve"> de</w:t>
      </w:r>
      <w:r w:rsidR="00B714FD">
        <w:rPr>
          <w:rFonts w:ascii="Constantia" w:eastAsia="Calibri" w:hAnsi="Constantia"/>
          <w:color w:val="002060"/>
          <w:sz w:val="24"/>
          <w:szCs w:val="24"/>
        </w:rPr>
        <w:t xml:space="preserve"> Antioquia, </w:t>
      </w:r>
      <w:r w:rsidR="007E56BE">
        <w:rPr>
          <w:rFonts w:ascii="Constantia" w:eastAsia="Calibri" w:hAnsi="Constantia"/>
          <w:color w:val="002060"/>
          <w:sz w:val="24"/>
          <w:szCs w:val="24"/>
        </w:rPr>
        <w:t>Huila</w:t>
      </w:r>
      <w:r w:rsidR="00B714FD">
        <w:rPr>
          <w:rFonts w:ascii="Constantia" w:eastAsia="Calibri" w:hAnsi="Constantia"/>
          <w:color w:val="002060"/>
          <w:sz w:val="24"/>
          <w:szCs w:val="24"/>
        </w:rPr>
        <w:t xml:space="preserve">, </w:t>
      </w:r>
      <w:r w:rsidR="007E56BE">
        <w:rPr>
          <w:rFonts w:ascii="Constantia" w:eastAsia="Calibri" w:hAnsi="Constantia"/>
          <w:color w:val="002060"/>
          <w:sz w:val="24"/>
          <w:szCs w:val="24"/>
        </w:rPr>
        <w:t xml:space="preserve">Bolívar </w:t>
      </w:r>
      <w:r w:rsidR="00B714FD">
        <w:rPr>
          <w:rFonts w:ascii="Constantia" w:eastAsia="Calibri" w:hAnsi="Constantia"/>
          <w:color w:val="002060"/>
          <w:sz w:val="24"/>
          <w:szCs w:val="24"/>
        </w:rPr>
        <w:t xml:space="preserve">y </w:t>
      </w:r>
      <w:r w:rsidR="007E56BE">
        <w:rPr>
          <w:rFonts w:ascii="Constantia" w:eastAsia="Calibri" w:hAnsi="Constantia"/>
          <w:color w:val="002060"/>
          <w:sz w:val="24"/>
          <w:szCs w:val="24"/>
        </w:rPr>
        <w:t>Córdoba</w:t>
      </w:r>
      <w:r w:rsidR="00B714FD">
        <w:rPr>
          <w:rFonts w:ascii="Constantia" w:eastAsia="Calibri" w:hAnsi="Constantia"/>
          <w:color w:val="002060"/>
          <w:sz w:val="24"/>
          <w:szCs w:val="24"/>
        </w:rPr>
        <w:t>.</w:t>
      </w:r>
    </w:p>
    <w:p w:rsidR="00B25269" w:rsidRPr="00807ADC" w:rsidRDefault="00ED4350" w:rsidP="00B25269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Gráfica No. 16</w:t>
      </w:r>
      <w:r w:rsidR="00B25269">
        <w:rPr>
          <w:rFonts w:ascii="Constantia" w:hAnsi="Constantia"/>
          <w:b/>
          <w:i/>
          <w:color w:val="002060"/>
          <w:lang w:val="es-ES"/>
        </w:rPr>
        <w:t xml:space="preserve"> – Ubicac</w:t>
      </w:r>
      <w:r w:rsidR="00B714FD">
        <w:rPr>
          <w:rFonts w:ascii="Constantia" w:hAnsi="Constantia"/>
          <w:b/>
          <w:i/>
          <w:color w:val="002060"/>
          <w:lang w:val="es-ES"/>
        </w:rPr>
        <w:t>ión Geográfica</w:t>
      </w:r>
    </w:p>
    <w:p w:rsidR="00B22959" w:rsidRPr="00CC7336" w:rsidRDefault="007E56BE" w:rsidP="00CC7336">
      <w:pPr>
        <w:spacing w:after="160" w:line="259" w:lineRule="auto"/>
        <w:jc w:val="center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  <w:r>
        <w:rPr>
          <w:noProof/>
        </w:rPr>
        <w:drawing>
          <wp:inline distT="0" distB="0" distL="0" distR="0" wp14:anchorId="6033FEEC" wp14:editId="15900F62">
            <wp:extent cx="4572000" cy="2743200"/>
            <wp:effectExtent l="0" t="0" r="0" b="0"/>
            <wp:docPr id="63" name="Gráfico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B25269" w:rsidRPr="007E56BE" w:rsidRDefault="00B25269" w:rsidP="00B25269">
      <w:pPr>
        <w:tabs>
          <w:tab w:val="left" w:pos="3585"/>
        </w:tabs>
        <w:spacing w:after="160" w:line="259" w:lineRule="auto"/>
        <w:rPr>
          <w:rFonts w:ascii="Constantia" w:eastAsia="Calibri" w:hAnsi="Constantia"/>
          <w:b/>
          <w:color w:val="FF6600"/>
          <w:kern w:val="0"/>
          <w:sz w:val="24"/>
          <w:szCs w:val="24"/>
          <w:lang w:val="es-CO" w:eastAsia="en-US"/>
          <w14:ligatures w14:val="none"/>
        </w:rPr>
      </w:pPr>
      <w:r w:rsidRPr="007E56BE">
        <w:rPr>
          <w:rFonts w:ascii="Constantia" w:eastAsia="Calibri" w:hAnsi="Constantia"/>
          <w:b/>
          <w:color w:val="FF6600"/>
          <w:kern w:val="0"/>
          <w:sz w:val="24"/>
          <w:szCs w:val="24"/>
          <w:lang w:val="es-CO" w:eastAsia="en-US"/>
          <w14:ligatures w14:val="none"/>
        </w:rPr>
        <w:lastRenderedPageBreak/>
        <w:t>MODOS DE TRANSPORTE</w:t>
      </w:r>
    </w:p>
    <w:p w:rsidR="00B25269" w:rsidRDefault="00B25269" w:rsidP="00B25269">
      <w:pPr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  <w:r w:rsidRPr="00613FCC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Respecto </w:t>
      </w:r>
      <w:r w:rsidR="00B714FD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de este ítem</w:t>
      </w:r>
      <w:r w:rsidRPr="00613FCC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se evidenció que las peticiones</w:t>
      </w:r>
      <w:r w:rsidR="00B714FD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elevadas por los ciudadanos a la ANI</w:t>
      </w:r>
      <w:r w:rsidRPr="00613FCC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recaen con más frecuencia</w:t>
      </w:r>
      <w:r w:rsidR="00E029D9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sobre el modo carretero</w:t>
      </w:r>
      <w:r w:rsidRPr="00613FCC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segu</w:t>
      </w:r>
      <w:r w:rsidR="00E029D9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ido del modo </w:t>
      </w:r>
      <w:r w:rsidR="00495DF8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portuario</w:t>
      </w:r>
      <w:r w:rsidR="00E029D9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.</w:t>
      </w:r>
    </w:p>
    <w:p w:rsidR="00B25269" w:rsidRPr="00807ADC" w:rsidRDefault="00ED4350" w:rsidP="00B25269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Gráfica No. 17</w:t>
      </w:r>
      <w:r w:rsidR="00B714FD">
        <w:rPr>
          <w:rFonts w:ascii="Constantia" w:hAnsi="Constantia"/>
          <w:b/>
          <w:i/>
          <w:color w:val="002060"/>
          <w:lang w:val="es-ES"/>
        </w:rPr>
        <w:t xml:space="preserve"> – Modos de Transporte </w:t>
      </w:r>
    </w:p>
    <w:p w:rsidR="003333EC" w:rsidRPr="00CC7336" w:rsidRDefault="007E56BE" w:rsidP="00CC7336">
      <w:pPr>
        <w:tabs>
          <w:tab w:val="left" w:pos="3585"/>
        </w:tabs>
        <w:spacing w:after="160" w:line="259" w:lineRule="auto"/>
        <w:jc w:val="center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  <w:r>
        <w:rPr>
          <w:noProof/>
        </w:rPr>
        <w:drawing>
          <wp:inline distT="0" distB="0" distL="0" distR="0" wp14:anchorId="64CDC756" wp14:editId="543B0E07">
            <wp:extent cx="4467225" cy="2705100"/>
            <wp:effectExtent l="0" t="0" r="0" b="0"/>
            <wp:docPr id="64" name="Gráfico 64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D441386E-C76A-47EC-9B0B-BF62D748BC6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B25269" w:rsidRPr="00495DF8" w:rsidRDefault="00B25269" w:rsidP="00B25269">
      <w:pPr>
        <w:tabs>
          <w:tab w:val="left" w:pos="3585"/>
        </w:tabs>
        <w:spacing w:after="160" w:line="259" w:lineRule="auto"/>
        <w:rPr>
          <w:rFonts w:ascii="Constantia" w:eastAsia="Calibri" w:hAnsi="Constantia"/>
          <w:b/>
          <w:color w:val="FF6600"/>
          <w:kern w:val="0"/>
          <w:sz w:val="24"/>
          <w:szCs w:val="24"/>
          <w:lang w:val="es-CO" w:eastAsia="en-US"/>
          <w14:ligatures w14:val="none"/>
        </w:rPr>
      </w:pPr>
      <w:r w:rsidRPr="00495DF8">
        <w:rPr>
          <w:rFonts w:ascii="Constantia" w:eastAsia="Calibri" w:hAnsi="Constantia"/>
          <w:b/>
          <w:color w:val="FF6600"/>
          <w:kern w:val="0"/>
          <w:sz w:val="24"/>
          <w:szCs w:val="24"/>
          <w:lang w:val="es-CO" w:eastAsia="en-US"/>
          <w14:ligatures w14:val="none"/>
        </w:rPr>
        <w:t>TEMAS</w:t>
      </w:r>
    </w:p>
    <w:p w:rsidR="00E029D9" w:rsidRDefault="00FC2483" w:rsidP="00B25269">
      <w:pPr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Se lograron</w:t>
      </w:r>
      <w:r w:rsidR="005B66BA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identificar </w:t>
      </w:r>
      <w:r w:rsidR="00495DF8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siete</w:t>
      </w:r>
      <w:r w:rsidR="00B25269" w:rsidRPr="00B07105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ítems </w:t>
      </w:r>
      <w:r w:rsidR="00E029D9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frecuentes</w:t>
      </w:r>
      <w:r w:rsidR="00B25269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en </w:t>
      </w:r>
      <w:r w:rsidR="00B25269" w:rsidRPr="00B07105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las solicitudes efectuadas por los ciudadanos: </w:t>
      </w:r>
    </w:p>
    <w:p w:rsidR="005B66BA" w:rsidRDefault="00E029D9" w:rsidP="008742A7">
      <w:pPr>
        <w:pStyle w:val="Prrafodelista"/>
        <w:numPr>
          <w:ilvl w:val="0"/>
          <w:numId w:val="10"/>
        </w:numPr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I</w:t>
      </w:r>
      <w:r w:rsidR="005B66BA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nformación general sobre los proyectos</w:t>
      </w:r>
      <w:r w:rsidR="00495DF8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de concesión</w:t>
      </w:r>
      <w:r w:rsidR="005B66BA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.</w:t>
      </w:r>
    </w:p>
    <w:p w:rsidR="00E029D9" w:rsidRDefault="005B66BA" w:rsidP="008742A7">
      <w:pPr>
        <w:pStyle w:val="Prrafodelista"/>
        <w:numPr>
          <w:ilvl w:val="0"/>
          <w:numId w:val="10"/>
        </w:numPr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Información sobre </w:t>
      </w:r>
      <w:r w:rsidR="00495DF8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mantenimiento, iluminación y señalización de la vía.</w:t>
      </w:r>
    </w:p>
    <w:p w:rsidR="00E029D9" w:rsidRDefault="00495DF8" w:rsidP="008742A7">
      <w:pPr>
        <w:pStyle w:val="Prrafodelista"/>
        <w:numPr>
          <w:ilvl w:val="0"/>
          <w:numId w:val="10"/>
        </w:numPr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Requerimientos sobre el funcionamiento de la entidad.</w:t>
      </w:r>
    </w:p>
    <w:p w:rsidR="00B714FD" w:rsidRDefault="00495DF8" w:rsidP="008742A7">
      <w:pPr>
        <w:pStyle w:val="Prrafodelista"/>
        <w:numPr>
          <w:ilvl w:val="0"/>
          <w:numId w:val="10"/>
        </w:numPr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Beneficio de tarifa diferencial de peajes.</w:t>
      </w:r>
    </w:p>
    <w:p w:rsidR="00495DF8" w:rsidRDefault="00495DF8" w:rsidP="008742A7">
      <w:pPr>
        <w:pStyle w:val="Prrafodelista"/>
        <w:numPr>
          <w:ilvl w:val="0"/>
          <w:numId w:val="10"/>
        </w:numPr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Trámite de permisos y pagos de predios.</w:t>
      </w:r>
    </w:p>
    <w:p w:rsidR="00495DF8" w:rsidRDefault="00495DF8" w:rsidP="008742A7">
      <w:pPr>
        <w:pStyle w:val="Prrafodelista"/>
        <w:numPr>
          <w:ilvl w:val="0"/>
          <w:numId w:val="10"/>
        </w:numPr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Accidentalidad.</w:t>
      </w:r>
    </w:p>
    <w:p w:rsidR="00495DF8" w:rsidRPr="00E029D9" w:rsidRDefault="00495DF8" w:rsidP="008742A7">
      <w:pPr>
        <w:pStyle w:val="Prrafodelista"/>
        <w:numPr>
          <w:ilvl w:val="0"/>
          <w:numId w:val="10"/>
        </w:numPr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Temas ambientales y solicitudes de copias.</w:t>
      </w:r>
    </w:p>
    <w:p w:rsidR="00B25269" w:rsidRPr="00807ADC" w:rsidRDefault="00ED4350" w:rsidP="00B25269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Gráfica No. 18</w:t>
      </w:r>
      <w:r w:rsidR="00E029D9">
        <w:rPr>
          <w:rFonts w:ascii="Constantia" w:hAnsi="Constantia"/>
          <w:b/>
          <w:i/>
          <w:color w:val="002060"/>
          <w:lang w:val="es-ES"/>
        </w:rPr>
        <w:t xml:space="preserve"> – Top 10</w:t>
      </w:r>
      <w:r w:rsidR="00B25269">
        <w:rPr>
          <w:rFonts w:ascii="Constantia" w:hAnsi="Constantia"/>
          <w:b/>
          <w:i/>
          <w:color w:val="002060"/>
          <w:lang w:val="es-ES"/>
        </w:rPr>
        <w:t xml:space="preserve">– </w:t>
      </w:r>
      <w:r w:rsidR="00E029D9">
        <w:rPr>
          <w:rFonts w:ascii="Constantia" w:hAnsi="Constantia"/>
          <w:b/>
          <w:i/>
          <w:color w:val="002060"/>
          <w:lang w:val="es-ES"/>
        </w:rPr>
        <w:t>Temas Peticiones</w:t>
      </w:r>
    </w:p>
    <w:p w:rsidR="00B25269" w:rsidRDefault="00B25269" w:rsidP="00B25269">
      <w:pPr>
        <w:tabs>
          <w:tab w:val="left" w:pos="3585"/>
        </w:tabs>
        <w:spacing w:after="160" w:line="259" w:lineRule="auto"/>
        <w:jc w:val="center"/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</w:pPr>
      <w:r w:rsidRPr="00807ADC"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 xml:space="preserve"> </w:t>
      </w:r>
      <w:r w:rsidR="00495DF8">
        <w:rPr>
          <w:noProof/>
        </w:rPr>
        <w:drawing>
          <wp:inline distT="0" distB="0" distL="0" distR="0" wp14:anchorId="5E0C09D5" wp14:editId="76872ABF">
            <wp:extent cx="4419600" cy="2400300"/>
            <wp:effectExtent l="0" t="0" r="0" b="0"/>
            <wp:docPr id="65" name="Gráfico 65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61C0ED13-AA65-481C-82BE-823F08EA78F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7871CA" w:rsidRPr="00495DF8" w:rsidRDefault="007871CA" w:rsidP="007871CA">
      <w:pPr>
        <w:tabs>
          <w:tab w:val="left" w:pos="3585"/>
        </w:tabs>
        <w:spacing w:after="160" w:line="259" w:lineRule="auto"/>
        <w:rPr>
          <w:rFonts w:ascii="Constantia" w:eastAsia="Calibri" w:hAnsi="Constantia"/>
          <w:b/>
          <w:noProof/>
          <w:color w:val="FF6600"/>
          <w:kern w:val="0"/>
          <w:sz w:val="24"/>
          <w:szCs w:val="24"/>
          <w14:ligatures w14:val="none"/>
        </w:rPr>
      </w:pPr>
      <w:r w:rsidRPr="00495DF8">
        <w:rPr>
          <w:rFonts w:ascii="Constantia" w:eastAsia="Calibri" w:hAnsi="Constantia"/>
          <w:b/>
          <w:noProof/>
          <w:color w:val="FF6600"/>
          <w:kern w:val="0"/>
          <w:sz w:val="24"/>
          <w:szCs w:val="24"/>
          <w14:ligatures w14:val="none"/>
        </w:rPr>
        <w:lastRenderedPageBreak/>
        <w:t>COSTOS</w:t>
      </w:r>
    </w:p>
    <w:p w:rsidR="007871CA" w:rsidRDefault="000848BD" w:rsidP="00E67963">
      <w:pPr>
        <w:tabs>
          <w:tab w:val="left" w:pos="3585"/>
        </w:tabs>
        <w:spacing w:after="160" w:line="259" w:lineRule="auto"/>
        <w:jc w:val="both"/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</w:pPr>
      <w:r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 xml:space="preserve">A la pregunta: </w:t>
      </w:r>
      <w:r w:rsidRPr="004E3C42">
        <w:rPr>
          <w:rFonts w:ascii="Constantia" w:eastAsia="Calibri" w:hAnsi="Constantia"/>
          <w:noProof/>
          <w:color w:val="FF0000"/>
          <w:kern w:val="0"/>
          <w:sz w:val="24"/>
          <w:szCs w:val="24"/>
          <w14:ligatures w14:val="none"/>
        </w:rPr>
        <w:t>¿E</w:t>
      </w:r>
      <w:r w:rsidR="007871CA" w:rsidRPr="004E3C42">
        <w:rPr>
          <w:rFonts w:ascii="Constantia" w:eastAsia="Calibri" w:hAnsi="Constantia"/>
          <w:noProof/>
          <w:color w:val="FF0000"/>
          <w:kern w:val="0"/>
          <w:sz w:val="24"/>
          <w:szCs w:val="24"/>
          <w14:ligatures w14:val="none"/>
        </w:rPr>
        <w:t xml:space="preserve">l trámite que surtió ante la Agencia le generó algun costo? </w:t>
      </w:r>
      <w:r w:rsidR="003333EC">
        <w:rPr>
          <w:rFonts w:ascii="Constantia" w:eastAsia="Calibri" w:hAnsi="Constantia"/>
          <w:b/>
          <w:noProof/>
          <w:color w:val="002060"/>
          <w:kern w:val="0"/>
          <w:sz w:val="24"/>
          <w:szCs w:val="24"/>
          <w14:ligatures w14:val="none"/>
        </w:rPr>
        <w:t>37</w:t>
      </w:r>
      <w:r w:rsidR="007871CA"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 xml:space="preserve"> ciudadanos respondieron que no debieron asumir costo alguno por el trámite presentado ante la entidad, mientras que </w:t>
      </w:r>
      <w:r w:rsidR="003333EC">
        <w:rPr>
          <w:rFonts w:ascii="Constantia" w:eastAsia="Calibri" w:hAnsi="Constantia"/>
          <w:b/>
          <w:noProof/>
          <w:color w:val="002060"/>
          <w:kern w:val="0"/>
          <w:sz w:val="24"/>
          <w:szCs w:val="24"/>
          <w14:ligatures w14:val="none"/>
        </w:rPr>
        <w:t>11</w:t>
      </w:r>
      <w:r w:rsidR="00D40D4A"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 xml:space="preserve"> respondieron que si y que este gasto se vio r</w:t>
      </w:r>
      <w:r w:rsidR="005B66BA"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>e</w:t>
      </w:r>
      <w:r w:rsidR="00267282"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>presentado en</w:t>
      </w:r>
      <w:r w:rsidR="00CF3523"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 xml:space="preserve"> el valor de las copias</w:t>
      </w:r>
      <w:r w:rsidR="005B66BA"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>, gastos de desplazamiento</w:t>
      </w:r>
      <w:r w:rsidR="00CF3523"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 xml:space="preserve"> y </w:t>
      </w:r>
      <w:r w:rsidR="00D40D4A"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 xml:space="preserve">servicio de </w:t>
      </w:r>
      <w:r w:rsidR="00CF3523"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 xml:space="preserve">correo certificado </w:t>
      </w:r>
      <w:r w:rsidR="00267282"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>empleado</w:t>
      </w:r>
      <w:r w:rsidR="00D40D4A"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 xml:space="preserve"> para </w:t>
      </w:r>
      <w:r w:rsidR="00267282"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>a</w:t>
      </w:r>
      <w:r w:rsidR="00D40D4A"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>llegar sus peticiones</w:t>
      </w:r>
      <w:r w:rsidR="003333EC"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>.</w:t>
      </w:r>
    </w:p>
    <w:p w:rsidR="007871CA" w:rsidRPr="00675834" w:rsidRDefault="00675834" w:rsidP="00675834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 xml:space="preserve">Gráfica No. </w:t>
      </w:r>
      <w:r w:rsidR="00ED4350">
        <w:rPr>
          <w:rFonts w:ascii="Constantia" w:hAnsi="Constantia"/>
          <w:b/>
          <w:i/>
          <w:color w:val="002060"/>
          <w:lang w:val="es-ES"/>
        </w:rPr>
        <w:t>19</w:t>
      </w:r>
      <w:r>
        <w:rPr>
          <w:rFonts w:ascii="Constantia" w:hAnsi="Constantia"/>
          <w:b/>
          <w:i/>
          <w:color w:val="002060"/>
          <w:lang w:val="es-ES"/>
        </w:rPr>
        <w:t xml:space="preserve"> – Costos</w:t>
      </w:r>
    </w:p>
    <w:p w:rsidR="00B25269" w:rsidRDefault="00495DF8" w:rsidP="007871CA">
      <w:pPr>
        <w:spacing w:after="160" w:line="259" w:lineRule="auto"/>
        <w:jc w:val="center"/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</w:pPr>
      <w:r>
        <w:rPr>
          <w:noProof/>
        </w:rPr>
        <w:drawing>
          <wp:inline distT="0" distB="0" distL="0" distR="0" wp14:anchorId="320838B1" wp14:editId="6F193507">
            <wp:extent cx="4181475" cy="2362200"/>
            <wp:effectExtent l="0" t="0" r="0" b="0"/>
            <wp:docPr id="67" name="Gráfico 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0848BD" w:rsidRPr="003333EC" w:rsidRDefault="000848BD" w:rsidP="000848BD">
      <w:pPr>
        <w:tabs>
          <w:tab w:val="left" w:pos="3585"/>
        </w:tabs>
        <w:spacing w:after="160" w:line="259" w:lineRule="auto"/>
        <w:rPr>
          <w:rFonts w:ascii="Constantia" w:eastAsia="Calibri" w:hAnsi="Constantia"/>
          <w:b/>
          <w:noProof/>
          <w:color w:val="FF6600"/>
          <w:kern w:val="0"/>
          <w:sz w:val="24"/>
          <w:szCs w:val="24"/>
          <w14:ligatures w14:val="none"/>
        </w:rPr>
      </w:pPr>
      <w:r w:rsidRPr="003333EC">
        <w:rPr>
          <w:rFonts w:ascii="Constantia" w:eastAsia="Calibri" w:hAnsi="Constantia"/>
          <w:b/>
          <w:noProof/>
          <w:color w:val="FF6600"/>
          <w:kern w:val="0"/>
          <w:sz w:val="24"/>
          <w:szCs w:val="24"/>
          <w14:ligatures w14:val="none"/>
        </w:rPr>
        <w:t>CANALES</w:t>
      </w:r>
      <w:r w:rsidR="00E50001" w:rsidRPr="003333EC">
        <w:rPr>
          <w:rFonts w:ascii="Constantia" w:eastAsia="Calibri" w:hAnsi="Constantia"/>
          <w:b/>
          <w:noProof/>
          <w:color w:val="FF6600"/>
          <w:kern w:val="0"/>
          <w:sz w:val="24"/>
          <w:szCs w:val="24"/>
          <w14:ligatures w14:val="none"/>
        </w:rPr>
        <w:t xml:space="preserve"> DE RESPUESTA</w:t>
      </w:r>
    </w:p>
    <w:p w:rsidR="00675834" w:rsidRPr="005B66BA" w:rsidRDefault="000848BD" w:rsidP="00CF3523">
      <w:pPr>
        <w:tabs>
          <w:tab w:val="left" w:pos="3585"/>
        </w:tabs>
        <w:spacing w:after="160" w:line="259" w:lineRule="auto"/>
        <w:jc w:val="both"/>
        <w:rPr>
          <w:rFonts w:ascii="Constantia" w:eastAsia="Calibri" w:hAnsi="Constantia"/>
          <w:b/>
          <w:noProof/>
          <w:color w:val="002060"/>
          <w:kern w:val="0"/>
          <w:sz w:val="24"/>
          <w:szCs w:val="24"/>
          <w14:ligatures w14:val="none"/>
        </w:rPr>
      </w:pPr>
      <w:r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>En lo que re</w:t>
      </w:r>
      <w:r w:rsidR="00E50001"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>specta a los canales</w:t>
      </w:r>
      <w:r w:rsidR="00675834"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 xml:space="preserve"> de contacto</w:t>
      </w:r>
      <w:r w:rsidR="00D43465"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>,</w:t>
      </w:r>
      <w:r w:rsidR="00E50001"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 xml:space="preserve"> </w:t>
      </w:r>
      <w:r w:rsidR="003333EC">
        <w:rPr>
          <w:rFonts w:ascii="Constantia" w:eastAsia="Calibri" w:hAnsi="Constantia"/>
          <w:b/>
          <w:noProof/>
          <w:color w:val="002060"/>
          <w:kern w:val="0"/>
          <w:sz w:val="24"/>
          <w:szCs w:val="24"/>
          <w14:ligatures w14:val="none"/>
        </w:rPr>
        <w:t>19</w:t>
      </w:r>
      <w:r w:rsidR="00675834"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 xml:space="preserve"> de los </w:t>
      </w:r>
      <w:r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 xml:space="preserve">ciudadanos encuestados </w:t>
      </w:r>
      <w:r w:rsidR="00E50001"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 xml:space="preserve">afirmaron haber recibido respuesta </w:t>
      </w:r>
      <w:r w:rsidR="00675834"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 xml:space="preserve">a su petición en medio </w:t>
      </w:r>
      <w:r w:rsidR="003333EC" w:rsidRPr="003333EC">
        <w:rPr>
          <w:rFonts w:ascii="Constantia" w:eastAsia="Calibri" w:hAnsi="Constantia"/>
          <w:b/>
          <w:noProof/>
          <w:color w:val="002060"/>
          <w:kern w:val="0"/>
          <w:sz w:val="24"/>
          <w:szCs w:val="24"/>
          <w14:ligatures w14:val="none"/>
        </w:rPr>
        <w:t>VIRTUAL</w:t>
      </w:r>
      <w:r w:rsidR="003333EC">
        <w:rPr>
          <w:rFonts w:ascii="Constantia" w:eastAsia="Calibri" w:hAnsi="Constantia"/>
          <w:b/>
          <w:noProof/>
          <w:color w:val="002060"/>
          <w:kern w:val="0"/>
          <w:sz w:val="24"/>
          <w:szCs w:val="24"/>
          <w14:ligatures w14:val="none"/>
        </w:rPr>
        <w:t xml:space="preserve"> </w:t>
      </w:r>
      <w:r w:rsidR="003333EC"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>por el correo oficial de la entidad</w:t>
      </w:r>
      <w:r w:rsidR="00E50001"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 xml:space="preserve">, </w:t>
      </w:r>
      <w:r w:rsidR="00675834"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 xml:space="preserve">mientras que </w:t>
      </w:r>
      <w:r w:rsidR="003333EC">
        <w:rPr>
          <w:rFonts w:ascii="Constantia" w:eastAsia="Calibri" w:hAnsi="Constantia"/>
          <w:b/>
          <w:noProof/>
          <w:color w:val="002060"/>
          <w:kern w:val="0"/>
          <w:sz w:val="24"/>
          <w:szCs w:val="24"/>
          <w14:ligatures w14:val="none"/>
        </w:rPr>
        <w:t>17</w:t>
      </w:r>
      <w:r w:rsidR="00CF3523"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 xml:space="preserve"> </w:t>
      </w:r>
      <w:r w:rsidR="00E50001"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 xml:space="preserve">de ellos recibieron solución a sus </w:t>
      </w:r>
      <w:r w:rsidR="00675834"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 xml:space="preserve">trámites </w:t>
      </w:r>
      <w:r w:rsidR="003333EC"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 xml:space="preserve">por medio de oficio </w:t>
      </w:r>
      <w:r w:rsidR="003333EC" w:rsidRPr="003333EC">
        <w:rPr>
          <w:rFonts w:ascii="Constantia" w:eastAsia="Calibri" w:hAnsi="Constantia"/>
          <w:b/>
          <w:noProof/>
          <w:color w:val="002060"/>
          <w:kern w:val="0"/>
          <w:sz w:val="24"/>
          <w:szCs w:val="24"/>
          <w14:ligatures w14:val="none"/>
        </w:rPr>
        <w:t>FÍSICO</w:t>
      </w:r>
      <w:r w:rsidR="003333EC"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 xml:space="preserve"> </w:t>
      </w:r>
      <w:r w:rsidR="00CF3523"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 xml:space="preserve">y </w:t>
      </w:r>
      <w:r w:rsidR="003333EC">
        <w:rPr>
          <w:rFonts w:ascii="Constantia" w:eastAsia="Calibri" w:hAnsi="Constantia"/>
          <w:b/>
          <w:noProof/>
          <w:color w:val="002060"/>
          <w:kern w:val="0"/>
          <w:sz w:val="24"/>
          <w:szCs w:val="24"/>
          <w14:ligatures w14:val="none"/>
        </w:rPr>
        <w:t>8</w:t>
      </w:r>
      <w:r w:rsidR="00CF3523"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 xml:space="preserve"> recibieron respuestas a sus requerimientos a t</w:t>
      </w:r>
      <w:r w:rsidR="003333EC"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>r</w:t>
      </w:r>
      <w:r w:rsidR="00CF3523">
        <w:rPr>
          <w:rFonts w:ascii="Constantia" w:eastAsia="Calibri" w:hAnsi="Constantia"/>
          <w:noProof/>
          <w:color w:val="002060"/>
          <w:kern w:val="0"/>
          <w:sz w:val="24"/>
          <w:szCs w:val="24"/>
          <w14:ligatures w14:val="none"/>
        </w:rPr>
        <w:t>avés de ambos canales.</w:t>
      </w:r>
    </w:p>
    <w:p w:rsidR="00675834" w:rsidRDefault="00ED4350" w:rsidP="00675834">
      <w:pPr>
        <w:jc w:val="right"/>
        <w:rPr>
          <w:rFonts w:ascii="Constantia" w:hAnsi="Constantia"/>
          <w:b/>
          <w:i/>
          <w:color w:val="002060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Gráfica No. 20</w:t>
      </w:r>
      <w:r w:rsidR="00675834">
        <w:rPr>
          <w:rFonts w:ascii="Constantia" w:hAnsi="Constantia"/>
          <w:b/>
          <w:i/>
          <w:color w:val="002060"/>
          <w:lang w:val="es-ES"/>
        </w:rPr>
        <w:t xml:space="preserve"> – Canales de Respuesta</w:t>
      </w:r>
    </w:p>
    <w:p w:rsidR="00F912E6" w:rsidRPr="003333EC" w:rsidRDefault="003333EC" w:rsidP="003333EC">
      <w:pPr>
        <w:jc w:val="center"/>
        <w:rPr>
          <w:rFonts w:ascii="Constantia" w:hAnsi="Constantia"/>
          <w:b/>
          <w:i/>
          <w:color w:val="002060"/>
          <w:lang w:val="es-ES"/>
        </w:rPr>
      </w:pPr>
      <w:r>
        <w:rPr>
          <w:noProof/>
        </w:rPr>
        <w:drawing>
          <wp:inline distT="0" distB="0" distL="0" distR="0" wp14:anchorId="7B9AD9AD" wp14:editId="017E48B0">
            <wp:extent cx="4572000" cy="2743200"/>
            <wp:effectExtent l="0" t="0" r="0" b="0"/>
            <wp:docPr id="68" name="Gráfico 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180055" w:rsidRDefault="00180055" w:rsidP="00B25269">
      <w:pPr>
        <w:spacing w:after="160" w:line="259" w:lineRule="auto"/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</w:pPr>
    </w:p>
    <w:p w:rsidR="00CC7336" w:rsidRDefault="00CC7336" w:rsidP="00B25269">
      <w:pPr>
        <w:spacing w:after="160" w:line="259" w:lineRule="auto"/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</w:pPr>
    </w:p>
    <w:p w:rsidR="00B25269" w:rsidRDefault="00B25269" w:rsidP="00B25269">
      <w:pPr>
        <w:spacing w:after="160" w:line="259" w:lineRule="auto"/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</w:pPr>
      <w:r w:rsidRPr="00807ADC">
        <w:rPr>
          <w:rFonts w:ascii="Constantia" w:eastAsia="Calibri" w:hAnsi="Constantia"/>
          <w:b/>
          <w:color w:val="002060"/>
          <w:kern w:val="0"/>
          <w:sz w:val="24"/>
          <w:szCs w:val="24"/>
          <w:lang w:val="es-CO" w:eastAsia="en-US"/>
          <w14:ligatures w14:val="none"/>
        </w:rPr>
        <w:lastRenderedPageBreak/>
        <w:t>ANÁLISIS DE LA ENCUESTA DE PERCEPCIÓN</w:t>
      </w:r>
    </w:p>
    <w:p w:rsidR="003A109B" w:rsidRDefault="003A109B" w:rsidP="009868F8">
      <w:pPr>
        <w:spacing w:after="160" w:line="259" w:lineRule="auto"/>
        <w:contextualSpacing/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</w:p>
    <w:p w:rsidR="000F0DE9" w:rsidRDefault="003A109B" w:rsidP="008742A7">
      <w:pPr>
        <w:numPr>
          <w:ilvl w:val="0"/>
          <w:numId w:val="16"/>
        </w:numPr>
        <w:spacing w:after="160" w:line="259" w:lineRule="auto"/>
        <w:contextualSpacing/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La gran mayoría de las peticiones presentadas a la Agencia provienen de ciudadanos residentes en el departamento de Cundinamarca,</w:t>
      </w:r>
      <w:r w:rsidR="00397819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seguido de Antioquia </w:t>
      </w:r>
      <w:r w:rsidR="00030D0F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Huila </w:t>
      </w:r>
      <w:r w:rsidR="00397819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y </w:t>
      </w:r>
      <w:r w:rsidR="00030D0F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Bolívar</w:t>
      </w:r>
      <w:r w:rsidR="00397819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,</w:t>
      </w: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donde la ANI tiene importantes proyectos en los diferentes modos.</w:t>
      </w:r>
    </w:p>
    <w:p w:rsidR="00030D0F" w:rsidRDefault="00030D0F" w:rsidP="00030D0F">
      <w:pPr>
        <w:spacing w:after="160" w:line="259" w:lineRule="auto"/>
        <w:ind w:left="720"/>
        <w:contextualSpacing/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</w:p>
    <w:p w:rsidR="00030D0F" w:rsidRPr="004C6466" w:rsidRDefault="00030D0F" w:rsidP="00030D0F">
      <w:pPr>
        <w:numPr>
          <w:ilvl w:val="0"/>
          <w:numId w:val="16"/>
        </w:numPr>
        <w:spacing w:after="160" w:line="259" w:lineRule="auto"/>
        <w:contextualSpacing/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  <w:r w:rsidRPr="00DE2730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Carretero</w:t>
      </w: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continúa siendo el modo de transporte</w:t>
      </w:r>
      <w:r w:rsidRPr="00DE2730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más consultado por </w:t>
      </w:r>
      <w:r w:rsidRPr="000F0DE9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los ciudadanos</w:t>
      </w: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en las</w:t>
      </w:r>
      <w:r w:rsidRPr="00DE2730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peticiones</w:t>
      </w:r>
      <w:r w:rsidRPr="000F0DE9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, ya que sus </w:t>
      </w:r>
      <w:r w:rsidRPr="00DE2730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requerimientos</w:t>
      </w:r>
      <w:r w:rsidRPr="000F0DE9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</w:t>
      </w:r>
      <w:r w:rsidRPr="00DE2730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se enfocaron en</w:t>
      </w: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saber sobre inicio y estado de trámites de permiso, mantenimiento de las vías y beneficio de peajes, seguido por el modo </w:t>
      </w:r>
      <w:r w:rsidRPr="00030D0F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portuario y férreo.</w:t>
      </w:r>
    </w:p>
    <w:p w:rsidR="00397819" w:rsidRDefault="00397819" w:rsidP="00397819">
      <w:pPr>
        <w:spacing w:after="160" w:line="259" w:lineRule="auto"/>
        <w:ind w:left="720"/>
        <w:contextualSpacing/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</w:p>
    <w:p w:rsidR="00030D0F" w:rsidRDefault="009868F8" w:rsidP="00CC7336">
      <w:pPr>
        <w:numPr>
          <w:ilvl w:val="0"/>
          <w:numId w:val="16"/>
        </w:numPr>
        <w:spacing w:after="160" w:line="259" w:lineRule="auto"/>
        <w:contextualSpacing/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Los ciudadanos manifiestan no haber tenido que pagar para acceder a un trámite de la Agencia, sin embargo sus percepciones frente a costos, recaen sobre el valor de los documentos o copias para presentar el trámite, el uso de correo certificado para </w:t>
      </w:r>
      <w:r w:rsidR="00030D0F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la remisión de la comunicación,</w:t>
      </w: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los costos de desplazamiento para radica</w:t>
      </w:r>
      <w:r w:rsidR="00030D0F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r las solicitudes en la Agencia </w:t>
      </w:r>
      <w:r w:rsidR="00030D0F" w:rsidRPr="00030D0F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y en ocasiones asesorías por parte de Abogados </w:t>
      </w:r>
      <w:r w:rsidR="00030D0F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e Ingenieros</w:t>
      </w:r>
      <w:r w:rsidR="00030D0F" w:rsidRPr="00030D0F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para formular su petición de manera más precisa.</w:t>
      </w:r>
    </w:p>
    <w:p w:rsidR="00CC7336" w:rsidRPr="00CC7336" w:rsidRDefault="00CC7336" w:rsidP="00CC7336">
      <w:pPr>
        <w:spacing w:after="160" w:line="259" w:lineRule="auto"/>
        <w:contextualSpacing/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</w:p>
    <w:p w:rsidR="00030D0F" w:rsidRDefault="00030D0F" w:rsidP="00030D0F">
      <w:pPr>
        <w:numPr>
          <w:ilvl w:val="0"/>
          <w:numId w:val="16"/>
        </w:numPr>
        <w:spacing w:after="160" w:line="259" w:lineRule="auto"/>
        <w:contextualSpacing/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La ANI continúa respondiendo oportunamente las peticiones que le son formuladas, lo que demuestra compromiso de la entidad frente al derecho fundamental de petición.</w:t>
      </w:r>
    </w:p>
    <w:p w:rsidR="00030D0F" w:rsidRDefault="00030D0F" w:rsidP="00030D0F">
      <w:pPr>
        <w:spacing w:after="160" w:line="259" w:lineRule="auto"/>
        <w:ind w:left="720"/>
        <w:contextualSpacing/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</w:p>
    <w:p w:rsidR="00030D0F" w:rsidRDefault="003047EA" w:rsidP="00030D0F">
      <w:pPr>
        <w:numPr>
          <w:ilvl w:val="0"/>
          <w:numId w:val="16"/>
        </w:numPr>
        <w:spacing w:after="160" w:line="259" w:lineRule="auto"/>
        <w:contextualSpacing/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Algunos ciudadanos manifestaron, </w:t>
      </w:r>
      <w:r w:rsidR="00030D0F" w:rsidRPr="00F1134E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que les</w:t>
      </w: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hubiera gustado encontrar en las</w:t>
      </w:r>
      <w:r w:rsidR="00030D0F" w:rsidRPr="00F1134E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respuesta</w:t>
      </w: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s</w:t>
      </w:r>
      <w:r w:rsidR="00030D0F" w:rsidRPr="00F1134E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</w:t>
      </w: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brindadas por la e</w:t>
      </w:r>
      <w:r w:rsidR="00030D0F" w:rsidRPr="00F1134E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ntidad </w:t>
      </w: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un mayor número de </w:t>
      </w:r>
      <w:r w:rsidR="00030D0F" w:rsidRPr="00F1134E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alternativas para dar solución a su petición o sugerencia, estas solicitudes recaen en su mayoría sobre arreglos en la vía o construcción de puentes peatonales.</w:t>
      </w:r>
    </w:p>
    <w:p w:rsidR="00030D0F" w:rsidRDefault="00030D0F" w:rsidP="00030D0F">
      <w:pPr>
        <w:spacing w:after="160" w:line="259" w:lineRule="auto"/>
        <w:contextualSpacing/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</w:p>
    <w:p w:rsidR="00030D0F" w:rsidRDefault="00030D0F" w:rsidP="00030D0F">
      <w:pPr>
        <w:numPr>
          <w:ilvl w:val="0"/>
          <w:numId w:val="16"/>
        </w:numPr>
        <w:spacing w:after="160" w:line="259" w:lineRule="auto"/>
        <w:contextualSpacing/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El ejercicio de seguimiento</w:t>
      </w:r>
      <w:r w:rsidR="003047EA"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 xml:space="preserve"> a las respuestas generadas por la Agencia, </w:t>
      </w:r>
      <w:r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  <w:t>genera un canal de confianza con la ciudadanía en el que pueden manifestar sus inquietudes frente a su petición y frente a las múltiples gestiones de la Entidad.</w:t>
      </w:r>
    </w:p>
    <w:p w:rsidR="00397819" w:rsidRDefault="00397819" w:rsidP="00397819">
      <w:pPr>
        <w:spacing w:after="160" w:line="259" w:lineRule="auto"/>
        <w:contextualSpacing/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</w:p>
    <w:p w:rsidR="00CC7336" w:rsidRDefault="00CC7336" w:rsidP="00397819">
      <w:pPr>
        <w:spacing w:after="160" w:line="259" w:lineRule="auto"/>
        <w:contextualSpacing/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</w:p>
    <w:p w:rsidR="00CC7336" w:rsidRDefault="00CC7336" w:rsidP="00397819">
      <w:pPr>
        <w:spacing w:after="160" w:line="259" w:lineRule="auto"/>
        <w:contextualSpacing/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</w:p>
    <w:p w:rsidR="00CC7336" w:rsidRDefault="00CC7336" w:rsidP="00397819">
      <w:pPr>
        <w:spacing w:after="160" w:line="259" w:lineRule="auto"/>
        <w:contextualSpacing/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</w:p>
    <w:p w:rsidR="00CC7336" w:rsidRDefault="00CC7336" w:rsidP="00397819">
      <w:pPr>
        <w:spacing w:after="160" w:line="259" w:lineRule="auto"/>
        <w:contextualSpacing/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</w:p>
    <w:p w:rsidR="00CC7336" w:rsidRDefault="00CC7336" w:rsidP="00397819">
      <w:pPr>
        <w:spacing w:after="160" w:line="259" w:lineRule="auto"/>
        <w:contextualSpacing/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</w:p>
    <w:p w:rsidR="00CC7336" w:rsidRDefault="00CC7336" w:rsidP="00397819">
      <w:pPr>
        <w:spacing w:after="160" w:line="259" w:lineRule="auto"/>
        <w:contextualSpacing/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</w:p>
    <w:p w:rsidR="00CC7336" w:rsidRDefault="00CC7336" w:rsidP="00397819">
      <w:pPr>
        <w:spacing w:after="160" w:line="259" w:lineRule="auto"/>
        <w:contextualSpacing/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</w:p>
    <w:p w:rsidR="00CC7336" w:rsidRDefault="00CC7336" w:rsidP="00397819">
      <w:pPr>
        <w:spacing w:after="160" w:line="259" w:lineRule="auto"/>
        <w:contextualSpacing/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</w:p>
    <w:p w:rsidR="00CC7336" w:rsidRDefault="00CC7336" w:rsidP="00397819">
      <w:pPr>
        <w:spacing w:after="160" w:line="259" w:lineRule="auto"/>
        <w:contextualSpacing/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</w:p>
    <w:p w:rsidR="00CC7336" w:rsidRDefault="00CC7336" w:rsidP="00397819">
      <w:pPr>
        <w:spacing w:after="160" w:line="259" w:lineRule="auto"/>
        <w:contextualSpacing/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</w:p>
    <w:p w:rsidR="00CC7336" w:rsidRDefault="00CC7336" w:rsidP="00397819">
      <w:pPr>
        <w:spacing w:after="160" w:line="259" w:lineRule="auto"/>
        <w:contextualSpacing/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</w:p>
    <w:p w:rsidR="00CC7336" w:rsidRDefault="00CC7336" w:rsidP="00397819">
      <w:pPr>
        <w:spacing w:after="160" w:line="259" w:lineRule="auto"/>
        <w:contextualSpacing/>
        <w:jc w:val="both"/>
        <w:rPr>
          <w:rFonts w:ascii="Constantia" w:eastAsia="Calibri" w:hAnsi="Constantia"/>
          <w:color w:val="002060"/>
          <w:kern w:val="0"/>
          <w:sz w:val="24"/>
          <w:szCs w:val="24"/>
          <w:lang w:val="es-CO" w:eastAsia="en-US"/>
          <w14:ligatures w14:val="none"/>
        </w:rPr>
      </w:pPr>
    </w:p>
    <w:p w:rsidR="009D53C3" w:rsidRPr="007A1819" w:rsidRDefault="00A92C5F" w:rsidP="008742A7">
      <w:pPr>
        <w:pStyle w:val="Prrafodelista"/>
        <w:numPr>
          <w:ilvl w:val="0"/>
          <w:numId w:val="15"/>
        </w:numPr>
        <w:rPr>
          <w:rFonts w:ascii="Constantia" w:hAnsi="Constantia"/>
          <w:b/>
          <w:caps/>
          <w:color w:val="FF6600"/>
          <w:spacing w:val="50"/>
          <w:sz w:val="36"/>
          <w:szCs w:val="36"/>
        </w:rPr>
      </w:pPr>
      <w:r w:rsidRPr="00BC4F8F">
        <w:rPr>
          <w:rFonts w:ascii="Constantia" w:hAnsi="Constantia"/>
          <w:b/>
          <w:caps/>
          <w:color w:val="FF6600"/>
          <w:spacing w:val="50"/>
          <w:sz w:val="36"/>
          <w:szCs w:val="36"/>
        </w:rPr>
        <w:lastRenderedPageBreak/>
        <w:t>PLAN DE ACCIÓN</w:t>
      </w:r>
    </w:p>
    <w:p w:rsidR="009D53C3" w:rsidRDefault="00622306" w:rsidP="00622306">
      <w:pPr>
        <w:pStyle w:val="Prrafodelista"/>
        <w:ind w:left="0"/>
        <w:jc w:val="both"/>
        <w:rPr>
          <w:rFonts w:ascii="Constantia" w:eastAsia="Calibri" w:hAnsi="Constantia"/>
          <w:color w:val="002060"/>
          <w:sz w:val="24"/>
          <w:szCs w:val="24"/>
          <w:lang w:eastAsia="en-US"/>
        </w:rPr>
      </w:pPr>
      <w:r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Queremos poner en conocimiento de la ciudadanía, cada una de las actividades que el Grupo de Trabajo de Atención al Ciudadano se propuso adelantar durante la </w:t>
      </w:r>
      <w:r w:rsidR="008C233A">
        <w:rPr>
          <w:rFonts w:ascii="Constantia" w:eastAsia="Calibri" w:hAnsi="Constantia"/>
          <w:color w:val="002060"/>
          <w:sz w:val="24"/>
          <w:szCs w:val="24"/>
          <w:lang w:eastAsia="en-US"/>
        </w:rPr>
        <w:t>vigencia 201</w:t>
      </w:r>
      <w:r w:rsidR="005C2BD7">
        <w:rPr>
          <w:rFonts w:ascii="Constantia" w:eastAsia="Calibri" w:hAnsi="Constantia"/>
          <w:color w:val="002060"/>
          <w:sz w:val="24"/>
          <w:szCs w:val="24"/>
          <w:lang w:eastAsia="en-US"/>
        </w:rPr>
        <w:t>9</w:t>
      </w:r>
      <w:r>
        <w:rPr>
          <w:rFonts w:ascii="Constantia" w:eastAsia="Calibri" w:hAnsi="Constantia"/>
          <w:color w:val="002060"/>
          <w:sz w:val="24"/>
          <w:szCs w:val="24"/>
          <w:lang w:eastAsia="en-US"/>
        </w:rPr>
        <w:t>, siempre bajo la óptica del mejoramiento continuo, para beneficio de la interacción de las partes interesadas en el conocimiento de nuestra misión y funciones como en la prestación de servicios y atención de trámites.</w:t>
      </w:r>
    </w:p>
    <w:p w:rsidR="009D53C3" w:rsidRDefault="009D53C3" w:rsidP="009D53C3">
      <w:pPr>
        <w:pStyle w:val="Prrafodelista"/>
        <w:ind w:left="0"/>
        <w:rPr>
          <w:rFonts w:ascii="Constantia" w:eastAsia="Calibri" w:hAnsi="Constantia"/>
          <w:color w:val="002060"/>
          <w:sz w:val="24"/>
          <w:szCs w:val="24"/>
          <w:lang w:eastAsia="en-US"/>
        </w:rPr>
      </w:pPr>
    </w:p>
    <w:p w:rsidR="007C3312" w:rsidRPr="009D53C3" w:rsidRDefault="009E20CC" w:rsidP="00DC1D55">
      <w:pPr>
        <w:pStyle w:val="Prrafodelista"/>
        <w:jc w:val="right"/>
        <w:rPr>
          <w:rFonts w:ascii="Constantia" w:hAnsi="Constantia"/>
          <w:b/>
          <w:caps/>
          <w:color w:val="FF6600"/>
          <w:spacing w:val="50"/>
          <w:sz w:val="36"/>
          <w:szCs w:val="36"/>
        </w:rPr>
      </w:pPr>
      <w:r>
        <w:rPr>
          <w:rFonts w:ascii="Constantia" w:hAnsi="Constantia"/>
          <w:b/>
          <w:i/>
          <w:color w:val="002060"/>
          <w:lang w:val="es-ES"/>
        </w:rPr>
        <w:t>Tabla No. 1</w:t>
      </w:r>
      <w:r w:rsidR="00ED4350">
        <w:rPr>
          <w:rFonts w:ascii="Constantia" w:hAnsi="Constantia"/>
          <w:b/>
          <w:i/>
          <w:color w:val="002060"/>
          <w:lang w:val="es-ES"/>
        </w:rPr>
        <w:t>0</w:t>
      </w:r>
      <w:r w:rsidR="009D53C3" w:rsidRPr="009D53C3">
        <w:rPr>
          <w:rFonts w:ascii="Constantia" w:hAnsi="Constantia"/>
          <w:b/>
          <w:i/>
          <w:color w:val="002060"/>
          <w:lang w:val="es-ES"/>
        </w:rPr>
        <w:t xml:space="preserve"> – </w:t>
      </w:r>
      <w:r w:rsidR="009D53C3">
        <w:rPr>
          <w:rFonts w:ascii="Constantia" w:hAnsi="Constantia"/>
          <w:b/>
          <w:i/>
          <w:color w:val="002060"/>
          <w:lang w:val="es-ES"/>
        </w:rPr>
        <w:t>Matriz – Plan Anticorrupción y de Atención al Ciudadano</w:t>
      </w:r>
      <w:r w:rsidR="009D53C3" w:rsidRPr="009D53C3">
        <w:rPr>
          <w:rFonts w:ascii="Constantia" w:hAnsi="Constantia"/>
          <w:b/>
          <w:i/>
          <w:color w:val="002060"/>
          <w:lang w:val="es-ES"/>
        </w:rPr>
        <w:t xml:space="preserve"> </w:t>
      </w:r>
    </w:p>
    <w:tbl>
      <w:tblPr>
        <w:tblStyle w:val="Tabladecuadrcula5oscura-nfasis5"/>
        <w:tblW w:w="9918" w:type="dxa"/>
        <w:tblLayout w:type="fixed"/>
        <w:tblLook w:val="04A0" w:firstRow="1" w:lastRow="0" w:firstColumn="1" w:lastColumn="0" w:noHBand="0" w:noVBand="1"/>
      </w:tblPr>
      <w:tblGrid>
        <w:gridCol w:w="1552"/>
        <w:gridCol w:w="1466"/>
        <w:gridCol w:w="1372"/>
        <w:gridCol w:w="1275"/>
        <w:gridCol w:w="1134"/>
        <w:gridCol w:w="993"/>
        <w:gridCol w:w="2126"/>
      </w:tblGrid>
      <w:tr w:rsidR="00E90E15" w:rsidRPr="007C3312" w:rsidTr="00AE08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dxa"/>
            <w:noWrap/>
            <w:hideMark/>
          </w:tcPr>
          <w:p w:rsidR="00E90E15" w:rsidRPr="007C3312" w:rsidRDefault="00E90E15" w:rsidP="007C3312">
            <w:pPr>
              <w:spacing w:after="0" w:line="240" w:lineRule="auto"/>
              <w:jc w:val="center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Actividad</w:t>
            </w:r>
          </w:p>
        </w:tc>
        <w:tc>
          <w:tcPr>
            <w:tcW w:w="1466" w:type="dxa"/>
            <w:noWrap/>
            <w:hideMark/>
          </w:tcPr>
          <w:p w:rsidR="00E90E15" w:rsidRPr="007C3312" w:rsidRDefault="00E90E15" w:rsidP="007C331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Foco Estratégico</w:t>
            </w:r>
          </w:p>
        </w:tc>
        <w:tc>
          <w:tcPr>
            <w:tcW w:w="1372" w:type="dxa"/>
            <w:noWrap/>
            <w:hideMark/>
          </w:tcPr>
          <w:p w:rsidR="00E90E15" w:rsidRPr="007C3312" w:rsidRDefault="00E90E15" w:rsidP="007C331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Objetivo Estratégico</w:t>
            </w:r>
          </w:p>
        </w:tc>
        <w:tc>
          <w:tcPr>
            <w:tcW w:w="1275" w:type="dxa"/>
            <w:noWrap/>
            <w:hideMark/>
          </w:tcPr>
          <w:p w:rsidR="00E90E15" w:rsidRPr="007C3312" w:rsidRDefault="00E90E15" w:rsidP="007C331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Proyecto Estratégico</w:t>
            </w:r>
          </w:p>
        </w:tc>
        <w:tc>
          <w:tcPr>
            <w:tcW w:w="1134" w:type="dxa"/>
            <w:hideMark/>
          </w:tcPr>
          <w:p w:rsidR="00E90E15" w:rsidRPr="007C3312" w:rsidRDefault="00E90E15" w:rsidP="007C331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Unidad de Medida</w:t>
            </w:r>
          </w:p>
        </w:tc>
        <w:tc>
          <w:tcPr>
            <w:tcW w:w="993" w:type="dxa"/>
            <w:noWrap/>
            <w:hideMark/>
          </w:tcPr>
          <w:p w:rsidR="00E90E15" w:rsidRPr="007C3312" w:rsidRDefault="00E90E15" w:rsidP="007C331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Fecha Programada</w:t>
            </w:r>
          </w:p>
        </w:tc>
        <w:tc>
          <w:tcPr>
            <w:tcW w:w="2126" w:type="dxa"/>
          </w:tcPr>
          <w:p w:rsidR="00E90E15" w:rsidRPr="007C3312" w:rsidRDefault="00E90E15" w:rsidP="007C331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bCs w:val="0"/>
                <w:kern w:val="0"/>
                <w:sz w:val="24"/>
                <w:szCs w:val="24"/>
                <w14:ligatures w14:val="none"/>
              </w:rPr>
            </w:pPr>
            <w:r w:rsidRPr="00E90E15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Avance</w:t>
            </w:r>
          </w:p>
        </w:tc>
      </w:tr>
      <w:tr w:rsidR="00E90E15" w:rsidRPr="007C3312" w:rsidTr="00AE08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dxa"/>
            <w:hideMark/>
          </w:tcPr>
          <w:p w:rsidR="00E90E15" w:rsidRPr="007C3312" w:rsidRDefault="00E90E15" w:rsidP="007C3312">
            <w:pPr>
              <w:spacing w:after="0" w:line="240" w:lineRule="auto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PAAC - Publicar informes PQRS con inclusión de solicitudes de acceso a la información, en el informe trimestral.</w:t>
            </w:r>
          </w:p>
        </w:tc>
        <w:tc>
          <w:tcPr>
            <w:tcW w:w="1466" w:type="dxa"/>
            <w:hideMark/>
          </w:tcPr>
          <w:p w:rsidR="00E90E15" w:rsidRPr="007C3312" w:rsidRDefault="00E90E15" w:rsidP="007C331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Foco 1. Gobernanza e institucionalidad moderna para el transporte y la logística eficientes y seguros</w:t>
            </w:r>
          </w:p>
        </w:tc>
        <w:tc>
          <w:tcPr>
            <w:tcW w:w="1372" w:type="dxa"/>
            <w:hideMark/>
          </w:tcPr>
          <w:p w:rsidR="00E90E15" w:rsidRPr="007C3312" w:rsidRDefault="00E90E15" w:rsidP="007C331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1.2 Generar confianza en los ciudadanos, Estado e inversionistas</w:t>
            </w:r>
          </w:p>
        </w:tc>
        <w:tc>
          <w:tcPr>
            <w:tcW w:w="1275" w:type="dxa"/>
            <w:hideMark/>
          </w:tcPr>
          <w:p w:rsidR="00E90E15" w:rsidRPr="007C3312" w:rsidRDefault="00E90E15" w:rsidP="007C331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1.2.3 Implementación de mecanismos de transparencia para la gestión de la Entidad.</w:t>
            </w:r>
          </w:p>
        </w:tc>
        <w:tc>
          <w:tcPr>
            <w:tcW w:w="1134" w:type="dxa"/>
            <w:hideMark/>
          </w:tcPr>
          <w:p w:rsidR="00E90E15" w:rsidRPr="007C3312" w:rsidRDefault="00E90E15" w:rsidP="007C331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Informes</w:t>
            </w:r>
          </w:p>
        </w:tc>
        <w:tc>
          <w:tcPr>
            <w:tcW w:w="993" w:type="dxa"/>
            <w:hideMark/>
          </w:tcPr>
          <w:p w:rsidR="00E90E15" w:rsidRPr="007C3312" w:rsidRDefault="00E90E15" w:rsidP="007C331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Enero, Abril, Julio, Octubre /19</w:t>
            </w:r>
          </w:p>
        </w:tc>
        <w:tc>
          <w:tcPr>
            <w:tcW w:w="2126" w:type="dxa"/>
          </w:tcPr>
          <w:p w:rsidR="00E90E15" w:rsidRPr="007C3312" w:rsidRDefault="00CC7336" w:rsidP="00CC733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Se publicó el Informe del 3er</w:t>
            </w:r>
            <w:r w:rsidR="00E90E15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 xml:space="preserve"> trimestre de 2019</w:t>
            </w:r>
          </w:p>
        </w:tc>
      </w:tr>
      <w:tr w:rsidR="00E90E15" w:rsidRPr="007C3312" w:rsidTr="00AE0837">
        <w:trPr>
          <w:trHeight w:val="1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dxa"/>
            <w:hideMark/>
          </w:tcPr>
          <w:p w:rsidR="00E90E15" w:rsidRPr="007C3312" w:rsidRDefault="00E90E15" w:rsidP="007C3312">
            <w:pPr>
              <w:spacing w:after="0" w:line="240" w:lineRule="auto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PAAC -Socializar el procedimiento a seguir para la atención a peticiones elevadas en lengua indígena.</w:t>
            </w:r>
          </w:p>
        </w:tc>
        <w:tc>
          <w:tcPr>
            <w:tcW w:w="1466" w:type="dxa"/>
            <w:hideMark/>
          </w:tcPr>
          <w:p w:rsidR="00E90E15" w:rsidRPr="007C3312" w:rsidRDefault="00E90E15" w:rsidP="007C331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Foco 1. Gobernanza e institucionalidad moderna para el transporte y la logística eficientes y seguros</w:t>
            </w:r>
          </w:p>
        </w:tc>
        <w:tc>
          <w:tcPr>
            <w:tcW w:w="1372" w:type="dxa"/>
            <w:hideMark/>
          </w:tcPr>
          <w:p w:rsidR="00E90E15" w:rsidRPr="007C3312" w:rsidRDefault="00E90E15" w:rsidP="007C331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1.2 Generar confianza en los ciudadanos, Estado e inversionistas</w:t>
            </w:r>
          </w:p>
        </w:tc>
        <w:tc>
          <w:tcPr>
            <w:tcW w:w="1275" w:type="dxa"/>
            <w:hideMark/>
          </w:tcPr>
          <w:p w:rsidR="00E90E15" w:rsidRPr="007C3312" w:rsidRDefault="00E90E15" w:rsidP="007C331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1.2.3 Implementación de mecanismos de transparencia para la gestión de la Entidad.</w:t>
            </w:r>
          </w:p>
        </w:tc>
        <w:tc>
          <w:tcPr>
            <w:tcW w:w="1134" w:type="dxa"/>
            <w:hideMark/>
          </w:tcPr>
          <w:p w:rsidR="00E90E15" w:rsidRPr="007C3312" w:rsidRDefault="00E90E15" w:rsidP="007C331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 xml:space="preserve">Charlas de socialización </w:t>
            </w:r>
          </w:p>
        </w:tc>
        <w:tc>
          <w:tcPr>
            <w:tcW w:w="993" w:type="dxa"/>
            <w:hideMark/>
          </w:tcPr>
          <w:p w:rsidR="00E90E15" w:rsidRPr="007C3312" w:rsidRDefault="00E90E15" w:rsidP="007C331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Marzo, Julio, noviembre/19</w:t>
            </w:r>
          </w:p>
        </w:tc>
        <w:tc>
          <w:tcPr>
            <w:tcW w:w="2126" w:type="dxa"/>
          </w:tcPr>
          <w:p w:rsidR="00E90E15" w:rsidRDefault="00CC7336" w:rsidP="003670D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 xml:space="preserve">Se realizaron dos </w:t>
            </w:r>
            <w:r w:rsidR="00932268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 xml:space="preserve"> charla</w:t>
            </w:r>
            <w:r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s</w:t>
            </w:r>
          </w:p>
          <w:p w:rsidR="003670D4" w:rsidRPr="007C3312" w:rsidRDefault="003670D4" w:rsidP="003670D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</w:p>
        </w:tc>
      </w:tr>
      <w:tr w:rsidR="00E90E15" w:rsidRPr="007C3312" w:rsidTr="00AE08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dxa"/>
            <w:hideMark/>
          </w:tcPr>
          <w:p w:rsidR="00E90E15" w:rsidRPr="007C3312" w:rsidRDefault="00E90E15" w:rsidP="007C3312">
            <w:pPr>
              <w:spacing w:after="0" w:line="240" w:lineRule="auto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PAAC - Difundir los canales de atención a ciudadanos</w:t>
            </w:r>
          </w:p>
        </w:tc>
        <w:tc>
          <w:tcPr>
            <w:tcW w:w="1466" w:type="dxa"/>
            <w:hideMark/>
          </w:tcPr>
          <w:p w:rsidR="00E90E15" w:rsidRPr="007C3312" w:rsidRDefault="00E90E15" w:rsidP="007C331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Foco 1. Gobernanza e institucionalidad moderna para el transporte y la logística eficientes y seguros</w:t>
            </w:r>
          </w:p>
        </w:tc>
        <w:tc>
          <w:tcPr>
            <w:tcW w:w="1372" w:type="dxa"/>
            <w:hideMark/>
          </w:tcPr>
          <w:p w:rsidR="00E90E15" w:rsidRPr="007C3312" w:rsidRDefault="00E90E15" w:rsidP="007C331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1.2 Generar confianza en los ciudadanos, Estado e inversionistas</w:t>
            </w:r>
          </w:p>
        </w:tc>
        <w:tc>
          <w:tcPr>
            <w:tcW w:w="1275" w:type="dxa"/>
            <w:hideMark/>
          </w:tcPr>
          <w:p w:rsidR="00E90E15" w:rsidRPr="007C3312" w:rsidRDefault="00E90E15" w:rsidP="007C331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1.2.3 Implementación de mecanismos de transparencia para la gestión de la Entidad.</w:t>
            </w:r>
          </w:p>
        </w:tc>
        <w:tc>
          <w:tcPr>
            <w:tcW w:w="1134" w:type="dxa"/>
            <w:hideMark/>
          </w:tcPr>
          <w:p w:rsidR="00E90E15" w:rsidRPr="007C3312" w:rsidRDefault="00E90E15" w:rsidP="007C331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Correo</w:t>
            </w:r>
            <w:r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s electró</w:t>
            </w: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nicos/e-</w:t>
            </w:r>
            <w:proofErr w:type="spellStart"/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card</w:t>
            </w:r>
            <w:proofErr w:type="spellEnd"/>
          </w:p>
        </w:tc>
        <w:tc>
          <w:tcPr>
            <w:tcW w:w="993" w:type="dxa"/>
            <w:hideMark/>
          </w:tcPr>
          <w:p w:rsidR="00E90E15" w:rsidRPr="007C3312" w:rsidRDefault="00E90E15" w:rsidP="007C331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dic-19</w:t>
            </w:r>
          </w:p>
        </w:tc>
        <w:tc>
          <w:tcPr>
            <w:tcW w:w="2126" w:type="dxa"/>
          </w:tcPr>
          <w:p w:rsidR="00E90E15" w:rsidRPr="007C3312" w:rsidRDefault="003670D4" w:rsidP="003670D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Se dispusieron 4 preguntas en el mensajero de la entidad, donde se indagó a los ciudadanos su percepción frente a temas que impactan el servicio</w:t>
            </w:r>
          </w:p>
        </w:tc>
      </w:tr>
      <w:tr w:rsidR="00E90E15" w:rsidRPr="007C3312" w:rsidTr="00AE0837">
        <w:trPr>
          <w:trHeight w:val="1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dxa"/>
            <w:hideMark/>
          </w:tcPr>
          <w:p w:rsidR="00E90E15" w:rsidRPr="007C3312" w:rsidRDefault="00E90E15" w:rsidP="007C3312">
            <w:pPr>
              <w:spacing w:after="0" w:line="240" w:lineRule="auto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lastRenderedPageBreak/>
              <w:t>PAAC - Organizar reunión interna ANI orientada a consolidar interoperabilidad con los equipos de atención al ciudadano de concesiones e interventorías.</w:t>
            </w:r>
          </w:p>
        </w:tc>
        <w:tc>
          <w:tcPr>
            <w:tcW w:w="1466" w:type="dxa"/>
            <w:hideMark/>
          </w:tcPr>
          <w:p w:rsidR="00E90E15" w:rsidRPr="007C3312" w:rsidRDefault="00E90E15" w:rsidP="007C331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Foco 1. Gobernanza e institucionalidad moderna para el transporte y la logística eficientes y seguros</w:t>
            </w:r>
          </w:p>
        </w:tc>
        <w:tc>
          <w:tcPr>
            <w:tcW w:w="1372" w:type="dxa"/>
            <w:hideMark/>
          </w:tcPr>
          <w:p w:rsidR="00E90E15" w:rsidRPr="007C3312" w:rsidRDefault="00E90E15" w:rsidP="007C331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1.2 Generar confianza en los ciudadanos, Estado e inversionistas</w:t>
            </w:r>
          </w:p>
        </w:tc>
        <w:tc>
          <w:tcPr>
            <w:tcW w:w="1275" w:type="dxa"/>
            <w:hideMark/>
          </w:tcPr>
          <w:p w:rsidR="00E90E15" w:rsidRPr="007C3312" w:rsidRDefault="00E90E15" w:rsidP="007C331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1.2.3 Implementación de mecanismos de transparencia para la gestión de la Entidad.</w:t>
            </w:r>
          </w:p>
        </w:tc>
        <w:tc>
          <w:tcPr>
            <w:tcW w:w="1134" w:type="dxa"/>
            <w:hideMark/>
          </w:tcPr>
          <w:p w:rsidR="00E90E15" w:rsidRPr="007C3312" w:rsidRDefault="00E90E15" w:rsidP="007C331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Reunión</w:t>
            </w:r>
          </w:p>
        </w:tc>
        <w:tc>
          <w:tcPr>
            <w:tcW w:w="993" w:type="dxa"/>
            <w:hideMark/>
          </w:tcPr>
          <w:p w:rsidR="00E90E15" w:rsidRPr="007C3312" w:rsidRDefault="00E90E15" w:rsidP="007C331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dic-19</w:t>
            </w:r>
          </w:p>
        </w:tc>
        <w:tc>
          <w:tcPr>
            <w:tcW w:w="2126" w:type="dxa"/>
          </w:tcPr>
          <w:p w:rsidR="00E90E15" w:rsidRPr="007C3312" w:rsidRDefault="00E90E15" w:rsidP="003670D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 xml:space="preserve">Se </w:t>
            </w:r>
            <w:r w:rsidR="00932268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realizaron dos encuentros transversales</w:t>
            </w:r>
            <w:r w:rsidR="003670D4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, uno presencial</w:t>
            </w:r>
            <w:r w:rsidR="00932268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 xml:space="preserve"> con los Concesionarios e Interventorías de los proyectos d</w:t>
            </w:r>
            <w:r w:rsidR="003670D4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e las Gerencias de Carretero 1 y 2 y uno vía streaming con el personal de los proyectos Aeroportuarios</w:t>
            </w:r>
          </w:p>
        </w:tc>
      </w:tr>
      <w:tr w:rsidR="00E90E15" w:rsidRPr="007C3312" w:rsidTr="00AE08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dxa"/>
            <w:hideMark/>
          </w:tcPr>
          <w:p w:rsidR="00E90E15" w:rsidRPr="007C3312" w:rsidRDefault="00E90E15" w:rsidP="007C3312">
            <w:pPr>
              <w:spacing w:after="0" w:line="240" w:lineRule="auto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PAAC - Afianzar la cultura de servicio al ciudadano – protocolos de servicio - lenguaje claro - derecho de petición.</w:t>
            </w:r>
          </w:p>
        </w:tc>
        <w:tc>
          <w:tcPr>
            <w:tcW w:w="1466" w:type="dxa"/>
            <w:hideMark/>
          </w:tcPr>
          <w:p w:rsidR="00E90E15" w:rsidRPr="007C3312" w:rsidRDefault="00E90E15" w:rsidP="007C331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Foco 1. Gobernanza e institucionalidad moderna para el transporte y la logística eficientes y seguros</w:t>
            </w:r>
          </w:p>
        </w:tc>
        <w:tc>
          <w:tcPr>
            <w:tcW w:w="1372" w:type="dxa"/>
            <w:hideMark/>
          </w:tcPr>
          <w:p w:rsidR="00E90E15" w:rsidRPr="007C3312" w:rsidRDefault="00E90E15" w:rsidP="007C331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1.2 Generar confianza en los ciudadanos, Estado e inversionistas</w:t>
            </w:r>
          </w:p>
        </w:tc>
        <w:tc>
          <w:tcPr>
            <w:tcW w:w="1275" w:type="dxa"/>
            <w:hideMark/>
          </w:tcPr>
          <w:p w:rsidR="00E90E15" w:rsidRPr="007C3312" w:rsidRDefault="00E90E15" w:rsidP="007C331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1.2.3 Implementación de mecanismos de transparencia para la gestión de la Entidad.</w:t>
            </w:r>
          </w:p>
        </w:tc>
        <w:tc>
          <w:tcPr>
            <w:tcW w:w="1134" w:type="dxa"/>
            <w:hideMark/>
          </w:tcPr>
          <w:p w:rsidR="00E90E15" w:rsidRPr="007C3312" w:rsidRDefault="00E90E15" w:rsidP="007C331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Actividad</w:t>
            </w:r>
          </w:p>
        </w:tc>
        <w:tc>
          <w:tcPr>
            <w:tcW w:w="993" w:type="dxa"/>
            <w:hideMark/>
          </w:tcPr>
          <w:p w:rsidR="00E90E15" w:rsidRPr="007C3312" w:rsidRDefault="00E90E15" w:rsidP="007C331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dic-19</w:t>
            </w:r>
          </w:p>
        </w:tc>
        <w:tc>
          <w:tcPr>
            <w:tcW w:w="2126" w:type="dxa"/>
          </w:tcPr>
          <w:p w:rsidR="00E90E15" w:rsidRPr="007C3312" w:rsidRDefault="00E90E15" w:rsidP="003670D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 xml:space="preserve">Se realizó una charla con los funcionarios </w:t>
            </w:r>
            <w:r w:rsidR="003670D4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de la Vicepresidencia de Planeación Riegos y Entorno, específicamente con la Gerencia Predial y Jurídica Predial, como parte del plan de mejora de estas áreas frente al cumplimiento de derechos de petición</w:t>
            </w:r>
          </w:p>
        </w:tc>
      </w:tr>
      <w:tr w:rsidR="00E90E15" w:rsidRPr="007C3312" w:rsidTr="00AE0837">
        <w:trPr>
          <w:trHeight w:val="1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dxa"/>
            <w:hideMark/>
          </w:tcPr>
          <w:p w:rsidR="00E90E15" w:rsidRPr="007C3312" w:rsidRDefault="00E90E15" w:rsidP="007C3312">
            <w:pPr>
              <w:spacing w:after="0" w:line="240" w:lineRule="auto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PAAC - Ajustar procedimiento atención al ciudadano frente a cambio normativo que se presente.</w:t>
            </w:r>
          </w:p>
        </w:tc>
        <w:tc>
          <w:tcPr>
            <w:tcW w:w="1466" w:type="dxa"/>
            <w:hideMark/>
          </w:tcPr>
          <w:p w:rsidR="00E90E15" w:rsidRPr="007C3312" w:rsidRDefault="00E90E15" w:rsidP="007C331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Foco 1. Gobernanza e institucionalidad moderna para el transporte y la logística eficientes y seguros</w:t>
            </w:r>
          </w:p>
        </w:tc>
        <w:tc>
          <w:tcPr>
            <w:tcW w:w="1372" w:type="dxa"/>
            <w:hideMark/>
          </w:tcPr>
          <w:p w:rsidR="00E90E15" w:rsidRPr="007C3312" w:rsidRDefault="00E90E15" w:rsidP="007C331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1.2 Generar confianza en los ciudadanos, Estado e inversionistas</w:t>
            </w:r>
          </w:p>
        </w:tc>
        <w:tc>
          <w:tcPr>
            <w:tcW w:w="1275" w:type="dxa"/>
            <w:hideMark/>
          </w:tcPr>
          <w:p w:rsidR="00E90E15" w:rsidRPr="007C3312" w:rsidRDefault="00E90E15" w:rsidP="007C331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1.2.3 Implementación de mecanismos de transparencia para la gestión de la Entidad.</w:t>
            </w:r>
          </w:p>
        </w:tc>
        <w:tc>
          <w:tcPr>
            <w:tcW w:w="1134" w:type="dxa"/>
            <w:hideMark/>
          </w:tcPr>
          <w:p w:rsidR="00E90E15" w:rsidRPr="007C3312" w:rsidRDefault="00E90E15" w:rsidP="007C331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Procedimiento Ajustado</w:t>
            </w:r>
          </w:p>
        </w:tc>
        <w:tc>
          <w:tcPr>
            <w:tcW w:w="993" w:type="dxa"/>
            <w:hideMark/>
          </w:tcPr>
          <w:p w:rsidR="00E90E15" w:rsidRPr="007C3312" w:rsidRDefault="00E90E15" w:rsidP="007C331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dic-19</w:t>
            </w:r>
          </w:p>
        </w:tc>
        <w:tc>
          <w:tcPr>
            <w:tcW w:w="2126" w:type="dxa"/>
          </w:tcPr>
          <w:p w:rsidR="00E90E15" w:rsidRPr="007C3312" w:rsidRDefault="00E90E15" w:rsidP="007C331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</w:p>
        </w:tc>
      </w:tr>
      <w:tr w:rsidR="00E90E15" w:rsidRPr="007C3312" w:rsidTr="00AE08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dxa"/>
            <w:hideMark/>
          </w:tcPr>
          <w:p w:rsidR="00E90E15" w:rsidRPr="007C3312" w:rsidRDefault="00E90E15" w:rsidP="007C3312">
            <w:pPr>
              <w:spacing w:after="0" w:line="240" w:lineRule="auto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 xml:space="preserve">PAAC - Presentar consolidado de informe </w:t>
            </w: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lastRenderedPageBreak/>
              <w:t>de percepción ciudadana</w:t>
            </w:r>
          </w:p>
        </w:tc>
        <w:tc>
          <w:tcPr>
            <w:tcW w:w="1466" w:type="dxa"/>
            <w:hideMark/>
          </w:tcPr>
          <w:p w:rsidR="00E90E15" w:rsidRPr="007C3312" w:rsidRDefault="00E90E15" w:rsidP="007C331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lastRenderedPageBreak/>
              <w:t>Foco 1. Gobernanza e institucional</w:t>
            </w: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lastRenderedPageBreak/>
              <w:t>idad moderna para el transporte y la logística eficientes y seguros</w:t>
            </w:r>
          </w:p>
        </w:tc>
        <w:tc>
          <w:tcPr>
            <w:tcW w:w="1372" w:type="dxa"/>
            <w:hideMark/>
          </w:tcPr>
          <w:p w:rsidR="00E90E15" w:rsidRPr="007C3312" w:rsidRDefault="00E90E15" w:rsidP="007C331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lastRenderedPageBreak/>
              <w:t xml:space="preserve">1.2 Generar confianza en los </w:t>
            </w: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lastRenderedPageBreak/>
              <w:t>ciudadanos, Estado e inversionistas</w:t>
            </w:r>
          </w:p>
        </w:tc>
        <w:tc>
          <w:tcPr>
            <w:tcW w:w="1275" w:type="dxa"/>
            <w:hideMark/>
          </w:tcPr>
          <w:p w:rsidR="00E90E15" w:rsidRPr="007C3312" w:rsidRDefault="00E90E15" w:rsidP="007C331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lastRenderedPageBreak/>
              <w:t>1.2.3 Implementación de mecanism</w:t>
            </w: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lastRenderedPageBreak/>
              <w:t>os de transparencia para la gestión de la Entidad.</w:t>
            </w:r>
          </w:p>
        </w:tc>
        <w:tc>
          <w:tcPr>
            <w:tcW w:w="1134" w:type="dxa"/>
            <w:hideMark/>
          </w:tcPr>
          <w:p w:rsidR="00E90E15" w:rsidRPr="007C3312" w:rsidRDefault="00E90E15" w:rsidP="007C331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lastRenderedPageBreak/>
              <w:t>Informe</w:t>
            </w:r>
          </w:p>
        </w:tc>
        <w:tc>
          <w:tcPr>
            <w:tcW w:w="993" w:type="dxa"/>
            <w:hideMark/>
          </w:tcPr>
          <w:p w:rsidR="00E90E15" w:rsidRPr="007C3312" w:rsidRDefault="00E90E15" w:rsidP="007C331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jun-19</w:t>
            </w:r>
          </w:p>
        </w:tc>
        <w:tc>
          <w:tcPr>
            <w:tcW w:w="2126" w:type="dxa"/>
          </w:tcPr>
          <w:p w:rsidR="00E90E15" w:rsidRPr="007C3312" w:rsidRDefault="003670D4" w:rsidP="00E90E1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 xml:space="preserve">El Informe Anual de Percepción de los usuarios de la infraestructura </w:t>
            </w:r>
            <w:r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lastRenderedPageBreak/>
              <w:t>2019, se encuentra publicado en la página web de la entidad</w:t>
            </w:r>
            <w:r w:rsidR="00E90E15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 xml:space="preserve"> </w:t>
            </w:r>
            <w:r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desde el mes de junio</w:t>
            </w:r>
          </w:p>
        </w:tc>
      </w:tr>
      <w:tr w:rsidR="00E90E15" w:rsidRPr="007C3312" w:rsidTr="00AE0837">
        <w:trPr>
          <w:trHeight w:val="1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dxa"/>
            <w:hideMark/>
          </w:tcPr>
          <w:p w:rsidR="00E90E15" w:rsidRPr="007C3312" w:rsidRDefault="00E90E15" w:rsidP="007C3312">
            <w:pPr>
              <w:spacing w:after="0" w:line="240" w:lineRule="auto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lastRenderedPageBreak/>
              <w:t>PAAC - Identificación de nuevos grupos de valor-Caracterización</w:t>
            </w:r>
          </w:p>
        </w:tc>
        <w:tc>
          <w:tcPr>
            <w:tcW w:w="1466" w:type="dxa"/>
            <w:hideMark/>
          </w:tcPr>
          <w:p w:rsidR="00E90E15" w:rsidRPr="007C3312" w:rsidRDefault="00E90E15" w:rsidP="007C331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Foco 1. Gobernanza e institucionalidad moderna para el transporte y la logística eficientes y seguros</w:t>
            </w:r>
          </w:p>
        </w:tc>
        <w:tc>
          <w:tcPr>
            <w:tcW w:w="1372" w:type="dxa"/>
            <w:hideMark/>
          </w:tcPr>
          <w:p w:rsidR="00E90E15" w:rsidRPr="007C3312" w:rsidRDefault="00E90E15" w:rsidP="007C331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1.2 Generar confianza en los ciudadanos, Estado e inversionistas</w:t>
            </w:r>
          </w:p>
        </w:tc>
        <w:tc>
          <w:tcPr>
            <w:tcW w:w="1275" w:type="dxa"/>
            <w:hideMark/>
          </w:tcPr>
          <w:p w:rsidR="00E90E15" w:rsidRPr="007C3312" w:rsidRDefault="00E90E15" w:rsidP="007C331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1.2.3 Implementación de mecanismos de transparencia para la gestión de la Entidad.</w:t>
            </w:r>
          </w:p>
        </w:tc>
        <w:tc>
          <w:tcPr>
            <w:tcW w:w="1134" w:type="dxa"/>
            <w:hideMark/>
          </w:tcPr>
          <w:p w:rsidR="00E90E15" w:rsidRPr="007C3312" w:rsidRDefault="00E90E15" w:rsidP="007C331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Caracterización Ajustada</w:t>
            </w:r>
          </w:p>
        </w:tc>
        <w:tc>
          <w:tcPr>
            <w:tcW w:w="993" w:type="dxa"/>
            <w:hideMark/>
          </w:tcPr>
          <w:p w:rsidR="00E90E15" w:rsidRPr="007C3312" w:rsidRDefault="00E90E15" w:rsidP="007C331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feb-</w:t>
            </w: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19</w:t>
            </w:r>
          </w:p>
        </w:tc>
        <w:tc>
          <w:tcPr>
            <w:tcW w:w="2126" w:type="dxa"/>
          </w:tcPr>
          <w:p w:rsidR="00E90E15" w:rsidRDefault="00E90E15" w:rsidP="007C331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 xml:space="preserve">Se </w:t>
            </w:r>
            <w:r w:rsidR="003670D4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encuentra publicada</w:t>
            </w:r>
            <w:r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 xml:space="preserve"> la caracterización ciudadana en página web</w:t>
            </w:r>
          </w:p>
        </w:tc>
      </w:tr>
      <w:tr w:rsidR="00E90E15" w:rsidRPr="007C3312" w:rsidTr="00AE08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dxa"/>
            <w:hideMark/>
          </w:tcPr>
          <w:p w:rsidR="00E90E15" w:rsidRPr="007C3312" w:rsidRDefault="00E90E15" w:rsidP="007C3312">
            <w:pPr>
              <w:spacing w:after="0" w:line="240" w:lineRule="auto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 xml:space="preserve">PAAC - Participar en las ferias de servicio al ciudadano programadas por el DNP, en las cuales la ANI tenga incidencia. </w:t>
            </w:r>
          </w:p>
        </w:tc>
        <w:tc>
          <w:tcPr>
            <w:tcW w:w="1466" w:type="dxa"/>
            <w:hideMark/>
          </w:tcPr>
          <w:p w:rsidR="00E90E15" w:rsidRPr="007C3312" w:rsidRDefault="00E90E15" w:rsidP="007C331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Foco 1. Gobernanza e institucionalidad moderna para el transporte y la logística eficientes y seguros</w:t>
            </w:r>
          </w:p>
        </w:tc>
        <w:tc>
          <w:tcPr>
            <w:tcW w:w="1372" w:type="dxa"/>
            <w:hideMark/>
          </w:tcPr>
          <w:p w:rsidR="00E90E15" w:rsidRPr="007C3312" w:rsidRDefault="00E90E15" w:rsidP="007C331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1.2 Generar confianza en los ciudadanos, Estado e inversionistas</w:t>
            </w:r>
          </w:p>
        </w:tc>
        <w:tc>
          <w:tcPr>
            <w:tcW w:w="1275" w:type="dxa"/>
            <w:hideMark/>
          </w:tcPr>
          <w:p w:rsidR="00E90E15" w:rsidRPr="007C3312" w:rsidRDefault="00E90E15" w:rsidP="007C331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1.2.3 Implementación de mecanismos de transparencia para la gestión de la Entidad.</w:t>
            </w:r>
          </w:p>
        </w:tc>
        <w:tc>
          <w:tcPr>
            <w:tcW w:w="1134" w:type="dxa"/>
            <w:hideMark/>
          </w:tcPr>
          <w:p w:rsidR="00E90E15" w:rsidRPr="007C3312" w:rsidRDefault="00E90E15" w:rsidP="007C331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Documento</w:t>
            </w:r>
          </w:p>
        </w:tc>
        <w:tc>
          <w:tcPr>
            <w:tcW w:w="993" w:type="dxa"/>
            <w:hideMark/>
          </w:tcPr>
          <w:p w:rsidR="00E90E15" w:rsidRPr="007C3312" w:rsidRDefault="00E90E15" w:rsidP="007C331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 w:rsidRPr="007C3312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dic-19</w:t>
            </w:r>
          </w:p>
        </w:tc>
        <w:tc>
          <w:tcPr>
            <w:tcW w:w="2126" w:type="dxa"/>
          </w:tcPr>
          <w:p w:rsidR="00E90E15" w:rsidRPr="007C3312" w:rsidRDefault="00932268" w:rsidP="00E34445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El Equipo de Atención al Ciudadano de l</w:t>
            </w:r>
            <w:r w:rsidR="00E34445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 xml:space="preserve">a Agencia participó en la Feria Nacional </w:t>
            </w:r>
            <w:r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de Serv</w:t>
            </w:r>
            <w:r w:rsidR="00E34445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 xml:space="preserve">icio al Ciudadano, que tuvo lugar en la ciudad de </w:t>
            </w:r>
            <w:r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 xml:space="preserve"> Villavicencio</w:t>
            </w:r>
            <w:r w:rsidR="00E34445"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, en la que se compartió a la ciudadanía los avances de los proyectos de la región</w:t>
            </w:r>
            <w:r>
              <w:rPr>
                <w:rFonts w:ascii="Calibri" w:eastAsia="Times New Roman" w:hAnsi="Calibri" w:cs="Arial"/>
                <w:kern w:val="0"/>
                <w:sz w:val="24"/>
                <w:szCs w:val="24"/>
                <w14:ligatures w14:val="none"/>
              </w:rPr>
              <w:t>.</w:t>
            </w:r>
          </w:p>
        </w:tc>
      </w:tr>
    </w:tbl>
    <w:p w:rsidR="00932268" w:rsidRPr="009D53C3" w:rsidRDefault="00932268" w:rsidP="009D53C3">
      <w:pPr>
        <w:rPr>
          <w:rFonts w:ascii="Constantia" w:hAnsi="Constantia"/>
          <w:b/>
          <w:caps/>
          <w:color w:val="FF6600"/>
          <w:spacing w:val="50"/>
          <w:sz w:val="36"/>
          <w:szCs w:val="36"/>
        </w:rPr>
      </w:pPr>
    </w:p>
    <w:p w:rsidR="00A92C5F" w:rsidRPr="00BC4F8F" w:rsidRDefault="00A92C5F" w:rsidP="008742A7">
      <w:pPr>
        <w:pStyle w:val="Prrafodelista"/>
        <w:numPr>
          <w:ilvl w:val="0"/>
          <w:numId w:val="15"/>
        </w:numPr>
        <w:rPr>
          <w:rFonts w:ascii="Constantia" w:hAnsi="Constantia"/>
          <w:b/>
          <w:caps/>
          <w:color w:val="FF6600"/>
          <w:spacing w:val="50"/>
          <w:sz w:val="36"/>
          <w:szCs w:val="36"/>
        </w:rPr>
      </w:pPr>
      <w:r w:rsidRPr="00BC4F8F">
        <w:rPr>
          <w:rFonts w:ascii="Constantia" w:hAnsi="Constantia"/>
          <w:b/>
          <w:caps/>
          <w:color w:val="FF6600"/>
          <w:spacing w:val="50"/>
          <w:sz w:val="36"/>
          <w:szCs w:val="36"/>
        </w:rPr>
        <w:t>INTERVENCIÓN DE CONTROL INTERNO DISCIPLINARIO</w:t>
      </w:r>
    </w:p>
    <w:p w:rsidR="002C283F" w:rsidRDefault="002C283F" w:rsidP="00A92C5F">
      <w:pPr>
        <w:pStyle w:val="Prrafodelista"/>
        <w:ind w:left="0"/>
        <w:rPr>
          <w:rFonts w:ascii="Constantia" w:eastAsia="Calibri" w:hAnsi="Constantia"/>
          <w:color w:val="002060"/>
          <w:sz w:val="24"/>
          <w:szCs w:val="24"/>
          <w:lang w:eastAsia="en-US"/>
        </w:rPr>
      </w:pPr>
    </w:p>
    <w:p w:rsidR="0043690C" w:rsidRPr="00A92C5F" w:rsidRDefault="002C283F" w:rsidP="00076882">
      <w:pPr>
        <w:pStyle w:val="Prrafodelista"/>
        <w:ind w:left="0"/>
        <w:jc w:val="both"/>
        <w:rPr>
          <w:rFonts w:ascii="Constantia" w:hAnsi="Constantia"/>
          <w:sz w:val="32"/>
          <w:szCs w:val="32"/>
        </w:rPr>
      </w:pPr>
      <w:r w:rsidRPr="002C283F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En el </w:t>
      </w:r>
      <w:r w:rsidR="005C2BD7">
        <w:rPr>
          <w:rFonts w:ascii="Constantia" w:eastAsia="Calibri" w:hAnsi="Constantia"/>
          <w:color w:val="002060"/>
          <w:sz w:val="24"/>
          <w:szCs w:val="24"/>
          <w:lang w:eastAsia="en-US"/>
        </w:rPr>
        <w:t>primer</w:t>
      </w:r>
      <w:r w:rsidR="0022115D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 </w:t>
      </w:r>
      <w:r w:rsidRPr="002C283F">
        <w:rPr>
          <w:rFonts w:ascii="Constantia" w:eastAsia="Calibri" w:hAnsi="Constantia"/>
          <w:color w:val="002060"/>
          <w:sz w:val="24"/>
          <w:szCs w:val="24"/>
          <w:lang w:eastAsia="en-US"/>
        </w:rPr>
        <w:t>trimestre</w:t>
      </w:r>
      <w:r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 de la vigencia 201</w:t>
      </w:r>
      <w:r w:rsidR="005C2BD7">
        <w:rPr>
          <w:rFonts w:ascii="Constantia" w:eastAsia="Calibri" w:hAnsi="Constantia"/>
          <w:color w:val="002060"/>
          <w:sz w:val="24"/>
          <w:szCs w:val="24"/>
          <w:lang w:eastAsia="en-US"/>
        </w:rPr>
        <w:t>9</w:t>
      </w:r>
      <w:r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 en ejercicio del control preventivo y de control posterior a respuestas de petición brindadas por servidores de la Agencia Nacional de Infraestructura</w:t>
      </w:r>
      <w:r w:rsidRPr="00575466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, </w:t>
      </w:r>
      <w:r w:rsidR="00481E30" w:rsidRPr="00575466">
        <w:rPr>
          <w:rFonts w:ascii="Constantia" w:eastAsia="Calibri" w:hAnsi="Constantia"/>
          <w:color w:val="002060"/>
          <w:sz w:val="24"/>
          <w:szCs w:val="24"/>
          <w:lang w:eastAsia="en-US"/>
        </w:rPr>
        <w:t>NO</w:t>
      </w:r>
      <w:r w:rsidR="00ED097D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 se </w:t>
      </w:r>
      <w:r w:rsidR="00675834">
        <w:rPr>
          <w:rFonts w:ascii="Constantia" w:eastAsia="Calibri" w:hAnsi="Constantia"/>
          <w:color w:val="002060"/>
          <w:sz w:val="24"/>
          <w:szCs w:val="24"/>
          <w:lang w:eastAsia="en-US"/>
        </w:rPr>
        <w:t>dio lugar</w:t>
      </w:r>
      <w:r w:rsidR="009A032C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 a la</w:t>
      </w:r>
      <w:r w:rsidR="007A1819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 </w:t>
      </w:r>
      <w:r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apertura </w:t>
      </w:r>
      <w:r w:rsidR="00ED097D">
        <w:rPr>
          <w:rFonts w:ascii="Constantia" w:eastAsia="Calibri" w:hAnsi="Constantia"/>
          <w:color w:val="002060"/>
          <w:sz w:val="24"/>
          <w:szCs w:val="24"/>
          <w:lang w:eastAsia="en-US"/>
        </w:rPr>
        <w:t>de</w:t>
      </w:r>
      <w:r w:rsidR="009A032C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 </w:t>
      </w:r>
      <w:r w:rsidR="005C2BD7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indagación preliminar o </w:t>
      </w:r>
      <w:r w:rsidR="0022115D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investigación disciplinaria </w:t>
      </w:r>
      <w:r>
        <w:rPr>
          <w:rFonts w:ascii="Constantia" w:eastAsia="Calibri" w:hAnsi="Constantia"/>
          <w:color w:val="002060"/>
          <w:sz w:val="24"/>
          <w:szCs w:val="24"/>
          <w:lang w:eastAsia="en-US"/>
        </w:rPr>
        <w:t>por desatención al de</w:t>
      </w:r>
      <w:r w:rsidR="008A0D84">
        <w:rPr>
          <w:rFonts w:ascii="Constantia" w:eastAsia="Calibri" w:hAnsi="Constantia"/>
          <w:color w:val="002060"/>
          <w:sz w:val="24"/>
          <w:szCs w:val="24"/>
          <w:lang w:eastAsia="en-US"/>
        </w:rPr>
        <w:t>recho fundamenta</w:t>
      </w:r>
      <w:r w:rsidR="0022115D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l de petición, situación </w:t>
      </w:r>
      <w:r w:rsidR="005C2BD7">
        <w:rPr>
          <w:rFonts w:ascii="Constantia" w:eastAsia="Calibri" w:hAnsi="Constantia"/>
          <w:color w:val="002060"/>
          <w:sz w:val="24"/>
          <w:szCs w:val="24"/>
          <w:lang w:eastAsia="en-US"/>
        </w:rPr>
        <w:t>similar</w:t>
      </w:r>
      <w:r w:rsidR="008A0D84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 a la ocurrida </w:t>
      </w:r>
      <w:r w:rsidR="009A032C">
        <w:rPr>
          <w:rFonts w:ascii="Constantia" w:eastAsia="Calibri" w:hAnsi="Constantia"/>
          <w:color w:val="002060"/>
          <w:sz w:val="24"/>
          <w:szCs w:val="24"/>
          <w:lang w:eastAsia="en-US"/>
        </w:rPr>
        <w:t>e</w:t>
      </w:r>
      <w:r w:rsidR="001B32B7">
        <w:rPr>
          <w:rFonts w:ascii="Constantia" w:eastAsia="Calibri" w:hAnsi="Constantia"/>
          <w:color w:val="002060"/>
          <w:sz w:val="24"/>
          <w:szCs w:val="24"/>
          <w:lang w:eastAsia="en-US"/>
        </w:rPr>
        <w:t>n e</w:t>
      </w:r>
      <w:r w:rsidR="009A032C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l mismo periodo </w:t>
      </w:r>
      <w:r w:rsidR="005C2BD7">
        <w:rPr>
          <w:rFonts w:ascii="Constantia" w:eastAsia="Calibri" w:hAnsi="Constantia"/>
          <w:color w:val="002060"/>
          <w:sz w:val="24"/>
          <w:szCs w:val="24"/>
          <w:lang w:eastAsia="en-US"/>
        </w:rPr>
        <w:t>del año anterior.</w:t>
      </w:r>
    </w:p>
    <w:sectPr w:rsidR="0043690C" w:rsidRPr="00A92C5F" w:rsidSect="00615DF5">
      <w:type w:val="continuous"/>
      <w:pgSz w:w="11907" w:h="16839"/>
      <w:pgMar w:top="1148" w:right="1050" w:bottom="1148" w:left="1050" w:header="709" w:footer="709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36D1" w:rsidRDefault="005936D1">
      <w:pPr>
        <w:spacing w:after="0" w:line="240" w:lineRule="auto"/>
      </w:pPr>
      <w:r>
        <w:separator/>
      </w:r>
    </w:p>
  </w:endnote>
  <w:endnote w:type="continuationSeparator" w:id="0">
    <w:p w:rsidR="005936D1" w:rsidRDefault="005936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7723" w:rsidRDefault="003A7723"/>
  <w:p w:rsidR="003A7723" w:rsidRDefault="003A7723">
    <w:pPr>
      <w:pStyle w:val="Piedepginapar"/>
    </w:pPr>
    <w:r>
      <w:rPr>
        <w:lang w:val="es-ES"/>
      </w:rPr>
      <w:t xml:space="preserve">Página </w:t>
    </w:r>
    <w:r>
      <w:fldChar w:fldCharType="begin"/>
    </w:r>
    <w:r>
      <w:instrText>PAGE   \* MERGEFORMAT</w:instrText>
    </w:r>
    <w:r>
      <w:fldChar w:fldCharType="separate"/>
    </w:r>
    <w:r w:rsidR="002F112C" w:rsidRPr="002F112C">
      <w:rPr>
        <w:noProof/>
        <w:sz w:val="24"/>
        <w:szCs w:val="24"/>
        <w:lang w:val="es-ES"/>
      </w:rPr>
      <w:t>6</w:t>
    </w:r>
    <w:r>
      <w:rPr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7723" w:rsidRDefault="003A7723"/>
  <w:p w:rsidR="003A7723" w:rsidRDefault="003A7723">
    <w:pPr>
      <w:pStyle w:val="Piedepginaimpar"/>
    </w:pPr>
    <w:r>
      <w:rPr>
        <w:lang w:val="es-ES"/>
      </w:rPr>
      <w:t xml:space="preserve">Página </w:t>
    </w:r>
    <w:r>
      <w:fldChar w:fldCharType="begin"/>
    </w:r>
    <w:r>
      <w:instrText>PAGE   \* MERGEFORMAT</w:instrText>
    </w:r>
    <w:r>
      <w:fldChar w:fldCharType="separate"/>
    </w:r>
    <w:r w:rsidR="002F112C" w:rsidRPr="002F112C">
      <w:rPr>
        <w:noProof/>
        <w:sz w:val="24"/>
        <w:szCs w:val="24"/>
        <w:lang w:val="es-ES"/>
      </w:rPr>
      <w:t>5</w:t>
    </w:r>
    <w:r>
      <w:rPr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36D1" w:rsidRDefault="005936D1">
      <w:pPr>
        <w:spacing w:after="0" w:line="240" w:lineRule="auto"/>
      </w:pPr>
      <w:r>
        <w:separator/>
      </w:r>
    </w:p>
  </w:footnote>
  <w:footnote w:type="continuationSeparator" w:id="0">
    <w:p w:rsidR="005936D1" w:rsidRDefault="005936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7723" w:rsidRDefault="003A7723">
    <w:pPr>
      <w:pStyle w:val="Encabezadopar"/>
    </w:pPr>
    <w:sdt>
      <w:sdtPr>
        <w:alias w:val="Título"/>
        <w:id w:val="540890930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>
          <w:t>INFORME TERCER TRIMESTRE - ATENCIÓN AL CIUDADANO 2019</w:t>
        </w:r>
      </w:sdtContent>
    </w:sdt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7723" w:rsidRDefault="003A7723">
    <w:pPr>
      <w:pStyle w:val="Encabezadoimpar"/>
    </w:pPr>
    <w:sdt>
      <w:sdtPr>
        <w:alias w:val="Título"/>
        <w:id w:val="540932446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>
          <w:t>INFORME TERCER TRIMESTRE - ATENCIÓN AL CIUDADANO 2019</w:t>
        </w:r>
      </w:sdtContent>
    </w:sdt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7723" w:rsidRDefault="003A7723" w:rsidP="007F75AE">
    <w:pPr>
      <w:pStyle w:val="Encabezadoimpar"/>
    </w:pPr>
    <w:sdt>
      <w:sdtPr>
        <w:alias w:val="Título"/>
        <w:id w:val="1144316311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>
          <w:t>INFORME TERCER TRIMESTRE - ATENCIÓN AL CIUDADANO 2019</w:t>
        </w:r>
      </w:sdtContent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1.25pt;height:11.25pt" o:bullet="t">
        <v:imagedata r:id="rId1" o:title="mso16C2"/>
      </v:shape>
    </w:pict>
  </w:numPicBullet>
  <w:abstractNum w:abstractNumId="0" w15:restartNumberingAfterBreak="0">
    <w:nsid w:val="FFFFFF80"/>
    <w:multiLevelType w:val="singleLevel"/>
    <w:tmpl w:val="DB96C0E0"/>
    <w:lvl w:ilvl="0">
      <w:start w:val="1"/>
      <w:numFmt w:val="bullet"/>
      <w:pStyle w:val="Listaconvietas5"/>
      <w:lvlText w:val=""/>
      <w:lvlJc w:val="left"/>
      <w:pPr>
        <w:ind w:left="1584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FFFFFF81"/>
    <w:multiLevelType w:val="singleLevel"/>
    <w:tmpl w:val="E806DD90"/>
    <w:lvl w:ilvl="0">
      <w:start w:val="1"/>
      <w:numFmt w:val="bullet"/>
      <w:pStyle w:val="Listaconvietas4"/>
      <w:lvlText w:val=""/>
      <w:lvlJc w:val="left"/>
      <w:pPr>
        <w:ind w:left="14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FFFFFF82"/>
    <w:multiLevelType w:val="singleLevel"/>
    <w:tmpl w:val="016CFCA8"/>
    <w:lvl w:ilvl="0">
      <w:start w:val="1"/>
      <w:numFmt w:val="bullet"/>
      <w:pStyle w:val="Listaconvietas3"/>
      <w:lvlText w:val=""/>
      <w:lvlJc w:val="left"/>
      <w:pPr>
        <w:ind w:left="864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FFFFFF83"/>
    <w:multiLevelType w:val="singleLevel"/>
    <w:tmpl w:val="9356F1FA"/>
    <w:lvl w:ilvl="0">
      <w:start w:val="1"/>
      <w:numFmt w:val="bullet"/>
      <w:pStyle w:val="Listaconvietas2"/>
      <w:lvlText w:val=""/>
      <w:lvlJc w:val="left"/>
      <w:pPr>
        <w:ind w:left="720" w:hanging="360"/>
      </w:pPr>
      <w:rPr>
        <w:rFonts w:ascii="Wingdings 2" w:hAnsi="Wingdings 2" w:hint="default"/>
      </w:rPr>
    </w:lvl>
  </w:abstractNum>
  <w:abstractNum w:abstractNumId="4" w15:restartNumberingAfterBreak="0">
    <w:nsid w:val="03155A43"/>
    <w:multiLevelType w:val="hybridMultilevel"/>
    <w:tmpl w:val="FB5EE544"/>
    <w:lvl w:ilvl="0" w:tplc="080A0007">
      <w:start w:val="1"/>
      <w:numFmt w:val="bullet"/>
      <w:lvlText w:val=""/>
      <w:lvlPicBulletId w:val="0"/>
      <w:lvlJc w:val="left"/>
      <w:pPr>
        <w:ind w:left="43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5" w15:restartNumberingAfterBreak="0">
    <w:nsid w:val="03C0157D"/>
    <w:multiLevelType w:val="hybridMultilevel"/>
    <w:tmpl w:val="04129BC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DB4C42"/>
    <w:multiLevelType w:val="hybridMultilevel"/>
    <w:tmpl w:val="3FA8A3D8"/>
    <w:lvl w:ilvl="0" w:tplc="989C0ADE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280" w:hanging="360"/>
      </w:pPr>
    </w:lvl>
    <w:lvl w:ilvl="2" w:tplc="240A001B" w:tentative="1">
      <w:start w:val="1"/>
      <w:numFmt w:val="lowerRoman"/>
      <w:lvlText w:val="%3."/>
      <w:lvlJc w:val="right"/>
      <w:pPr>
        <w:ind w:left="3000" w:hanging="180"/>
      </w:pPr>
    </w:lvl>
    <w:lvl w:ilvl="3" w:tplc="240A000F" w:tentative="1">
      <w:start w:val="1"/>
      <w:numFmt w:val="decimal"/>
      <w:lvlText w:val="%4."/>
      <w:lvlJc w:val="left"/>
      <w:pPr>
        <w:ind w:left="3720" w:hanging="360"/>
      </w:pPr>
    </w:lvl>
    <w:lvl w:ilvl="4" w:tplc="240A0019" w:tentative="1">
      <w:start w:val="1"/>
      <w:numFmt w:val="lowerLetter"/>
      <w:lvlText w:val="%5."/>
      <w:lvlJc w:val="left"/>
      <w:pPr>
        <w:ind w:left="4440" w:hanging="360"/>
      </w:pPr>
    </w:lvl>
    <w:lvl w:ilvl="5" w:tplc="240A001B" w:tentative="1">
      <w:start w:val="1"/>
      <w:numFmt w:val="lowerRoman"/>
      <w:lvlText w:val="%6."/>
      <w:lvlJc w:val="right"/>
      <w:pPr>
        <w:ind w:left="5160" w:hanging="180"/>
      </w:pPr>
    </w:lvl>
    <w:lvl w:ilvl="6" w:tplc="240A000F" w:tentative="1">
      <w:start w:val="1"/>
      <w:numFmt w:val="decimal"/>
      <w:lvlText w:val="%7."/>
      <w:lvlJc w:val="left"/>
      <w:pPr>
        <w:ind w:left="5880" w:hanging="360"/>
      </w:pPr>
    </w:lvl>
    <w:lvl w:ilvl="7" w:tplc="240A0019" w:tentative="1">
      <w:start w:val="1"/>
      <w:numFmt w:val="lowerLetter"/>
      <w:lvlText w:val="%8."/>
      <w:lvlJc w:val="left"/>
      <w:pPr>
        <w:ind w:left="6600" w:hanging="360"/>
      </w:pPr>
    </w:lvl>
    <w:lvl w:ilvl="8" w:tplc="240A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7" w15:restartNumberingAfterBreak="0">
    <w:nsid w:val="06464A26"/>
    <w:multiLevelType w:val="hybridMultilevel"/>
    <w:tmpl w:val="665091B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7F918F6"/>
    <w:multiLevelType w:val="hybridMultilevel"/>
    <w:tmpl w:val="B2BEA532"/>
    <w:lvl w:ilvl="0" w:tplc="240A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09BF05DE"/>
    <w:multiLevelType w:val="hybridMultilevel"/>
    <w:tmpl w:val="E4D66C7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E701F29"/>
    <w:multiLevelType w:val="hybridMultilevel"/>
    <w:tmpl w:val="A386B442"/>
    <w:lvl w:ilvl="0" w:tplc="240A000D">
      <w:start w:val="1"/>
      <w:numFmt w:val="bullet"/>
      <w:lvlText w:val=""/>
      <w:lvlJc w:val="left"/>
      <w:pPr>
        <w:ind w:left="243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11" w15:restartNumberingAfterBreak="0">
    <w:nsid w:val="0FBA7E17"/>
    <w:multiLevelType w:val="hybridMultilevel"/>
    <w:tmpl w:val="9E907ED8"/>
    <w:lvl w:ilvl="0" w:tplc="581CAB7E">
      <w:start w:val="1"/>
      <w:numFmt w:val="decimal"/>
      <w:lvlText w:val="%1."/>
      <w:lvlJc w:val="left"/>
      <w:pPr>
        <w:ind w:left="126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980" w:hanging="360"/>
      </w:pPr>
    </w:lvl>
    <w:lvl w:ilvl="2" w:tplc="080A001B" w:tentative="1">
      <w:start w:val="1"/>
      <w:numFmt w:val="lowerRoman"/>
      <w:lvlText w:val="%3."/>
      <w:lvlJc w:val="right"/>
      <w:pPr>
        <w:ind w:left="2700" w:hanging="180"/>
      </w:pPr>
    </w:lvl>
    <w:lvl w:ilvl="3" w:tplc="080A000F" w:tentative="1">
      <w:start w:val="1"/>
      <w:numFmt w:val="decimal"/>
      <w:lvlText w:val="%4."/>
      <w:lvlJc w:val="left"/>
      <w:pPr>
        <w:ind w:left="3420" w:hanging="360"/>
      </w:pPr>
    </w:lvl>
    <w:lvl w:ilvl="4" w:tplc="080A0019" w:tentative="1">
      <w:start w:val="1"/>
      <w:numFmt w:val="lowerLetter"/>
      <w:lvlText w:val="%5."/>
      <w:lvlJc w:val="left"/>
      <w:pPr>
        <w:ind w:left="4140" w:hanging="360"/>
      </w:pPr>
    </w:lvl>
    <w:lvl w:ilvl="5" w:tplc="080A001B" w:tentative="1">
      <w:start w:val="1"/>
      <w:numFmt w:val="lowerRoman"/>
      <w:lvlText w:val="%6."/>
      <w:lvlJc w:val="right"/>
      <w:pPr>
        <w:ind w:left="4860" w:hanging="180"/>
      </w:pPr>
    </w:lvl>
    <w:lvl w:ilvl="6" w:tplc="080A000F" w:tentative="1">
      <w:start w:val="1"/>
      <w:numFmt w:val="decimal"/>
      <w:lvlText w:val="%7."/>
      <w:lvlJc w:val="left"/>
      <w:pPr>
        <w:ind w:left="5580" w:hanging="360"/>
      </w:pPr>
    </w:lvl>
    <w:lvl w:ilvl="7" w:tplc="080A0019" w:tentative="1">
      <w:start w:val="1"/>
      <w:numFmt w:val="lowerLetter"/>
      <w:lvlText w:val="%8."/>
      <w:lvlJc w:val="left"/>
      <w:pPr>
        <w:ind w:left="6300" w:hanging="360"/>
      </w:pPr>
    </w:lvl>
    <w:lvl w:ilvl="8" w:tplc="080A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2" w15:restartNumberingAfterBreak="0">
    <w:nsid w:val="131B378E"/>
    <w:multiLevelType w:val="hybridMultilevel"/>
    <w:tmpl w:val="081673A0"/>
    <w:lvl w:ilvl="0" w:tplc="61FC8A04">
      <w:start w:val="1"/>
      <w:numFmt w:val="decimal"/>
      <w:lvlText w:val="%1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5E516C2"/>
    <w:multiLevelType w:val="hybridMultilevel"/>
    <w:tmpl w:val="049E9CDA"/>
    <w:lvl w:ilvl="0" w:tplc="BE9C0D66">
      <w:start w:val="1"/>
      <w:numFmt w:val="decimal"/>
      <w:lvlText w:val="%1."/>
      <w:lvlJc w:val="left"/>
      <w:pPr>
        <w:ind w:left="1080" w:hanging="720"/>
      </w:pPr>
      <w:rPr>
        <w:rFonts w:hint="default"/>
        <w:color w:val="FF6600"/>
        <w:sz w:val="36"/>
        <w:szCs w:val="3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280DA1"/>
    <w:multiLevelType w:val="hybridMultilevel"/>
    <w:tmpl w:val="07188138"/>
    <w:lvl w:ilvl="0" w:tplc="DEDAEE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DE3496C"/>
    <w:multiLevelType w:val="hybridMultilevel"/>
    <w:tmpl w:val="F506A42E"/>
    <w:lvl w:ilvl="0" w:tplc="080A0007">
      <w:start w:val="1"/>
      <w:numFmt w:val="bullet"/>
      <w:lvlText w:val=""/>
      <w:lvlPicBulletId w:val="0"/>
      <w:lvlJc w:val="left"/>
      <w:pPr>
        <w:ind w:left="43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87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94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0140" w:hanging="360"/>
      </w:pPr>
      <w:rPr>
        <w:rFonts w:ascii="Wingdings" w:hAnsi="Wingdings" w:hint="default"/>
      </w:rPr>
    </w:lvl>
  </w:abstractNum>
  <w:abstractNum w:abstractNumId="16" w15:restartNumberingAfterBreak="0">
    <w:nsid w:val="231F12CA"/>
    <w:multiLevelType w:val="hybridMultilevel"/>
    <w:tmpl w:val="081673A0"/>
    <w:lvl w:ilvl="0" w:tplc="61FC8A04">
      <w:start w:val="1"/>
      <w:numFmt w:val="decimal"/>
      <w:lvlText w:val="%1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4D36923"/>
    <w:multiLevelType w:val="hybridMultilevel"/>
    <w:tmpl w:val="72FCA172"/>
    <w:lvl w:ilvl="0" w:tplc="240A000F">
      <w:start w:val="1"/>
      <w:numFmt w:val="decimal"/>
      <w:lvlText w:val="%1."/>
      <w:lvlJc w:val="left"/>
      <w:pPr>
        <w:ind w:left="1410" w:hanging="360"/>
      </w:pPr>
    </w:lvl>
    <w:lvl w:ilvl="1" w:tplc="240A0019" w:tentative="1">
      <w:start w:val="1"/>
      <w:numFmt w:val="lowerLetter"/>
      <w:lvlText w:val="%2."/>
      <w:lvlJc w:val="left"/>
      <w:pPr>
        <w:ind w:left="2130" w:hanging="360"/>
      </w:pPr>
    </w:lvl>
    <w:lvl w:ilvl="2" w:tplc="240A001B" w:tentative="1">
      <w:start w:val="1"/>
      <w:numFmt w:val="lowerRoman"/>
      <w:lvlText w:val="%3."/>
      <w:lvlJc w:val="right"/>
      <w:pPr>
        <w:ind w:left="2850" w:hanging="180"/>
      </w:pPr>
    </w:lvl>
    <w:lvl w:ilvl="3" w:tplc="240A000F" w:tentative="1">
      <w:start w:val="1"/>
      <w:numFmt w:val="decimal"/>
      <w:lvlText w:val="%4."/>
      <w:lvlJc w:val="left"/>
      <w:pPr>
        <w:ind w:left="3570" w:hanging="360"/>
      </w:pPr>
    </w:lvl>
    <w:lvl w:ilvl="4" w:tplc="240A0019" w:tentative="1">
      <w:start w:val="1"/>
      <w:numFmt w:val="lowerLetter"/>
      <w:lvlText w:val="%5."/>
      <w:lvlJc w:val="left"/>
      <w:pPr>
        <w:ind w:left="4290" w:hanging="360"/>
      </w:pPr>
    </w:lvl>
    <w:lvl w:ilvl="5" w:tplc="240A001B" w:tentative="1">
      <w:start w:val="1"/>
      <w:numFmt w:val="lowerRoman"/>
      <w:lvlText w:val="%6."/>
      <w:lvlJc w:val="right"/>
      <w:pPr>
        <w:ind w:left="5010" w:hanging="180"/>
      </w:pPr>
    </w:lvl>
    <w:lvl w:ilvl="6" w:tplc="240A000F" w:tentative="1">
      <w:start w:val="1"/>
      <w:numFmt w:val="decimal"/>
      <w:lvlText w:val="%7."/>
      <w:lvlJc w:val="left"/>
      <w:pPr>
        <w:ind w:left="5730" w:hanging="360"/>
      </w:pPr>
    </w:lvl>
    <w:lvl w:ilvl="7" w:tplc="240A0019" w:tentative="1">
      <w:start w:val="1"/>
      <w:numFmt w:val="lowerLetter"/>
      <w:lvlText w:val="%8."/>
      <w:lvlJc w:val="left"/>
      <w:pPr>
        <w:ind w:left="6450" w:hanging="360"/>
      </w:pPr>
    </w:lvl>
    <w:lvl w:ilvl="8" w:tplc="240A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18" w15:restartNumberingAfterBreak="0">
    <w:nsid w:val="2AB17A9B"/>
    <w:multiLevelType w:val="multilevel"/>
    <w:tmpl w:val="0409001D"/>
    <w:styleLink w:val="Estilodelistamediano"/>
    <w:lvl w:ilvl="0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  <w:color w:val="DD8047" w:themeColor="accent2"/>
        <w:sz w:val="23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2C880799"/>
    <w:multiLevelType w:val="hybridMultilevel"/>
    <w:tmpl w:val="B7F49C8A"/>
    <w:lvl w:ilvl="0" w:tplc="557000B0">
      <w:start w:val="1"/>
      <w:numFmt w:val="bullet"/>
      <w:pStyle w:val="Listaconvietas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2D695A7F"/>
    <w:multiLevelType w:val="hybridMultilevel"/>
    <w:tmpl w:val="E4DA318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A243F6"/>
    <w:multiLevelType w:val="hybridMultilevel"/>
    <w:tmpl w:val="C9ECDF6C"/>
    <w:lvl w:ilvl="0" w:tplc="240A000D">
      <w:start w:val="1"/>
      <w:numFmt w:val="bullet"/>
      <w:lvlText w:val=""/>
      <w:lvlJc w:val="left"/>
      <w:pPr>
        <w:ind w:left="249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22" w15:restartNumberingAfterBreak="0">
    <w:nsid w:val="362F5790"/>
    <w:multiLevelType w:val="hybridMultilevel"/>
    <w:tmpl w:val="CFC0AF4C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E5109A"/>
    <w:multiLevelType w:val="hybridMultilevel"/>
    <w:tmpl w:val="398649A0"/>
    <w:lvl w:ilvl="0" w:tplc="A1F84632">
      <w:start w:val="1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25" w:hanging="360"/>
      </w:pPr>
    </w:lvl>
    <w:lvl w:ilvl="2" w:tplc="240A001B" w:tentative="1">
      <w:start w:val="1"/>
      <w:numFmt w:val="lowerRoman"/>
      <w:lvlText w:val="%3."/>
      <w:lvlJc w:val="right"/>
      <w:pPr>
        <w:ind w:left="2445" w:hanging="180"/>
      </w:pPr>
    </w:lvl>
    <w:lvl w:ilvl="3" w:tplc="240A000F" w:tentative="1">
      <w:start w:val="1"/>
      <w:numFmt w:val="decimal"/>
      <w:lvlText w:val="%4."/>
      <w:lvlJc w:val="left"/>
      <w:pPr>
        <w:ind w:left="3165" w:hanging="360"/>
      </w:pPr>
    </w:lvl>
    <w:lvl w:ilvl="4" w:tplc="240A0019" w:tentative="1">
      <w:start w:val="1"/>
      <w:numFmt w:val="lowerLetter"/>
      <w:lvlText w:val="%5."/>
      <w:lvlJc w:val="left"/>
      <w:pPr>
        <w:ind w:left="3885" w:hanging="360"/>
      </w:pPr>
    </w:lvl>
    <w:lvl w:ilvl="5" w:tplc="240A001B" w:tentative="1">
      <w:start w:val="1"/>
      <w:numFmt w:val="lowerRoman"/>
      <w:lvlText w:val="%6."/>
      <w:lvlJc w:val="right"/>
      <w:pPr>
        <w:ind w:left="4605" w:hanging="180"/>
      </w:pPr>
    </w:lvl>
    <w:lvl w:ilvl="6" w:tplc="240A000F" w:tentative="1">
      <w:start w:val="1"/>
      <w:numFmt w:val="decimal"/>
      <w:lvlText w:val="%7."/>
      <w:lvlJc w:val="left"/>
      <w:pPr>
        <w:ind w:left="5325" w:hanging="360"/>
      </w:pPr>
    </w:lvl>
    <w:lvl w:ilvl="7" w:tplc="240A0019" w:tentative="1">
      <w:start w:val="1"/>
      <w:numFmt w:val="lowerLetter"/>
      <w:lvlText w:val="%8."/>
      <w:lvlJc w:val="left"/>
      <w:pPr>
        <w:ind w:left="6045" w:hanging="360"/>
      </w:pPr>
    </w:lvl>
    <w:lvl w:ilvl="8" w:tplc="240A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24" w15:restartNumberingAfterBreak="0">
    <w:nsid w:val="3BE461E0"/>
    <w:multiLevelType w:val="hybridMultilevel"/>
    <w:tmpl w:val="4CACC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BB0AC0"/>
    <w:multiLevelType w:val="hybridMultilevel"/>
    <w:tmpl w:val="2250C658"/>
    <w:lvl w:ilvl="0" w:tplc="CED681EE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75" w:hanging="360"/>
      </w:pPr>
    </w:lvl>
    <w:lvl w:ilvl="2" w:tplc="240A001B" w:tentative="1">
      <w:start w:val="1"/>
      <w:numFmt w:val="lowerRoman"/>
      <w:lvlText w:val="%3."/>
      <w:lvlJc w:val="right"/>
      <w:pPr>
        <w:ind w:left="2595" w:hanging="180"/>
      </w:pPr>
    </w:lvl>
    <w:lvl w:ilvl="3" w:tplc="240A000F" w:tentative="1">
      <w:start w:val="1"/>
      <w:numFmt w:val="decimal"/>
      <w:lvlText w:val="%4."/>
      <w:lvlJc w:val="left"/>
      <w:pPr>
        <w:ind w:left="3315" w:hanging="360"/>
      </w:pPr>
    </w:lvl>
    <w:lvl w:ilvl="4" w:tplc="240A0019" w:tentative="1">
      <w:start w:val="1"/>
      <w:numFmt w:val="lowerLetter"/>
      <w:lvlText w:val="%5."/>
      <w:lvlJc w:val="left"/>
      <w:pPr>
        <w:ind w:left="4035" w:hanging="360"/>
      </w:pPr>
    </w:lvl>
    <w:lvl w:ilvl="5" w:tplc="240A001B" w:tentative="1">
      <w:start w:val="1"/>
      <w:numFmt w:val="lowerRoman"/>
      <w:lvlText w:val="%6."/>
      <w:lvlJc w:val="right"/>
      <w:pPr>
        <w:ind w:left="4755" w:hanging="180"/>
      </w:pPr>
    </w:lvl>
    <w:lvl w:ilvl="6" w:tplc="240A000F" w:tentative="1">
      <w:start w:val="1"/>
      <w:numFmt w:val="decimal"/>
      <w:lvlText w:val="%7."/>
      <w:lvlJc w:val="left"/>
      <w:pPr>
        <w:ind w:left="5475" w:hanging="360"/>
      </w:pPr>
    </w:lvl>
    <w:lvl w:ilvl="7" w:tplc="240A0019" w:tentative="1">
      <w:start w:val="1"/>
      <w:numFmt w:val="lowerLetter"/>
      <w:lvlText w:val="%8."/>
      <w:lvlJc w:val="left"/>
      <w:pPr>
        <w:ind w:left="6195" w:hanging="360"/>
      </w:pPr>
    </w:lvl>
    <w:lvl w:ilvl="8" w:tplc="240A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26" w15:restartNumberingAfterBreak="0">
    <w:nsid w:val="432A5AA2"/>
    <w:multiLevelType w:val="hybridMultilevel"/>
    <w:tmpl w:val="0706ECB8"/>
    <w:lvl w:ilvl="0" w:tplc="240A000F">
      <w:start w:val="1"/>
      <w:numFmt w:val="decimal"/>
      <w:lvlText w:val="%1."/>
      <w:lvlJc w:val="left"/>
      <w:pPr>
        <w:ind w:left="1260" w:hanging="360"/>
      </w:pPr>
    </w:lvl>
    <w:lvl w:ilvl="1" w:tplc="240A0019" w:tentative="1">
      <w:start w:val="1"/>
      <w:numFmt w:val="lowerLetter"/>
      <w:lvlText w:val="%2."/>
      <w:lvlJc w:val="left"/>
      <w:pPr>
        <w:ind w:left="1980" w:hanging="360"/>
      </w:pPr>
    </w:lvl>
    <w:lvl w:ilvl="2" w:tplc="240A001B" w:tentative="1">
      <w:start w:val="1"/>
      <w:numFmt w:val="lowerRoman"/>
      <w:lvlText w:val="%3."/>
      <w:lvlJc w:val="right"/>
      <w:pPr>
        <w:ind w:left="2700" w:hanging="180"/>
      </w:pPr>
    </w:lvl>
    <w:lvl w:ilvl="3" w:tplc="240A000F" w:tentative="1">
      <w:start w:val="1"/>
      <w:numFmt w:val="decimal"/>
      <w:lvlText w:val="%4."/>
      <w:lvlJc w:val="left"/>
      <w:pPr>
        <w:ind w:left="3420" w:hanging="360"/>
      </w:pPr>
    </w:lvl>
    <w:lvl w:ilvl="4" w:tplc="240A0019" w:tentative="1">
      <w:start w:val="1"/>
      <w:numFmt w:val="lowerLetter"/>
      <w:lvlText w:val="%5."/>
      <w:lvlJc w:val="left"/>
      <w:pPr>
        <w:ind w:left="4140" w:hanging="360"/>
      </w:pPr>
    </w:lvl>
    <w:lvl w:ilvl="5" w:tplc="240A001B" w:tentative="1">
      <w:start w:val="1"/>
      <w:numFmt w:val="lowerRoman"/>
      <w:lvlText w:val="%6."/>
      <w:lvlJc w:val="right"/>
      <w:pPr>
        <w:ind w:left="4860" w:hanging="180"/>
      </w:pPr>
    </w:lvl>
    <w:lvl w:ilvl="6" w:tplc="240A000F" w:tentative="1">
      <w:start w:val="1"/>
      <w:numFmt w:val="decimal"/>
      <w:lvlText w:val="%7."/>
      <w:lvlJc w:val="left"/>
      <w:pPr>
        <w:ind w:left="5580" w:hanging="360"/>
      </w:pPr>
    </w:lvl>
    <w:lvl w:ilvl="7" w:tplc="240A0019" w:tentative="1">
      <w:start w:val="1"/>
      <w:numFmt w:val="lowerLetter"/>
      <w:lvlText w:val="%8."/>
      <w:lvlJc w:val="left"/>
      <w:pPr>
        <w:ind w:left="6300" w:hanging="360"/>
      </w:pPr>
    </w:lvl>
    <w:lvl w:ilvl="8" w:tplc="240A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7" w15:restartNumberingAfterBreak="0">
    <w:nsid w:val="43A26285"/>
    <w:multiLevelType w:val="hybridMultilevel"/>
    <w:tmpl w:val="64ACB6E4"/>
    <w:lvl w:ilvl="0" w:tplc="A99A0C76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325" w:hanging="360"/>
      </w:pPr>
    </w:lvl>
    <w:lvl w:ilvl="2" w:tplc="240A001B" w:tentative="1">
      <w:start w:val="1"/>
      <w:numFmt w:val="lowerRoman"/>
      <w:lvlText w:val="%3."/>
      <w:lvlJc w:val="right"/>
      <w:pPr>
        <w:ind w:left="3045" w:hanging="180"/>
      </w:pPr>
    </w:lvl>
    <w:lvl w:ilvl="3" w:tplc="240A000F" w:tentative="1">
      <w:start w:val="1"/>
      <w:numFmt w:val="decimal"/>
      <w:lvlText w:val="%4."/>
      <w:lvlJc w:val="left"/>
      <w:pPr>
        <w:ind w:left="3765" w:hanging="360"/>
      </w:pPr>
    </w:lvl>
    <w:lvl w:ilvl="4" w:tplc="240A0019" w:tentative="1">
      <w:start w:val="1"/>
      <w:numFmt w:val="lowerLetter"/>
      <w:lvlText w:val="%5."/>
      <w:lvlJc w:val="left"/>
      <w:pPr>
        <w:ind w:left="4485" w:hanging="360"/>
      </w:pPr>
    </w:lvl>
    <w:lvl w:ilvl="5" w:tplc="240A001B" w:tentative="1">
      <w:start w:val="1"/>
      <w:numFmt w:val="lowerRoman"/>
      <w:lvlText w:val="%6."/>
      <w:lvlJc w:val="right"/>
      <w:pPr>
        <w:ind w:left="5205" w:hanging="180"/>
      </w:pPr>
    </w:lvl>
    <w:lvl w:ilvl="6" w:tplc="240A000F" w:tentative="1">
      <w:start w:val="1"/>
      <w:numFmt w:val="decimal"/>
      <w:lvlText w:val="%7."/>
      <w:lvlJc w:val="left"/>
      <w:pPr>
        <w:ind w:left="5925" w:hanging="360"/>
      </w:pPr>
    </w:lvl>
    <w:lvl w:ilvl="7" w:tplc="240A0019" w:tentative="1">
      <w:start w:val="1"/>
      <w:numFmt w:val="lowerLetter"/>
      <w:lvlText w:val="%8."/>
      <w:lvlJc w:val="left"/>
      <w:pPr>
        <w:ind w:left="6645" w:hanging="360"/>
      </w:pPr>
    </w:lvl>
    <w:lvl w:ilvl="8" w:tplc="240A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28" w15:restartNumberingAfterBreak="0">
    <w:nsid w:val="460313C0"/>
    <w:multiLevelType w:val="hybridMultilevel"/>
    <w:tmpl w:val="A0E4BEE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71A72DE"/>
    <w:multiLevelType w:val="hybridMultilevel"/>
    <w:tmpl w:val="E36069F6"/>
    <w:lvl w:ilvl="0" w:tplc="5DACF67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660A39"/>
    <w:multiLevelType w:val="hybridMultilevel"/>
    <w:tmpl w:val="6CC2CB34"/>
    <w:lvl w:ilvl="0" w:tplc="59CA3278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340" w:hanging="360"/>
      </w:pPr>
    </w:lvl>
    <w:lvl w:ilvl="2" w:tplc="240A001B" w:tentative="1">
      <w:start w:val="1"/>
      <w:numFmt w:val="lowerRoman"/>
      <w:lvlText w:val="%3."/>
      <w:lvlJc w:val="right"/>
      <w:pPr>
        <w:ind w:left="3060" w:hanging="180"/>
      </w:pPr>
    </w:lvl>
    <w:lvl w:ilvl="3" w:tplc="240A000F" w:tentative="1">
      <w:start w:val="1"/>
      <w:numFmt w:val="decimal"/>
      <w:lvlText w:val="%4."/>
      <w:lvlJc w:val="left"/>
      <w:pPr>
        <w:ind w:left="3780" w:hanging="360"/>
      </w:pPr>
    </w:lvl>
    <w:lvl w:ilvl="4" w:tplc="240A0019" w:tentative="1">
      <w:start w:val="1"/>
      <w:numFmt w:val="lowerLetter"/>
      <w:lvlText w:val="%5."/>
      <w:lvlJc w:val="left"/>
      <w:pPr>
        <w:ind w:left="4500" w:hanging="360"/>
      </w:pPr>
    </w:lvl>
    <w:lvl w:ilvl="5" w:tplc="240A001B" w:tentative="1">
      <w:start w:val="1"/>
      <w:numFmt w:val="lowerRoman"/>
      <w:lvlText w:val="%6."/>
      <w:lvlJc w:val="right"/>
      <w:pPr>
        <w:ind w:left="5220" w:hanging="180"/>
      </w:pPr>
    </w:lvl>
    <w:lvl w:ilvl="6" w:tplc="240A000F" w:tentative="1">
      <w:start w:val="1"/>
      <w:numFmt w:val="decimal"/>
      <w:lvlText w:val="%7."/>
      <w:lvlJc w:val="left"/>
      <w:pPr>
        <w:ind w:left="5940" w:hanging="360"/>
      </w:pPr>
    </w:lvl>
    <w:lvl w:ilvl="7" w:tplc="240A0019" w:tentative="1">
      <w:start w:val="1"/>
      <w:numFmt w:val="lowerLetter"/>
      <w:lvlText w:val="%8."/>
      <w:lvlJc w:val="left"/>
      <w:pPr>
        <w:ind w:left="6660" w:hanging="360"/>
      </w:pPr>
    </w:lvl>
    <w:lvl w:ilvl="8" w:tplc="240A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31" w15:restartNumberingAfterBreak="0">
    <w:nsid w:val="540D4784"/>
    <w:multiLevelType w:val="hybridMultilevel"/>
    <w:tmpl w:val="8D880C7A"/>
    <w:lvl w:ilvl="0" w:tplc="240A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240A0019" w:tentative="1">
      <w:start w:val="1"/>
      <w:numFmt w:val="lowerLetter"/>
      <w:lvlText w:val="%2."/>
      <w:lvlJc w:val="left"/>
      <w:pPr>
        <w:ind w:left="2880" w:hanging="360"/>
      </w:pPr>
    </w:lvl>
    <w:lvl w:ilvl="2" w:tplc="240A001B" w:tentative="1">
      <w:start w:val="1"/>
      <w:numFmt w:val="lowerRoman"/>
      <w:lvlText w:val="%3."/>
      <w:lvlJc w:val="right"/>
      <w:pPr>
        <w:ind w:left="3600" w:hanging="180"/>
      </w:pPr>
    </w:lvl>
    <w:lvl w:ilvl="3" w:tplc="240A000F" w:tentative="1">
      <w:start w:val="1"/>
      <w:numFmt w:val="decimal"/>
      <w:lvlText w:val="%4."/>
      <w:lvlJc w:val="left"/>
      <w:pPr>
        <w:ind w:left="4320" w:hanging="360"/>
      </w:pPr>
    </w:lvl>
    <w:lvl w:ilvl="4" w:tplc="240A0019" w:tentative="1">
      <w:start w:val="1"/>
      <w:numFmt w:val="lowerLetter"/>
      <w:lvlText w:val="%5."/>
      <w:lvlJc w:val="left"/>
      <w:pPr>
        <w:ind w:left="5040" w:hanging="360"/>
      </w:pPr>
    </w:lvl>
    <w:lvl w:ilvl="5" w:tplc="240A001B" w:tentative="1">
      <w:start w:val="1"/>
      <w:numFmt w:val="lowerRoman"/>
      <w:lvlText w:val="%6."/>
      <w:lvlJc w:val="right"/>
      <w:pPr>
        <w:ind w:left="5760" w:hanging="180"/>
      </w:pPr>
    </w:lvl>
    <w:lvl w:ilvl="6" w:tplc="240A000F" w:tentative="1">
      <w:start w:val="1"/>
      <w:numFmt w:val="decimal"/>
      <w:lvlText w:val="%7."/>
      <w:lvlJc w:val="left"/>
      <w:pPr>
        <w:ind w:left="6480" w:hanging="360"/>
      </w:pPr>
    </w:lvl>
    <w:lvl w:ilvl="7" w:tplc="240A0019" w:tentative="1">
      <w:start w:val="1"/>
      <w:numFmt w:val="lowerLetter"/>
      <w:lvlText w:val="%8."/>
      <w:lvlJc w:val="left"/>
      <w:pPr>
        <w:ind w:left="7200" w:hanging="360"/>
      </w:pPr>
    </w:lvl>
    <w:lvl w:ilvl="8" w:tplc="24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2" w15:restartNumberingAfterBreak="0">
    <w:nsid w:val="54AF115F"/>
    <w:multiLevelType w:val="hybridMultilevel"/>
    <w:tmpl w:val="EEEC5DC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117F15"/>
    <w:multiLevelType w:val="hybridMultilevel"/>
    <w:tmpl w:val="4044F174"/>
    <w:lvl w:ilvl="0" w:tplc="91526BC0">
      <w:start w:val="2"/>
      <w:numFmt w:val="decimal"/>
      <w:lvlText w:val="%1."/>
      <w:lvlJc w:val="left"/>
      <w:pPr>
        <w:ind w:left="735" w:hanging="375"/>
      </w:pPr>
      <w:rPr>
        <w:rFonts w:hint="default"/>
        <w:b/>
        <w:color w:val="FF6600"/>
        <w:sz w:val="3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1D185D"/>
    <w:multiLevelType w:val="hybridMultilevel"/>
    <w:tmpl w:val="C7BC121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921E74"/>
    <w:multiLevelType w:val="hybridMultilevel"/>
    <w:tmpl w:val="D46496B8"/>
    <w:lvl w:ilvl="0" w:tplc="AB90439A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75" w:hanging="360"/>
      </w:pPr>
    </w:lvl>
    <w:lvl w:ilvl="2" w:tplc="080A001B" w:tentative="1">
      <w:start w:val="1"/>
      <w:numFmt w:val="lowerRoman"/>
      <w:lvlText w:val="%3."/>
      <w:lvlJc w:val="right"/>
      <w:pPr>
        <w:ind w:left="2595" w:hanging="180"/>
      </w:pPr>
    </w:lvl>
    <w:lvl w:ilvl="3" w:tplc="080A000F" w:tentative="1">
      <w:start w:val="1"/>
      <w:numFmt w:val="decimal"/>
      <w:lvlText w:val="%4."/>
      <w:lvlJc w:val="left"/>
      <w:pPr>
        <w:ind w:left="3315" w:hanging="360"/>
      </w:pPr>
    </w:lvl>
    <w:lvl w:ilvl="4" w:tplc="080A0019" w:tentative="1">
      <w:start w:val="1"/>
      <w:numFmt w:val="lowerLetter"/>
      <w:lvlText w:val="%5."/>
      <w:lvlJc w:val="left"/>
      <w:pPr>
        <w:ind w:left="4035" w:hanging="360"/>
      </w:pPr>
    </w:lvl>
    <w:lvl w:ilvl="5" w:tplc="080A001B" w:tentative="1">
      <w:start w:val="1"/>
      <w:numFmt w:val="lowerRoman"/>
      <w:lvlText w:val="%6."/>
      <w:lvlJc w:val="right"/>
      <w:pPr>
        <w:ind w:left="4755" w:hanging="180"/>
      </w:pPr>
    </w:lvl>
    <w:lvl w:ilvl="6" w:tplc="080A000F" w:tentative="1">
      <w:start w:val="1"/>
      <w:numFmt w:val="decimal"/>
      <w:lvlText w:val="%7."/>
      <w:lvlJc w:val="left"/>
      <w:pPr>
        <w:ind w:left="5475" w:hanging="360"/>
      </w:pPr>
    </w:lvl>
    <w:lvl w:ilvl="7" w:tplc="080A0019" w:tentative="1">
      <w:start w:val="1"/>
      <w:numFmt w:val="lowerLetter"/>
      <w:lvlText w:val="%8."/>
      <w:lvlJc w:val="left"/>
      <w:pPr>
        <w:ind w:left="6195" w:hanging="360"/>
      </w:pPr>
    </w:lvl>
    <w:lvl w:ilvl="8" w:tplc="080A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36" w15:restartNumberingAfterBreak="0">
    <w:nsid w:val="641413D6"/>
    <w:multiLevelType w:val="hybridMultilevel"/>
    <w:tmpl w:val="C884F584"/>
    <w:lvl w:ilvl="0" w:tplc="2F96E8C8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980" w:hanging="360"/>
      </w:pPr>
    </w:lvl>
    <w:lvl w:ilvl="2" w:tplc="240A001B" w:tentative="1">
      <w:start w:val="1"/>
      <w:numFmt w:val="lowerRoman"/>
      <w:lvlText w:val="%3."/>
      <w:lvlJc w:val="right"/>
      <w:pPr>
        <w:ind w:left="2700" w:hanging="180"/>
      </w:pPr>
    </w:lvl>
    <w:lvl w:ilvl="3" w:tplc="240A000F" w:tentative="1">
      <w:start w:val="1"/>
      <w:numFmt w:val="decimal"/>
      <w:lvlText w:val="%4."/>
      <w:lvlJc w:val="left"/>
      <w:pPr>
        <w:ind w:left="3420" w:hanging="360"/>
      </w:pPr>
    </w:lvl>
    <w:lvl w:ilvl="4" w:tplc="240A0019" w:tentative="1">
      <w:start w:val="1"/>
      <w:numFmt w:val="lowerLetter"/>
      <w:lvlText w:val="%5."/>
      <w:lvlJc w:val="left"/>
      <w:pPr>
        <w:ind w:left="4140" w:hanging="360"/>
      </w:pPr>
    </w:lvl>
    <w:lvl w:ilvl="5" w:tplc="240A001B" w:tentative="1">
      <w:start w:val="1"/>
      <w:numFmt w:val="lowerRoman"/>
      <w:lvlText w:val="%6."/>
      <w:lvlJc w:val="right"/>
      <w:pPr>
        <w:ind w:left="4860" w:hanging="180"/>
      </w:pPr>
    </w:lvl>
    <w:lvl w:ilvl="6" w:tplc="240A000F" w:tentative="1">
      <w:start w:val="1"/>
      <w:numFmt w:val="decimal"/>
      <w:lvlText w:val="%7."/>
      <w:lvlJc w:val="left"/>
      <w:pPr>
        <w:ind w:left="5580" w:hanging="360"/>
      </w:pPr>
    </w:lvl>
    <w:lvl w:ilvl="7" w:tplc="240A0019" w:tentative="1">
      <w:start w:val="1"/>
      <w:numFmt w:val="lowerLetter"/>
      <w:lvlText w:val="%8."/>
      <w:lvlJc w:val="left"/>
      <w:pPr>
        <w:ind w:left="6300" w:hanging="360"/>
      </w:pPr>
    </w:lvl>
    <w:lvl w:ilvl="8" w:tplc="240A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7" w15:restartNumberingAfterBreak="0">
    <w:nsid w:val="68275D4A"/>
    <w:multiLevelType w:val="hybridMultilevel"/>
    <w:tmpl w:val="C0B0BEA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E849D1"/>
    <w:multiLevelType w:val="hybridMultilevel"/>
    <w:tmpl w:val="20A488A4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C908D9"/>
    <w:multiLevelType w:val="hybridMultilevel"/>
    <w:tmpl w:val="33B05AC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2B2301"/>
    <w:multiLevelType w:val="hybridMultilevel"/>
    <w:tmpl w:val="A5AE7BF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27213A"/>
    <w:multiLevelType w:val="hybridMultilevel"/>
    <w:tmpl w:val="61DED97C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DF2866"/>
    <w:multiLevelType w:val="hybridMultilevel"/>
    <w:tmpl w:val="081673A0"/>
    <w:lvl w:ilvl="0" w:tplc="61FC8A04">
      <w:start w:val="1"/>
      <w:numFmt w:val="decimal"/>
      <w:lvlText w:val="%1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7BB221F3"/>
    <w:multiLevelType w:val="hybridMultilevel"/>
    <w:tmpl w:val="87C05DD8"/>
    <w:lvl w:ilvl="0" w:tplc="080A0007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9E7BEB"/>
    <w:multiLevelType w:val="hybridMultilevel"/>
    <w:tmpl w:val="5FEA1BA4"/>
    <w:lvl w:ilvl="0" w:tplc="240A000D">
      <w:start w:val="1"/>
      <w:numFmt w:val="bullet"/>
      <w:lvlText w:val=""/>
      <w:lvlJc w:val="left"/>
      <w:pPr>
        <w:ind w:left="16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9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4"/>
  </w:num>
  <w:num w:numId="8">
    <w:abstractNumId w:val="13"/>
  </w:num>
  <w:num w:numId="9">
    <w:abstractNumId w:val="24"/>
  </w:num>
  <w:num w:numId="10">
    <w:abstractNumId w:val="22"/>
  </w:num>
  <w:num w:numId="11">
    <w:abstractNumId w:val="38"/>
  </w:num>
  <w:num w:numId="12">
    <w:abstractNumId w:val="41"/>
  </w:num>
  <w:num w:numId="13">
    <w:abstractNumId w:val="15"/>
  </w:num>
  <w:num w:numId="14">
    <w:abstractNumId w:val="33"/>
  </w:num>
  <w:num w:numId="15">
    <w:abstractNumId w:val="39"/>
  </w:num>
  <w:num w:numId="16">
    <w:abstractNumId w:val="40"/>
  </w:num>
  <w:num w:numId="17">
    <w:abstractNumId w:val="4"/>
  </w:num>
  <w:num w:numId="18">
    <w:abstractNumId w:val="20"/>
  </w:num>
  <w:num w:numId="19">
    <w:abstractNumId w:val="31"/>
  </w:num>
  <w:num w:numId="20">
    <w:abstractNumId w:val="42"/>
  </w:num>
  <w:num w:numId="21">
    <w:abstractNumId w:val="32"/>
  </w:num>
  <w:num w:numId="22">
    <w:abstractNumId w:val="43"/>
  </w:num>
  <w:num w:numId="23">
    <w:abstractNumId w:val="10"/>
  </w:num>
  <w:num w:numId="24">
    <w:abstractNumId w:val="17"/>
  </w:num>
  <w:num w:numId="25">
    <w:abstractNumId w:val="21"/>
  </w:num>
  <w:num w:numId="26">
    <w:abstractNumId w:val="26"/>
  </w:num>
  <w:num w:numId="27">
    <w:abstractNumId w:val="36"/>
  </w:num>
  <w:num w:numId="28">
    <w:abstractNumId w:val="25"/>
  </w:num>
  <w:num w:numId="29">
    <w:abstractNumId w:val="23"/>
  </w:num>
  <w:num w:numId="30">
    <w:abstractNumId w:val="35"/>
  </w:num>
  <w:num w:numId="31">
    <w:abstractNumId w:val="37"/>
  </w:num>
  <w:num w:numId="32">
    <w:abstractNumId w:val="34"/>
  </w:num>
  <w:num w:numId="33">
    <w:abstractNumId w:val="28"/>
  </w:num>
  <w:num w:numId="34">
    <w:abstractNumId w:val="5"/>
  </w:num>
  <w:num w:numId="35">
    <w:abstractNumId w:val="9"/>
  </w:num>
  <w:num w:numId="36">
    <w:abstractNumId w:val="8"/>
  </w:num>
  <w:num w:numId="37">
    <w:abstractNumId w:val="6"/>
  </w:num>
  <w:num w:numId="38">
    <w:abstractNumId w:val="44"/>
  </w:num>
  <w:num w:numId="39">
    <w:abstractNumId w:val="27"/>
  </w:num>
  <w:num w:numId="40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2">
    <w:abstractNumId w:val="10"/>
  </w:num>
  <w:num w:numId="43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7"/>
  </w:num>
  <w:num w:numId="46">
    <w:abstractNumId w:val="12"/>
  </w:num>
  <w:num w:numId="47">
    <w:abstractNumId w:val="16"/>
  </w:num>
  <w:num w:numId="48">
    <w:abstractNumId w:val="29"/>
  </w:num>
  <w:num w:numId="49">
    <w:abstractNumId w:val="30"/>
  </w:num>
  <w:num w:numId="50">
    <w:abstractNumId w:val="11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DateAndTime/>
  <w:proofState w:spelling="clean" w:grammar="clean"/>
  <w:attachedTemplate r:id="rId1"/>
  <w:defaultTabStop w:val="720"/>
  <w:hyphenationZone w:val="425"/>
  <w:evenAndOddHeaders/>
  <w:drawingGridHorizontalSpacing w:val="11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C70"/>
    <w:rsid w:val="000010C7"/>
    <w:rsid w:val="00001D30"/>
    <w:rsid w:val="00004056"/>
    <w:rsid w:val="00005B60"/>
    <w:rsid w:val="0000674B"/>
    <w:rsid w:val="00007DA8"/>
    <w:rsid w:val="000103E9"/>
    <w:rsid w:val="000107ED"/>
    <w:rsid w:val="00012108"/>
    <w:rsid w:val="00015FEA"/>
    <w:rsid w:val="00016093"/>
    <w:rsid w:val="00016E6E"/>
    <w:rsid w:val="00017821"/>
    <w:rsid w:val="00024429"/>
    <w:rsid w:val="00027A7A"/>
    <w:rsid w:val="00030323"/>
    <w:rsid w:val="0003035C"/>
    <w:rsid w:val="00030D0F"/>
    <w:rsid w:val="000326C8"/>
    <w:rsid w:val="00034B7A"/>
    <w:rsid w:val="000366D8"/>
    <w:rsid w:val="00037590"/>
    <w:rsid w:val="00041E01"/>
    <w:rsid w:val="00051FD4"/>
    <w:rsid w:val="00057CB4"/>
    <w:rsid w:val="00063782"/>
    <w:rsid w:val="000734DF"/>
    <w:rsid w:val="00075039"/>
    <w:rsid w:val="0007593D"/>
    <w:rsid w:val="00076882"/>
    <w:rsid w:val="0008107D"/>
    <w:rsid w:val="000814DF"/>
    <w:rsid w:val="000848BD"/>
    <w:rsid w:val="00084998"/>
    <w:rsid w:val="00092CB6"/>
    <w:rsid w:val="00095CCC"/>
    <w:rsid w:val="000965FF"/>
    <w:rsid w:val="000A05E7"/>
    <w:rsid w:val="000A1682"/>
    <w:rsid w:val="000A1F65"/>
    <w:rsid w:val="000A27E7"/>
    <w:rsid w:val="000A3EF2"/>
    <w:rsid w:val="000A4AC1"/>
    <w:rsid w:val="000B1309"/>
    <w:rsid w:val="000B5640"/>
    <w:rsid w:val="000B6825"/>
    <w:rsid w:val="000C228F"/>
    <w:rsid w:val="000C57D4"/>
    <w:rsid w:val="000C7A54"/>
    <w:rsid w:val="000D4CE5"/>
    <w:rsid w:val="000D5820"/>
    <w:rsid w:val="000D641A"/>
    <w:rsid w:val="000E0FBE"/>
    <w:rsid w:val="000E2377"/>
    <w:rsid w:val="000E3434"/>
    <w:rsid w:val="000E50EC"/>
    <w:rsid w:val="000E5D84"/>
    <w:rsid w:val="000F0DE9"/>
    <w:rsid w:val="000F43F4"/>
    <w:rsid w:val="000F72FD"/>
    <w:rsid w:val="00105037"/>
    <w:rsid w:val="00107820"/>
    <w:rsid w:val="001116FE"/>
    <w:rsid w:val="001132A6"/>
    <w:rsid w:val="00113FD7"/>
    <w:rsid w:val="00115BA4"/>
    <w:rsid w:val="00122C9E"/>
    <w:rsid w:val="0012307B"/>
    <w:rsid w:val="00124FC2"/>
    <w:rsid w:val="001259CB"/>
    <w:rsid w:val="00126C4A"/>
    <w:rsid w:val="0013233B"/>
    <w:rsid w:val="001327D7"/>
    <w:rsid w:val="001331AB"/>
    <w:rsid w:val="00135559"/>
    <w:rsid w:val="00141950"/>
    <w:rsid w:val="001439A3"/>
    <w:rsid w:val="00144BE5"/>
    <w:rsid w:val="0015265B"/>
    <w:rsid w:val="00153AE6"/>
    <w:rsid w:val="001606A6"/>
    <w:rsid w:val="00165CAA"/>
    <w:rsid w:val="00167F94"/>
    <w:rsid w:val="001710D2"/>
    <w:rsid w:val="00175788"/>
    <w:rsid w:val="00180055"/>
    <w:rsid w:val="00180E59"/>
    <w:rsid w:val="00181869"/>
    <w:rsid w:val="00191CC2"/>
    <w:rsid w:val="00193E7D"/>
    <w:rsid w:val="00194E65"/>
    <w:rsid w:val="001B0747"/>
    <w:rsid w:val="001B32B7"/>
    <w:rsid w:val="001B3F22"/>
    <w:rsid w:val="001C0B0A"/>
    <w:rsid w:val="001C5969"/>
    <w:rsid w:val="001C5DE6"/>
    <w:rsid w:val="001C6A8D"/>
    <w:rsid w:val="001D094E"/>
    <w:rsid w:val="001D20C5"/>
    <w:rsid w:val="001D6816"/>
    <w:rsid w:val="001E2126"/>
    <w:rsid w:val="001F4B7B"/>
    <w:rsid w:val="001F67B0"/>
    <w:rsid w:val="00210914"/>
    <w:rsid w:val="00213FD0"/>
    <w:rsid w:val="0021662E"/>
    <w:rsid w:val="002166D0"/>
    <w:rsid w:val="0022115D"/>
    <w:rsid w:val="002246CF"/>
    <w:rsid w:val="00227CFF"/>
    <w:rsid w:val="00233DFD"/>
    <w:rsid w:val="00235C70"/>
    <w:rsid w:val="00240CAF"/>
    <w:rsid w:val="00240F17"/>
    <w:rsid w:val="00244231"/>
    <w:rsid w:val="002544A9"/>
    <w:rsid w:val="0026125C"/>
    <w:rsid w:val="002613F4"/>
    <w:rsid w:val="0026636C"/>
    <w:rsid w:val="00267282"/>
    <w:rsid w:val="0027019D"/>
    <w:rsid w:val="0027124A"/>
    <w:rsid w:val="00271DA3"/>
    <w:rsid w:val="002725CC"/>
    <w:rsid w:val="00272B5A"/>
    <w:rsid w:val="00277DE5"/>
    <w:rsid w:val="002829EE"/>
    <w:rsid w:val="00286F9F"/>
    <w:rsid w:val="00287DD3"/>
    <w:rsid w:val="00290411"/>
    <w:rsid w:val="0029119A"/>
    <w:rsid w:val="00292284"/>
    <w:rsid w:val="00294A87"/>
    <w:rsid w:val="00295976"/>
    <w:rsid w:val="002A1268"/>
    <w:rsid w:val="002A18D4"/>
    <w:rsid w:val="002A25A1"/>
    <w:rsid w:val="002A2E3A"/>
    <w:rsid w:val="002A3FD3"/>
    <w:rsid w:val="002A4BB3"/>
    <w:rsid w:val="002B0890"/>
    <w:rsid w:val="002B0DF6"/>
    <w:rsid w:val="002B10AF"/>
    <w:rsid w:val="002B1CD0"/>
    <w:rsid w:val="002B2792"/>
    <w:rsid w:val="002B38E9"/>
    <w:rsid w:val="002B3989"/>
    <w:rsid w:val="002B5853"/>
    <w:rsid w:val="002B6313"/>
    <w:rsid w:val="002B787F"/>
    <w:rsid w:val="002C283F"/>
    <w:rsid w:val="002D10DB"/>
    <w:rsid w:val="002D3647"/>
    <w:rsid w:val="002E4287"/>
    <w:rsid w:val="002E4648"/>
    <w:rsid w:val="002E5C40"/>
    <w:rsid w:val="002E5FAE"/>
    <w:rsid w:val="002F09EE"/>
    <w:rsid w:val="002F112C"/>
    <w:rsid w:val="002F508B"/>
    <w:rsid w:val="002F67FB"/>
    <w:rsid w:val="002F6B4B"/>
    <w:rsid w:val="002F7B3E"/>
    <w:rsid w:val="0030307B"/>
    <w:rsid w:val="0030454B"/>
    <w:rsid w:val="003047EA"/>
    <w:rsid w:val="00312541"/>
    <w:rsid w:val="003141D7"/>
    <w:rsid w:val="0032087A"/>
    <w:rsid w:val="00326D03"/>
    <w:rsid w:val="00326E41"/>
    <w:rsid w:val="003333EC"/>
    <w:rsid w:val="003340A5"/>
    <w:rsid w:val="00341458"/>
    <w:rsid w:val="003416E6"/>
    <w:rsid w:val="003419C7"/>
    <w:rsid w:val="00341ACA"/>
    <w:rsid w:val="00345DDD"/>
    <w:rsid w:val="00352176"/>
    <w:rsid w:val="003536DB"/>
    <w:rsid w:val="00364312"/>
    <w:rsid w:val="003670D4"/>
    <w:rsid w:val="00370A94"/>
    <w:rsid w:val="003712FF"/>
    <w:rsid w:val="00377042"/>
    <w:rsid w:val="0038071C"/>
    <w:rsid w:val="003856A9"/>
    <w:rsid w:val="00391397"/>
    <w:rsid w:val="00391E1A"/>
    <w:rsid w:val="00394DF7"/>
    <w:rsid w:val="0039519B"/>
    <w:rsid w:val="00397819"/>
    <w:rsid w:val="003A0DE7"/>
    <w:rsid w:val="003A109B"/>
    <w:rsid w:val="003A7723"/>
    <w:rsid w:val="003B043F"/>
    <w:rsid w:val="003B3DAA"/>
    <w:rsid w:val="003B3EF1"/>
    <w:rsid w:val="003B4E00"/>
    <w:rsid w:val="003B72C8"/>
    <w:rsid w:val="003C010B"/>
    <w:rsid w:val="003C124F"/>
    <w:rsid w:val="003C1E6E"/>
    <w:rsid w:val="003C2739"/>
    <w:rsid w:val="003C4228"/>
    <w:rsid w:val="003C4E3A"/>
    <w:rsid w:val="003C63BC"/>
    <w:rsid w:val="003C77DF"/>
    <w:rsid w:val="003C7A07"/>
    <w:rsid w:val="003D36A4"/>
    <w:rsid w:val="003E0809"/>
    <w:rsid w:val="003E2595"/>
    <w:rsid w:val="003E267B"/>
    <w:rsid w:val="003E4042"/>
    <w:rsid w:val="003E5227"/>
    <w:rsid w:val="003F06DF"/>
    <w:rsid w:val="003F258B"/>
    <w:rsid w:val="003F4CC3"/>
    <w:rsid w:val="003F4F17"/>
    <w:rsid w:val="004006F1"/>
    <w:rsid w:val="00405343"/>
    <w:rsid w:val="00410AE7"/>
    <w:rsid w:val="0042064E"/>
    <w:rsid w:val="00421683"/>
    <w:rsid w:val="00421F3B"/>
    <w:rsid w:val="00424197"/>
    <w:rsid w:val="004248D4"/>
    <w:rsid w:val="0043690C"/>
    <w:rsid w:val="0044012B"/>
    <w:rsid w:val="00444EE3"/>
    <w:rsid w:val="00445D7A"/>
    <w:rsid w:val="0044676F"/>
    <w:rsid w:val="0044718D"/>
    <w:rsid w:val="00447846"/>
    <w:rsid w:val="00461D18"/>
    <w:rsid w:val="00465422"/>
    <w:rsid w:val="004661F5"/>
    <w:rsid w:val="00467E96"/>
    <w:rsid w:val="0047283C"/>
    <w:rsid w:val="004733B5"/>
    <w:rsid w:val="004816DE"/>
    <w:rsid w:val="00481B8D"/>
    <w:rsid w:val="00481B9A"/>
    <w:rsid w:val="00481E30"/>
    <w:rsid w:val="004848DC"/>
    <w:rsid w:val="00486ACE"/>
    <w:rsid w:val="00491DF3"/>
    <w:rsid w:val="00495DF8"/>
    <w:rsid w:val="004A0620"/>
    <w:rsid w:val="004A1936"/>
    <w:rsid w:val="004A52B2"/>
    <w:rsid w:val="004A74D9"/>
    <w:rsid w:val="004B16F3"/>
    <w:rsid w:val="004B28A6"/>
    <w:rsid w:val="004B670D"/>
    <w:rsid w:val="004C03AC"/>
    <w:rsid w:val="004C0D25"/>
    <w:rsid w:val="004D00FC"/>
    <w:rsid w:val="004D2844"/>
    <w:rsid w:val="004D36E6"/>
    <w:rsid w:val="004D5FE4"/>
    <w:rsid w:val="004D61D5"/>
    <w:rsid w:val="004D62B1"/>
    <w:rsid w:val="004D7EE4"/>
    <w:rsid w:val="004E3C42"/>
    <w:rsid w:val="004E7515"/>
    <w:rsid w:val="004F0F12"/>
    <w:rsid w:val="004F2594"/>
    <w:rsid w:val="004F2E1C"/>
    <w:rsid w:val="004F334D"/>
    <w:rsid w:val="004F496B"/>
    <w:rsid w:val="004F4C79"/>
    <w:rsid w:val="004F66E8"/>
    <w:rsid w:val="0050075C"/>
    <w:rsid w:val="005030C6"/>
    <w:rsid w:val="00507C56"/>
    <w:rsid w:val="00512A9B"/>
    <w:rsid w:val="00513E4F"/>
    <w:rsid w:val="00514F52"/>
    <w:rsid w:val="00516A74"/>
    <w:rsid w:val="005212B6"/>
    <w:rsid w:val="00526887"/>
    <w:rsid w:val="00527784"/>
    <w:rsid w:val="0053352D"/>
    <w:rsid w:val="0053374F"/>
    <w:rsid w:val="00540049"/>
    <w:rsid w:val="00540386"/>
    <w:rsid w:val="005522DD"/>
    <w:rsid w:val="00555BE5"/>
    <w:rsid w:val="005560D2"/>
    <w:rsid w:val="00561509"/>
    <w:rsid w:val="0056317D"/>
    <w:rsid w:val="00566471"/>
    <w:rsid w:val="0057213A"/>
    <w:rsid w:val="00573207"/>
    <w:rsid w:val="005737B9"/>
    <w:rsid w:val="00575466"/>
    <w:rsid w:val="0057607F"/>
    <w:rsid w:val="00580034"/>
    <w:rsid w:val="0059050F"/>
    <w:rsid w:val="005936D1"/>
    <w:rsid w:val="005938C0"/>
    <w:rsid w:val="0059457B"/>
    <w:rsid w:val="00596B72"/>
    <w:rsid w:val="005A3173"/>
    <w:rsid w:val="005A688D"/>
    <w:rsid w:val="005B66BA"/>
    <w:rsid w:val="005C005E"/>
    <w:rsid w:val="005C06EB"/>
    <w:rsid w:val="005C2BD7"/>
    <w:rsid w:val="005C2F3E"/>
    <w:rsid w:val="005C37A2"/>
    <w:rsid w:val="005C41B0"/>
    <w:rsid w:val="005C5E2E"/>
    <w:rsid w:val="005D02C4"/>
    <w:rsid w:val="005D46C7"/>
    <w:rsid w:val="005D7890"/>
    <w:rsid w:val="005E1EE6"/>
    <w:rsid w:val="005E4EB3"/>
    <w:rsid w:val="005E53A6"/>
    <w:rsid w:val="005E76FD"/>
    <w:rsid w:val="005F12EF"/>
    <w:rsid w:val="005F1BF5"/>
    <w:rsid w:val="005F2357"/>
    <w:rsid w:val="005F3816"/>
    <w:rsid w:val="005F4B38"/>
    <w:rsid w:val="00601689"/>
    <w:rsid w:val="00605D3C"/>
    <w:rsid w:val="006101D7"/>
    <w:rsid w:val="00613FCC"/>
    <w:rsid w:val="00614269"/>
    <w:rsid w:val="00614FC8"/>
    <w:rsid w:val="00615DF5"/>
    <w:rsid w:val="00620E5D"/>
    <w:rsid w:val="00621CE1"/>
    <w:rsid w:val="00622306"/>
    <w:rsid w:val="0062253A"/>
    <w:rsid w:val="00623502"/>
    <w:rsid w:val="00623657"/>
    <w:rsid w:val="006262DC"/>
    <w:rsid w:val="00626ECF"/>
    <w:rsid w:val="00631CD2"/>
    <w:rsid w:val="006333CD"/>
    <w:rsid w:val="00634C7C"/>
    <w:rsid w:val="00655599"/>
    <w:rsid w:val="006564B0"/>
    <w:rsid w:val="0065666C"/>
    <w:rsid w:val="00656E43"/>
    <w:rsid w:val="00661388"/>
    <w:rsid w:val="00666AC7"/>
    <w:rsid w:val="0066774C"/>
    <w:rsid w:val="00671E45"/>
    <w:rsid w:val="00675834"/>
    <w:rsid w:val="00680BCE"/>
    <w:rsid w:val="00680D21"/>
    <w:rsid w:val="00682E48"/>
    <w:rsid w:val="00683BA3"/>
    <w:rsid w:val="00683EB4"/>
    <w:rsid w:val="006843ED"/>
    <w:rsid w:val="00692734"/>
    <w:rsid w:val="006928FB"/>
    <w:rsid w:val="00696173"/>
    <w:rsid w:val="0069746B"/>
    <w:rsid w:val="00697B89"/>
    <w:rsid w:val="006A3D59"/>
    <w:rsid w:val="006A4055"/>
    <w:rsid w:val="006A4972"/>
    <w:rsid w:val="006B10FA"/>
    <w:rsid w:val="006B43D9"/>
    <w:rsid w:val="006B5682"/>
    <w:rsid w:val="006C1D98"/>
    <w:rsid w:val="006C508F"/>
    <w:rsid w:val="006C53EF"/>
    <w:rsid w:val="006C628A"/>
    <w:rsid w:val="006D282C"/>
    <w:rsid w:val="006D36C3"/>
    <w:rsid w:val="006E016B"/>
    <w:rsid w:val="006E1B77"/>
    <w:rsid w:val="006E3D87"/>
    <w:rsid w:val="006F0935"/>
    <w:rsid w:val="006F1564"/>
    <w:rsid w:val="006F39B0"/>
    <w:rsid w:val="006F3C5D"/>
    <w:rsid w:val="006F48F8"/>
    <w:rsid w:val="006F4C47"/>
    <w:rsid w:val="00701381"/>
    <w:rsid w:val="00702F16"/>
    <w:rsid w:val="007044AC"/>
    <w:rsid w:val="00706040"/>
    <w:rsid w:val="00706579"/>
    <w:rsid w:val="00706DCF"/>
    <w:rsid w:val="00712957"/>
    <w:rsid w:val="00712B29"/>
    <w:rsid w:val="00716F01"/>
    <w:rsid w:val="00721AC3"/>
    <w:rsid w:val="0072224F"/>
    <w:rsid w:val="007250E0"/>
    <w:rsid w:val="00733A23"/>
    <w:rsid w:val="0073493D"/>
    <w:rsid w:val="007353E7"/>
    <w:rsid w:val="007379BF"/>
    <w:rsid w:val="00751ADB"/>
    <w:rsid w:val="00756CC6"/>
    <w:rsid w:val="00756FFB"/>
    <w:rsid w:val="00757317"/>
    <w:rsid w:val="00760D53"/>
    <w:rsid w:val="007716F5"/>
    <w:rsid w:val="007727C4"/>
    <w:rsid w:val="00772EEE"/>
    <w:rsid w:val="00773A8F"/>
    <w:rsid w:val="00782859"/>
    <w:rsid w:val="00783F3D"/>
    <w:rsid w:val="007871CA"/>
    <w:rsid w:val="007A03FC"/>
    <w:rsid w:val="007A1819"/>
    <w:rsid w:val="007A2628"/>
    <w:rsid w:val="007A43A2"/>
    <w:rsid w:val="007A44CB"/>
    <w:rsid w:val="007A455A"/>
    <w:rsid w:val="007A522C"/>
    <w:rsid w:val="007B23D4"/>
    <w:rsid w:val="007B4B77"/>
    <w:rsid w:val="007C19C6"/>
    <w:rsid w:val="007C3312"/>
    <w:rsid w:val="007C77B9"/>
    <w:rsid w:val="007D00CA"/>
    <w:rsid w:val="007D02EA"/>
    <w:rsid w:val="007D2362"/>
    <w:rsid w:val="007E527E"/>
    <w:rsid w:val="007E56BE"/>
    <w:rsid w:val="007F360D"/>
    <w:rsid w:val="007F4775"/>
    <w:rsid w:val="007F62A1"/>
    <w:rsid w:val="007F63F7"/>
    <w:rsid w:val="007F6CE7"/>
    <w:rsid w:val="007F75AE"/>
    <w:rsid w:val="00802A09"/>
    <w:rsid w:val="00802B71"/>
    <w:rsid w:val="00807ADC"/>
    <w:rsid w:val="00810E9E"/>
    <w:rsid w:val="00815B14"/>
    <w:rsid w:val="00815BE4"/>
    <w:rsid w:val="00816C8C"/>
    <w:rsid w:val="0082099A"/>
    <w:rsid w:val="00822283"/>
    <w:rsid w:val="00826032"/>
    <w:rsid w:val="00826F31"/>
    <w:rsid w:val="008343A4"/>
    <w:rsid w:val="00836800"/>
    <w:rsid w:val="00844C0F"/>
    <w:rsid w:val="00845C09"/>
    <w:rsid w:val="00847651"/>
    <w:rsid w:val="00847FD2"/>
    <w:rsid w:val="008536DC"/>
    <w:rsid w:val="00855310"/>
    <w:rsid w:val="00856607"/>
    <w:rsid w:val="008600FB"/>
    <w:rsid w:val="00860597"/>
    <w:rsid w:val="00863FB8"/>
    <w:rsid w:val="00864959"/>
    <w:rsid w:val="00864C1D"/>
    <w:rsid w:val="008676D0"/>
    <w:rsid w:val="00870C9C"/>
    <w:rsid w:val="00871519"/>
    <w:rsid w:val="0087194D"/>
    <w:rsid w:val="008723D1"/>
    <w:rsid w:val="00873CA7"/>
    <w:rsid w:val="008742A7"/>
    <w:rsid w:val="00875754"/>
    <w:rsid w:val="00876737"/>
    <w:rsid w:val="0088068F"/>
    <w:rsid w:val="008808B3"/>
    <w:rsid w:val="00886259"/>
    <w:rsid w:val="00887264"/>
    <w:rsid w:val="00890AB3"/>
    <w:rsid w:val="00890E05"/>
    <w:rsid w:val="008910D7"/>
    <w:rsid w:val="008917E3"/>
    <w:rsid w:val="0089260A"/>
    <w:rsid w:val="008953A4"/>
    <w:rsid w:val="008A03D8"/>
    <w:rsid w:val="008A0413"/>
    <w:rsid w:val="008A0D84"/>
    <w:rsid w:val="008A2B66"/>
    <w:rsid w:val="008A636A"/>
    <w:rsid w:val="008A753F"/>
    <w:rsid w:val="008B2DFE"/>
    <w:rsid w:val="008C233A"/>
    <w:rsid w:val="008C6096"/>
    <w:rsid w:val="008C6A0F"/>
    <w:rsid w:val="008C7FDB"/>
    <w:rsid w:val="008D43EE"/>
    <w:rsid w:val="008E186E"/>
    <w:rsid w:val="008E18BF"/>
    <w:rsid w:val="008F42F6"/>
    <w:rsid w:val="008F7121"/>
    <w:rsid w:val="00902D71"/>
    <w:rsid w:val="0090394E"/>
    <w:rsid w:val="009048AE"/>
    <w:rsid w:val="00905711"/>
    <w:rsid w:val="00905BF8"/>
    <w:rsid w:val="00906E66"/>
    <w:rsid w:val="00907142"/>
    <w:rsid w:val="00915881"/>
    <w:rsid w:val="00921DFE"/>
    <w:rsid w:val="00923017"/>
    <w:rsid w:val="009232B4"/>
    <w:rsid w:val="0092556F"/>
    <w:rsid w:val="0092636A"/>
    <w:rsid w:val="00932268"/>
    <w:rsid w:val="009325A6"/>
    <w:rsid w:val="00933ED7"/>
    <w:rsid w:val="009354E5"/>
    <w:rsid w:val="00940771"/>
    <w:rsid w:val="00941872"/>
    <w:rsid w:val="00942A8C"/>
    <w:rsid w:val="00944228"/>
    <w:rsid w:val="00945584"/>
    <w:rsid w:val="0095220C"/>
    <w:rsid w:val="00953749"/>
    <w:rsid w:val="0095622B"/>
    <w:rsid w:val="00957AD2"/>
    <w:rsid w:val="009631D8"/>
    <w:rsid w:val="0097049E"/>
    <w:rsid w:val="00974560"/>
    <w:rsid w:val="0097754F"/>
    <w:rsid w:val="00977C4B"/>
    <w:rsid w:val="009808FC"/>
    <w:rsid w:val="00981E81"/>
    <w:rsid w:val="009868F8"/>
    <w:rsid w:val="00992CD0"/>
    <w:rsid w:val="00993D52"/>
    <w:rsid w:val="009940EE"/>
    <w:rsid w:val="00996EA5"/>
    <w:rsid w:val="00997033"/>
    <w:rsid w:val="00997413"/>
    <w:rsid w:val="009A032C"/>
    <w:rsid w:val="009A14B1"/>
    <w:rsid w:val="009A4DAB"/>
    <w:rsid w:val="009A66E3"/>
    <w:rsid w:val="009B0345"/>
    <w:rsid w:val="009B0F1E"/>
    <w:rsid w:val="009B625D"/>
    <w:rsid w:val="009C0873"/>
    <w:rsid w:val="009C1FF1"/>
    <w:rsid w:val="009C2AE5"/>
    <w:rsid w:val="009C4898"/>
    <w:rsid w:val="009C48F9"/>
    <w:rsid w:val="009C4BB1"/>
    <w:rsid w:val="009C610B"/>
    <w:rsid w:val="009C7123"/>
    <w:rsid w:val="009D12EE"/>
    <w:rsid w:val="009D53C3"/>
    <w:rsid w:val="009D64FF"/>
    <w:rsid w:val="009D7FE3"/>
    <w:rsid w:val="009E1EBD"/>
    <w:rsid w:val="009E20CC"/>
    <w:rsid w:val="009E23A5"/>
    <w:rsid w:val="009E3895"/>
    <w:rsid w:val="009E3DF7"/>
    <w:rsid w:val="009E424F"/>
    <w:rsid w:val="009E7712"/>
    <w:rsid w:val="009F0905"/>
    <w:rsid w:val="009F1DB8"/>
    <w:rsid w:val="009F4093"/>
    <w:rsid w:val="009F4696"/>
    <w:rsid w:val="009F4D86"/>
    <w:rsid w:val="00A00243"/>
    <w:rsid w:val="00A00DB0"/>
    <w:rsid w:val="00A027AA"/>
    <w:rsid w:val="00A04DD6"/>
    <w:rsid w:val="00A0758B"/>
    <w:rsid w:val="00A079A3"/>
    <w:rsid w:val="00A15487"/>
    <w:rsid w:val="00A15C95"/>
    <w:rsid w:val="00A20A54"/>
    <w:rsid w:val="00A23B9C"/>
    <w:rsid w:val="00A26494"/>
    <w:rsid w:val="00A37596"/>
    <w:rsid w:val="00A442EE"/>
    <w:rsid w:val="00A5008F"/>
    <w:rsid w:val="00A522B8"/>
    <w:rsid w:val="00A56791"/>
    <w:rsid w:val="00A56EF9"/>
    <w:rsid w:val="00A63A0C"/>
    <w:rsid w:val="00A6563B"/>
    <w:rsid w:val="00A741F2"/>
    <w:rsid w:val="00A75AA8"/>
    <w:rsid w:val="00A77151"/>
    <w:rsid w:val="00A90867"/>
    <w:rsid w:val="00A92C5F"/>
    <w:rsid w:val="00A93DB6"/>
    <w:rsid w:val="00A94B57"/>
    <w:rsid w:val="00A94C96"/>
    <w:rsid w:val="00A95795"/>
    <w:rsid w:val="00A96128"/>
    <w:rsid w:val="00AA49D2"/>
    <w:rsid w:val="00AA75A9"/>
    <w:rsid w:val="00AB3197"/>
    <w:rsid w:val="00AB4974"/>
    <w:rsid w:val="00AB7724"/>
    <w:rsid w:val="00AD42E7"/>
    <w:rsid w:val="00AD4927"/>
    <w:rsid w:val="00AE0837"/>
    <w:rsid w:val="00AE104F"/>
    <w:rsid w:val="00AE13E3"/>
    <w:rsid w:val="00AE2021"/>
    <w:rsid w:val="00AE380F"/>
    <w:rsid w:val="00AE4F11"/>
    <w:rsid w:val="00AE4FCF"/>
    <w:rsid w:val="00AF2414"/>
    <w:rsid w:val="00AF259A"/>
    <w:rsid w:val="00AF3592"/>
    <w:rsid w:val="00AF3D3F"/>
    <w:rsid w:val="00AF4E75"/>
    <w:rsid w:val="00AF680B"/>
    <w:rsid w:val="00B00373"/>
    <w:rsid w:val="00B00AB7"/>
    <w:rsid w:val="00B02F0E"/>
    <w:rsid w:val="00B04EF0"/>
    <w:rsid w:val="00B04F16"/>
    <w:rsid w:val="00B07105"/>
    <w:rsid w:val="00B106E4"/>
    <w:rsid w:val="00B10B6F"/>
    <w:rsid w:val="00B11DC1"/>
    <w:rsid w:val="00B12B9C"/>
    <w:rsid w:val="00B152EA"/>
    <w:rsid w:val="00B15D27"/>
    <w:rsid w:val="00B200C5"/>
    <w:rsid w:val="00B22959"/>
    <w:rsid w:val="00B23DC9"/>
    <w:rsid w:val="00B25269"/>
    <w:rsid w:val="00B25443"/>
    <w:rsid w:val="00B263B1"/>
    <w:rsid w:val="00B27107"/>
    <w:rsid w:val="00B30323"/>
    <w:rsid w:val="00B34CB4"/>
    <w:rsid w:val="00B36290"/>
    <w:rsid w:val="00B443B0"/>
    <w:rsid w:val="00B46750"/>
    <w:rsid w:val="00B46973"/>
    <w:rsid w:val="00B53751"/>
    <w:rsid w:val="00B53C55"/>
    <w:rsid w:val="00B56A0F"/>
    <w:rsid w:val="00B60E62"/>
    <w:rsid w:val="00B62269"/>
    <w:rsid w:val="00B714FD"/>
    <w:rsid w:val="00B7258E"/>
    <w:rsid w:val="00B77C2D"/>
    <w:rsid w:val="00B836DD"/>
    <w:rsid w:val="00B8758D"/>
    <w:rsid w:val="00B92569"/>
    <w:rsid w:val="00B93CA3"/>
    <w:rsid w:val="00B9455F"/>
    <w:rsid w:val="00B9551B"/>
    <w:rsid w:val="00B95BF3"/>
    <w:rsid w:val="00B97BC7"/>
    <w:rsid w:val="00BA4D98"/>
    <w:rsid w:val="00BA6E18"/>
    <w:rsid w:val="00BB3728"/>
    <w:rsid w:val="00BB3A8D"/>
    <w:rsid w:val="00BC0AEA"/>
    <w:rsid w:val="00BC48B7"/>
    <w:rsid w:val="00BC4F8F"/>
    <w:rsid w:val="00BC5A5E"/>
    <w:rsid w:val="00BD15B2"/>
    <w:rsid w:val="00BD2329"/>
    <w:rsid w:val="00BE1363"/>
    <w:rsid w:val="00BE39AA"/>
    <w:rsid w:val="00BE6C8D"/>
    <w:rsid w:val="00BF0A8C"/>
    <w:rsid w:val="00BF15D6"/>
    <w:rsid w:val="00BF70E6"/>
    <w:rsid w:val="00BF7C3E"/>
    <w:rsid w:val="00C01C4E"/>
    <w:rsid w:val="00C0690A"/>
    <w:rsid w:val="00C07075"/>
    <w:rsid w:val="00C116B9"/>
    <w:rsid w:val="00C14471"/>
    <w:rsid w:val="00C148BA"/>
    <w:rsid w:val="00C22C85"/>
    <w:rsid w:val="00C23FB8"/>
    <w:rsid w:val="00C31E9D"/>
    <w:rsid w:val="00C325E4"/>
    <w:rsid w:val="00C33FB0"/>
    <w:rsid w:val="00C36A4F"/>
    <w:rsid w:val="00C36F7B"/>
    <w:rsid w:val="00C401D3"/>
    <w:rsid w:val="00C42C07"/>
    <w:rsid w:val="00C43D71"/>
    <w:rsid w:val="00C43F26"/>
    <w:rsid w:val="00C4415B"/>
    <w:rsid w:val="00C4488B"/>
    <w:rsid w:val="00C45636"/>
    <w:rsid w:val="00C50CDD"/>
    <w:rsid w:val="00C520A8"/>
    <w:rsid w:val="00C5587F"/>
    <w:rsid w:val="00C601F4"/>
    <w:rsid w:val="00C73CC0"/>
    <w:rsid w:val="00C96306"/>
    <w:rsid w:val="00C96F1F"/>
    <w:rsid w:val="00C97A2E"/>
    <w:rsid w:val="00CB222A"/>
    <w:rsid w:val="00CB2770"/>
    <w:rsid w:val="00CB40F8"/>
    <w:rsid w:val="00CB7143"/>
    <w:rsid w:val="00CC0745"/>
    <w:rsid w:val="00CC27F4"/>
    <w:rsid w:val="00CC7336"/>
    <w:rsid w:val="00CC7BE5"/>
    <w:rsid w:val="00CC7E2B"/>
    <w:rsid w:val="00CC7F73"/>
    <w:rsid w:val="00CD7899"/>
    <w:rsid w:val="00CE075E"/>
    <w:rsid w:val="00CE7636"/>
    <w:rsid w:val="00CF19F0"/>
    <w:rsid w:val="00CF2E2C"/>
    <w:rsid w:val="00CF3523"/>
    <w:rsid w:val="00CF39DF"/>
    <w:rsid w:val="00CF7110"/>
    <w:rsid w:val="00D010B1"/>
    <w:rsid w:val="00D01C7B"/>
    <w:rsid w:val="00D04621"/>
    <w:rsid w:val="00D153CB"/>
    <w:rsid w:val="00D208E7"/>
    <w:rsid w:val="00D230AA"/>
    <w:rsid w:val="00D26B52"/>
    <w:rsid w:val="00D272B8"/>
    <w:rsid w:val="00D272BE"/>
    <w:rsid w:val="00D36EDC"/>
    <w:rsid w:val="00D377F6"/>
    <w:rsid w:val="00D40D4A"/>
    <w:rsid w:val="00D43465"/>
    <w:rsid w:val="00D448E9"/>
    <w:rsid w:val="00D450C6"/>
    <w:rsid w:val="00D45917"/>
    <w:rsid w:val="00D46149"/>
    <w:rsid w:val="00D51422"/>
    <w:rsid w:val="00D51686"/>
    <w:rsid w:val="00D526DA"/>
    <w:rsid w:val="00D53C85"/>
    <w:rsid w:val="00D57313"/>
    <w:rsid w:val="00D61ED6"/>
    <w:rsid w:val="00D621EE"/>
    <w:rsid w:val="00D670B9"/>
    <w:rsid w:val="00D67BAB"/>
    <w:rsid w:val="00D70AE1"/>
    <w:rsid w:val="00D727EA"/>
    <w:rsid w:val="00D76EC4"/>
    <w:rsid w:val="00D77606"/>
    <w:rsid w:val="00D814F1"/>
    <w:rsid w:val="00D82DB5"/>
    <w:rsid w:val="00D839C3"/>
    <w:rsid w:val="00D90D5A"/>
    <w:rsid w:val="00D92283"/>
    <w:rsid w:val="00D93AB4"/>
    <w:rsid w:val="00D93F21"/>
    <w:rsid w:val="00D9539A"/>
    <w:rsid w:val="00D95860"/>
    <w:rsid w:val="00D9768D"/>
    <w:rsid w:val="00D978E3"/>
    <w:rsid w:val="00DA0FC0"/>
    <w:rsid w:val="00DA4333"/>
    <w:rsid w:val="00DB2A13"/>
    <w:rsid w:val="00DC1D55"/>
    <w:rsid w:val="00DC4876"/>
    <w:rsid w:val="00DC5655"/>
    <w:rsid w:val="00DC5B73"/>
    <w:rsid w:val="00DC6F93"/>
    <w:rsid w:val="00DD3677"/>
    <w:rsid w:val="00DD3989"/>
    <w:rsid w:val="00DE2730"/>
    <w:rsid w:val="00E029D9"/>
    <w:rsid w:val="00E0419C"/>
    <w:rsid w:val="00E04F75"/>
    <w:rsid w:val="00E06F04"/>
    <w:rsid w:val="00E11E68"/>
    <w:rsid w:val="00E16926"/>
    <w:rsid w:val="00E17ED9"/>
    <w:rsid w:val="00E21191"/>
    <w:rsid w:val="00E27978"/>
    <w:rsid w:val="00E306FD"/>
    <w:rsid w:val="00E34445"/>
    <w:rsid w:val="00E34D9A"/>
    <w:rsid w:val="00E36A69"/>
    <w:rsid w:val="00E36EF3"/>
    <w:rsid w:val="00E372B8"/>
    <w:rsid w:val="00E41879"/>
    <w:rsid w:val="00E418CB"/>
    <w:rsid w:val="00E41FD7"/>
    <w:rsid w:val="00E45276"/>
    <w:rsid w:val="00E46A5A"/>
    <w:rsid w:val="00E46FA8"/>
    <w:rsid w:val="00E472F9"/>
    <w:rsid w:val="00E50001"/>
    <w:rsid w:val="00E515EC"/>
    <w:rsid w:val="00E51777"/>
    <w:rsid w:val="00E54235"/>
    <w:rsid w:val="00E55863"/>
    <w:rsid w:val="00E56CE6"/>
    <w:rsid w:val="00E6741B"/>
    <w:rsid w:val="00E67963"/>
    <w:rsid w:val="00E701CA"/>
    <w:rsid w:val="00E7034C"/>
    <w:rsid w:val="00E722B1"/>
    <w:rsid w:val="00E75CD2"/>
    <w:rsid w:val="00E770C1"/>
    <w:rsid w:val="00E81E61"/>
    <w:rsid w:val="00E85D3C"/>
    <w:rsid w:val="00E876ED"/>
    <w:rsid w:val="00E90E15"/>
    <w:rsid w:val="00E91F6A"/>
    <w:rsid w:val="00E939C7"/>
    <w:rsid w:val="00E94313"/>
    <w:rsid w:val="00E95B67"/>
    <w:rsid w:val="00EA084C"/>
    <w:rsid w:val="00EA26F7"/>
    <w:rsid w:val="00EA3EC0"/>
    <w:rsid w:val="00EA7DE8"/>
    <w:rsid w:val="00EB0C0D"/>
    <w:rsid w:val="00EB7CC2"/>
    <w:rsid w:val="00EC0424"/>
    <w:rsid w:val="00EC0CC4"/>
    <w:rsid w:val="00EC3DE1"/>
    <w:rsid w:val="00ED097D"/>
    <w:rsid w:val="00ED1012"/>
    <w:rsid w:val="00ED13B9"/>
    <w:rsid w:val="00ED3D87"/>
    <w:rsid w:val="00ED4350"/>
    <w:rsid w:val="00ED5536"/>
    <w:rsid w:val="00EE017E"/>
    <w:rsid w:val="00EE238F"/>
    <w:rsid w:val="00EE56D4"/>
    <w:rsid w:val="00EE576C"/>
    <w:rsid w:val="00EF30C2"/>
    <w:rsid w:val="00F06002"/>
    <w:rsid w:val="00F06A1F"/>
    <w:rsid w:val="00F1228B"/>
    <w:rsid w:val="00F23F81"/>
    <w:rsid w:val="00F2570A"/>
    <w:rsid w:val="00F318E0"/>
    <w:rsid w:val="00F35770"/>
    <w:rsid w:val="00F3626E"/>
    <w:rsid w:val="00F4318E"/>
    <w:rsid w:val="00F4576D"/>
    <w:rsid w:val="00F5590B"/>
    <w:rsid w:val="00F61CE0"/>
    <w:rsid w:val="00F64CF2"/>
    <w:rsid w:val="00F666BE"/>
    <w:rsid w:val="00F7114F"/>
    <w:rsid w:val="00F81F2E"/>
    <w:rsid w:val="00F83396"/>
    <w:rsid w:val="00F84413"/>
    <w:rsid w:val="00F848CD"/>
    <w:rsid w:val="00F84E0D"/>
    <w:rsid w:val="00F863FE"/>
    <w:rsid w:val="00F91267"/>
    <w:rsid w:val="00F912E6"/>
    <w:rsid w:val="00F92742"/>
    <w:rsid w:val="00F94193"/>
    <w:rsid w:val="00F94CC0"/>
    <w:rsid w:val="00F94F5A"/>
    <w:rsid w:val="00F95DBD"/>
    <w:rsid w:val="00F96063"/>
    <w:rsid w:val="00FA4D65"/>
    <w:rsid w:val="00FB0914"/>
    <w:rsid w:val="00FB2B73"/>
    <w:rsid w:val="00FB4A7C"/>
    <w:rsid w:val="00FC01B7"/>
    <w:rsid w:val="00FC2483"/>
    <w:rsid w:val="00FC3A5B"/>
    <w:rsid w:val="00FC56CA"/>
    <w:rsid w:val="00FC5F70"/>
    <w:rsid w:val="00FC621D"/>
    <w:rsid w:val="00FD132F"/>
    <w:rsid w:val="00FD1C9C"/>
    <w:rsid w:val="00FD1DED"/>
    <w:rsid w:val="00FD2B58"/>
    <w:rsid w:val="00FD77D2"/>
    <w:rsid w:val="00FE0EC8"/>
    <w:rsid w:val="00FE3B9D"/>
    <w:rsid w:val="00FE5837"/>
    <w:rsid w:val="00FE6C6A"/>
    <w:rsid w:val="00FF2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AC41B59-BD25-482B-86C6-385613A8A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Times New Roman"/>
        <w:kern w:val="24"/>
        <w:sz w:val="23"/>
        <w:lang w:val="es-MX" w:eastAsia="es-MX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 w:qFormat="1"/>
    <w:lsdException w:name="toc 2" w:semiHidden="1" w:unhideWhenUsed="1" w:qFormat="1"/>
    <w:lsdException w:name="toc 3" w:semiHidden="1" w:unhideWhenUsed="1" w:qFormat="1"/>
    <w:lsdException w:name="toc 4" w:semiHidden="1" w:unhideWhenUsed="1" w:qFormat="1"/>
    <w:lsdException w:name="toc 5" w:semiHidden="1" w:unhideWhenUsed="1" w:qFormat="1"/>
    <w:lsdException w:name="toc 6" w:semiHidden="1" w:unhideWhenUsed="1" w:qFormat="1"/>
    <w:lsdException w:name="toc 7" w:semiHidden="1" w:unhideWhenUsed="1" w:qFormat="1"/>
    <w:lsdException w:name="toc 8" w:semiHidden="1" w:unhideWhenUsed="1" w:qFormat="1"/>
    <w:lsdException w:name="toc 9" w:semiHidden="1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6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6" w:unhideWhenUsed="1" w:qFormat="1"/>
    <w:lsdException w:name="List Bullet 3" w:semiHidden="1" w:uiPriority="36" w:unhideWhenUsed="1" w:qFormat="1"/>
    <w:lsdException w:name="List Bullet 4" w:semiHidden="1" w:uiPriority="36" w:unhideWhenUsed="1" w:qFormat="1"/>
    <w:lsdException w:name="List Bullet 5" w:semiHidden="1" w:uiPriority="36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40"/>
    <w:lsdException w:name="Light List" w:uiPriority="40"/>
    <w:lsdException w:name="Light Grid" w:uiPriority="40"/>
    <w:lsdException w:name="Medium Shading 1" w:uiPriority="40"/>
    <w:lsdException w:name="Medium Shading 2" w:uiPriority="40"/>
    <w:lsdException w:name="Medium List 1" w:uiPriority="40"/>
    <w:lsdException w:name="Medium List 2" w:uiPriority="40"/>
    <w:lsdException w:name="Medium Grid 1" w:uiPriority="40"/>
    <w:lsdException w:name="Medium Grid 2" w:uiPriority="40"/>
    <w:lsdException w:name="Medium Grid 3" w:uiPriority="40"/>
    <w:lsdException w:name="Dark List" w:uiPriority="40"/>
    <w:lsdException w:name="Colorful Shading" w:uiPriority="40"/>
    <w:lsdException w:name="Colorful List" w:uiPriority="40"/>
    <w:lsdException w:name="Colorful Grid" w:uiPriority="40"/>
    <w:lsdException w:name="Light Shading Accent 1" w:uiPriority="41"/>
    <w:lsdException w:name="Light List Accent 1" w:uiPriority="41"/>
    <w:lsdException w:name="Light Grid Accent 1" w:uiPriority="41"/>
    <w:lsdException w:name="Medium Shading 1 Accent 1" w:uiPriority="41"/>
    <w:lsdException w:name="Medium Shading 2 Accent 1" w:uiPriority="41"/>
    <w:lsdException w:name="Medium List 1 Accent 1" w:uiPriority="4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80" w:line="264" w:lineRule="auto"/>
    </w:pPr>
  </w:style>
  <w:style w:type="paragraph" w:styleId="Ttulo1">
    <w:name w:val="heading 1"/>
    <w:basedOn w:val="Normal"/>
    <w:next w:val="Normal"/>
    <w:link w:val="Ttulo1Car"/>
    <w:uiPriority w:val="9"/>
    <w:unhideWhenUsed/>
    <w:qFormat/>
    <w:pPr>
      <w:spacing w:before="300" w:after="80" w:line="240" w:lineRule="auto"/>
      <w:outlineLvl w:val="0"/>
    </w:pPr>
    <w:rPr>
      <w:rFonts w:asciiTheme="majorHAnsi" w:hAnsiTheme="majorHAnsi"/>
      <w:caps/>
      <w:color w:val="775F55" w:themeColor="text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spacing w:before="240" w:after="80"/>
      <w:outlineLvl w:val="1"/>
    </w:pPr>
    <w:rPr>
      <w:b/>
      <w:color w:val="94B6D2" w:themeColor="accent1"/>
      <w:spacing w:val="20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spacing w:before="240" w:after="60"/>
      <w:outlineLvl w:val="2"/>
    </w:pPr>
    <w:rPr>
      <w:b/>
      <w:color w:val="000000" w:themeColor="text1"/>
      <w:spacing w:val="10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pPr>
      <w:spacing w:before="240" w:after="0"/>
      <w:outlineLvl w:val="3"/>
    </w:pPr>
    <w:rPr>
      <w:caps/>
      <w:spacing w:val="14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spacing w:before="200" w:after="0"/>
      <w:outlineLvl w:val="4"/>
    </w:pPr>
    <w:rPr>
      <w:b/>
      <w:color w:val="775F55" w:themeColor="text2"/>
      <w:spacing w:val="10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pPr>
      <w:spacing w:after="0"/>
      <w:outlineLvl w:val="5"/>
    </w:pPr>
    <w:rPr>
      <w:b/>
      <w:color w:val="DD8047" w:themeColor="accent2"/>
      <w:spacing w:val="1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pPr>
      <w:spacing w:after="0"/>
      <w:outlineLvl w:val="6"/>
    </w:pPr>
    <w:rPr>
      <w:smallCaps/>
      <w:color w:val="000000" w:themeColor="text1"/>
      <w:spacing w:val="1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pPr>
      <w:spacing w:after="0"/>
      <w:outlineLvl w:val="7"/>
    </w:pPr>
    <w:rPr>
      <w:b/>
      <w:i/>
      <w:color w:val="94B6D2" w:themeColor="accent1"/>
      <w:spacing w:val="10"/>
      <w:sz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pPr>
      <w:spacing w:after="0"/>
      <w:outlineLvl w:val="8"/>
    </w:pPr>
    <w:rPr>
      <w:b/>
      <w:caps/>
      <w:color w:val="A5AB81" w:themeColor="accent3"/>
      <w:spacing w:val="4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hAnsiTheme="majorHAnsi" w:cs="Times New Roman"/>
      <w:caps/>
      <w:color w:val="775F55" w:themeColor="text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Pr>
      <w:rFonts w:cs="Times New Roman"/>
      <w:b/>
      <w:color w:val="94B6D2" w:themeColor="accent1"/>
      <w:spacing w:val="20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Pr>
      <w:rFonts w:cs="Times New Roman"/>
      <w:b/>
      <w:color w:val="000000" w:themeColor="text1"/>
      <w:spacing w:val="10"/>
      <w:sz w:val="23"/>
      <w:szCs w:val="23"/>
    </w:r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Pr>
      <w:rFonts w:cs="Times New Roman"/>
      <w:sz w:val="23"/>
      <w:szCs w:val="23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Pr>
      <w:rFonts w:cs="Times New Roman"/>
      <w:sz w:val="23"/>
      <w:szCs w:val="23"/>
    </w:rPr>
  </w:style>
  <w:style w:type="paragraph" w:styleId="Citadestacada">
    <w:name w:val="Intense Quote"/>
    <w:basedOn w:val="Normal"/>
    <w:link w:val="CitadestacadaCar"/>
    <w:uiPriority w:val="30"/>
    <w:qFormat/>
    <w:pPr>
      <w:pBdr>
        <w:top w:val="double" w:sz="12" w:space="10" w:color="DD8047" w:themeColor="accent2"/>
        <w:left w:val="double" w:sz="12" w:space="10" w:color="DD8047" w:themeColor="accent2"/>
        <w:bottom w:val="double" w:sz="12" w:space="10" w:color="DD8047" w:themeColor="accent2"/>
        <w:right w:val="double" w:sz="12" w:space="10" w:color="DD8047" w:themeColor="accent2"/>
      </w:pBdr>
      <w:shd w:val="clear" w:color="auto" w:fill="FFFFFF" w:themeFill="background1"/>
      <w:spacing w:before="300" w:after="300"/>
      <w:ind w:left="720" w:right="720"/>
      <w:contextualSpacing/>
    </w:pPr>
    <w:rPr>
      <w:b/>
      <w:color w:val="DD8047" w:themeColor="accent2"/>
    </w:rPr>
  </w:style>
  <w:style w:type="character" w:customStyle="1" w:styleId="CitadestacadaCar">
    <w:name w:val="Cita destacada Car"/>
    <w:basedOn w:val="Fuentedeprrafopredeter"/>
    <w:link w:val="Citadestacada"/>
    <w:uiPriority w:val="30"/>
    <w:rPr>
      <w:rFonts w:cs="Times New Roman"/>
      <w:b/>
      <w:color w:val="DD8047" w:themeColor="accent2"/>
      <w:sz w:val="23"/>
      <w:szCs w:val="23"/>
      <w:shd w:val="clear" w:color="auto" w:fill="FFFFFF" w:themeFill="background1"/>
    </w:rPr>
  </w:style>
  <w:style w:type="paragraph" w:styleId="Subttulo">
    <w:name w:val="Subtitle"/>
    <w:basedOn w:val="Normal"/>
    <w:link w:val="SubttuloCar"/>
    <w:uiPriority w:val="11"/>
    <w:qFormat/>
    <w:pPr>
      <w:spacing w:after="720" w:line="240" w:lineRule="auto"/>
    </w:pPr>
    <w:rPr>
      <w:rFonts w:asciiTheme="majorHAnsi" w:hAnsiTheme="majorHAnsi"/>
      <w:b/>
      <w:caps/>
      <w:color w:val="DD8047" w:themeColor="accent2"/>
      <w:spacing w:val="50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Pr>
      <w:rFonts w:asciiTheme="majorHAnsi" w:hAnsiTheme="majorHAnsi" w:cs="Times New Roman"/>
      <w:b/>
      <w:caps/>
      <w:color w:val="DD8047" w:themeColor="accent2"/>
      <w:spacing w:val="50"/>
      <w:sz w:val="24"/>
    </w:rPr>
  </w:style>
  <w:style w:type="paragraph" w:styleId="Puesto">
    <w:name w:val="Title"/>
    <w:basedOn w:val="Normal"/>
    <w:link w:val="PuestoCar"/>
    <w:uiPriority w:val="10"/>
    <w:qFormat/>
    <w:pPr>
      <w:spacing w:after="0" w:line="240" w:lineRule="auto"/>
    </w:pPr>
    <w:rPr>
      <w:color w:val="775F55" w:themeColor="text2"/>
      <w:sz w:val="72"/>
      <w:szCs w:val="72"/>
    </w:rPr>
  </w:style>
  <w:style w:type="character" w:customStyle="1" w:styleId="PuestoCar">
    <w:name w:val="Puesto Car"/>
    <w:basedOn w:val="Fuentedeprrafopredeter"/>
    <w:link w:val="Puesto"/>
    <w:uiPriority w:val="10"/>
    <w:rPr>
      <w:rFonts w:cs="Times New Roman"/>
      <w:color w:val="775F55" w:themeColor="text2"/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sz w:val="16"/>
      <w:szCs w:val="16"/>
    </w:rPr>
  </w:style>
  <w:style w:type="character" w:styleId="Ttulodellibro">
    <w:name w:val="Book Title"/>
    <w:basedOn w:val="Fuentedeprrafopredeter"/>
    <w:uiPriority w:val="33"/>
    <w:qFormat/>
    <w:rPr>
      <w:rFonts w:asciiTheme="minorHAnsi" w:hAnsiTheme="minorHAnsi" w:cs="Times New Roman"/>
      <w:i/>
      <w:color w:val="775F55" w:themeColor="text2"/>
      <w:sz w:val="23"/>
      <w:szCs w:val="23"/>
    </w:rPr>
  </w:style>
  <w:style w:type="paragraph" w:styleId="Descripcin">
    <w:name w:val="caption"/>
    <w:basedOn w:val="Normal"/>
    <w:next w:val="Normal"/>
    <w:uiPriority w:val="35"/>
    <w:unhideWhenUsed/>
    <w:rPr>
      <w:b/>
      <w:bCs/>
      <w:caps/>
      <w:sz w:val="16"/>
      <w:szCs w:val="16"/>
    </w:rPr>
  </w:style>
  <w:style w:type="character" w:styleId="nfasis">
    <w:name w:val="Emphasis"/>
    <w:uiPriority w:val="20"/>
    <w:qFormat/>
    <w:rPr>
      <w:rFonts w:asciiTheme="minorHAnsi" w:hAnsiTheme="minorHAnsi"/>
      <w:b/>
      <w:i/>
      <w:color w:val="775F55" w:themeColor="text2"/>
      <w:spacing w:val="10"/>
      <w:sz w:val="23"/>
    </w:rPr>
  </w:style>
  <w:style w:type="character" w:customStyle="1" w:styleId="Ttulo4Car">
    <w:name w:val="Título 4 Car"/>
    <w:basedOn w:val="Fuentedeprrafopredeter"/>
    <w:link w:val="Ttulo4"/>
    <w:uiPriority w:val="9"/>
    <w:semiHidden/>
    <w:rPr>
      <w:rFonts w:cs="Times New Roman"/>
      <w:caps/>
      <w:spacing w:val="14"/>
    </w:rPr>
  </w:style>
  <w:style w:type="character" w:customStyle="1" w:styleId="Ttulo5Car">
    <w:name w:val="Título 5 Car"/>
    <w:basedOn w:val="Fuentedeprrafopredeter"/>
    <w:link w:val="Ttulo5"/>
    <w:uiPriority w:val="9"/>
    <w:semiHidden/>
    <w:rPr>
      <w:rFonts w:cs="Times New Roman"/>
      <w:b/>
      <w:color w:val="775F55" w:themeColor="text2"/>
      <w:spacing w:val="10"/>
      <w:sz w:val="23"/>
      <w:szCs w:val="23"/>
    </w:rPr>
  </w:style>
  <w:style w:type="character" w:customStyle="1" w:styleId="Ttulo6Car">
    <w:name w:val="Título 6 Car"/>
    <w:basedOn w:val="Fuentedeprrafopredeter"/>
    <w:link w:val="Ttulo6"/>
    <w:uiPriority w:val="9"/>
    <w:semiHidden/>
    <w:rPr>
      <w:rFonts w:cs="Times New Roman"/>
      <w:b/>
      <w:color w:val="DD8047" w:themeColor="accent2"/>
      <w:spacing w:val="10"/>
      <w:sz w:val="23"/>
      <w:szCs w:val="23"/>
    </w:rPr>
  </w:style>
  <w:style w:type="character" w:customStyle="1" w:styleId="Ttulo7Car">
    <w:name w:val="Título 7 Car"/>
    <w:basedOn w:val="Fuentedeprrafopredeter"/>
    <w:link w:val="Ttulo7"/>
    <w:uiPriority w:val="9"/>
    <w:semiHidden/>
    <w:rPr>
      <w:rFonts w:cs="Times New Roman"/>
      <w:smallCaps/>
      <w:color w:val="000000" w:themeColor="text1"/>
      <w:spacing w:val="10"/>
      <w:sz w:val="23"/>
      <w:szCs w:val="23"/>
    </w:rPr>
  </w:style>
  <w:style w:type="character" w:customStyle="1" w:styleId="Ttulo8Car">
    <w:name w:val="Título 8 Car"/>
    <w:basedOn w:val="Fuentedeprrafopredeter"/>
    <w:link w:val="Ttulo8"/>
    <w:uiPriority w:val="9"/>
    <w:semiHidden/>
    <w:rPr>
      <w:rFonts w:cs="Times New Roman"/>
      <w:b/>
      <w:i/>
      <w:color w:val="94B6D2" w:themeColor="accent1"/>
      <w:spacing w:val="10"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Pr>
      <w:rFonts w:cs="Times New Roman"/>
      <w:b/>
      <w:caps/>
      <w:color w:val="A5AB81" w:themeColor="accent3"/>
      <w:spacing w:val="40"/>
      <w:sz w:val="20"/>
      <w:szCs w:val="20"/>
    </w:rPr>
  </w:style>
  <w:style w:type="character" w:styleId="Hipervnculo">
    <w:name w:val="Hyperlink"/>
    <w:basedOn w:val="Fuentedeprrafopredeter"/>
    <w:uiPriority w:val="99"/>
    <w:unhideWhenUsed/>
    <w:rPr>
      <w:color w:val="F7B615" w:themeColor="hyperlink"/>
      <w:u w:val="single"/>
    </w:rPr>
  </w:style>
  <w:style w:type="character" w:styleId="nfasisintenso">
    <w:name w:val="Intense Emphasis"/>
    <w:basedOn w:val="Fuentedeprrafopredeter"/>
    <w:uiPriority w:val="21"/>
    <w:qFormat/>
    <w:rPr>
      <w:rFonts w:asciiTheme="minorHAnsi" w:hAnsiTheme="minorHAnsi"/>
      <w:b/>
      <w:dstrike w:val="0"/>
      <w:color w:val="DD8047" w:themeColor="accent2"/>
      <w:spacing w:val="10"/>
      <w:w w:val="100"/>
      <w:kern w:val="0"/>
      <w:position w:val="0"/>
      <w:sz w:val="23"/>
      <w:vertAlign w:val="baseline"/>
    </w:rPr>
  </w:style>
  <w:style w:type="character" w:styleId="Referenciaintensa">
    <w:name w:val="Intense Reference"/>
    <w:basedOn w:val="Fuentedeprrafopredeter"/>
    <w:uiPriority w:val="32"/>
    <w:qFormat/>
    <w:rPr>
      <w:rFonts w:asciiTheme="minorHAnsi" w:hAnsiTheme="minorHAnsi"/>
      <w:b/>
      <w:caps/>
      <w:color w:val="94B6D2" w:themeColor="accent1"/>
      <w:spacing w:val="10"/>
      <w:w w:val="100"/>
      <w:position w:val="0"/>
      <w:sz w:val="20"/>
      <w:szCs w:val="20"/>
      <w:u w:val="single" w:color="94B6D2" w:themeColor="accent1"/>
      <w:bdr w:val="none" w:sz="0" w:space="0" w:color="auto"/>
    </w:rPr>
  </w:style>
  <w:style w:type="paragraph" w:styleId="Lista">
    <w:name w:val="List"/>
    <w:basedOn w:val="Normal"/>
    <w:uiPriority w:val="99"/>
    <w:semiHidden/>
    <w:unhideWhenUsed/>
    <w:pPr>
      <w:ind w:left="360" w:hanging="360"/>
    </w:pPr>
  </w:style>
  <w:style w:type="paragraph" w:styleId="Lista2">
    <w:name w:val="List 2"/>
    <w:basedOn w:val="Normal"/>
    <w:uiPriority w:val="99"/>
    <w:semiHidden/>
    <w:unhideWhenUsed/>
    <w:pPr>
      <w:ind w:left="720" w:hanging="360"/>
    </w:pPr>
  </w:style>
  <w:style w:type="paragraph" w:styleId="Listaconvietas">
    <w:name w:val="List Bullet"/>
    <w:basedOn w:val="Normal"/>
    <w:uiPriority w:val="36"/>
    <w:unhideWhenUsed/>
    <w:qFormat/>
    <w:pPr>
      <w:numPr>
        <w:numId w:val="2"/>
      </w:numPr>
    </w:pPr>
    <w:rPr>
      <w:sz w:val="24"/>
    </w:rPr>
  </w:style>
  <w:style w:type="paragraph" w:styleId="Listaconvietas2">
    <w:name w:val="List Bullet 2"/>
    <w:basedOn w:val="Normal"/>
    <w:uiPriority w:val="36"/>
    <w:unhideWhenUsed/>
    <w:qFormat/>
    <w:pPr>
      <w:numPr>
        <w:numId w:val="3"/>
      </w:numPr>
    </w:pPr>
    <w:rPr>
      <w:color w:val="94B6D2" w:themeColor="accent1"/>
    </w:rPr>
  </w:style>
  <w:style w:type="paragraph" w:styleId="Listaconvietas3">
    <w:name w:val="List Bullet 3"/>
    <w:basedOn w:val="Normal"/>
    <w:uiPriority w:val="36"/>
    <w:unhideWhenUsed/>
    <w:qFormat/>
    <w:pPr>
      <w:numPr>
        <w:numId w:val="4"/>
      </w:numPr>
    </w:pPr>
    <w:rPr>
      <w:color w:val="DD8047" w:themeColor="accent2"/>
    </w:rPr>
  </w:style>
  <w:style w:type="paragraph" w:styleId="Listaconvietas4">
    <w:name w:val="List Bullet 4"/>
    <w:basedOn w:val="Normal"/>
    <w:uiPriority w:val="36"/>
    <w:unhideWhenUsed/>
    <w:qFormat/>
    <w:pPr>
      <w:numPr>
        <w:numId w:val="5"/>
      </w:numPr>
    </w:pPr>
    <w:rPr>
      <w:caps/>
      <w:spacing w:val="4"/>
    </w:rPr>
  </w:style>
  <w:style w:type="paragraph" w:styleId="Listaconvietas5">
    <w:name w:val="List Bullet 5"/>
    <w:basedOn w:val="Normal"/>
    <w:uiPriority w:val="36"/>
    <w:unhideWhenUsed/>
    <w:qFormat/>
    <w:pPr>
      <w:numPr>
        <w:numId w:val="6"/>
      </w:numPr>
    </w:pPr>
  </w:style>
  <w:style w:type="paragraph" w:styleId="Prrafodelista">
    <w:name w:val="List Paragraph"/>
    <w:basedOn w:val="Normal"/>
    <w:uiPriority w:val="34"/>
    <w:unhideWhenUsed/>
    <w:qFormat/>
    <w:pPr>
      <w:ind w:left="720"/>
      <w:contextualSpacing/>
    </w:pPr>
  </w:style>
  <w:style w:type="numbering" w:customStyle="1" w:styleId="Estilodelistamediano">
    <w:name w:val="Estilo de lista mediano"/>
    <w:uiPriority w:val="99"/>
    <w:pPr>
      <w:numPr>
        <w:numId w:val="1"/>
      </w:numPr>
    </w:pPr>
  </w:style>
  <w:style w:type="paragraph" w:styleId="Sinespaciado">
    <w:name w:val="No Spacing"/>
    <w:basedOn w:val="Normal"/>
    <w:uiPriority w:val="99"/>
    <w:qFormat/>
    <w:pPr>
      <w:spacing w:after="0" w:line="240" w:lineRule="auto"/>
    </w:pPr>
  </w:style>
  <w:style w:type="character" w:styleId="Textodelmarcadordeposicin">
    <w:name w:val="Placeholder Text"/>
    <w:basedOn w:val="Fuentedeprrafopredeter"/>
    <w:uiPriority w:val="99"/>
    <w:unhideWhenUsed/>
    <w:rPr>
      <w:color w:val="808080"/>
    </w:rPr>
  </w:style>
  <w:style w:type="paragraph" w:styleId="Cita">
    <w:name w:val="Quote"/>
    <w:basedOn w:val="Normal"/>
    <w:link w:val="CitaCar"/>
    <w:uiPriority w:val="29"/>
    <w:qFormat/>
    <w:rPr>
      <w:i/>
      <w:smallCaps/>
      <w:color w:val="775F55" w:themeColor="text2"/>
      <w:spacing w:val="6"/>
    </w:rPr>
  </w:style>
  <w:style w:type="character" w:customStyle="1" w:styleId="CitaCar">
    <w:name w:val="Cita Car"/>
    <w:basedOn w:val="Fuentedeprrafopredeter"/>
    <w:link w:val="Cita"/>
    <w:uiPriority w:val="29"/>
    <w:rPr>
      <w:rFonts w:cs="Times New Roman"/>
      <w:i/>
      <w:smallCaps/>
      <w:color w:val="775F55" w:themeColor="text2"/>
      <w:spacing w:val="6"/>
      <w:sz w:val="23"/>
      <w:szCs w:val="23"/>
    </w:rPr>
  </w:style>
  <w:style w:type="character" w:styleId="Textoennegrita">
    <w:name w:val="Strong"/>
    <w:uiPriority w:val="22"/>
    <w:qFormat/>
    <w:rPr>
      <w:rFonts w:asciiTheme="minorHAnsi" w:hAnsiTheme="minorHAnsi"/>
      <w:b/>
      <w:color w:val="DD8047" w:themeColor="accent2"/>
    </w:rPr>
  </w:style>
  <w:style w:type="character" w:styleId="nfasissutil">
    <w:name w:val="Subtle Emphasis"/>
    <w:basedOn w:val="Fuentedeprrafopredeter"/>
    <w:uiPriority w:val="19"/>
    <w:qFormat/>
    <w:rPr>
      <w:rFonts w:asciiTheme="minorHAnsi" w:hAnsiTheme="minorHAnsi"/>
      <w:i/>
      <w:sz w:val="23"/>
    </w:rPr>
  </w:style>
  <w:style w:type="character" w:styleId="Referenciasutil">
    <w:name w:val="Subtle Reference"/>
    <w:basedOn w:val="Fuentedeprrafopredeter"/>
    <w:uiPriority w:val="31"/>
    <w:qFormat/>
    <w:rPr>
      <w:rFonts w:asciiTheme="minorHAnsi" w:hAnsiTheme="minorHAnsi"/>
      <w:b/>
      <w:i/>
      <w:color w:val="775F55" w:themeColor="text2"/>
      <w:sz w:val="23"/>
    </w:rPr>
  </w:style>
  <w:style w:type="table" w:styleId="Tablaconcuadrcula">
    <w:name w:val="Table Grid"/>
    <w:basedOn w:val="Tablanormal"/>
    <w:uiPriority w:val="39"/>
    <w:pPr>
      <w:spacing w:after="0" w:line="240" w:lineRule="auto"/>
    </w:pPr>
    <w:rPr>
      <w:rFonts w:cstheme="minorBid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consangra">
    <w:name w:val="table of authorities"/>
    <w:basedOn w:val="Normal"/>
    <w:next w:val="Normal"/>
    <w:uiPriority w:val="99"/>
    <w:semiHidden/>
    <w:unhideWhenUsed/>
    <w:pPr>
      <w:ind w:left="220" w:hanging="220"/>
    </w:pPr>
  </w:style>
  <w:style w:type="paragraph" w:styleId="TDC1">
    <w:name w:val="toc 1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before="180" w:after="40" w:line="240" w:lineRule="auto"/>
    </w:pPr>
    <w:rPr>
      <w:b/>
      <w:caps/>
      <w:color w:val="775F55" w:themeColor="text2"/>
    </w:rPr>
  </w:style>
  <w:style w:type="paragraph" w:styleId="TDC2">
    <w:name w:val="toc 2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44"/>
    </w:pPr>
  </w:style>
  <w:style w:type="paragraph" w:styleId="TDC3">
    <w:name w:val="toc 3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288"/>
    </w:pPr>
  </w:style>
  <w:style w:type="paragraph" w:styleId="TDC4">
    <w:name w:val="toc 4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432"/>
    </w:pPr>
  </w:style>
  <w:style w:type="paragraph" w:styleId="TDC5">
    <w:name w:val="toc 5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576"/>
    </w:pPr>
  </w:style>
  <w:style w:type="paragraph" w:styleId="TDC6">
    <w:name w:val="toc 6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720"/>
    </w:pPr>
  </w:style>
  <w:style w:type="paragraph" w:styleId="TDC7">
    <w:name w:val="toc 7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864"/>
    </w:pPr>
  </w:style>
  <w:style w:type="paragraph" w:styleId="TDC8">
    <w:name w:val="toc 8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008"/>
    </w:pPr>
  </w:style>
  <w:style w:type="paragraph" w:styleId="TDC9">
    <w:name w:val="toc 9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152"/>
    </w:pPr>
  </w:style>
  <w:style w:type="paragraph" w:customStyle="1" w:styleId="Categora">
    <w:name w:val="Categoría"/>
    <w:basedOn w:val="Normal"/>
    <w:uiPriority w:val="49"/>
    <w:pPr>
      <w:spacing w:after="0"/>
    </w:pPr>
    <w:rPr>
      <w:b/>
      <w:sz w:val="24"/>
      <w:szCs w:val="24"/>
    </w:rPr>
  </w:style>
  <w:style w:type="paragraph" w:customStyle="1" w:styleId="Nombredelacompaa">
    <w:name w:val="Nombre de la compañía"/>
    <w:basedOn w:val="Normal"/>
    <w:uiPriority w:val="49"/>
    <w:pPr>
      <w:spacing w:after="0"/>
    </w:pPr>
    <w:rPr>
      <w:rFonts w:cstheme="minorBidi"/>
      <w:sz w:val="36"/>
      <w:szCs w:val="36"/>
    </w:rPr>
  </w:style>
  <w:style w:type="paragraph" w:customStyle="1" w:styleId="Piedepginapar">
    <w:name w:val="Pie de página par"/>
    <w:basedOn w:val="Normal"/>
    <w:unhideWhenUsed/>
    <w:qFormat/>
    <w:pPr>
      <w:pBdr>
        <w:top w:val="single" w:sz="4" w:space="1" w:color="94B6D2" w:themeColor="accent1"/>
      </w:pBdr>
    </w:pPr>
    <w:rPr>
      <w:color w:val="775F55" w:themeColor="text2"/>
      <w:sz w:val="20"/>
    </w:rPr>
  </w:style>
  <w:style w:type="paragraph" w:customStyle="1" w:styleId="Piedepginaimpar">
    <w:name w:val="Pie de página impar"/>
    <w:basedOn w:val="Normal"/>
    <w:unhideWhenUsed/>
    <w:qFormat/>
    <w:pPr>
      <w:pBdr>
        <w:top w:val="single" w:sz="4" w:space="1" w:color="94B6D2" w:themeColor="accent1"/>
      </w:pBdr>
      <w:jc w:val="right"/>
    </w:pPr>
    <w:rPr>
      <w:color w:val="775F55" w:themeColor="text2"/>
      <w:sz w:val="20"/>
    </w:rPr>
  </w:style>
  <w:style w:type="paragraph" w:customStyle="1" w:styleId="Encabezadopar">
    <w:name w:val="Encabezado par"/>
    <w:basedOn w:val="Normal"/>
    <w:unhideWhenUsed/>
    <w:qFormat/>
    <w:pPr>
      <w:pBdr>
        <w:bottom w:val="single" w:sz="4" w:space="1" w:color="94B6D2" w:themeColor="accent1"/>
      </w:pBdr>
      <w:spacing w:after="0" w:line="240" w:lineRule="auto"/>
    </w:pPr>
    <w:rPr>
      <w:rFonts w:eastAsia="Times New Roman"/>
      <w:b/>
      <w:color w:val="775F55" w:themeColor="text2"/>
      <w:sz w:val="20"/>
    </w:rPr>
  </w:style>
  <w:style w:type="paragraph" w:customStyle="1" w:styleId="Encabezadoimpar">
    <w:name w:val="Encabezado impar"/>
    <w:basedOn w:val="Normal"/>
    <w:unhideWhenUsed/>
    <w:qFormat/>
    <w:pPr>
      <w:pBdr>
        <w:bottom w:val="single" w:sz="4" w:space="1" w:color="94B6D2" w:themeColor="accent1"/>
      </w:pBdr>
      <w:spacing w:after="0" w:line="240" w:lineRule="auto"/>
      <w:jc w:val="right"/>
    </w:pPr>
    <w:rPr>
      <w:rFonts w:eastAsia="Times New Roman"/>
      <w:b/>
      <w:color w:val="775F55" w:themeColor="text2"/>
      <w:sz w:val="20"/>
    </w:rPr>
  </w:style>
  <w:style w:type="paragraph" w:customStyle="1" w:styleId="SinEspaciado0">
    <w:name w:val="SinEspaciado"/>
    <w:basedOn w:val="Normal"/>
    <w:qFormat/>
    <w:pPr>
      <w:framePr w:wrap="auto" w:hAnchor="page" w:xAlign="center" w:yAlign="top"/>
      <w:spacing w:after="0" w:line="240" w:lineRule="auto"/>
      <w:suppressOverlap/>
    </w:pPr>
    <w:rPr>
      <w:szCs w:val="120"/>
    </w:rPr>
  </w:style>
  <w:style w:type="table" w:styleId="Tabladecuadrcula5oscura-nfasis4">
    <w:name w:val="Grid Table 5 Dark Accent 4"/>
    <w:basedOn w:val="Tablanormal"/>
    <w:uiPriority w:val="50"/>
    <w:rsid w:val="006C1D9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FE0BD" w:themeFill="accent4" w:themeFillTint="66"/>
      </w:tcPr>
    </w:tblStylePr>
  </w:style>
  <w:style w:type="table" w:styleId="Tabladecuadrcula5oscura-nfasis3">
    <w:name w:val="Grid Table 5 Dark Accent 3"/>
    <w:basedOn w:val="Tablanormal"/>
    <w:uiPriority w:val="50"/>
    <w:rsid w:val="006C1D9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BDDCC" w:themeFill="accent3" w:themeFillTint="66"/>
      </w:tcPr>
    </w:tblStylePr>
  </w:style>
  <w:style w:type="table" w:styleId="Tabladecuadrcula5oscura-nfasis5">
    <w:name w:val="Grid Table 5 Dark Accent 5"/>
    <w:basedOn w:val="Tablanormal"/>
    <w:uiPriority w:val="50"/>
    <w:rsid w:val="006C1D9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DE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CADBD7" w:themeFill="accent5" w:themeFillTint="66"/>
      </w:tcPr>
    </w:tblStylePr>
  </w:style>
  <w:style w:type="table" w:styleId="Tabladecuadrcula3-nfasis2">
    <w:name w:val="Grid Table 3 Accent 2"/>
    <w:basedOn w:val="Tablanormal"/>
    <w:uiPriority w:val="48"/>
    <w:rsid w:val="006C1D98"/>
    <w:pPr>
      <w:spacing w:after="0" w:line="240" w:lineRule="auto"/>
    </w:p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styleId="Tabladecuadrcula2-nfasis2">
    <w:name w:val="Grid Table 2 Accent 2"/>
    <w:basedOn w:val="Tablanormal"/>
    <w:uiPriority w:val="47"/>
    <w:rsid w:val="006C1D98"/>
    <w:pPr>
      <w:spacing w:after="0" w:line="240" w:lineRule="auto"/>
    </w:pPr>
    <w:tblPr>
      <w:tblStyleRowBandSize w:val="1"/>
      <w:tblStyleColBandSize w:val="1"/>
      <w:tblBorders>
        <w:top w:val="single" w:sz="2" w:space="0" w:color="EAB290" w:themeColor="accent2" w:themeTint="99"/>
        <w:bottom w:val="single" w:sz="2" w:space="0" w:color="EAB290" w:themeColor="accent2" w:themeTint="99"/>
        <w:insideH w:val="single" w:sz="2" w:space="0" w:color="EAB290" w:themeColor="accent2" w:themeTint="99"/>
        <w:insideV w:val="single" w:sz="2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B29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cuadrcula4-nfasis4">
    <w:name w:val="Grid Table 4 Accent 4"/>
    <w:basedOn w:val="Tablanormal"/>
    <w:uiPriority w:val="49"/>
    <w:rsid w:val="006C1D98"/>
    <w:pPr>
      <w:spacing w:after="0" w:line="240" w:lineRule="auto"/>
    </w:p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cuadrcula5oscura-nfasis1">
    <w:name w:val="Grid Table 5 Dark Accent 1"/>
    <w:basedOn w:val="Tablanormal"/>
    <w:uiPriority w:val="50"/>
    <w:rsid w:val="006C1D9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0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D4E1ED" w:themeFill="accent1" w:themeFillTint="66"/>
      </w:tcPr>
    </w:tblStylePr>
  </w:style>
  <w:style w:type="table" w:styleId="Tabladecuadrcula6concolores-nfasis2">
    <w:name w:val="Grid Table 6 Colorful Accent 2"/>
    <w:basedOn w:val="Tablanormal"/>
    <w:uiPriority w:val="51"/>
    <w:rsid w:val="00210914"/>
    <w:pPr>
      <w:spacing w:after="0" w:line="240" w:lineRule="auto"/>
    </w:pPr>
    <w:rPr>
      <w:color w:val="B85A22" w:themeColor="accent2" w:themeShade="BF"/>
    </w:r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cuadrcula4-nfasis2">
    <w:name w:val="Grid Table 4 Accent 2"/>
    <w:basedOn w:val="Tablanormal"/>
    <w:uiPriority w:val="49"/>
    <w:rsid w:val="00D57313"/>
    <w:pPr>
      <w:spacing w:after="0" w:line="240" w:lineRule="auto"/>
    </w:p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cuadrcula5oscura-nfasis2">
    <w:name w:val="Grid Table 5 Dark Accent 2"/>
    <w:basedOn w:val="Tablanormal"/>
    <w:uiPriority w:val="50"/>
    <w:rsid w:val="00D573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5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F1CBB5" w:themeFill="accent2" w:themeFillTint="66"/>
      </w:tcPr>
    </w:tblStylePr>
  </w:style>
  <w:style w:type="table" w:styleId="Tabladecuadrcula4-nfasis5">
    <w:name w:val="Grid Table 4 Accent 5"/>
    <w:basedOn w:val="Tablanormal"/>
    <w:uiPriority w:val="49"/>
    <w:rsid w:val="009E1EBD"/>
    <w:pPr>
      <w:spacing w:after="0" w:line="240" w:lineRule="auto"/>
    </w:p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F95DB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95DBD"/>
    <w:pPr>
      <w:spacing w:line="240" w:lineRule="auto"/>
    </w:pPr>
    <w:rPr>
      <w:sz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95DBD"/>
    <w:rPr>
      <w:sz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95DB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95DBD"/>
    <w:rPr>
      <w:b/>
      <w:bCs/>
      <w:sz w:val="20"/>
    </w:rPr>
  </w:style>
  <w:style w:type="table" w:styleId="Tabladecuadrcula5oscura-nfasis6">
    <w:name w:val="Grid Table 5 Dark Accent 6"/>
    <w:basedOn w:val="Tablanormal"/>
    <w:uiPriority w:val="50"/>
    <w:rsid w:val="005F1BF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D5D1D1" w:themeFill="accent6" w:themeFillTint="66"/>
      </w:tcPr>
    </w:tblStylePr>
  </w:style>
  <w:style w:type="table" w:customStyle="1" w:styleId="Tabladecuadrcula5oscura-nfasis61">
    <w:name w:val="Tabla de cuadrícula 5 oscura - Énfasis 61"/>
    <w:basedOn w:val="Tablanormal"/>
    <w:next w:val="Tabladecuadrcula5oscura-nfasis6"/>
    <w:uiPriority w:val="50"/>
    <w:rsid w:val="00C116B9"/>
    <w:pPr>
      <w:spacing w:after="0" w:line="240" w:lineRule="auto"/>
    </w:pPr>
    <w:rPr>
      <w:rFonts w:ascii="Tw Cen MT" w:eastAsia="Tw Cen MT" w:hAnsi="Tw Cen MT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AE8E8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68C8C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68C8C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68C8C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68C8C"/>
      </w:tcPr>
    </w:tblStylePr>
    <w:tblStylePr w:type="band1Vert">
      <w:tblPr/>
      <w:tcPr>
        <w:shd w:val="clear" w:color="auto" w:fill="D5D1D1"/>
      </w:tcPr>
    </w:tblStylePr>
    <w:tblStylePr w:type="band1Horz">
      <w:tblPr/>
      <w:tcPr>
        <w:shd w:val="clear" w:color="auto" w:fill="D5D1D1"/>
      </w:tcPr>
    </w:tblStylePr>
  </w:style>
  <w:style w:type="table" w:styleId="Tabladecuadrcula4-nfasis1">
    <w:name w:val="Grid Table 4 Accent 1"/>
    <w:basedOn w:val="Tablanormal"/>
    <w:uiPriority w:val="49"/>
    <w:rsid w:val="00C96306"/>
    <w:pPr>
      <w:spacing w:after="0" w:line="240" w:lineRule="auto"/>
    </w:p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customStyle="1" w:styleId="Tablaconcuadrcula1">
    <w:name w:val="Tabla con cuadrícula1"/>
    <w:basedOn w:val="Tablanormal"/>
    <w:next w:val="Tablaconcuadrcula"/>
    <w:uiPriority w:val="39"/>
    <w:rsid w:val="000A1F65"/>
    <w:pPr>
      <w:spacing w:after="0" w:line="240" w:lineRule="auto"/>
    </w:pPr>
    <w:rPr>
      <w:kern w:val="0"/>
      <w:sz w:val="22"/>
      <w:szCs w:val="22"/>
      <w:lang w:val="es-CO"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A75AA8"/>
    <w:pPr>
      <w:spacing w:after="0" w:line="240" w:lineRule="auto"/>
    </w:pPr>
    <w:rPr>
      <w:kern w:val="0"/>
      <w:sz w:val="22"/>
      <w:szCs w:val="22"/>
      <w:lang w:val="es-CO"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39"/>
    <w:rsid w:val="00C148BA"/>
    <w:pPr>
      <w:spacing w:after="0" w:line="240" w:lineRule="auto"/>
    </w:pPr>
    <w:rPr>
      <w:kern w:val="0"/>
      <w:sz w:val="22"/>
      <w:szCs w:val="22"/>
      <w:lang w:val="es-CO"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39"/>
    <w:rsid w:val="00C148BA"/>
    <w:pPr>
      <w:spacing w:after="0" w:line="240" w:lineRule="auto"/>
    </w:pPr>
    <w:rPr>
      <w:kern w:val="0"/>
      <w:sz w:val="22"/>
      <w:szCs w:val="22"/>
      <w:lang w:val="es-CO"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39"/>
    <w:rsid w:val="00F64CF2"/>
    <w:pPr>
      <w:spacing w:after="0" w:line="240" w:lineRule="auto"/>
    </w:pPr>
    <w:rPr>
      <w:rFonts w:ascii="Calibri" w:eastAsia="Calibri" w:hAnsi="Calibri"/>
      <w:kern w:val="0"/>
      <w:sz w:val="22"/>
      <w:szCs w:val="22"/>
      <w:lang w:val="es-CO" w:eastAsia="en-US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uiPriority w:val="39"/>
    <w:rsid w:val="00D153CB"/>
    <w:pPr>
      <w:spacing w:after="0" w:line="240" w:lineRule="auto"/>
    </w:pPr>
    <w:rPr>
      <w:rFonts w:ascii="Calibri" w:eastAsia="Calibri" w:hAnsi="Calibri"/>
      <w:kern w:val="0"/>
      <w:sz w:val="22"/>
      <w:szCs w:val="22"/>
      <w:lang w:val="es-CO" w:eastAsia="en-US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6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24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8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1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3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8740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321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76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4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5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6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footer" Target="footer1.xml"/><Relationship Id="rId26" Type="http://schemas.openxmlformats.org/officeDocument/2006/relationships/diagramColors" Target="diagrams/colors1.xml"/><Relationship Id="rId39" Type="http://schemas.openxmlformats.org/officeDocument/2006/relationships/chart" Target="charts/chart9.xml"/><Relationship Id="rId3" Type="http://schemas.openxmlformats.org/officeDocument/2006/relationships/customXml" Target="../customXml/item3.xml"/><Relationship Id="rId21" Type="http://schemas.openxmlformats.org/officeDocument/2006/relationships/chart" Target="charts/chart5.xml"/><Relationship Id="rId34" Type="http://schemas.openxmlformats.org/officeDocument/2006/relationships/chart" Target="charts/chart7.xml"/><Relationship Id="rId42" Type="http://schemas.openxmlformats.org/officeDocument/2006/relationships/chart" Target="charts/chart12.xml"/><Relationship Id="rId47" Type="http://schemas.openxmlformats.org/officeDocument/2006/relationships/chart" Target="charts/chart17.xml"/><Relationship Id="rId50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chart" Target="charts/chart1.xml"/><Relationship Id="rId17" Type="http://schemas.openxmlformats.org/officeDocument/2006/relationships/header" Target="header2.xml"/><Relationship Id="rId25" Type="http://schemas.openxmlformats.org/officeDocument/2006/relationships/diagramQuickStyle" Target="diagrams/quickStyle1.xml"/><Relationship Id="rId33" Type="http://schemas.microsoft.com/office/2007/relationships/diagramDrawing" Target="diagrams/drawing2.xml"/><Relationship Id="rId38" Type="http://schemas.openxmlformats.org/officeDocument/2006/relationships/chart" Target="charts/chart8.xml"/><Relationship Id="rId46" Type="http://schemas.openxmlformats.org/officeDocument/2006/relationships/chart" Target="charts/chart16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29" Type="http://schemas.openxmlformats.org/officeDocument/2006/relationships/diagramData" Target="diagrams/data2.xml"/><Relationship Id="rId41" Type="http://schemas.openxmlformats.org/officeDocument/2006/relationships/chart" Target="charts/chart1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contactenos@ani.gov.co" TargetMode="External"/><Relationship Id="rId24" Type="http://schemas.openxmlformats.org/officeDocument/2006/relationships/diagramLayout" Target="diagrams/layout1.xml"/><Relationship Id="rId32" Type="http://schemas.openxmlformats.org/officeDocument/2006/relationships/diagramColors" Target="diagrams/colors2.xml"/><Relationship Id="rId37" Type="http://schemas.openxmlformats.org/officeDocument/2006/relationships/image" Target="media/image9.jpeg"/><Relationship Id="rId40" Type="http://schemas.openxmlformats.org/officeDocument/2006/relationships/chart" Target="charts/chart10.xml"/><Relationship Id="rId45" Type="http://schemas.openxmlformats.org/officeDocument/2006/relationships/chart" Target="charts/chart15.xml"/><Relationship Id="rId5" Type="http://schemas.openxmlformats.org/officeDocument/2006/relationships/styles" Target="styles.xml"/><Relationship Id="rId15" Type="http://schemas.openxmlformats.org/officeDocument/2006/relationships/chart" Target="charts/chart4.xml"/><Relationship Id="rId23" Type="http://schemas.openxmlformats.org/officeDocument/2006/relationships/diagramData" Target="diagrams/data1.xml"/><Relationship Id="rId28" Type="http://schemas.openxmlformats.org/officeDocument/2006/relationships/chart" Target="charts/chart6.xml"/><Relationship Id="rId36" Type="http://schemas.openxmlformats.org/officeDocument/2006/relationships/image" Target="media/image8.jpeg"/><Relationship Id="rId49" Type="http://schemas.openxmlformats.org/officeDocument/2006/relationships/chart" Target="charts/chart19.xml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31" Type="http://schemas.openxmlformats.org/officeDocument/2006/relationships/diagramQuickStyle" Target="diagrams/quickStyle2.xml"/><Relationship Id="rId44" Type="http://schemas.openxmlformats.org/officeDocument/2006/relationships/chart" Target="charts/chart14.xml"/><Relationship Id="rId52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chart" Target="charts/chart3.xml"/><Relationship Id="rId22" Type="http://schemas.openxmlformats.org/officeDocument/2006/relationships/image" Target="media/image3.jpg"/><Relationship Id="rId27" Type="http://schemas.microsoft.com/office/2007/relationships/diagramDrawing" Target="diagrams/drawing1.xml"/><Relationship Id="rId30" Type="http://schemas.openxmlformats.org/officeDocument/2006/relationships/diagramLayout" Target="diagrams/layout2.xml"/><Relationship Id="rId35" Type="http://schemas.openxmlformats.org/officeDocument/2006/relationships/image" Target="media/image7.jpeg"/><Relationship Id="rId43" Type="http://schemas.openxmlformats.org/officeDocument/2006/relationships/chart" Target="charts/chart13.xml"/><Relationship Id="rId48" Type="http://schemas.openxmlformats.org/officeDocument/2006/relationships/chart" Target="charts/chart18.xml"/><Relationship Id="rId8" Type="http://schemas.openxmlformats.org/officeDocument/2006/relationships/footnotes" Target="footnotes.xml"/><Relationship Id="rId51" Type="http://schemas.openxmlformats.org/officeDocument/2006/relationships/glossaryDocument" Target="glossary/document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quinche.ANI.000\AppData\Roaming\Microsoft\Templates\Informe%20(tema%20Intermedio)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Microsoft_Excel_Worksheet10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Microsoft_Excel_Worksheet11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Microsoft_Excel_Worksheet12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package" Target="../embeddings/Microsoft_Excel_Worksheet13.xlsx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package" Target="../embeddings/Microsoft_Excel_Worksheet14.xlsx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5.xm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package" Target="../embeddings/Microsoft_Excel_Worksheet15.xlsx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6.xm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package" Target="../embeddings/Microsoft_Excel_Worksheet16.xlsx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7.xml"/><Relationship Id="rId2" Type="http://schemas.microsoft.com/office/2011/relationships/chartColorStyle" Target="colors17.xml"/><Relationship Id="rId1" Type="http://schemas.microsoft.com/office/2011/relationships/chartStyle" Target="style17.xml"/><Relationship Id="rId4" Type="http://schemas.openxmlformats.org/officeDocument/2006/relationships/package" Target="../embeddings/Microsoft_Excel_Worksheet17.xlsx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8.xml"/><Relationship Id="rId2" Type="http://schemas.microsoft.com/office/2011/relationships/chartColorStyle" Target="colors18.xml"/><Relationship Id="rId1" Type="http://schemas.microsoft.com/office/2011/relationships/chartStyle" Target="style18.xml"/><Relationship Id="rId4" Type="http://schemas.openxmlformats.org/officeDocument/2006/relationships/package" Target="../embeddings/Microsoft_Excel_Worksheet18.xlsx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9.xml"/><Relationship Id="rId2" Type="http://schemas.microsoft.com/office/2011/relationships/chartColorStyle" Target="colors19.xml"/><Relationship Id="rId1" Type="http://schemas.microsoft.com/office/2011/relationships/chartStyle" Target="style19.xml"/><Relationship Id="rId4" Type="http://schemas.openxmlformats.org/officeDocument/2006/relationships/package" Target="../embeddings/Microsoft_Excel_Worksheet19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 sz="1800" b="1"/>
              <a:t>2018 Vs. 2019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Hoja2!$C$3</c:f>
              <c:strCache>
                <c:ptCount val="1"/>
                <c:pt idx="0">
                  <c:v>VIGENCIA 2018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Hoja2!$B$4:$B$8</c:f>
              <c:strCache>
                <c:ptCount val="4"/>
                <c:pt idx="0">
                  <c:v>CUMPLE</c:v>
                </c:pt>
                <c:pt idx="1">
                  <c:v>CUMPLE / FUERA DE PLAZO</c:v>
                </c:pt>
                <c:pt idx="2">
                  <c:v>EN TÉRMINO</c:v>
                </c:pt>
                <c:pt idx="3">
                  <c:v>INCUMPLE/ SIN RESPUESTA</c:v>
                </c:pt>
              </c:strCache>
            </c:strRef>
          </c:cat>
          <c:val>
            <c:numRef>
              <c:f>Hoja2!$C$4:$C$8</c:f>
              <c:numCache>
                <c:formatCode>General</c:formatCode>
                <c:ptCount val="5"/>
                <c:pt idx="0">
                  <c:v>1174</c:v>
                </c:pt>
                <c:pt idx="1">
                  <c:v>90</c:v>
                </c:pt>
                <c:pt idx="2">
                  <c:v>175</c:v>
                </c:pt>
                <c:pt idx="3">
                  <c:v>147</c:v>
                </c:pt>
              </c:numCache>
            </c:numRef>
          </c:val>
        </c:ser>
        <c:ser>
          <c:idx val="1"/>
          <c:order val="1"/>
          <c:tx>
            <c:strRef>
              <c:f>Hoja2!$D$3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Hoja2!$B$4:$B$8</c:f>
              <c:strCache>
                <c:ptCount val="4"/>
                <c:pt idx="0">
                  <c:v>CUMPLE</c:v>
                </c:pt>
                <c:pt idx="1">
                  <c:v>CUMPLE / FUERA DE PLAZO</c:v>
                </c:pt>
                <c:pt idx="2">
                  <c:v>EN TÉRMINO</c:v>
                </c:pt>
                <c:pt idx="3">
                  <c:v>INCUMPLE/ SIN RESPUESTA</c:v>
                </c:pt>
              </c:strCache>
            </c:strRef>
          </c:cat>
          <c:val>
            <c:numRef>
              <c:f>Hoja2!$D$4:$D$8</c:f>
            </c:numRef>
          </c:val>
        </c:ser>
        <c:ser>
          <c:idx val="2"/>
          <c:order val="2"/>
          <c:tx>
            <c:strRef>
              <c:f>Hoja2!$E$3</c:f>
              <c:strCache>
                <c:ptCount val="1"/>
                <c:pt idx="0">
                  <c:v>VIGENCIA 2019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Hoja2!$B$4:$B$8</c:f>
              <c:strCache>
                <c:ptCount val="4"/>
                <c:pt idx="0">
                  <c:v>CUMPLE</c:v>
                </c:pt>
                <c:pt idx="1">
                  <c:v>CUMPLE / FUERA DE PLAZO</c:v>
                </c:pt>
                <c:pt idx="2">
                  <c:v>EN TÉRMINO</c:v>
                </c:pt>
                <c:pt idx="3">
                  <c:v>INCUMPLE/ SIN RESPUESTA</c:v>
                </c:pt>
              </c:strCache>
            </c:strRef>
          </c:cat>
          <c:val>
            <c:numRef>
              <c:f>Hoja2!$E$4:$E$8</c:f>
              <c:numCache>
                <c:formatCode>General</c:formatCode>
                <c:ptCount val="5"/>
                <c:pt idx="0">
                  <c:v>1457</c:v>
                </c:pt>
                <c:pt idx="1">
                  <c:v>199</c:v>
                </c:pt>
                <c:pt idx="2">
                  <c:v>296</c:v>
                </c:pt>
                <c:pt idx="3">
                  <c:v>368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94119248"/>
        <c:axId val="594118072"/>
      </c:barChart>
      <c:catAx>
        <c:axId val="594119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594118072"/>
        <c:crosses val="autoZero"/>
        <c:auto val="1"/>
        <c:lblAlgn val="ctr"/>
        <c:lblOffset val="100"/>
        <c:noMultiLvlLbl val="0"/>
      </c:catAx>
      <c:valAx>
        <c:axId val="5941180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5941192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CO"/>
              <a:t>CLARIDAD</a:t>
            </a:r>
            <a:r>
              <a:rPr lang="es-CO" baseline="0"/>
              <a:t> DE LAS RESPUESTAS </a:t>
            </a:r>
            <a:endParaRPr lang="es-CO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Pt>
            <c:idx val="1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B02-4CD1-A60D-783A3524D548}"/>
              </c:ext>
            </c:extLst>
          </c:dPt>
          <c:dPt>
            <c:idx val="2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7B02-4CD1-A60D-783A3524D54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'INS. CLARIDAD'!$B$4:$B$6</c:f>
              <c:strCache>
                <c:ptCount val="3"/>
                <c:pt idx="0">
                  <c:v>SI</c:v>
                </c:pt>
                <c:pt idx="1">
                  <c:v>NO</c:v>
                </c:pt>
                <c:pt idx="2">
                  <c:v>NO OBTUVO RESPUESTA</c:v>
                </c:pt>
              </c:strCache>
            </c:strRef>
          </c:cat>
          <c:val>
            <c:numRef>
              <c:f>'INS. CLARIDAD'!$C$4:$C$6</c:f>
              <c:numCache>
                <c:formatCode>General</c:formatCode>
                <c:ptCount val="3"/>
                <c:pt idx="0">
                  <c:v>35</c:v>
                </c:pt>
                <c:pt idx="1">
                  <c:v>9</c:v>
                </c:pt>
                <c:pt idx="2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B02-4CD1-A60D-783A3524D54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640269080"/>
        <c:axId val="640269472"/>
      </c:barChart>
      <c:catAx>
        <c:axId val="640269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40269472"/>
        <c:crosses val="autoZero"/>
        <c:auto val="1"/>
        <c:lblAlgn val="ctr"/>
        <c:lblOffset val="100"/>
        <c:noMultiLvlLbl val="0"/>
      </c:catAx>
      <c:valAx>
        <c:axId val="6402694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402690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CO"/>
              <a:t>RESPUESTA</a:t>
            </a:r>
            <a:r>
              <a:rPr lang="es-CO" baseline="0"/>
              <a:t> DE FONDO</a:t>
            </a:r>
            <a:endParaRPr lang="es-CO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Pt>
            <c:idx val="1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F3D-4638-A7ED-3DAB06EEFFC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'INS. RTA DEFONDO '!$B$4:$B$5</c:f>
              <c:strCache>
                <c:ptCount val="2"/>
                <c:pt idx="0">
                  <c:v>SI</c:v>
                </c:pt>
                <c:pt idx="1">
                  <c:v>NO</c:v>
                </c:pt>
              </c:strCache>
            </c:strRef>
          </c:cat>
          <c:val>
            <c:numRef>
              <c:f>'INS. RTA DEFONDO '!$C$4:$C$5</c:f>
              <c:numCache>
                <c:formatCode>General</c:formatCode>
                <c:ptCount val="2"/>
                <c:pt idx="0">
                  <c:v>27</c:v>
                </c:pt>
                <c:pt idx="1">
                  <c:v>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F3D-4638-A7ED-3DAB06EEFFC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599895736"/>
        <c:axId val="599893384"/>
      </c:barChart>
      <c:catAx>
        <c:axId val="5998957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599893384"/>
        <c:crosses val="autoZero"/>
        <c:auto val="1"/>
        <c:lblAlgn val="ctr"/>
        <c:lblOffset val="100"/>
        <c:noMultiLvlLbl val="0"/>
      </c:catAx>
      <c:valAx>
        <c:axId val="5998933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5998957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CO"/>
              <a:t>TRAZABILIDAD-OPORTUNIDAD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944-47D9-8CFD-7CF5C9030E60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B944-47D9-8CFD-7CF5C9030E60}"/>
              </c:ext>
            </c:extLst>
          </c:dPt>
          <c:dLbls>
            <c:dLbl>
              <c:idx val="0"/>
              <c:layout>
                <c:manualLayout>
                  <c:x val="-0.43569185430768531"/>
                  <c:y val="-0.13056560458252381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944-47D9-8CFD-7CF5C9030E60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11235334070083344"/>
                  <c:y val="-3.2651810099053754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B944-47D9-8CFD-7CF5C9030E60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'INS. OPORTUNIDAD'!$B$13:$B$14</c:f>
              <c:strCache>
                <c:ptCount val="2"/>
                <c:pt idx="0">
                  <c:v>EN TÉRMINO</c:v>
                </c:pt>
                <c:pt idx="1">
                  <c:v>FUERA DEL TÉRMINO</c:v>
                </c:pt>
              </c:strCache>
            </c:strRef>
          </c:cat>
          <c:val>
            <c:numRef>
              <c:f>'INS. OPORTUNIDAD'!$C$13:$C$14</c:f>
              <c:numCache>
                <c:formatCode>General</c:formatCode>
                <c:ptCount val="2"/>
                <c:pt idx="0">
                  <c:v>29</c:v>
                </c:pt>
                <c:pt idx="1">
                  <c:v>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944-47D9-8CFD-7CF5C9030E6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CO"/>
              <a:t>TRAZABILIDAD-</a:t>
            </a:r>
            <a:r>
              <a:rPr lang="es-CO" baseline="0"/>
              <a:t> CLARIDAD</a:t>
            </a:r>
            <a:endParaRPr lang="es-CO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180-4233-8BDF-9573BB6396A0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7180-4233-8BDF-9573BB6396A0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180-4233-8BDF-9573BB6396A0}"/>
              </c:ext>
            </c:extLst>
          </c:dPt>
          <c:dLbls>
            <c:dLbl>
              <c:idx val="0"/>
              <c:layout>
                <c:manualLayout>
                  <c:x val="5.4068460192475944E-2"/>
                  <c:y val="2.081146106736658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7180-4233-8BDF-9573BB6396A0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3642825896762956E-2"/>
                  <c:y val="-2.2313356663750363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7180-4233-8BDF-9573BB6396A0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7180-4233-8BDF-9573BB6396A0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'INS. CLARIDAD'!$B$12:$B$14</c:f>
              <c:strCache>
                <c:ptCount val="3"/>
                <c:pt idx="0">
                  <c:v>CLARO </c:v>
                </c:pt>
                <c:pt idx="1">
                  <c:v>NO CLARO</c:v>
                </c:pt>
                <c:pt idx="2">
                  <c:v>NO OBTUVO RESPUESTA </c:v>
                </c:pt>
              </c:strCache>
            </c:strRef>
          </c:cat>
          <c:val>
            <c:numRef>
              <c:f>'INS. CLARIDAD'!$C$12:$C$14</c:f>
              <c:numCache>
                <c:formatCode>General</c:formatCode>
                <c:ptCount val="3"/>
                <c:pt idx="0">
                  <c:v>41</c:v>
                </c:pt>
                <c:pt idx="1">
                  <c:v>7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180-4233-8BDF-9573BB6396A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CO"/>
              <a:t>TRAZABILIDAD-</a:t>
            </a:r>
            <a:r>
              <a:rPr lang="es-CO" baseline="0"/>
              <a:t> RESPUESTA DE FONDO </a:t>
            </a:r>
            <a:endParaRPr lang="es-CO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2E2E-4B7F-A65C-6E1C3C859436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E2E-4B7F-A65C-6E1C3C859436}"/>
              </c:ext>
            </c:extLst>
          </c:dPt>
          <c:dLbls>
            <c:dLbl>
              <c:idx val="0"/>
              <c:layout>
                <c:manualLayout>
                  <c:x val="7.4232830271216105E-2"/>
                  <c:y val="-1.360928842228054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2E2E-4B7F-A65C-6E1C3C85943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9169728783902014E-2"/>
                  <c:y val="8.5936132983377087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E2E-4B7F-A65C-6E1C3C85943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'INS. RTA DEFONDO '!$B$12:$B$13</c:f>
              <c:strCache>
                <c:ptCount val="2"/>
                <c:pt idx="0">
                  <c:v>DE FONDO</c:v>
                </c:pt>
                <c:pt idx="1">
                  <c:v>NO DE FONDO</c:v>
                </c:pt>
              </c:strCache>
            </c:strRef>
          </c:cat>
          <c:val>
            <c:numRef>
              <c:f>'INS. RTA DEFONDO '!$C$12:$C$13</c:f>
              <c:numCache>
                <c:formatCode>General</c:formatCode>
                <c:ptCount val="2"/>
                <c:pt idx="0">
                  <c:v>37</c:v>
                </c:pt>
                <c:pt idx="1">
                  <c:v>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E2E-4B7F-A65C-6E1C3C85943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/>
              <a:t>UBICACION GEOGRÁFICA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'UBICACIÓN GEOGRÁFICA'!$C$5</c:f>
              <c:strCache>
                <c:ptCount val="1"/>
                <c:pt idx="0">
                  <c:v>CANTIDAD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1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2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4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5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6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'UBICACIÓN GEOGRÁFICA'!$B$6:$B$14</c:f>
              <c:strCache>
                <c:ptCount val="9"/>
                <c:pt idx="0">
                  <c:v>ANTIOQUIA</c:v>
                </c:pt>
                <c:pt idx="1">
                  <c:v>BOLIVAR</c:v>
                </c:pt>
                <c:pt idx="2">
                  <c:v>BOYACÁ</c:v>
                </c:pt>
                <c:pt idx="3">
                  <c:v>CESAR</c:v>
                </c:pt>
                <c:pt idx="4">
                  <c:v>CUNDINAMARCA</c:v>
                </c:pt>
                <c:pt idx="5">
                  <c:v>CÓRDOBA</c:v>
                </c:pt>
                <c:pt idx="6">
                  <c:v>HUILA</c:v>
                </c:pt>
                <c:pt idx="7">
                  <c:v>NARIÑO</c:v>
                </c:pt>
                <c:pt idx="8">
                  <c:v>VALLE DEL CAUCA </c:v>
                </c:pt>
              </c:strCache>
            </c:strRef>
          </c:cat>
          <c:val>
            <c:numRef>
              <c:f>'UBICACIÓN GEOGRÁFICA'!$C$6:$C$14</c:f>
              <c:numCache>
                <c:formatCode>General</c:formatCode>
                <c:ptCount val="9"/>
                <c:pt idx="0">
                  <c:v>8</c:v>
                </c:pt>
                <c:pt idx="1">
                  <c:v>4</c:v>
                </c:pt>
                <c:pt idx="2">
                  <c:v>2</c:v>
                </c:pt>
                <c:pt idx="3">
                  <c:v>1</c:v>
                </c:pt>
                <c:pt idx="4">
                  <c:v>24</c:v>
                </c:pt>
                <c:pt idx="5">
                  <c:v>3</c:v>
                </c:pt>
                <c:pt idx="6">
                  <c:v>4</c:v>
                </c:pt>
                <c:pt idx="7">
                  <c:v>1</c:v>
                </c:pt>
                <c:pt idx="8">
                  <c:v>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15"/>
        <c:overlap val="-20"/>
        <c:axId val="599887112"/>
        <c:axId val="599890640"/>
      </c:barChart>
      <c:catAx>
        <c:axId val="5998871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599890640"/>
        <c:crosses val="autoZero"/>
        <c:auto val="1"/>
        <c:lblAlgn val="ctr"/>
        <c:lblOffset val="100"/>
        <c:noMultiLvlLbl val="0"/>
      </c:catAx>
      <c:valAx>
        <c:axId val="5998906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5998871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CO"/>
              <a:t>MODOS DE TRANSPORTE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E06-42E1-B9B0-6ED0829F3B27}"/>
              </c:ext>
            </c:extLst>
          </c:dPt>
          <c:dPt>
            <c:idx val="1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3E06-42E1-B9B0-6ED0829F3B27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3E06-42E1-B9B0-6ED0829F3B27}"/>
              </c:ext>
            </c:extLst>
          </c:dPt>
          <c:dPt>
            <c:idx val="3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E06-42E1-B9B0-6ED0829F3B27}"/>
              </c:ext>
            </c:extLst>
          </c:dPt>
          <c:dLbls>
            <c:dLbl>
              <c:idx val="0"/>
              <c:layout>
                <c:manualLayout>
                  <c:x val="-2.5462668816039986E-17"/>
                  <c:y val="9.189997083697828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3E06-42E1-B9B0-6ED0829F3B27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2.889690871974251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3E06-42E1-B9B0-6ED0829F3B27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"/>
                  <c:y val="1.301873724117818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3E06-42E1-B9B0-6ED0829F3B27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'MODO DE TRANSPORTE '!$B$5:$B$8</c:f>
              <c:strCache>
                <c:ptCount val="4"/>
                <c:pt idx="0">
                  <c:v>CARRETERO</c:v>
                </c:pt>
                <c:pt idx="1">
                  <c:v>FÉRREO</c:v>
                </c:pt>
                <c:pt idx="2">
                  <c:v>PORTUARIO</c:v>
                </c:pt>
                <c:pt idx="3">
                  <c:v>AEROPORTUARIO </c:v>
                </c:pt>
              </c:strCache>
            </c:strRef>
          </c:cat>
          <c:val>
            <c:numRef>
              <c:f>'MODO DE TRANSPORTE '!$C$5:$C$8</c:f>
              <c:numCache>
                <c:formatCode>General</c:formatCode>
                <c:ptCount val="4"/>
                <c:pt idx="0">
                  <c:v>40</c:v>
                </c:pt>
                <c:pt idx="1">
                  <c:v>1</c:v>
                </c:pt>
                <c:pt idx="2">
                  <c:v>3</c:v>
                </c:pt>
                <c:pt idx="3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E06-42E1-B9B0-6ED0829F3B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599883584"/>
        <c:axId val="599892208"/>
      </c:barChart>
      <c:catAx>
        <c:axId val="59988358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599892208"/>
        <c:crosses val="autoZero"/>
        <c:auto val="1"/>
        <c:lblAlgn val="ctr"/>
        <c:lblOffset val="100"/>
        <c:noMultiLvlLbl val="0"/>
      </c:catAx>
      <c:valAx>
        <c:axId val="5998922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5998835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CO"/>
              <a:t>TOP</a:t>
            </a:r>
            <a:r>
              <a:rPr lang="es-CO" baseline="0"/>
              <a:t> 10- TEMA DE LAS PETICIONES</a:t>
            </a:r>
            <a:endParaRPr lang="es-CO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1"/>
            <c:invertIfNegative val="0"/>
            <c:bubble3D val="0"/>
            <c:spPr>
              <a:solidFill>
                <a:srgbClr val="7030A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3"/>
            <c:invertIfNegative val="0"/>
            <c:bubble3D val="0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FAA-4AA8-A9A1-E716531DD26C}"/>
              </c:ext>
            </c:extLst>
          </c:dPt>
          <c:dPt>
            <c:idx val="5"/>
            <c:invertIfNegative val="0"/>
            <c:bubble3D val="0"/>
            <c:spPr>
              <a:solidFill>
                <a:srgbClr val="0066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6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FAA-4AA8-A9A1-E716531DD26C}"/>
              </c:ext>
            </c:extLst>
          </c:dPt>
          <c:dPt>
            <c:idx val="7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8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1FAA-4AA8-A9A1-E716531DD26C}"/>
              </c:ext>
            </c:extLst>
          </c:dPt>
          <c:dLbls>
            <c:dLbl>
              <c:idx val="9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'TEMA DE PETICIONES'!$B$5:$B$13</c:f>
              <c:strCache>
                <c:ptCount val="9"/>
                <c:pt idx="0">
                  <c:v>ACCIDENTALIDAD</c:v>
                </c:pt>
                <c:pt idx="1">
                  <c:v>ADMINISTRATIVO</c:v>
                </c:pt>
                <c:pt idx="2">
                  <c:v>AMBIENTAL</c:v>
                </c:pt>
                <c:pt idx="3">
                  <c:v>CONTRATO DE CONCESIÓN </c:v>
                </c:pt>
                <c:pt idx="4">
                  <c:v>COPIAS</c:v>
                </c:pt>
                <c:pt idx="5">
                  <c:v>MANTENIMIENTO VIAL</c:v>
                </c:pt>
                <c:pt idx="6">
                  <c:v>PEAJES</c:v>
                </c:pt>
                <c:pt idx="7">
                  <c:v>PERMISOS</c:v>
                </c:pt>
                <c:pt idx="8">
                  <c:v>PREDIAL</c:v>
                </c:pt>
              </c:strCache>
            </c:strRef>
          </c:cat>
          <c:val>
            <c:numRef>
              <c:f>'TEMA DE PETICIONES'!$C$5:$C$13</c:f>
              <c:numCache>
                <c:formatCode>General</c:formatCode>
                <c:ptCount val="9"/>
                <c:pt idx="0">
                  <c:v>2</c:v>
                </c:pt>
                <c:pt idx="1">
                  <c:v>5</c:v>
                </c:pt>
                <c:pt idx="2">
                  <c:v>1</c:v>
                </c:pt>
                <c:pt idx="3">
                  <c:v>21</c:v>
                </c:pt>
                <c:pt idx="4">
                  <c:v>1</c:v>
                </c:pt>
                <c:pt idx="5">
                  <c:v>8</c:v>
                </c:pt>
                <c:pt idx="6">
                  <c:v>4</c:v>
                </c:pt>
                <c:pt idx="7">
                  <c:v>3</c:v>
                </c:pt>
                <c:pt idx="8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FAA-4AA8-A9A1-E716531DD26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99887896"/>
        <c:axId val="599888680"/>
      </c:barChart>
      <c:catAx>
        <c:axId val="5998878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599888680"/>
        <c:crosses val="autoZero"/>
        <c:auto val="1"/>
        <c:lblAlgn val="ctr"/>
        <c:lblOffset val="100"/>
        <c:noMultiLvlLbl val="0"/>
      </c:catAx>
      <c:valAx>
        <c:axId val="5998886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5998878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MX"/>
              <a:t>COSTOS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'COSTO DEL TRÁMITE '!$C$5:$C$6</c:f>
              <c:strCache>
                <c:ptCount val="2"/>
                <c:pt idx="0">
                  <c:v>TUVO COSTO</c:v>
                </c:pt>
                <c:pt idx="1">
                  <c:v>NO TUVO COSTO</c:v>
                </c:pt>
              </c:strCache>
            </c:strRef>
          </c:cat>
          <c:val>
            <c:numRef>
              <c:f>'COSTO DEL TRÁMITE '!$D$5:$D$6</c:f>
              <c:numCache>
                <c:formatCode>General</c:formatCode>
                <c:ptCount val="2"/>
                <c:pt idx="0">
                  <c:v>11</c:v>
                </c:pt>
                <c:pt idx="1">
                  <c:v>37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599882800"/>
        <c:axId val="599883192"/>
        <c:axId val="0"/>
      </c:bar3DChart>
      <c:catAx>
        <c:axId val="599882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599883192"/>
        <c:crosses val="autoZero"/>
        <c:auto val="1"/>
        <c:lblAlgn val="ctr"/>
        <c:lblOffset val="100"/>
        <c:noMultiLvlLbl val="0"/>
      </c:catAx>
      <c:valAx>
        <c:axId val="5998831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5998828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MX"/>
              <a:t>CANALES DE ATENCIÓN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2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3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'INS. TIPO DE ATENCIÓN '!$B$4:$B$7</c:f>
              <c:strCache>
                <c:ptCount val="4"/>
                <c:pt idx="0">
                  <c:v>FÍSICO</c:v>
                </c:pt>
                <c:pt idx="1">
                  <c:v>VIRTUAL</c:v>
                </c:pt>
                <c:pt idx="2">
                  <c:v>FÍSICO Y VIRTUAL </c:v>
                </c:pt>
                <c:pt idx="3">
                  <c:v>NO OBTUVO RESPUESTA</c:v>
                </c:pt>
              </c:strCache>
            </c:strRef>
          </c:cat>
          <c:val>
            <c:numRef>
              <c:f>'INS. TIPO DE ATENCIÓN '!$C$4:$C$7</c:f>
              <c:numCache>
                <c:formatCode>General</c:formatCode>
                <c:ptCount val="4"/>
                <c:pt idx="0">
                  <c:v>17</c:v>
                </c:pt>
                <c:pt idx="1">
                  <c:v>19</c:v>
                </c:pt>
                <c:pt idx="2">
                  <c:v>8</c:v>
                </c:pt>
                <c:pt idx="3">
                  <c:v>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599882016"/>
        <c:axId val="599890248"/>
        <c:axId val="0"/>
      </c:bar3DChart>
      <c:catAx>
        <c:axId val="599882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599890248"/>
        <c:crosses val="autoZero"/>
        <c:auto val="1"/>
        <c:lblAlgn val="ctr"/>
        <c:lblOffset val="100"/>
        <c:noMultiLvlLbl val="0"/>
      </c:catAx>
      <c:valAx>
        <c:axId val="5998902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5998820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 b="1"/>
              <a:t>PQRS - 3ER TRIMESTRE 2019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Vigencia 2019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Hoja1!$A$2:$A$17</c:f>
              <c:strCache>
                <c:ptCount val="16"/>
                <c:pt idx="0">
                  <c:v>Solicitud de Información</c:v>
                </c:pt>
                <c:pt idx="1">
                  <c:v>Derecho de Petición</c:v>
                </c:pt>
                <c:pt idx="2">
                  <c:v>Solicitud de Copias</c:v>
                </c:pt>
                <c:pt idx="3">
                  <c:v>Solicitud de Entidad Pública</c:v>
                </c:pt>
                <c:pt idx="4">
                  <c:v>Acceso a la Información Pública</c:v>
                </c:pt>
                <c:pt idx="5">
                  <c:v>Entes de Control</c:v>
                </c:pt>
                <c:pt idx="6">
                  <c:v>Congreso</c:v>
                </c:pt>
                <c:pt idx="7">
                  <c:v>Ejecución Contractual</c:v>
                </c:pt>
                <c:pt idx="8">
                  <c:v>Queja</c:v>
                </c:pt>
                <c:pt idx="9">
                  <c:v>Reclamo</c:v>
                </c:pt>
                <c:pt idx="10">
                  <c:v>Solicitud de Certificación</c:v>
                </c:pt>
                <c:pt idx="11">
                  <c:v>Consulta</c:v>
                </c:pt>
                <c:pt idx="12">
                  <c:v>Denuncia</c:v>
                </c:pt>
                <c:pt idx="13">
                  <c:v>Sugerencia</c:v>
                </c:pt>
                <c:pt idx="14">
                  <c:v>Tutela</c:v>
                </c:pt>
                <c:pt idx="15">
                  <c:v>Petición Concesión /Interventoría</c:v>
                </c:pt>
              </c:strCache>
            </c:strRef>
          </c:cat>
          <c:val>
            <c:numRef>
              <c:f>Hoja1!$B$2:$B$17</c:f>
              <c:numCache>
                <c:formatCode>General</c:formatCode>
                <c:ptCount val="16"/>
                <c:pt idx="0">
                  <c:v>126</c:v>
                </c:pt>
                <c:pt idx="1">
                  <c:v>844</c:v>
                </c:pt>
                <c:pt idx="2">
                  <c:v>54</c:v>
                </c:pt>
                <c:pt idx="3">
                  <c:v>316</c:v>
                </c:pt>
                <c:pt idx="4">
                  <c:v>85</c:v>
                </c:pt>
                <c:pt idx="5">
                  <c:v>83</c:v>
                </c:pt>
                <c:pt idx="6">
                  <c:v>72</c:v>
                </c:pt>
                <c:pt idx="7">
                  <c:v>135</c:v>
                </c:pt>
                <c:pt idx="8">
                  <c:v>8</c:v>
                </c:pt>
                <c:pt idx="9">
                  <c:v>272</c:v>
                </c:pt>
                <c:pt idx="10">
                  <c:v>33</c:v>
                </c:pt>
                <c:pt idx="11">
                  <c:v>17</c:v>
                </c:pt>
                <c:pt idx="12">
                  <c:v>10</c:v>
                </c:pt>
                <c:pt idx="13">
                  <c:v>54</c:v>
                </c:pt>
                <c:pt idx="14">
                  <c:v>70</c:v>
                </c:pt>
                <c:pt idx="15">
                  <c:v>141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291283144"/>
        <c:axId val="291285496"/>
      </c:barChart>
      <c:catAx>
        <c:axId val="291283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291285496"/>
        <c:crosses val="autoZero"/>
        <c:auto val="1"/>
        <c:lblAlgn val="ctr"/>
        <c:lblOffset val="100"/>
        <c:noMultiLvlLbl val="0"/>
      </c:catAx>
      <c:valAx>
        <c:axId val="2912854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2912831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INCUMPLE SIN RESPUESTA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'C:\Users\kquinche.ANI.000\Documents\INFORMES E INSUMOS PQRS!!!\INFORMES TRIMESTRALES\[INCUMPLE SIN RESPUESTA.xlsx]INCUMPLE'!$G$571</c:f>
              <c:strCache>
                <c:ptCount val="1"/>
                <c:pt idx="0">
                  <c:v>TOTAL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1"/>
            <c:bubble3D val="0"/>
            <c:spPr>
              <a:solidFill>
                <a:srgbClr val="00B0F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2"/>
            <c:bubble3D val="0"/>
            <c:spPr>
              <a:solidFill>
                <a:srgbClr val="00B05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3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4"/>
            <c:bubble3D val="0"/>
            <c:spPr>
              <a:solidFill>
                <a:srgbClr val="7030A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5"/>
            <c:bubble3D val="0"/>
            <c:spPr>
              <a:solidFill>
                <a:schemeClr val="accent4">
                  <a:lumMod val="75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Lbls>
            <c:dLbl>
              <c:idx val="1"/>
              <c:layout>
                <c:manualLayout>
                  <c:x val="9.2781171045208138E-2"/>
                  <c:y val="-0.20965198794595119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5.3322397200349959E-2"/>
                  <c:y val="0.1318686205890930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2.6191282164495792E-2"/>
                  <c:y val="0.18170555069505201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[1]INCUMPLE!$F$572:$F$577</c:f>
              <c:strCache>
                <c:ptCount val="6"/>
                <c:pt idx="0">
                  <c:v>Cumple en término</c:v>
                </c:pt>
                <c:pt idx="1">
                  <c:v>Cumple fuera de término</c:v>
                </c:pt>
                <c:pt idx="2">
                  <c:v>Cumple sin anexo</c:v>
                </c:pt>
                <c:pt idx="3">
                  <c:v>Incumple sin respuesta</c:v>
                </c:pt>
                <c:pt idx="4">
                  <c:v>NRR</c:v>
                </c:pt>
                <c:pt idx="5">
                  <c:v>Radicado Anulado</c:v>
                </c:pt>
              </c:strCache>
            </c:strRef>
          </c:cat>
          <c:val>
            <c:numRef>
              <c:f>[1]INCUMPLE!$G$572:$G$577</c:f>
              <c:numCache>
                <c:formatCode>General</c:formatCode>
                <c:ptCount val="6"/>
                <c:pt idx="0">
                  <c:v>204</c:v>
                </c:pt>
                <c:pt idx="1">
                  <c:v>30</c:v>
                </c:pt>
                <c:pt idx="2">
                  <c:v>43</c:v>
                </c:pt>
                <c:pt idx="3">
                  <c:v>53</c:v>
                </c:pt>
                <c:pt idx="4">
                  <c:v>36</c:v>
                </c:pt>
                <c:pt idx="5">
                  <c:v>2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CANALES PERSONAS</a:t>
            </a:r>
            <a:r>
              <a:rPr lang="es-MX" baseline="0"/>
              <a:t> JURÍDICAS</a:t>
            </a:r>
            <a:endParaRPr lang="es-MX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Hoja1!$D$4:$D$5</c:f>
              <c:strCache>
                <c:ptCount val="2"/>
                <c:pt idx="0">
                  <c:v>ventanilla</c:v>
                </c:pt>
                <c:pt idx="1">
                  <c:v>web </c:v>
                </c:pt>
              </c:strCache>
            </c:strRef>
          </c:cat>
          <c:val>
            <c:numRef>
              <c:f>Hoja1!$E$4:$E$5</c:f>
              <c:numCache>
                <c:formatCode>General</c:formatCode>
                <c:ptCount val="2"/>
                <c:pt idx="0">
                  <c:v>290</c:v>
                </c:pt>
                <c:pt idx="1">
                  <c:v>5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 sz="1200" b="1"/>
              <a:t>PETICIÓN CONCESIÓN / INTERVENTORÍA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'CONCESIÓN-INTERVENTORIA'!$H$146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Pt>
            <c:idx val="1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/>
              <a:sp3d/>
            </c:spPr>
          </c:dPt>
          <c:dPt>
            <c:idx val="2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  <a:sp3d/>
            </c:spPr>
          </c:dPt>
          <c:dPt>
            <c:idx val="3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  <a:sp3d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'CONCESIÓN-INTERVENTORIA'!$G$147:$G$150</c:f>
              <c:strCache>
                <c:ptCount val="4"/>
                <c:pt idx="0">
                  <c:v>CUMPLE</c:v>
                </c:pt>
                <c:pt idx="1">
                  <c:v>CUMPLE/FUERA PLAZO</c:v>
                </c:pt>
                <c:pt idx="2">
                  <c:v>EN TERMINO</c:v>
                </c:pt>
                <c:pt idx="3">
                  <c:v>INCUMPLE/SIN RESPUESTA</c:v>
                </c:pt>
              </c:strCache>
            </c:strRef>
          </c:cat>
          <c:val>
            <c:numRef>
              <c:f>'CONCESIÓN-INTERVENTORIA'!$H$147:$H$150</c:f>
              <c:numCache>
                <c:formatCode>General</c:formatCode>
                <c:ptCount val="4"/>
                <c:pt idx="0">
                  <c:v>74</c:v>
                </c:pt>
                <c:pt idx="1">
                  <c:v>25</c:v>
                </c:pt>
                <c:pt idx="2">
                  <c:v>13</c:v>
                </c:pt>
                <c:pt idx="3">
                  <c:v>29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640262416"/>
        <c:axId val="640255360"/>
        <c:axId val="0"/>
      </c:bar3DChart>
      <c:catAx>
        <c:axId val="640262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40255360"/>
        <c:crosses val="autoZero"/>
        <c:auto val="1"/>
        <c:lblAlgn val="ctr"/>
        <c:lblOffset val="100"/>
        <c:noMultiLvlLbl val="0"/>
      </c:catAx>
      <c:valAx>
        <c:axId val="6402553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402624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SEGUIMIENTO</a:t>
            </a:r>
            <a:r>
              <a:rPr lang="en-US" baseline="0"/>
              <a:t> EN TÉRMINO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'EN TERMINO'!$G$13</c:f>
              <c:strCache>
                <c:ptCount val="1"/>
                <c:pt idx="0">
                  <c:v>TOTAL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1"/>
            <c:bubble3D val="0"/>
            <c:spPr>
              <a:solidFill>
                <a:srgbClr val="00B0F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2"/>
            <c:bubble3D val="0"/>
            <c:spPr>
              <a:solidFill>
                <a:srgbClr val="00B05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3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24%</a:t>
                    </a:r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38%</a:t>
                    </a:r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'EN TERMINO'!$F$14:$F$18</c:f>
              <c:strCache>
                <c:ptCount val="5"/>
                <c:pt idx="0">
                  <c:v>Cumple en término</c:v>
                </c:pt>
                <c:pt idx="1">
                  <c:v>Cumple fuera de término</c:v>
                </c:pt>
                <c:pt idx="2">
                  <c:v>Cumple sin anexo</c:v>
                </c:pt>
                <c:pt idx="3">
                  <c:v>Incumple sin respuesta</c:v>
                </c:pt>
                <c:pt idx="4">
                  <c:v>NRR</c:v>
                </c:pt>
              </c:strCache>
            </c:strRef>
          </c:cat>
          <c:val>
            <c:numRef>
              <c:f>'EN TERMINO'!$G$14:$G$18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3</c:v>
                </c:pt>
                <c:pt idx="3">
                  <c:v>3</c:v>
                </c:pt>
                <c:pt idx="4">
                  <c:v>0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¿La</a:t>
            </a:r>
            <a:r>
              <a:rPr lang="en-US" baseline="0"/>
              <a:t> atención e información fue clara, oportuna y completa?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Hoja1!$C$3</c:f>
              <c:strCache>
                <c:ptCount val="1"/>
                <c:pt idx="0">
                  <c:v>Número de personas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Hoja1!$B$4:$B$6</c:f>
              <c:strCache>
                <c:ptCount val="3"/>
                <c:pt idx="0">
                  <c:v>SI</c:v>
                </c:pt>
                <c:pt idx="1">
                  <c:v>NO</c:v>
                </c:pt>
                <c:pt idx="2">
                  <c:v>NO RESPONDE</c:v>
                </c:pt>
              </c:strCache>
            </c:strRef>
          </c:cat>
          <c:val>
            <c:numRef>
              <c:f>Hoja1!$C$4:$C$6</c:f>
              <c:numCache>
                <c:formatCode>General</c:formatCode>
                <c:ptCount val="3"/>
                <c:pt idx="0">
                  <c:v>24</c:v>
                </c:pt>
                <c:pt idx="1">
                  <c:v>1</c:v>
                </c:pt>
                <c:pt idx="2">
                  <c:v>16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PERCEPCIÓN PÁGINA WEB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gradFill>
              <a:gsLst>
                <a:gs pos="100000">
                  <a:schemeClr val="accent1">
                    <a:alpha val="0"/>
                  </a:schemeClr>
                </a:gs>
                <a:gs pos="50000">
                  <a:schemeClr val="accent1"/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Pt>
            <c:idx val="0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/>
              <a:sp3d/>
            </c:spPr>
          </c:dPt>
          <c:dPt>
            <c:idx val="1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/>
              <a:sp3d/>
            </c:spPr>
          </c:dPt>
          <c:dPt>
            <c:idx val="2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  <a:sp3d/>
            </c:spPr>
          </c:dPt>
          <c:cat>
            <c:multiLvlStrRef>
              <c:f>Hoja2!$G$3:$H$5</c:f>
              <c:multiLvlStrCache>
                <c:ptCount val="3"/>
                <c:lvl>
                  <c:pt idx="0">
                    <c:v>Oportuno, claro, de fondo y notificado</c:v>
                  </c:pt>
                  <c:pt idx="1">
                    <c:v>Oportuno, (no) claro, no completo o de fondo y notificado</c:v>
                  </c:pt>
                  <c:pt idx="2">
                    <c:v>No oportuno, no claro, incompleto (completo), no de fondo (de fondo) y sin notificar</c:v>
                  </c:pt>
                </c:lvl>
                <c:lvl>
                  <c:pt idx="0">
                    <c:v>3 puntos</c:v>
                  </c:pt>
                  <c:pt idx="1">
                    <c:v>2 puntos</c:v>
                  </c:pt>
                  <c:pt idx="2">
                    <c:v>1 punto</c:v>
                  </c:pt>
                </c:lvl>
              </c:multiLvlStrCache>
            </c:multiLvlStrRef>
          </c:cat>
          <c:val>
            <c:numRef>
              <c:f>Hoja2!$I$3:$I$5</c:f>
              <c:numCache>
                <c:formatCode>General</c:formatCode>
                <c:ptCount val="3"/>
                <c:pt idx="0">
                  <c:v>6</c:v>
                </c:pt>
                <c:pt idx="1">
                  <c:v>1</c:v>
                </c:pt>
                <c:pt idx="2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640258104"/>
        <c:axId val="640266336"/>
        <c:axId val="0"/>
      </c:bar3DChart>
      <c:catAx>
        <c:axId val="640258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40266336"/>
        <c:crosses val="autoZero"/>
        <c:auto val="1"/>
        <c:lblAlgn val="ctr"/>
        <c:lblOffset val="100"/>
        <c:noMultiLvlLbl val="0"/>
      </c:catAx>
      <c:valAx>
        <c:axId val="6402663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402581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CO"/>
              <a:t>OPORTUNIDAD EN LA RESPUESTA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chemeClr val="accent1">
                  <a:lumMod val="75000"/>
                </a:schemeClr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4B9-419B-A8BA-3627E0E56626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F4B9-419B-A8BA-3627E0E5662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'INS. OPORTUNIDAD'!$B$4:$B$5</c:f>
              <c:strCache>
                <c:ptCount val="2"/>
                <c:pt idx="0">
                  <c:v>EN TÉRMINO</c:v>
                </c:pt>
                <c:pt idx="1">
                  <c:v>FUERA DEL TÉRMINO</c:v>
                </c:pt>
              </c:strCache>
            </c:strRef>
          </c:cat>
          <c:val>
            <c:numRef>
              <c:f>'INS. OPORTUNIDAD'!$C$4:$C$5</c:f>
              <c:numCache>
                <c:formatCode>General</c:formatCode>
                <c:ptCount val="2"/>
                <c:pt idx="0">
                  <c:v>38</c:v>
                </c:pt>
                <c:pt idx="1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4B9-419B-A8BA-3627E0E5662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640270256"/>
        <c:axId val="640268296"/>
      </c:barChart>
      <c:catAx>
        <c:axId val="640270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40268296"/>
        <c:crosses val="autoZero"/>
        <c:auto val="1"/>
        <c:lblAlgn val="ctr"/>
        <c:lblOffset val="100"/>
        <c:noMultiLvlLbl val="0"/>
      </c:catAx>
      <c:valAx>
        <c:axId val="6402682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402702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68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268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268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15.xml><?xml version="1.0" encoding="utf-8"?>
<cs:chartStyle xmlns:cs="http://schemas.microsoft.com/office/drawing/2012/chartStyle" xmlns:a="http://schemas.openxmlformats.org/drawingml/2006/main" id="222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ize="5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16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7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8.xml><?xml version="1.0" encoding="utf-8"?>
<cs:chartStyle xmlns:cs="http://schemas.microsoft.com/office/drawing/2012/chartStyle" xmlns:a="http://schemas.openxmlformats.org/drawingml/2006/main" id="294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/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dk1">
            <a:lumMod val="60000"/>
            <a:lumOff val="40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/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19.xml><?xml version="1.0" encoding="utf-8"?>
<cs:chartStyle xmlns:cs="http://schemas.microsoft.com/office/drawing/2012/chartStyle" xmlns:a="http://schemas.openxmlformats.org/drawingml/2006/main" id="294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/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dk1">
            <a:lumMod val="60000"/>
            <a:lumOff val="40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/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9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/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alpha val="0"/>
            </a:schemeClr>
          </a:gs>
          <a:gs pos="50000">
            <a:schemeClr val="phClr"/>
          </a:gs>
        </a:gsLst>
        <a:lin ang="5400000" scaled="0"/>
      </a:gradFill>
      <a:sp3d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jpg"/><Relationship Id="rId2" Type="http://schemas.openxmlformats.org/officeDocument/2006/relationships/image" Target="../media/image5.jpeg"/><Relationship Id="rId1" Type="http://schemas.openxmlformats.org/officeDocument/2006/relationships/image" Target="../media/image4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jpg"/><Relationship Id="rId2" Type="http://schemas.openxmlformats.org/officeDocument/2006/relationships/image" Target="../media/image5.jpeg"/><Relationship Id="rId1" Type="http://schemas.openxmlformats.org/officeDocument/2006/relationships/image" Target="../media/image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187DCDA-99A7-4A3E-8121-F55AC830271F}" type="doc">
      <dgm:prSet loTypeId="urn:microsoft.com/office/officeart/2005/8/layout/bList2" loCatId="list" qsTypeId="urn:microsoft.com/office/officeart/2005/8/quickstyle/simple1" qsCatId="simple" csTypeId="urn:microsoft.com/office/officeart/2005/8/colors/colorful1" csCatId="colorful" phldr="1"/>
      <dgm:spPr/>
    </dgm:pt>
    <dgm:pt modelId="{0BB51412-0650-4A8A-AE13-F3FAC4B8A58B}">
      <dgm:prSet phldrT="[Texto]"/>
      <dgm:spPr>
        <a:xfrm>
          <a:off x="58819" y="3168660"/>
          <a:ext cx="1759292" cy="564708"/>
        </a:xfrm>
        <a:solidFill>
          <a:srgbClr val="0066CC"/>
        </a:solidFill>
        <a:ln w="19050" cap="flat" cmpd="sng" algn="ctr">
          <a:solidFill>
            <a:srgbClr val="0066CC"/>
          </a:solidFill>
          <a:prstDash val="solid"/>
        </a:ln>
        <a:effectLst/>
      </dgm:spPr>
      <dgm:t>
        <a:bodyPr/>
        <a:lstStyle/>
        <a:p>
          <a:r>
            <a:rPr lang="es-MX">
              <a:solidFill>
                <a:sysClr val="window" lastClr="FFFFFF"/>
              </a:solidFill>
              <a:latin typeface="Tw Cen MT"/>
              <a:ea typeface="+mn-ea"/>
              <a:cs typeface="+mn-cs"/>
            </a:rPr>
            <a:t>RECLAMOS</a:t>
          </a:r>
        </a:p>
      </dgm:t>
    </dgm:pt>
    <dgm:pt modelId="{3F0C8FBB-B54C-4AC8-837E-66016267C852}" type="parTrans" cxnId="{4BB125A4-E336-4BC5-A33C-3C9C94F2A6D6}">
      <dgm:prSet/>
      <dgm:spPr/>
      <dgm:t>
        <a:bodyPr/>
        <a:lstStyle/>
        <a:p>
          <a:endParaRPr lang="es-MX"/>
        </a:p>
      </dgm:t>
    </dgm:pt>
    <dgm:pt modelId="{241AE4FA-5370-4D24-88F8-FE4C4569E2E5}" type="sibTrans" cxnId="{4BB125A4-E336-4BC5-A33C-3C9C94F2A6D6}">
      <dgm:prSet/>
      <dgm:spPr/>
      <dgm:t>
        <a:bodyPr/>
        <a:lstStyle/>
        <a:p>
          <a:endParaRPr lang="es-MX"/>
        </a:p>
      </dgm:t>
    </dgm:pt>
    <dgm:pt modelId="{5059A9EA-850A-4FD2-A50E-1ED9B895CEF8}">
      <dgm:prSet phldrT="[Texto]"/>
      <dgm:spPr>
        <a:xfrm>
          <a:off x="2206615" y="3172720"/>
          <a:ext cx="1759292" cy="564708"/>
        </a:xfrm>
        <a:solidFill>
          <a:srgbClr val="FF6600"/>
        </a:solidFill>
        <a:ln w="19050" cap="flat" cmpd="sng" algn="ctr">
          <a:solidFill>
            <a:srgbClr val="FF6600"/>
          </a:solidFill>
          <a:prstDash val="solid"/>
        </a:ln>
        <a:effectLst/>
      </dgm:spPr>
      <dgm:t>
        <a:bodyPr/>
        <a:lstStyle/>
        <a:p>
          <a:r>
            <a:rPr lang="es-MX">
              <a:solidFill>
                <a:sysClr val="window" lastClr="FFFFFF"/>
              </a:solidFill>
              <a:latin typeface="Tw Cen MT"/>
              <a:ea typeface="+mn-ea"/>
              <a:cs typeface="+mn-cs"/>
            </a:rPr>
            <a:t>QUEJAS</a:t>
          </a:r>
        </a:p>
      </dgm:t>
    </dgm:pt>
    <dgm:pt modelId="{41B25F4C-54DF-4898-BF2A-2008FBEB91A6}" type="parTrans" cxnId="{8840F131-36BB-4984-B061-17954B139B17}">
      <dgm:prSet/>
      <dgm:spPr/>
      <dgm:t>
        <a:bodyPr/>
        <a:lstStyle/>
        <a:p>
          <a:endParaRPr lang="es-MX"/>
        </a:p>
      </dgm:t>
    </dgm:pt>
    <dgm:pt modelId="{A8417E68-8420-4284-9F93-63D3B2EDB959}" type="sibTrans" cxnId="{8840F131-36BB-4984-B061-17954B139B17}">
      <dgm:prSet/>
      <dgm:spPr/>
      <dgm:t>
        <a:bodyPr/>
        <a:lstStyle/>
        <a:p>
          <a:endParaRPr lang="es-MX"/>
        </a:p>
      </dgm:t>
    </dgm:pt>
    <dgm:pt modelId="{8ADD0FB4-3CC5-4157-AC90-C26021F39583}">
      <dgm:prSet phldrT="[Texto]"/>
      <dgm:spPr>
        <a:xfrm>
          <a:off x="4320122" y="3174747"/>
          <a:ext cx="1759292" cy="564708"/>
        </a:xfrm>
        <a:solidFill>
          <a:srgbClr val="FFCC00"/>
        </a:solidFill>
        <a:ln w="19050" cap="flat" cmpd="sng" algn="ctr">
          <a:solidFill>
            <a:srgbClr val="FFCC00"/>
          </a:solidFill>
          <a:prstDash val="solid"/>
        </a:ln>
        <a:effectLst/>
      </dgm:spPr>
      <dgm:t>
        <a:bodyPr/>
        <a:lstStyle/>
        <a:p>
          <a:r>
            <a:rPr lang="es-MX">
              <a:solidFill>
                <a:sysClr val="window" lastClr="FFFFFF"/>
              </a:solidFill>
              <a:latin typeface="Tw Cen MT"/>
              <a:ea typeface="+mn-ea"/>
              <a:cs typeface="+mn-cs"/>
            </a:rPr>
            <a:t>DENUNCIAS</a:t>
          </a:r>
        </a:p>
      </dgm:t>
    </dgm:pt>
    <dgm:pt modelId="{FBA73300-5A0F-4612-A6FA-968D83484919}" type="parTrans" cxnId="{10B6F21B-3127-444E-9D22-63156E524B3D}">
      <dgm:prSet/>
      <dgm:spPr/>
      <dgm:t>
        <a:bodyPr/>
        <a:lstStyle/>
        <a:p>
          <a:endParaRPr lang="es-MX"/>
        </a:p>
      </dgm:t>
    </dgm:pt>
    <dgm:pt modelId="{D45B1846-3D77-4E93-9C91-7D703C30CD02}" type="sibTrans" cxnId="{10B6F21B-3127-444E-9D22-63156E524B3D}">
      <dgm:prSet/>
      <dgm:spPr/>
      <dgm:t>
        <a:bodyPr/>
        <a:lstStyle/>
        <a:p>
          <a:endParaRPr lang="es-MX"/>
        </a:p>
      </dgm:t>
    </dgm:pt>
    <dgm:pt modelId="{726A6AA8-7D08-4B98-A8AD-9C27ED8B59A4}">
      <dgm:prSet custT="1"/>
      <dgm:spPr>
        <a:xfrm>
          <a:off x="4253647" y="85622"/>
          <a:ext cx="1932178" cy="381235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FFC000"/>
          </a:solidFill>
          <a:prstDash val="solid"/>
        </a:ln>
        <a:effectLst/>
      </dgm:spPr>
      <dgm:t>
        <a:bodyPr/>
        <a:lstStyle/>
        <a:p>
          <a:pPr algn="just"/>
          <a:r>
            <a:rPr lang="es-MX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onstantia" panose="02030602050306030303" pitchFamily="18" charset="0"/>
              <a:ea typeface="+mn-ea"/>
              <a:cs typeface="+mn-cs"/>
            </a:rPr>
            <a:t>Situación delictiva en la vía férrea La Tebaida - Buenaventura. diferentes denuncias se han hecho sobre </a:t>
          </a:r>
          <a:r>
            <a:rPr lang="es-MX" sz="1100" b="0" i="0" u="none"/>
            <a:t>20194090838162</a:t>
          </a:r>
          <a:r>
            <a:rPr lang="es-MX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onstantia" panose="02030602050306030303" pitchFamily="18" charset="0"/>
              <a:ea typeface="+mn-ea"/>
              <a:cs typeface="+mn-cs"/>
            </a:rPr>
            <a:t>cabo en ésta vía, que presentaría desde robos de carga de transporte narcoticos.</a:t>
          </a:r>
        </a:p>
      </dgm:t>
    </dgm:pt>
    <dgm:pt modelId="{C6AEA957-330E-46FE-B5F3-D7A785D377E7}" type="parTrans" cxnId="{DCE944AE-5BE6-4AF7-A4E4-655E9401AE27}">
      <dgm:prSet/>
      <dgm:spPr/>
      <dgm:t>
        <a:bodyPr/>
        <a:lstStyle/>
        <a:p>
          <a:endParaRPr lang="es-MX"/>
        </a:p>
      </dgm:t>
    </dgm:pt>
    <dgm:pt modelId="{3509D290-E483-4196-9275-BA592BD19855}" type="sibTrans" cxnId="{DCE944AE-5BE6-4AF7-A4E4-655E9401AE27}">
      <dgm:prSet/>
      <dgm:spPr/>
      <dgm:t>
        <a:bodyPr/>
        <a:lstStyle/>
        <a:p>
          <a:endParaRPr lang="es-MX"/>
        </a:p>
      </dgm:t>
    </dgm:pt>
    <dgm:pt modelId="{363D901E-C876-49CE-98E0-E4D96834E96A}">
      <dgm:prSet custT="1"/>
      <dgm:spPr>
        <a:xfrm>
          <a:off x="3850" y="93574"/>
          <a:ext cx="1873277" cy="3796454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0066CC"/>
          </a:solidFill>
          <a:prstDash val="solid"/>
        </a:ln>
        <a:effectLst/>
      </dgm:spPr>
      <dgm:t>
        <a:bodyPr/>
        <a:lstStyle/>
        <a:p>
          <a:pPr algn="just"/>
          <a:r>
            <a:rPr lang="es-MX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onstantia" panose="02030602050306030303" pitchFamily="18" charset="0"/>
              <a:ea typeface="+mn-ea"/>
              <a:cs typeface="+mn-cs"/>
            </a:rPr>
            <a:t>En la ciudad de Tunja, en la entrada de la Vereda Runta, estan realizando la labor de limpieza de las cunetas y corte de cesped de forma equivocada, ya que ponen bonitas las vías pero tapan los perritos muertos con la tierra que recogen.</a:t>
          </a:r>
        </a:p>
      </dgm:t>
    </dgm:pt>
    <dgm:pt modelId="{F30C5D77-1AAA-4679-8D1D-7280582F656E}" type="sibTrans" cxnId="{67ECE50E-3A0F-4DE3-AFB1-2F6762A73CF2}">
      <dgm:prSet/>
      <dgm:spPr/>
      <dgm:t>
        <a:bodyPr/>
        <a:lstStyle/>
        <a:p>
          <a:endParaRPr lang="es-MX"/>
        </a:p>
      </dgm:t>
    </dgm:pt>
    <dgm:pt modelId="{2215D2A0-2127-44A2-B0BA-81EC79C75DAD}" type="parTrans" cxnId="{67ECE50E-3A0F-4DE3-AFB1-2F6762A73CF2}">
      <dgm:prSet/>
      <dgm:spPr/>
      <dgm:t>
        <a:bodyPr/>
        <a:lstStyle/>
        <a:p>
          <a:endParaRPr lang="es-MX"/>
        </a:p>
      </dgm:t>
    </dgm:pt>
    <dgm:pt modelId="{C1C0B078-FC58-460F-AABC-4A1811CEEDF0}">
      <dgm:prSet custT="1"/>
      <dgm:spPr>
        <a:xfrm>
          <a:off x="3850" y="93574"/>
          <a:ext cx="1873277" cy="3796454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0066CC"/>
          </a:solidFill>
          <a:prstDash val="solid"/>
        </a:ln>
        <a:effectLst/>
      </dgm:spPr>
      <dgm:t>
        <a:bodyPr/>
        <a:lstStyle/>
        <a:p>
          <a:pPr algn="just"/>
          <a:r>
            <a:rPr lang="es-MX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onstantia" panose="02030602050306030303" pitchFamily="18" charset="0"/>
              <a:ea typeface="+mn-ea"/>
              <a:cs typeface="+mn-cs"/>
            </a:rPr>
            <a:t>La empresa interventora de la doble calza Cúcuta - Pamplona no me retira de la base de datos del proyecto ante la ANI, a pesar de haber dejado de laborar con ellos.</a:t>
          </a:r>
        </a:p>
      </dgm:t>
    </dgm:pt>
    <dgm:pt modelId="{A4B6C6E8-872B-4264-B77E-D706AA7BF462}" type="parTrans" cxnId="{EF558F83-5C8F-4DE4-9EEC-FD140E72585C}">
      <dgm:prSet/>
      <dgm:spPr/>
      <dgm:t>
        <a:bodyPr/>
        <a:lstStyle/>
        <a:p>
          <a:endParaRPr lang="es-MX"/>
        </a:p>
      </dgm:t>
    </dgm:pt>
    <dgm:pt modelId="{767A8998-F745-4F08-95CD-AB362A0D5D4C}" type="sibTrans" cxnId="{EF558F83-5C8F-4DE4-9EEC-FD140E72585C}">
      <dgm:prSet/>
      <dgm:spPr/>
      <dgm:t>
        <a:bodyPr/>
        <a:lstStyle/>
        <a:p>
          <a:endParaRPr lang="es-MX"/>
        </a:p>
      </dgm:t>
    </dgm:pt>
    <dgm:pt modelId="{D2C64C04-86DD-4EBA-ACBC-FF60C3157F8C}">
      <dgm:prSet custT="1"/>
      <dgm:spPr>
        <a:xfrm>
          <a:off x="4253647" y="85622"/>
          <a:ext cx="1932178" cy="381235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FFC000"/>
          </a:solidFill>
          <a:prstDash val="solid"/>
        </a:ln>
        <a:effectLst/>
      </dgm:spPr>
      <dgm:t>
        <a:bodyPr/>
        <a:lstStyle/>
        <a:p>
          <a:pPr algn="just"/>
          <a:r>
            <a:rPr lang="es-MX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onstantia" panose="02030602050306030303" pitchFamily="18" charset="0"/>
              <a:ea typeface="+mn-ea"/>
              <a:cs typeface="+mn-cs"/>
            </a:rPr>
            <a:t>Inconsistencias en el área social  de la concesión Transversal del Sisga, le informo que los gestores estan sometidos a miles de maltratos, humillaciones y demasiada grosería por parte de la Coordinadora Social. Nadie dice nada por miedo a perder su trabajo.</a:t>
          </a:r>
        </a:p>
      </dgm:t>
    </dgm:pt>
    <dgm:pt modelId="{0EF6495E-B220-4402-BF82-2037DA66874E}" type="parTrans" cxnId="{25EF05AF-0122-48F9-8FD9-8BE91F168966}">
      <dgm:prSet/>
      <dgm:spPr/>
      <dgm:t>
        <a:bodyPr/>
        <a:lstStyle/>
        <a:p>
          <a:endParaRPr lang="es-MX"/>
        </a:p>
      </dgm:t>
    </dgm:pt>
    <dgm:pt modelId="{0D0A09AE-C37A-420C-8E7F-071156D033E8}" type="sibTrans" cxnId="{25EF05AF-0122-48F9-8FD9-8BE91F168966}">
      <dgm:prSet/>
      <dgm:spPr/>
      <dgm:t>
        <a:bodyPr/>
        <a:lstStyle/>
        <a:p>
          <a:endParaRPr lang="es-MX"/>
        </a:p>
      </dgm:t>
    </dgm:pt>
    <dgm:pt modelId="{EE9F6499-5C2A-4C30-B480-BB3DE205B1E2}">
      <dgm:prSet custT="1"/>
      <dgm:spPr>
        <a:ln>
          <a:solidFill>
            <a:srgbClr val="FF6600"/>
          </a:solidFill>
        </a:ln>
      </dgm:spPr>
      <dgm:t>
        <a:bodyPr/>
        <a:lstStyle/>
        <a:p>
          <a:pPr algn="just"/>
          <a:r>
            <a:rPr lang="es-MX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onstantia" panose="02030602050306030303" pitchFamily="18" charset="0"/>
              <a:ea typeface="+mn-ea"/>
              <a:cs typeface="+mn-cs"/>
            </a:rPr>
            <a:t>Queja contra funcionarios de la ANI, por encontrarse impedidos para actuar de acuerdo con el Codigo de Procedimiento administrativpo y de lo Contencioso Administrativo, por haber intervenido en el Acta de Acuerdo y por ende tener interés por haber conocido en oportunidad anterior del asunto.</a:t>
          </a:r>
          <a:endParaRPr lang="es-MX" sz="2500"/>
        </a:p>
      </dgm:t>
    </dgm:pt>
    <dgm:pt modelId="{C153666F-B751-47C9-99DD-8B2645734BDA}" type="parTrans" cxnId="{E1D07614-988B-47F3-AE6B-040C1396BCFA}">
      <dgm:prSet/>
      <dgm:spPr/>
      <dgm:t>
        <a:bodyPr/>
        <a:lstStyle/>
        <a:p>
          <a:endParaRPr lang="es-MX"/>
        </a:p>
      </dgm:t>
    </dgm:pt>
    <dgm:pt modelId="{03E2E01B-EE22-433F-ADB4-1CFD30A52ACE}" type="sibTrans" cxnId="{E1D07614-988B-47F3-AE6B-040C1396BCFA}">
      <dgm:prSet/>
      <dgm:spPr/>
      <dgm:t>
        <a:bodyPr/>
        <a:lstStyle/>
        <a:p>
          <a:endParaRPr lang="es-MX"/>
        </a:p>
      </dgm:t>
    </dgm:pt>
    <dgm:pt modelId="{DD1BFCFC-3272-4F13-A2D0-3BF27FE0CC9F}">
      <dgm:prSet custT="1"/>
      <dgm:spPr>
        <a:ln>
          <a:solidFill>
            <a:srgbClr val="FF6600"/>
          </a:solidFill>
        </a:ln>
      </dgm:spPr>
      <dgm:t>
        <a:bodyPr/>
        <a:lstStyle/>
        <a:p>
          <a:pPr algn="just"/>
          <a:r>
            <a:rPr lang="es-MX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onstantia" panose="02030602050306030303" pitchFamily="18" charset="0"/>
              <a:ea typeface="+mn-ea"/>
              <a:cs typeface="+mn-cs"/>
            </a:rPr>
            <a:t>Incumplimiento en el pago de las obligaciones adquiridas por las Empresas Consorcio Vial Uraba - CONVIUR, en la ejecución de contrato de concesión Autopistas Mar 2.</a:t>
          </a:r>
          <a:r>
            <a:rPr lang="es-MX" sz="25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onstantia" panose="02030602050306030303" pitchFamily="18" charset="0"/>
              <a:ea typeface="+mn-ea"/>
              <a:cs typeface="+mn-cs"/>
            </a:rPr>
            <a:t> </a:t>
          </a:r>
          <a:endParaRPr lang="es-MX" sz="2500"/>
        </a:p>
      </dgm:t>
    </dgm:pt>
    <dgm:pt modelId="{D11DB640-75AD-455B-9631-BC9A030BA8E4}" type="parTrans" cxnId="{4BB87CDB-841E-4DA4-92C7-015B9B8B3469}">
      <dgm:prSet/>
      <dgm:spPr/>
      <dgm:t>
        <a:bodyPr/>
        <a:lstStyle/>
        <a:p>
          <a:endParaRPr lang="es-MX"/>
        </a:p>
      </dgm:t>
    </dgm:pt>
    <dgm:pt modelId="{33A09787-715E-4192-B279-25D365094FE0}" type="sibTrans" cxnId="{4BB87CDB-841E-4DA4-92C7-015B9B8B3469}">
      <dgm:prSet/>
      <dgm:spPr/>
      <dgm:t>
        <a:bodyPr/>
        <a:lstStyle/>
        <a:p>
          <a:endParaRPr lang="es-MX"/>
        </a:p>
      </dgm:t>
    </dgm:pt>
    <dgm:pt modelId="{24B48BFD-4973-4F48-86CD-6F8998A2840B}" type="pres">
      <dgm:prSet presAssocID="{1187DCDA-99A7-4A3E-8121-F55AC830271F}" presName="diagram" presStyleCnt="0">
        <dgm:presLayoutVars>
          <dgm:dir/>
          <dgm:animLvl val="lvl"/>
          <dgm:resizeHandles val="exact"/>
        </dgm:presLayoutVars>
      </dgm:prSet>
      <dgm:spPr/>
    </dgm:pt>
    <dgm:pt modelId="{C344F800-BFD6-40D6-86CB-32ECFA2991AB}" type="pres">
      <dgm:prSet presAssocID="{0BB51412-0650-4A8A-AE13-F3FAC4B8A58B}" presName="compNode" presStyleCnt="0"/>
      <dgm:spPr/>
    </dgm:pt>
    <dgm:pt modelId="{C1C8BD3A-4E83-4C2D-9E2D-E5757AC40611}" type="pres">
      <dgm:prSet presAssocID="{0BB51412-0650-4A8A-AE13-F3FAC4B8A58B}" presName="childRect" presStyleLbl="bgAcc1" presStyleIdx="0" presStyleCnt="3" custScaleX="106479" custScaleY="289083" custLinFactNeighborX="7509" custLinFactNeighborY="-1">
        <dgm:presLayoutVars>
          <dgm:bulletEnabled val="1"/>
        </dgm:presLayoutVars>
      </dgm:prSet>
      <dgm:spPr>
        <a:prstGeom prst="round2SameRect">
          <a:avLst>
            <a:gd name="adj1" fmla="val 8000"/>
            <a:gd name="adj2" fmla="val 0"/>
          </a:avLst>
        </a:prstGeom>
      </dgm:spPr>
      <dgm:t>
        <a:bodyPr/>
        <a:lstStyle/>
        <a:p>
          <a:endParaRPr lang="es-MX"/>
        </a:p>
      </dgm:t>
    </dgm:pt>
    <dgm:pt modelId="{EB2374A6-4218-470E-A7B2-C1A09294F5E3}" type="pres">
      <dgm:prSet presAssocID="{0BB51412-0650-4A8A-AE13-F3FAC4B8A58B}" presName="parentText" presStyleLbl="node1" presStyleIdx="0" presStyleCnt="0">
        <dgm:presLayoutVars>
          <dgm:chMax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s-MX"/>
        </a:p>
      </dgm:t>
    </dgm:pt>
    <dgm:pt modelId="{1C144A69-5987-4C64-B69E-0B77C2E77384}" type="pres">
      <dgm:prSet presAssocID="{0BB51412-0650-4A8A-AE13-F3FAC4B8A58B}" presName="parentRect" presStyleLbl="alignNode1" presStyleIdx="0" presStyleCnt="3" custScaleX="90235" custLinFactY="17671" custLinFactNeighborX="-625" custLinFactNeighborY="100000"/>
      <dgm:spPr/>
      <dgm:t>
        <a:bodyPr/>
        <a:lstStyle/>
        <a:p>
          <a:endParaRPr lang="es-MX"/>
        </a:p>
      </dgm:t>
    </dgm:pt>
    <dgm:pt modelId="{8789D0A1-E0C3-4C39-8F43-0984ED5A9E1C}" type="pres">
      <dgm:prSet presAssocID="{0BB51412-0650-4A8A-AE13-F3FAC4B8A58B}" presName="adorn" presStyleLbl="fgAccFollowNode1" presStyleIdx="0" presStyleCnt="3" custLinFactNeighborX="3560" custLinFactNeighborY="76551"/>
      <dgm:spPr>
        <a:xfrm>
          <a:off x="1254132" y="3151603"/>
          <a:ext cx="615752" cy="615752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56000" r="-56000"/>
          </a:stretch>
        </a:blipFill>
        <a:ln w="19050" cap="flat" cmpd="sng" algn="ctr">
          <a:solidFill>
            <a:srgbClr val="DD8047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EC07B606-6066-4EB8-9DB5-211F4E757CA0}" type="pres">
      <dgm:prSet presAssocID="{241AE4FA-5370-4D24-88F8-FE4C4569E2E5}" presName="sibTrans" presStyleLbl="sibTrans2D1" presStyleIdx="0" presStyleCnt="0"/>
      <dgm:spPr/>
      <dgm:t>
        <a:bodyPr/>
        <a:lstStyle/>
        <a:p>
          <a:endParaRPr lang="es-MX"/>
        </a:p>
      </dgm:t>
    </dgm:pt>
    <dgm:pt modelId="{D1DBC803-87AE-475B-A136-97CB74E4ABD5}" type="pres">
      <dgm:prSet presAssocID="{5059A9EA-850A-4FD2-A50E-1ED9B895CEF8}" presName="compNode" presStyleCnt="0"/>
      <dgm:spPr/>
    </dgm:pt>
    <dgm:pt modelId="{F5340819-35CD-4B2D-9BFC-3E42557B4377}" type="pres">
      <dgm:prSet presAssocID="{5059A9EA-850A-4FD2-A50E-1ED9B895CEF8}" presName="childRect" presStyleLbl="bgAcc1" presStyleIdx="1" presStyleCnt="3" custScaleX="113721" custScaleY="290676" custLinFactX="20520" custLinFactNeighborX="100000" custLinFactNeighborY="-1535">
        <dgm:presLayoutVars>
          <dgm:bulletEnabled val="1"/>
        </dgm:presLayoutVars>
      </dgm:prSet>
      <dgm:spPr>
        <a:prstGeom prst="round2SameRect">
          <a:avLst>
            <a:gd name="adj1" fmla="val 8000"/>
            <a:gd name="adj2" fmla="val 0"/>
          </a:avLst>
        </a:prstGeom>
      </dgm:spPr>
      <dgm:t>
        <a:bodyPr/>
        <a:lstStyle/>
        <a:p>
          <a:endParaRPr lang="es-MX"/>
        </a:p>
      </dgm:t>
    </dgm:pt>
    <dgm:pt modelId="{F9563126-15A7-4E89-802A-EE872E5A3DFB}" type="pres">
      <dgm:prSet presAssocID="{5059A9EA-850A-4FD2-A50E-1ED9B895CEF8}" presName="parentText" presStyleLbl="node1" presStyleIdx="0" presStyleCnt="0">
        <dgm:presLayoutVars>
          <dgm:chMax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s-MX"/>
        </a:p>
      </dgm:t>
    </dgm:pt>
    <dgm:pt modelId="{71E715F7-2222-4A01-9439-0639C12A7714}" type="pres">
      <dgm:prSet presAssocID="{5059A9EA-850A-4FD2-A50E-1ED9B895CEF8}" presName="parentRect" presStyleLbl="alignNode1" presStyleIdx="1" presStyleCnt="3" custScaleX="91035" custLinFactX="10287" custLinFactY="14822" custLinFactNeighborX="100000" custLinFactNeighborY="100000"/>
      <dgm:spPr/>
      <dgm:t>
        <a:bodyPr/>
        <a:lstStyle/>
        <a:p>
          <a:endParaRPr lang="es-MX"/>
        </a:p>
      </dgm:t>
    </dgm:pt>
    <dgm:pt modelId="{54D790C5-80E7-4CBE-8E7C-FB88FB508CED}" type="pres">
      <dgm:prSet presAssocID="{5059A9EA-850A-4FD2-A50E-1ED9B895CEF8}" presName="adorn" presStyleLbl="fgAccFollowNode1" presStyleIdx="1" presStyleCnt="3" custLinFactX="133945" custLinFactNeighborX="200000" custLinFactNeighborY="78400"/>
      <dgm:spPr>
        <a:xfrm>
          <a:off x="3405834" y="3167508"/>
          <a:ext cx="615752" cy="615752"/>
        </a:xfrm>
        <a:prstGeom prst="ellipse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0000" r="-30000"/>
          </a:stretch>
        </a:blipFill>
        <a:ln w="19050" cap="flat" cmpd="sng" algn="ctr">
          <a:solidFill>
            <a:srgbClr val="A5AB81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17E18712-A8DB-4359-939A-FDE4475E324A}" type="pres">
      <dgm:prSet presAssocID="{A8417E68-8420-4284-9F93-63D3B2EDB959}" presName="sibTrans" presStyleLbl="sibTrans2D1" presStyleIdx="0" presStyleCnt="0"/>
      <dgm:spPr/>
      <dgm:t>
        <a:bodyPr/>
        <a:lstStyle/>
        <a:p>
          <a:endParaRPr lang="es-MX"/>
        </a:p>
      </dgm:t>
    </dgm:pt>
    <dgm:pt modelId="{0BD1AC75-8917-4F47-B9D3-60CCC977F880}" type="pres">
      <dgm:prSet presAssocID="{8ADD0FB4-3CC5-4157-AC90-C26021F39583}" presName="compNode" presStyleCnt="0"/>
      <dgm:spPr/>
    </dgm:pt>
    <dgm:pt modelId="{0D7E5B6E-2B5B-42A6-9366-7D3582B3CCAD}" type="pres">
      <dgm:prSet presAssocID="{8ADD0FB4-3CC5-4157-AC90-C26021F39583}" presName="childRect" presStyleLbl="bgAcc1" presStyleIdx="2" presStyleCnt="3" custScaleX="109827" custScaleY="290294" custLinFactX="-21142" custLinFactNeighborX="-100000" custLinFactNeighborY="177">
        <dgm:presLayoutVars>
          <dgm:bulletEnabled val="1"/>
        </dgm:presLayoutVars>
      </dgm:prSet>
      <dgm:spPr>
        <a:prstGeom prst="round2SameRect">
          <a:avLst>
            <a:gd name="adj1" fmla="val 8000"/>
            <a:gd name="adj2" fmla="val 0"/>
          </a:avLst>
        </a:prstGeom>
      </dgm:spPr>
      <dgm:t>
        <a:bodyPr/>
        <a:lstStyle/>
        <a:p>
          <a:endParaRPr lang="es-MX"/>
        </a:p>
      </dgm:t>
    </dgm:pt>
    <dgm:pt modelId="{91A09F16-F092-4DDB-9B92-B53516078327}" type="pres">
      <dgm:prSet presAssocID="{8ADD0FB4-3CC5-4157-AC90-C26021F39583}" presName="parentText" presStyleLbl="node1" presStyleIdx="0" presStyleCnt="0">
        <dgm:presLayoutVars>
          <dgm:chMax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s-MX"/>
        </a:p>
      </dgm:t>
    </dgm:pt>
    <dgm:pt modelId="{7D3562B5-55F2-442E-B3D2-304843CD4B07}" type="pres">
      <dgm:prSet presAssocID="{8ADD0FB4-3CC5-4157-AC90-C26021F39583}" presName="parentRect" presStyleLbl="alignNode1" presStyleIdx="2" presStyleCnt="3" custScaleX="88972" custLinFactX="-31347" custLinFactY="18600" custLinFactNeighborX="-100000" custLinFactNeighborY="100000"/>
      <dgm:spPr/>
      <dgm:t>
        <a:bodyPr/>
        <a:lstStyle/>
        <a:p>
          <a:endParaRPr lang="es-MX"/>
        </a:p>
      </dgm:t>
    </dgm:pt>
    <dgm:pt modelId="{B3C4906E-ADD1-4068-9896-3CC4A9BD249C}" type="pres">
      <dgm:prSet presAssocID="{8ADD0FB4-3CC5-4157-AC90-C26021F39583}" presName="adorn" presStyleLbl="fgAccFollowNode1" presStyleIdx="2" presStyleCnt="3" custLinFactX="-156923" custLinFactNeighborX="-200000" custLinFactNeighborY="77654"/>
      <dgm:spPr>
        <a:xfrm>
          <a:off x="5565183" y="3159559"/>
          <a:ext cx="615752" cy="615752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1000" b="-11000"/>
          </a:stretch>
        </a:blipFill>
        <a:ln w="19050" cap="flat" cmpd="sng" algn="ctr">
          <a:solidFill>
            <a:srgbClr val="D8B25C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</dgm:ptLst>
  <dgm:cxnLst>
    <dgm:cxn modelId="{67ECE50E-3A0F-4DE3-AFB1-2F6762A73CF2}" srcId="{0BB51412-0650-4A8A-AE13-F3FAC4B8A58B}" destId="{363D901E-C876-49CE-98E0-E4D96834E96A}" srcOrd="0" destOrd="0" parTransId="{2215D2A0-2127-44A2-B0BA-81EC79C75DAD}" sibTransId="{F30C5D77-1AAA-4679-8D1D-7280582F656E}"/>
    <dgm:cxn modelId="{F6CC9556-0E8F-4A98-A780-0115FC7A01C8}" type="presOf" srcId="{726A6AA8-7D08-4B98-A8AD-9C27ED8B59A4}" destId="{0D7E5B6E-2B5B-42A6-9366-7D3582B3CCAD}" srcOrd="0" destOrd="0" presId="urn:microsoft.com/office/officeart/2005/8/layout/bList2"/>
    <dgm:cxn modelId="{327BC3CD-DDB9-49AF-9E09-DA713631DBA9}" type="presOf" srcId="{EE9F6499-5C2A-4C30-B480-BB3DE205B1E2}" destId="{F5340819-35CD-4B2D-9BFC-3E42557B4377}" srcOrd="0" destOrd="0" presId="urn:microsoft.com/office/officeart/2005/8/layout/bList2"/>
    <dgm:cxn modelId="{33D1C131-4A5A-4E78-9BDD-4454F614437F}" type="presOf" srcId="{DD1BFCFC-3272-4F13-A2D0-3BF27FE0CC9F}" destId="{F5340819-35CD-4B2D-9BFC-3E42557B4377}" srcOrd="0" destOrd="1" presId="urn:microsoft.com/office/officeart/2005/8/layout/bList2"/>
    <dgm:cxn modelId="{9C64B581-024B-4F6E-8ADA-E432DB5AC3C7}" type="presOf" srcId="{C1C0B078-FC58-460F-AABC-4A1811CEEDF0}" destId="{C1C8BD3A-4E83-4C2D-9E2D-E5757AC40611}" srcOrd="0" destOrd="1" presId="urn:microsoft.com/office/officeart/2005/8/layout/bList2"/>
    <dgm:cxn modelId="{2189EC6B-833E-40A8-B47C-1A375DF1286C}" type="presOf" srcId="{8ADD0FB4-3CC5-4157-AC90-C26021F39583}" destId="{91A09F16-F092-4DDB-9B92-B53516078327}" srcOrd="0" destOrd="0" presId="urn:microsoft.com/office/officeart/2005/8/layout/bList2"/>
    <dgm:cxn modelId="{37190C43-48A6-4490-910B-EBF78EE0FB14}" type="presOf" srcId="{D2C64C04-86DD-4EBA-ACBC-FF60C3157F8C}" destId="{0D7E5B6E-2B5B-42A6-9366-7D3582B3CCAD}" srcOrd="0" destOrd="1" presId="urn:microsoft.com/office/officeart/2005/8/layout/bList2"/>
    <dgm:cxn modelId="{DCE944AE-5BE6-4AF7-A4E4-655E9401AE27}" srcId="{8ADD0FB4-3CC5-4157-AC90-C26021F39583}" destId="{726A6AA8-7D08-4B98-A8AD-9C27ED8B59A4}" srcOrd="0" destOrd="0" parTransId="{C6AEA957-330E-46FE-B5F3-D7A785D377E7}" sibTransId="{3509D290-E483-4196-9275-BA592BD19855}"/>
    <dgm:cxn modelId="{49314724-9E71-4C4C-8DA3-6F6C819ADF66}" type="presOf" srcId="{0BB51412-0650-4A8A-AE13-F3FAC4B8A58B}" destId="{EB2374A6-4218-470E-A7B2-C1A09294F5E3}" srcOrd="0" destOrd="0" presId="urn:microsoft.com/office/officeart/2005/8/layout/bList2"/>
    <dgm:cxn modelId="{4BB87CDB-841E-4DA4-92C7-015B9B8B3469}" srcId="{5059A9EA-850A-4FD2-A50E-1ED9B895CEF8}" destId="{DD1BFCFC-3272-4F13-A2D0-3BF27FE0CC9F}" srcOrd="1" destOrd="0" parTransId="{D11DB640-75AD-455B-9631-BC9A030BA8E4}" sibTransId="{33A09787-715E-4192-B279-25D365094FE0}"/>
    <dgm:cxn modelId="{51E0E96B-8430-429D-9A7C-E5677B378F92}" type="presOf" srcId="{241AE4FA-5370-4D24-88F8-FE4C4569E2E5}" destId="{EC07B606-6066-4EB8-9DB5-211F4E757CA0}" srcOrd="0" destOrd="0" presId="urn:microsoft.com/office/officeart/2005/8/layout/bList2"/>
    <dgm:cxn modelId="{EF558F83-5C8F-4DE4-9EEC-FD140E72585C}" srcId="{0BB51412-0650-4A8A-AE13-F3FAC4B8A58B}" destId="{C1C0B078-FC58-460F-AABC-4A1811CEEDF0}" srcOrd="1" destOrd="0" parTransId="{A4B6C6E8-872B-4264-B77E-D706AA7BF462}" sibTransId="{767A8998-F745-4F08-95CD-AB362A0D5D4C}"/>
    <dgm:cxn modelId="{D6638DCF-BB7B-4330-AA2D-272A947E7C87}" type="presOf" srcId="{0BB51412-0650-4A8A-AE13-F3FAC4B8A58B}" destId="{1C144A69-5987-4C64-B69E-0B77C2E77384}" srcOrd="1" destOrd="0" presId="urn:microsoft.com/office/officeart/2005/8/layout/bList2"/>
    <dgm:cxn modelId="{E1D07614-988B-47F3-AE6B-040C1396BCFA}" srcId="{5059A9EA-850A-4FD2-A50E-1ED9B895CEF8}" destId="{EE9F6499-5C2A-4C30-B480-BB3DE205B1E2}" srcOrd="0" destOrd="0" parTransId="{C153666F-B751-47C9-99DD-8B2645734BDA}" sibTransId="{03E2E01B-EE22-433F-ADB4-1CFD30A52ACE}"/>
    <dgm:cxn modelId="{1330BB28-A668-4D39-B15E-5BFA4C0AA4AF}" type="presOf" srcId="{1187DCDA-99A7-4A3E-8121-F55AC830271F}" destId="{24B48BFD-4973-4F48-86CD-6F8998A2840B}" srcOrd="0" destOrd="0" presId="urn:microsoft.com/office/officeart/2005/8/layout/bList2"/>
    <dgm:cxn modelId="{85EEE549-735F-4A1A-9ACE-4220781D494F}" type="presOf" srcId="{A8417E68-8420-4284-9F93-63D3B2EDB959}" destId="{17E18712-A8DB-4359-939A-FDE4475E324A}" srcOrd="0" destOrd="0" presId="urn:microsoft.com/office/officeart/2005/8/layout/bList2"/>
    <dgm:cxn modelId="{8840F131-36BB-4984-B061-17954B139B17}" srcId="{1187DCDA-99A7-4A3E-8121-F55AC830271F}" destId="{5059A9EA-850A-4FD2-A50E-1ED9B895CEF8}" srcOrd="1" destOrd="0" parTransId="{41B25F4C-54DF-4898-BF2A-2008FBEB91A6}" sibTransId="{A8417E68-8420-4284-9F93-63D3B2EDB959}"/>
    <dgm:cxn modelId="{4BB125A4-E336-4BC5-A33C-3C9C94F2A6D6}" srcId="{1187DCDA-99A7-4A3E-8121-F55AC830271F}" destId="{0BB51412-0650-4A8A-AE13-F3FAC4B8A58B}" srcOrd="0" destOrd="0" parTransId="{3F0C8FBB-B54C-4AC8-837E-66016267C852}" sibTransId="{241AE4FA-5370-4D24-88F8-FE4C4569E2E5}"/>
    <dgm:cxn modelId="{43D51D18-0565-4E8B-B937-4AD9874E1C20}" type="presOf" srcId="{5059A9EA-850A-4FD2-A50E-1ED9B895CEF8}" destId="{71E715F7-2222-4A01-9439-0639C12A7714}" srcOrd="1" destOrd="0" presId="urn:microsoft.com/office/officeart/2005/8/layout/bList2"/>
    <dgm:cxn modelId="{10B6F21B-3127-444E-9D22-63156E524B3D}" srcId="{1187DCDA-99A7-4A3E-8121-F55AC830271F}" destId="{8ADD0FB4-3CC5-4157-AC90-C26021F39583}" srcOrd="2" destOrd="0" parTransId="{FBA73300-5A0F-4612-A6FA-968D83484919}" sibTransId="{D45B1846-3D77-4E93-9C91-7D703C30CD02}"/>
    <dgm:cxn modelId="{07C35820-F854-4063-B3A6-9896E941ACBC}" type="presOf" srcId="{363D901E-C876-49CE-98E0-E4D96834E96A}" destId="{C1C8BD3A-4E83-4C2D-9E2D-E5757AC40611}" srcOrd="0" destOrd="0" presId="urn:microsoft.com/office/officeart/2005/8/layout/bList2"/>
    <dgm:cxn modelId="{7D535CAA-1050-4F13-B02C-7222786540B8}" type="presOf" srcId="{8ADD0FB4-3CC5-4157-AC90-C26021F39583}" destId="{7D3562B5-55F2-442E-B3D2-304843CD4B07}" srcOrd="1" destOrd="0" presId="urn:microsoft.com/office/officeart/2005/8/layout/bList2"/>
    <dgm:cxn modelId="{6974E257-8B63-41BA-8BC7-EEC0671C6417}" type="presOf" srcId="{5059A9EA-850A-4FD2-A50E-1ED9B895CEF8}" destId="{F9563126-15A7-4E89-802A-EE872E5A3DFB}" srcOrd="0" destOrd="0" presId="urn:microsoft.com/office/officeart/2005/8/layout/bList2"/>
    <dgm:cxn modelId="{25EF05AF-0122-48F9-8FD9-8BE91F168966}" srcId="{8ADD0FB4-3CC5-4157-AC90-C26021F39583}" destId="{D2C64C04-86DD-4EBA-ACBC-FF60C3157F8C}" srcOrd="1" destOrd="0" parTransId="{0EF6495E-B220-4402-BF82-2037DA66874E}" sibTransId="{0D0A09AE-C37A-420C-8E7F-071156D033E8}"/>
    <dgm:cxn modelId="{E94F844A-69F0-4FD6-A988-65F2F3E07FD4}" type="presParOf" srcId="{24B48BFD-4973-4F48-86CD-6F8998A2840B}" destId="{C344F800-BFD6-40D6-86CB-32ECFA2991AB}" srcOrd="0" destOrd="0" presId="urn:microsoft.com/office/officeart/2005/8/layout/bList2"/>
    <dgm:cxn modelId="{B9DC7381-9675-4FEE-8D35-DAA1277C7425}" type="presParOf" srcId="{C344F800-BFD6-40D6-86CB-32ECFA2991AB}" destId="{C1C8BD3A-4E83-4C2D-9E2D-E5757AC40611}" srcOrd="0" destOrd="0" presId="urn:microsoft.com/office/officeart/2005/8/layout/bList2"/>
    <dgm:cxn modelId="{E8193E6A-03D0-404E-AB06-8703BA6B2D08}" type="presParOf" srcId="{C344F800-BFD6-40D6-86CB-32ECFA2991AB}" destId="{EB2374A6-4218-470E-A7B2-C1A09294F5E3}" srcOrd="1" destOrd="0" presId="urn:microsoft.com/office/officeart/2005/8/layout/bList2"/>
    <dgm:cxn modelId="{9BAE0C96-84B9-498D-A13A-A9D75E426E4C}" type="presParOf" srcId="{C344F800-BFD6-40D6-86CB-32ECFA2991AB}" destId="{1C144A69-5987-4C64-B69E-0B77C2E77384}" srcOrd="2" destOrd="0" presId="urn:microsoft.com/office/officeart/2005/8/layout/bList2"/>
    <dgm:cxn modelId="{95AEDD28-BF5C-4FA2-ABC4-E8C7920E8756}" type="presParOf" srcId="{C344F800-BFD6-40D6-86CB-32ECFA2991AB}" destId="{8789D0A1-E0C3-4C39-8F43-0984ED5A9E1C}" srcOrd="3" destOrd="0" presId="urn:microsoft.com/office/officeart/2005/8/layout/bList2"/>
    <dgm:cxn modelId="{E7E888ED-54C9-4321-93B5-7840AB97ADEF}" type="presParOf" srcId="{24B48BFD-4973-4F48-86CD-6F8998A2840B}" destId="{EC07B606-6066-4EB8-9DB5-211F4E757CA0}" srcOrd="1" destOrd="0" presId="urn:microsoft.com/office/officeart/2005/8/layout/bList2"/>
    <dgm:cxn modelId="{B394629D-5D56-4708-851B-A5E78BD6B79D}" type="presParOf" srcId="{24B48BFD-4973-4F48-86CD-6F8998A2840B}" destId="{D1DBC803-87AE-475B-A136-97CB74E4ABD5}" srcOrd="2" destOrd="0" presId="urn:microsoft.com/office/officeart/2005/8/layout/bList2"/>
    <dgm:cxn modelId="{613F7B66-E1C3-4DDF-A557-3DB4155E0599}" type="presParOf" srcId="{D1DBC803-87AE-475B-A136-97CB74E4ABD5}" destId="{F5340819-35CD-4B2D-9BFC-3E42557B4377}" srcOrd="0" destOrd="0" presId="urn:microsoft.com/office/officeart/2005/8/layout/bList2"/>
    <dgm:cxn modelId="{BFFBDAD3-51F4-4E38-B6C5-566A5D55976E}" type="presParOf" srcId="{D1DBC803-87AE-475B-A136-97CB74E4ABD5}" destId="{F9563126-15A7-4E89-802A-EE872E5A3DFB}" srcOrd="1" destOrd="0" presId="urn:microsoft.com/office/officeart/2005/8/layout/bList2"/>
    <dgm:cxn modelId="{18D68740-3013-4AFB-A880-3937B320B55C}" type="presParOf" srcId="{D1DBC803-87AE-475B-A136-97CB74E4ABD5}" destId="{71E715F7-2222-4A01-9439-0639C12A7714}" srcOrd="2" destOrd="0" presId="urn:microsoft.com/office/officeart/2005/8/layout/bList2"/>
    <dgm:cxn modelId="{04AD5B20-E906-40E6-8CFB-3747A31F8706}" type="presParOf" srcId="{D1DBC803-87AE-475B-A136-97CB74E4ABD5}" destId="{54D790C5-80E7-4CBE-8E7C-FB88FB508CED}" srcOrd="3" destOrd="0" presId="urn:microsoft.com/office/officeart/2005/8/layout/bList2"/>
    <dgm:cxn modelId="{83E5EE6B-9E45-487E-8C3E-EDA58557AEAE}" type="presParOf" srcId="{24B48BFD-4973-4F48-86CD-6F8998A2840B}" destId="{17E18712-A8DB-4359-939A-FDE4475E324A}" srcOrd="3" destOrd="0" presId="urn:microsoft.com/office/officeart/2005/8/layout/bList2"/>
    <dgm:cxn modelId="{D8634F6B-8102-48BF-A50A-7D84E02A8EFF}" type="presParOf" srcId="{24B48BFD-4973-4F48-86CD-6F8998A2840B}" destId="{0BD1AC75-8917-4F47-B9D3-60CCC977F880}" srcOrd="4" destOrd="0" presId="urn:microsoft.com/office/officeart/2005/8/layout/bList2"/>
    <dgm:cxn modelId="{A3F7B56A-76FC-4B0D-9CD0-E1AC595498C2}" type="presParOf" srcId="{0BD1AC75-8917-4F47-B9D3-60CCC977F880}" destId="{0D7E5B6E-2B5B-42A6-9366-7D3582B3CCAD}" srcOrd="0" destOrd="0" presId="urn:microsoft.com/office/officeart/2005/8/layout/bList2"/>
    <dgm:cxn modelId="{538AB53A-2E47-47A2-8371-DC3F94247B61}" type="presParOf" srcId="{0BD1AC75-8917-4F47-B9D3-60CCC977F880}" destId="{91A09F16-F092-4DDB-9B92-B53516078327}" srcOrd="1" destOrd="0" presId="urn:microsoft.com/office/officeart/2005/8/layout/bList2"/>
    <dgm:cxn modelId="{A9F9534A-AE5C-45E4-9DA3-C22A26469C9D}" type="presParOf" srcId="{0BD1AC75-8917-4F47-B9D3-60CCC977F880}" destId="{7D3562B5-55F2-442E-B3D2-304843CD4B07}" srcOrd="2" destOrd="0" presId="urn:microsoft.com/office/officeart/2005/8/layout/bList2"/>
    <dgm:cxn modelId="{404CA9AF-FFE5-4618-82B3-C095B9B4C67E}" type="presParOf" srcId="{0BD1AC75-8917-4F47-B9D3-60CCC977F880}" destId="{B3C4906E-ADD1-4068-9896-3CC4A9BD249C}" srcOrd="3" destOrd="0" presId="urn:microsoft.com/office/officeart/2005/8/layout/bList2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2BD50BF-8B69-44BC-AABD-016BCD834163}" type="doc">
      <dgm:prSet loTypeId="urn:microsoft.com/office/officeart/2005/8/layout/gear1" loCatId="relationship" qsTypeId="urn:microsoft.com/office/officeart/2005/8/quickstyle/simple3" qsCatId="simple" csTypeId="urn:microsoft.com/office/officeart/2005/8/colors/colorful1" csCatId="colorful" phldr="1"/>
      <dgm:spPr/>
    </dgm:pt>
    <dgm:pt modelId="{50074CC5-78CA-460B-BF99-AA19740A6607}">
      <dgm:prSet phldrT="[Texto]" custT="1"/>
      <dgm:spPr/>
      <dgm:t>
        <a:bodyPr/>
        <a:lstStyle/>
        <a:p>
          <a:pPr algn="ctr"/>
          <a:r>
            <a:rPr lang="es-MX" sz="1200" b="1"/>
            <a:t>PRESENCIAL</a:t>
          </a:r>
        </a:p>
        <a:p>
          <a:pPr algn="ctr"/>
          <a:r>
            <a:rPr lang="es-MX" sz="1200" b="1"/>
            <a:t>9.273</a:t>
          </a:r>
          <a:r>
            <a:rPr lang="es-MX" sz="1200" b="0"/>
            <a:t> p</a:t>
          </a:r>
          <a:r>
            <a:rPr lang="es-MX" sz="1200"/>
            <a:t>ersonas llegaron a las instalaciones de la Agencia, </a:t>
          </a:r>
          <a:r>
            <a:rPr lang="es-MX" sz="1200" b="1"/>
            <a:t>36.7% </a:t>
          </a:r>
          <a:r>
            <a:rPr lang="es-MX" sz="1200" b="0"/>
            <a:t>menos</a:t>
          </a:r>
          <a:r>
            <a:rPr lang="es-MX" sz="1200"/>
            <a:t> que el timestre inmediatamente anterior.</a:t>
          </a:r>
        </a:p>
      </dgm:t>
    </dgm:pt>
    <dgm:pt modelId="{39572F4B-9490-4463-8881-ADD03578DFBF}" type="parTrans" cxnId="{2C8BEDFF-4B8D-42C3-9222-5C8C9F68CD24}">
      <dgm:prSet/>
      <dgm:spPr/>
      <dgm:t>
        <a:bodyPr/>
        <a:lstStyle/>
        <a:p>
          <a:pPr algn="ctr"/>
          <a:endParaRPr lang="es-MX"/>
        </a:p>
      </dgm:t>
    </dgm:pt>
    <dgm:pt modelId="{670D9ED5-7EDC-4454-8CE1-EF781AB16374}" type="sibTrans" cxnId="{2C8BEDFF-4B8D-42C3-9222-5C8C9F68CD24}">
      <dgm:prSet/>
      <dgm:spPr/>
      <dgm:t>
        <a:bodyPr/>
        <a:lstStyle/>
        <a:p>
          <a:pPr algn="ctr"/>
          <a:endParaRPr lang="es-MX"/>
        </a:p>
      </dgm:t>
    </dgm:pt>
    <dgm:pt modelId="{DAA3B4B9-CBDE-4878-8A55-AD2911B6F351}">
      <dgm:prSet phldrT="[Texto]" custT="1"/>
      <dgm:spPr/>
      <dgm:t>
        <a:bodyPr/>
        <a:lstStyle/>
        <a:p>
          <a:pPr algn="ctr"/>
          <a:r>
            <a:rPr lang="es-MX" sz="1200" b="1"/>
            <a:t>TELEFÓNICO</a:t>
          </a:r>
        </a:p>
        <a:p>
          <a:pPr algn="ctr"/>
          <a:r>
            <a:rPr lang="es-MX" sz="1200" b="0" i="0"/>
            <a:t>Se recibieron </a:t>
          </a:r>
          <a:r>
            <a:rPr lang="es-MX" sz="1200" b="1" i="0"/>
            <a:t>1.300 </a:t>
          </a:r>
          <a:r>
            <a:rPr lang="es-MX" sz="1200"/>
            <a:t>llamadas, </a:t>
          </a:r>
          <a:r>
            <a:rPr lang="es-MX" sz="1200" b="1"/>
            <a:t>5.6% </a:t>
          </a:r>
          <a:r>
            <a:rPr lang="es-MX" sz="1200" b="0"/>
            <a:t>más que el </a:t>
          </a:r>
          <a:r>
            <a:rPr lang="es-MX" sz="1200"/>
            <a:t>trimestre inmediatamente anterior.</a:t>
          </a:r>
        </a:p>
      </dgm:t>
    </dgm:pt>
    <dgm:pt modelId="{E3CA276D-2237-4D7B-8229-B427D89F0EC9}" type="parTrans" cxnId="{F2E6BE1E-5408-468B-BE2C-5BC97CEFBA4F}">
      <dgm:prSet/>
      <dgm:spPr/>
      <dgm:t>
        <a:bodyPr/>
        <a:lstStyle/>
        <a:p>
          <a:pPr algn="ctr"/>
          <a:endParaRPr lang="es-MX"/>
        </a:p>
      </dgm:t>
    </dgm:pt>
    <dgm:pt modelId="{66EA2372-4BEA-4708-9D33-E2A0A7D19C03}" type="sibTrans" cxnId="{F2E6BE1E-5408-468B-BE2C-5BC97CEFBA4F}">
      <dgm:prSet/>
      <dgm:spPr/>
      <dgm:t>
        <a:bodyPr/>
        <a:lstStyle/>
        <a:p>
          <a:pPr algn="ctr"/>
          <a:endParaRPr lang="es-MX"/>
        </a:p>
      </dgm:t>
    </dgm:pt>
    <dgm:pt modelId="{896904FA-D5A0-4609-B747-7424C3E78D75}">
      <dgm:prSet phldrT="[Texto]" custT="1"/>
      <dgm:spPr/>
      <dgm:t>
        <a:bodyPr/>
        <a:lstStyle/>
        <a:p>
          <a:pPr algn="ctr"/>
          <a:r>
            <a:rPr lang="es-MX" sz="1200" b="1"/>
            <a:t>VIRTUAL</a:t>
          </a:r>
        </a:p>
        <a:p>
          <a:pPr algn="ctr"/>
          <a:r>
            <a:rPr lang="es-MX" sz="1200" b="1"/>
            <a:t>1.780</a:t>
          </a:r>
          <a:r>
            <a:rPr lang="es-MX" sz="1200"/>
            <a:t> correos se recibieron a través de contactenos@ani.gov.co, con un aumento del</a:t>
          </a:r>
          <a:r>
            <a:rPr lang="es-MX" sz="1200" b="1"/>
            <a:t> 40% </a:t>
          </a:r>
          <a:r>
            <a:rPr lang="es-MX" sz="1200"/>
            <a:t>respecto al trimestre anterior </a:t>
          </a:r>
        </a:p>
      </dgm:t>
    </dgm:pt>
    <dgm:pt modelId="{26A6B6F3-DD20-4167-8020-39BE1357136B}" type="parTrans" cxnId="{B8161748-590D-4806-B683-C292EC091DF2}">
      <dgm:prSet/>
      <dgm:spPr/>
      <dgm:t>
        <a:bodyPr/>
        <a:lstStyle/>
        <a:p>
          <a:pPr algn="ctr"/>
          <a:endParaRPr lang="es-MX"/>
        </a:p>
      </dgm:t>
    </dgm:pt>
    <dgm:pt modelId="{276DB77C-8D7D-4836-A175-4CA6A3B5B48B}" type="sibTrans" cxnId="{B8161748-590D-4806-B683-C292EC091DF2}">
      <dgm:prSet/>
      <dgm:spPr/>
      <dgm:t>
        <a:bodyPr/>
        <a:lstStyle/>
        <a:p>
          <a:pPr algn="ctr"/>
          <a:endParaRPr lang="es-MX"/>
        </a:p>
      </dgm:t>
    </dgm:pt>
    <dgm:pt modelId="{9303A777-09E7-437E-A92B-0E16403451CB}" type="pres">
      <dgm:prSet presAssocID="{D2BD50BF-8B69-44BC-AABD-016BCD834163}" presName="composite" presStyleCnt="0">
        <dgm:presLayoutVars>
          <dgm:chMax val="3"/>
          <dgm:animLvl val="lvl"/>
          <dgm:resizeHandles val="exact"/>
        </dgm:presLayoutVars>
      </dgm:prSet>
      <dgm:spPr/>
    </dgm:pt>
    <dgm:pt modelId="{88391468-6732-45C6-B434-EF64CAD60D8B}" type="pres">
      <dgm:prSet presAssocID="{50074CC5-78CA-460B-BF99-AA19740A6607}" presName="gear1" presStyleLbl="node1" presStyleIdx="0" presStyleCnt="3" custLinFactNeighborX="17087" custLinFactNeighborY="-2629">
        <dgm:presLayoutVars>
          <dgm:chMax val="1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0E95B546-A8CC-4859-9083-CB394B361274}" type="pres">
      <dgm:prSet presAssocID="{50074CC5-78CA-460B-BF99-AA19740A6607}" presName="gear1srcNode" presStyleLbl="node1" presStyleIdx="0" presStyleCnt="3"/>
      <dgm:spPr/>
      <dgm:t>
        <a:bodyPr/>
        <a:lstStyle/>
        <a:p>
          <a:endParaRPr lang="es-MX"/>
        </a:p>
      </dgm:t>
    </dgm:pt>
    <dgm:pt modelId="{6C3AD8CD-D037-48FB-8EE3-3501108ED114}" type="pres">
      <dgm:prSet presAssocID="{50074CC5-78CA-460B-BF99-AA19740A6607}" presName="gear1dstNode" presStyleLbl="node1" presStyleIdx="0" presStyleCnt="3"/>
      <dgm:spPr/>
      <dgm:t>
        <a:bodyPr/>
        <a:lstStyle/>
        <a:p>
          <a:endParaRPr lang="es-MX"/>
        </a:p>
      </dgm:t>
    </dgm:pt>
    <dgm:pt modelId="{8FF07828-A641-4FCD-8894-D85A0AF24B59}" type="pres">
      <dgm:prSet presAssocID="{DAA3B4B9-CBDE-4878-8A55-AD2911B6F351}" presName="gear2" presStyleLbl="node1" presStyleIdx="1" presStyleCnt="3" custScaleX="119819" custScaleY="111807" custLinFactNeighborX="-19881" custLinFactNeighborY="25903">
        <dgm:presLayoutVars>
          <dgm:chMax val="1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AEA78907-ACBC-4318-A2E6-32554B0564A0}" type="pres">
      <dgm:prSet presAssocID="{DAA3B4B9-CBDE-4878-8A55-AD2911B6F351}" presName="gear2srcNode" presStyleLbl="node1" presStyleIdx="1" presStyleCnt="3"/>
      <dgm:spPr/>
      <dgm:t>
        <a:bodyPr/>
        <a:lstStyle/>
        <a:p>
          <a:endParaRPr lang="es-MX"/>
        </a:p>
      </dgm:t>
    </dgm:pt>
    <dgm:pt modelId="{9BA9036E-1737-4F16-9658-454C897044E5}" type="pres">
      <dgm:prSet presAssocID="{DAA3B4B9-CBDE-4878-8A55-AD2911B6F351}" presName="gear2dstNode" presStyleLbl="node1" presStyleIdx="1" presStyleCnt="3"/>
      <dgm:spPr/>
      <dgm:t>
        <a:bodyPr/>
        <a:lstStyle/>
        <a:p>
          <a:endParaRPr lang="es-MX"/>
        </a:p>
      </dgm:t>
    </dgm:pt>
    <dgm:pt modelId="{DBA2065B-D736-4541-86E1-42846D64A20E}" type="pres">
      <dgm:prSet presAssocID="{896904FA-D5A0-4609-B747-7424C3E78D75}" presName="gear3" presStyleLbl="node1" presStyleIdx="2" presStyleCnt="3" custScaleX="126014" custScaleY="124067" custLinFactNeighborX="-10310" custLinFactNeighborY="9545"/>
      <dgm:spPr/>
      <dgm:t>
        <a:bodyPr/>
        <a:lstStyle/>
        <a:p>
          <a:endParaRPr lang="es-MX"/>
        </a:p>
      </dgm:t>
    </dgm:pt>
    <dgm:pt modelId="{3E1BB04C-0532-4262-AE56-87CCF32CBE99}" type="pres">
      <dgm:prSet presAssocID="{896904FA-D5A0-4609-B747-7424C3E78D75}" presName="gear3tx" presStyleLbl="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AEB4DAC6-0308-400B-8ECA-7E178B9B9FF1}" type="pres">
      <dgm:prSet presAssocID="{896904FA-D5A0-4609-B747-7424C3E78D75}" presName="gear3srcNode" presStyleLbl="node1" presStyleIdx="2" presStyleCnt="3"/>
      <dgm:spPr/>
      <dgm:t>
        <a:bodyPr/>
        <a:lstStyle/>
        <a:p>
          <a:endParaRPr lang="es-MX"/>
        </a:p>
      </dgm:t>
    </dgm:pt>
    <dgm:pt modelId="{78BF1707-0A53-4C0F-8863-847538A3E28A}" type="pres">
      <dgm:prSet presAssocID="{896904FA-D5A0-4609-B747-7424C3E78D75}" presName="gear3dstNode" presStyleLbl="node1" presStyleIdx="2" presStyleCnt="3"/>
      <dgm:spPr/>
      <dgm:t>
        <a:bodyPr/>
        <a:lstStyle/>
        <a:p>
          <a:endParaRPr lang="es-MX"/>
        </a:p>
      </dgm:t>
    </dgm:pt>
    <dgm:pt modelId="{65F135B2-2D53-4AD6-A671-98B3B5E5DC00}" type="pres">
      <dgm:prSet presAssocID="{670D9ED5-7EDC-4454-8CE1-EF781AB16374}" presName="connector1" presStyleLbl="sibTrans2D1" presStyleIdx="0" presStyleCnt="3" custLinFactNeighborX="5996" custLinFactNeighborY="-538"/>
      <dgm:spPr/>
      <dgm:t>
        <a:bodyPr/>
        <a:lstStyle/>
        <a:p>
          <a:endParaRPr lang="es-MX"/>
        </a:p>
      </dgm:t>
    </dgm:pt>
    <dgm:pt modelId="{75040A2E-591B-4B67-AC67-FE1F3FDB5662}" type="pres">
      <dgm:prSet presAssocID="{66EA2372-4BEA-4708-9D33-E2A0A7D19C03}" presName="connector2" presStyleLbl="sibTrans2D1" presStyleIdx="1" presStyleCnt="3" custAng="20509366" custLinFactNeighborX="-21671" custLinFactNeighborY="10836"/>
      <dgm:spPr/>
      <dgm:t>
        <a:bodyPr/>
        <a:lstStyle/>
        <a:p>
          <a:endParaRPr lang="es-MX"/>
        </a:p>
      </dgm:t>
    </dgm:pt>
    <dgm:pt modelId="{83F8156E-A193-41BD-B0F7-EBA4522E2410}" type="pres">
      <dgm:prSet presAssocID="{276DB77C-8D7D-4836-A175-4CA6A3B5B48B}" presName="connector3" presStyleLbl="sibTrans2D1" presStyleIdx="2" presStyleCnt="3" custAng="4130622" custLinFactNeighborX="-13903" custLinFactNeighborY="3746"/>
      <dgm:spPr/>
      <dgm:t>
        <a:bodyPr/>
        <a:lstStyle/>
        <a:p>
          <a:endParaRPr lang="es-MX"/>
        </a:p>
      </dgm:t>
    </dgm:pt>
  </dgm:ptLst>
  <dgm:cxnLst>
    <dgm:cxn modelId="{4231ABD2-7724-4CF8-9367-0856690E170E}" type="presOf" srcId="{670D9ED5-7EDC-4454-8CE1-EF781AB16374}" destId="{65F135B2-2D53-4AD6-A671-98B3B5E5DC00}" srcOrd="0" destOrd="0" presId="urn:microsoft.com/office/officeart/2005/8/layout/gear1"/>
    <dgm:cxn modelId="{96C7B2A7-38AA-4B49-8813-B3E2CFE9E059}" type="presOf" srcId="{276DB77C-8D7D-4836-A175-4CA6A3B5B48B}" destId="{83F8156E-A193-41BD-B0F7-EBA4522E2410}" srcOrd="0" destOrd="0" presId="urn:microsoft.com/office/officeart/2005/8/layout/gear1"/>
    <dgm:cxn modelId="{F2E6BE1E-5408-468B-BE2C-5BC97CEFBA4F}" srcId="{D2BD50BF-8B69-44BC-AABD-016BCD834163}" destId="{DAA3B4B9-CBDE-4878-8A55-AD2911B6F351}" srcOrd="1" destOrd="0" parTransId="{E3CA276D-2237-4D7B-8229-B427D89F0EC9}" sibTransId="{66EA2372-4BEA-4708-9D33-E2A0A7D19C03}"/>
    <dgm:cxn modelId="{68918B72-A0CB-4D2D-B962-CF3790788256}" type="presOf" srcId="{50074CC5-78CA-460B-BF99-AA19740A6607}" destId="{88391468-6732-45C6-B434-EF64CAD60D8B}" srcOrd="0" destOrd="0" presId="urn:microsoft.com/office/officeart/2005/8/layout/gear1"/>
    <dgm:cxn modelId="{70D7DCC0-ED59-4E9C-A4C8-63FEAD9F1CF8}" type="presOf" srcId="{50074CC5-78CA-460B-BF99-AA19740A6607}" destId="{6C3AD8CD-D037-48FB-8EE3-3501108ED114}" srcOrd="2" destOrd="0" presId="urn:microsoft.com/office/officeart/2005/8/layout/gear1"/>
    <dgm:cxn modelId="{B8161748-590D-4806-B683-C292EC091DF2}" srcId="{D2BD50BF-8B69-44BC-AABD-016BCD834163}" destId="{896904FA-D5A0-4609-B747-7424C3E78D75}" srcOrd="2" destOrd="0" parTransId="{26A6B6F3-DD20-4167-8020-39BE1357136B}" sibTransId="{276DB77C-8D7D-4836-A175-4CA6A3B5B48B}"/>
    <dgm:cxn modelId="{1FB1F5DE-14D6-4DC7-BAE9-81105B633040}" type="presOf" srcId="{DAA3B4B9-CBDE-4878-8A55-AD2911B6F351}" destId="{AEA78907-ACBC-4318-A2E6-32554B0564A0}" srcOrd="1" destOrd="0" presId="urn:microsoft.com/office/officeart/2005/8/layout/gear1"/>
    <dgm:cxn modelId="{9B9B10F4-91A4-463A-B5B6-89F69854F4BE}" type="presOf" srcId="{D2BD50BF-8B69-44BC-AABD-016BCD834163}" destId="{9303A777-09E7-437E-A92B-0E16403451CB}" srcOrd="0" destOrd="0" presId="urn:microsoft.com/office/officeart/2005/8/layout/gear1"/>
    <dgm:cxn modelId="{BBD732C8-06C9-451B-9125-5EECC68713E1}" type="presOf" srcId="{896904FA-D5A0-4609-B747-7424C3E78D75}" destId="{78BF1707-0A53-4C0F-8863-847538A3E28A}" srcOrd="3" destOrd="0" presId="urn:microsoft.com/office/officeart/2005/8/layout/gear1"/>
    <dgm:cxn modelId="{26D217B3-E73D-415B-8F13-2740675595B9}" type="presOf" srcId="{50074CC5-78CA-460B-BF99-AA19740A6607}" destId="{0E95B546-A8CC-4859-9083-CB394B361274}" srcOrd="1" destOrd="0" presId="urn:microsoft.com/office/officeart/2005/8/layout/gear1"/>
    <dgm:cxn modelId="{14077E6B-083C-421D-8236-F93246EFA884}" type="presOf" srcId="{DAA3B4B9-CBDE-4878-8A55-AD2911B6F351}" destId="{9BA9036E-1737-4F16-9658-454C897044E5}" srcOrd="2" destOrd="0" presId="urn:microsoft.com/office/officeart/2005/8/layout/gear1"/>
    <dgm:cxn modelId="{A79D3E28-EFE2-4DC3-9930-C2C726B2B035}" type="presOf" srcId="{DAA3B4B9-CBDE-4878-8A55-AD2911B6F351}" destId="{8FF07828-A641-4FCD-8894-D85A0AF24B59}" srcOrd="0" destOrd="0" presId="urn:microsoft.com/office/officeart/2005/8/layout/gear1"/>
    <dgm:cxn modelId="{2C8BEDFF-4B8D-42C3-9222-5C8C9F68CD24}" srcId="{D2BD50BF-8B69-44BC-AABD-016BCD834163}" destId="{50074CC5-78CA-460B-BF99-AA19740A6607}" srcOrd="0" destOrd="0" parTransId="{39572F4B-9490-4463-8881-ADD03578DFBF}" sibTransId="{670D9ED5-7EDC-4454-8CE1-EF781AB16374}"/>
    <dgm:cxn modelId="{3D9F4237-0CDD-4A75-89FC-E3666A812C28}" type="presOf" srcId="{896904FA-D5A0-4609-B747-7424C3E78D75}" destId="{DBA2065B-D736-4541-86E1-42846D64A20E}" srcOrd="0" destOrd="0" presId="urn:microsoft.com/office/officeart/2005/8/layout/gear1"/>
    <dgm:cxn modelId="{074AB79D-CF89-49EA-96B3-5E9B7DAF8120}" type="presOf" srcId="{896904FA-D5A0-4609-B747-7424C3E78D75}" destId="{3E1BB04C-0532-4262-AE56-87CCF32CBE99}" srcOrd="1" destOrd="0" presId="urn:microsoft.com/office/officeart/2005/8/layout/gear1"/>
    <dgm:cxn modelId="{8ADA063D-CB41-4BCC-AFE7-B7C908ED0185}" type="presOf" srcId="{66EA2372-4BEA-4708-9D33-E2A0A7D19C03}" destId="{75040A2E-591B-4B67-AC67-FE1F3FDB5662}" srcOrd="0" destOrd="0" presId="urn:microsoft.com/office/officeart/2005/8/layout/gear1"/>
    <dgm:cxn modelId="{B6680D48-8992-439C-8E31-2E45F24EE816}" type="presOf" srcId="{896904FA-D5A0-4609-B747-7424C3E78D75}" destId="{AEB4DAC6-0308-400B-8ECA-7E178B9B9FF1}" srcOrd="2" destOrd="0" presId="urn:microsoft.com/office/officeart/2005/8/layout/gear1"/>
    <dgm:cxn modelId="{35B23449-ED65-4814-BFFD-A198C5C92D28}" type="presParOf" srcId="{9303A777-09E7-437E-A92B-0E16403451CB}" destId="{88391468-6732-45C6-B434-EF64CAD60D8B}" srcOrd="0" destOrd="0" presId="urn:microsoft.com/office/officeart/2005/8/layout/gear1"/>
    <dgm:cxn modelId="{0C252B33-AEEA-4A81-A9AC-0A9D21B8346F}" type="presParOf" srcId="{9303A777-09E7-437E-A92B-0E16403451CB}" destId="{0E95B546-A8CC-4859-9083-CB394B361274}" srcOrd="1" destOrd="0" presId="urn:microsoft.com/office/officeart/2005/8/layout/gear1"/>
    <dgm:cxn modelId="{F2EF1D3C-07CA-424C-AF4D-B54899A0779E}" type="presParOf" srcId="{9303A777-09E7-437E-A92B-0E16403451CB}" destId="{6C3AD8CD-D037-48FB-8EE3-3501108ED114}" srcOrd="2" destOrd="0" presId="urn:microsoft.com/office/officeart/2005/8/layout/gear1"/>
    <dgm:cxn modelId="{D279A4D1-0FB7-4C5E-B9F3-363756DA7A9B}" type="presParOf" srcId="{9303A777-09E7-437E-A92B-0E16403451CB}" destId="{8FF07828-A641-4FCD-8894-D85A0AF24B59}" srcOrd="3" destOrd="0" presId="urn:microsoft.com/office/officeart/2005/8/layout/gear1"/>
    <dgm:cxn modelId="{16569AF6-A138-40B4-BF2D-62454BF29035}" type="presParOf" srcId="{9303A777-09E7-437E-A92B-0E16403451CB}" destId="{AEA78907-ACBC-4318-A2E6-32554B0564A0}" srcOrd="4" destOrd="0" presId="urn:microsoft.com/office/officeart/2005/8/layout/gear1"/>
    <dgm:cxn modelId="{DAE57D1E-1C22-4E9C-A12E-919F86F2387C}" type="presParOf" srcId="{9303A777-09E7-437E-A92B-0E16403451CB}" destId="{9BA9036E-1737-4F16-9658-454C897044E5}" srcOrd="5" destOrd="0" presId="urn:microsoft.com/office/officeart/2005/8/layout/gear1"/>
    <dgm:cxn modelId="{D301DD50-6D1D-4171-8EA5-0495EB6E74E4}" type="presParOf" srcId="{9303A777-09E7-437E-A92B-0E16403451CB}" destId="{DBA2065B-D736-4541-86E1-42846D64A20E}" srcOrd="6" destOrd="0" presId="urn:microsoft.com/office/officeart/2005/8/layout/gear1"/>
    <dgm:cxn modelId="{8D9C572E-E7B0-40D5-8F3B-0A44A7C0C94C}" type="presParOf" srcId="{9303A777-09E7-437E-A92B-0E16403451CB}" destId="{3E1BB04C-0532-4262-AE56-87CCF32CBE99}" srcOrd="7" destOrd="0" presId="urn:microsoft.com/office/officeart/2005/8/layout/gear1"/>
    <dgm:cxn modelId="{9926B103-D1B0-41C0-8040-1EC3AE9E1F7E}" type="presParOf" srcId="{9303A777-09E7-437E-A92B-0E16403451CB}" destId="{AEB4DAC6-0308-400B-8ECA-7E178B9B9FF1}" srcOrd="8" destOrd="0" presId="urn:microsoft.com/office/officeart/2005/8/layout/gear1"/>
    <dgm:cxn modelId="{2C3E4F1F-11DF-450B-91CA-252186FDB8FD}" type="presParOf" srcId="{9303A777-09E7-437E-A92B-0E16403451CB}" destId="{78BF1707-0A53-4C0F-8863-847538A3E28A}" srcOrd="9" destOrd="0" presId="urn:microsoft.com/office/officeart/2005/8/layout/gear1"/>
    <dgm:cxn modelId="{107615D4-A2C9-48EE-9801-73C0BA4386BF}" type="presParOf" srcId="{9303A777-09E7-437E-A92B-0E16403451CB}" destId="{65F135B2-2D53-4AD6-A671-98B3B5E5DC00}" srcOrd="10" destOrd="0" presId="urn:microsoft.com/office/officeart/2005/8/layout/gear1"/>
    <dgm:cxn modelId="{E03ADEAC-B28D-4193-81C9-5A8C8A866C80}" type="presParOf" srcId="{9303A777-09E7-437E-A92B-0E16403451CB}" destId="{75040A2E-591B-4B67-AC67-FE1F3FDB5662}" srcOrd="11" destOrd="0" presId="urn:microsoft.com/office/officeart/2005/8/layout/gear1"/>
    <dgm:cxn modelId="{8F7C7991-720E-45E0-995D-F530E0002CBC}" type="presParOf" srcId="{9303A777-09E7-437E-A92B-0E16403451CB}" destId="{83F8156E-A193-41BD-B0F7-EBA4522E2410}" srcOrd="12" destOrd="0" presId="urn:microsoft.com/office/officeart/2005/8/layout/gear1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1C8BD3A-4E83-4C2D-9E2D-E5757AC40611}">
      <dsp:nvSpPr>
        <dsp:cNvPr id="0" name=""/>
        <dsp:cNvSpPr/>
      </dsp:nvSpPr>
      <dsp:spPr>
        <a:xfrm>
          <a:off x="133811" y="105231"/>
          <a:ext cx="1855046" cy="3759506"/>
        </a:xfrm>
        <a:prstGeom prst="round2SameRect">
          <a:avLst>
            <a:gd name="adj1" fmla="val 8000"/>
            <a:gd name="adj2" fmla="val 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0066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41910" rIns="13970" bIns="13970" numCol="1" spcCol="1270" anchor="t" anchorCtr="0">
          <a:noAutofit/>
        </a:bodyPr>
        <a:lstStyle/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MX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onstantia" panose="02030602050306030303" pitchFamily="18" charset="0"/>
              <a:ea typeface="+mn-ea"/>
              <a:cs typeface="+mn-cs"/>
            </a:rPr>
            <a:t>En la ciudad de Tunja, en la entrada de la Vereda Runta, estan realizando la labor de limpieza de las cunetas y corte de cesped de forma equivocada, ya que ponen bonitas las vías pero tapan los perritos muertos con la tierra que recogen.</a:t>
          </a:r>
        </a:p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MX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onstantia" panose="02030602050306030303" pitchFamily="18" charset="0"/>
              <a:ea typeface="+mn-ea"/>
              <a:cs typeface="+mn-cs"/>
            </a:rPr>
            <a:t>La empresa interventora de la doble calza Cúcuta - Pamplona no me retira de la base de datos del proyecto ante la ANI, a pesar de haber dejado de laborar con ellos.</a:t>
          </a:r>
        </a:p>
      </dsp:txBody>
      <dsp:txXfrm>
        <a:off x="177277" y="148697"/>
        <a:ext cx="1768114" cy="3716040"/>
      </dsp:txXfrm>
    </dsp:sp>
    <dsp:sp modelId="{1C144A69-5987-4C64-B69E-0B77C2E77384}">
      <dsp:nvSpPr>
        <dsp:cNvPr id="0" name=""/>
        <dsp:cNvSpPr/>
      </dsp:nvSpPr>
      <dsp:spPr>
        <a:xfrm>
          <a:off x="133602" y="3293275"/>
          <a:ext cx="1572048" cy="559212"/>
        </a:xfrm>
        <a:prstGeom prst="rect">
          <a:avLst/>
        </a:prstGeom>
        <a:solidFill>
          <a:srgbClr val="0066CC"/>
        </a:solidFill>
        <a:ln w="19050" cap="flat" cmpd="sng" algn="ctr">
          <a:solidFill>
            <a:srgbClr val="0066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0" rIns="20320" bIns="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600" kern="1200">
              <a:solidFill>
                <a:sysClr val="window" lastClr="FFFFFF"/>
              </a:solidFill>
              <a:latin typeface="Tw Cen MT"/>
              <a:ea typeface="+mn-ea"/>
              <a:cs typeface="+mn-cs"/>
            </a:rPr>
            <a:t>RECLAMOS</a:t>
          </a:r>
        </a:p>
      </dsp:txBody>
      <dsp:txXfrm>
        <a:off x="133602" y="3293275"/>
        <a:ext cx="1107076" cy="559212"/>
      </dsp:txXfrm>
    </dsp:sp>
    <dsp:sp modelId="{8789D0A1-E0C3-4C39-8F43-0984ED5A9E1C}">
      <dsp:nvSpPr>
        <dsp:cNvPr id="0" name=""/>
        <dsp:cNvSpPr/>
      </dsp:nvSpPr>
      <dsp:spPr>
        <a:xfrm>
          <a:off x="1357300" y="3190848"/>
          <a:ext cx="609759" cy="609759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56000" r="-56000"/>
          </a:stretch>
        </a:blipFill>
        <a:ln w="19050" cap="flat" cmpd="sng" algn="ctr">
          <a:solidFill>
            <a:srgbClr val="DD8047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5340819-35CD-4B2D-9BFC-3E42557B4377}">
      <dsp:nvSpPr>
        <dsp:cNvPr id="0" name=""/>
        <dsp:cNvSpPr/>
      </dsp:nvSpPr>
      <dsp:spPr>
        <a:xfrm>
          <a:off x="4196082" y="74923"/>
          <a:ext cx="1981214" cy="3780223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9050" cap="flat" cmpd="sng" algn="ctr">
          <a:solidFill>
            <a:srgbClr val="FF66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41910" rIns="13970" bIns="13970" numCol="1" spcCol="1270" anchor="t" anchorCtr="0">
          <a:noAutofit/>
        </a:bodyPr>
        <a:lstStyle/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MX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onstantia" panose="02030602050306030303" pitchFamily="18" charset="0"/>
              <a:ea typeface="+mn-ea"/>
              <a:cs typeface="+mn-cs"/>
            </a:rPr>
            <a:t>Queja contra funcionarios de la ANI, por encontrarse impedidos para actuar de acuerdo con el Codigo de Procedimiento administrativpo y de lo Contencioso Administrativo, por haber intervenido en el Acta de Acuerdo y por ende tener interés por haber conocido en oportunidad anterior del asunto.</a:t>
          </a:r>
          <a:endParaRPr lang="es-MX" sz="2500" kern="1200"/>
        </a:p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MX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onstantia" panose="02030602050306030303" pitchFamily="18" charset="0"/>
              <a:ea typeface="+mn-ea"/>
              <a:cs typeface="+mn-cs"/>
            </a:rPr>
            <a:t>Incumplimiento en el pago de las obligaciones adquiridas por las Empresas Consorcio Vial Uraba - CONVIUR, en la ejecución de contrato de concesión Autopistas Mar 2.</a:t>
          </a:r>
          <a:r>
            <a:rPr lang="es-MX" sz="25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onstantia" panose="02030602050306030303" pitchFamily="18" charset="0"/>
              <a:ea typeface="+mn-ea"/>
              <a:cs typeface="+mn-cs"/>
            </a:rPr>
            <a:t> </a:t>
          </a:r>
          <a:endParaRPr lang="es-MX" sz="2500" kern="1200"/>
        </a:p>
      </dsp:txBody>
      <dsp:txXfrm>
        <a:off x="4242504" y="121345"/>
        <a:ext cx="1888370" cy="3733801"/>
      </dsp:txXfrm>
    </dsp:sp>
    <dsp:sp modelId="{71E715F7-2222-4A01-9439-0639C12A7714}">
      <dsp:nvSpPr>
        <dsp:cNvPr id="0" name=""/>
        <dsp:cNvSpPr/>
      </dsp:nvSpPr>
      <dsp:spPr>
        <a:xfrm>
          <a:off x="4215420" y="3277343"/>
          <a:ext cx="1585985" cy="559212"/>
        </a:xfrm>
        <a:prstGeom prst="rect">
          <a:avLst/>
        </a:prstGeom>
        <a:solidFill>
          <a:srgbClr val="FF6600"/>
        </a:solidFill>
        <a:ln w="19050" cap="flat" cmpd="sng" algn="ctr">
          <a:solidFill>
            <a:srgbClr val="FF66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0" rIns="20320" bIns="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600" kern="1200">
              <a:solidFill>
                <a:sysClr val="window" lastClr="FFFFFF"/>
              </a:solidFill>
              <a:latin typeface="Tw Cen MT"/>
              <a:ea typeface="+mn-ea"/>
              <a:cs typeface="+mn-cs"/>
            </a:rPr>
            <a:t>QUEJAS</a:t>
          </a:r>
        </a:p>
      </dsp:txBody>
      <dsp:txXfrm>
        <a:off x="4215420" y="3277343"/>
        <a:ext cx="1116891" cy="559212"/>
      </dsp:txXfrm>
    </dsp:sp>
    <dsp:sp modelId="{54D790C5-80E7-4CBE-8E7C-FB88FB508CED}">
      <dsp:nvSpPr>
        <dsp:cNvPr id="0" name=""/>
        <dsp:cNvSpPr/>
      </dsp:nvSpPr>
      <dsp:spPr>
        <a:xfrm>
          <a:off x="5528366" y="3202122"/>
          <a:ext cx="609759" cy="609759"/>
        </a:xfrm>
        <a:prstGeom prst="ellipse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0000" r="-30000"/>
          </a:stretch>
        </a:blipFill>
        <a:ln w="19050" cap="flat" cmpd="sng" algn="ctr">
          <a:solidFill>
            <a:srgbClr val="A5AB81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D7E5B6E-2B5B-42A6-9366-7D3582B3CCAD}">
      <dsp:nvSpPr>
        <dsp:cNvPr id="0" name=""/>
        <dsp:cNvSpPr/>
      </dsp:nvSpPr>
      <dsp:spPr>
        <a:xfrm>
          <a:off x="2142426" y="99671"/>
          <a:ext cx="1913374" cy="3775255"/>
        </a:xfrm>
        <a:prstGeom prst="round2SameRect">
          <a:avLst>
            <a:gd name="adj1" fmla="val 8000"/>
            <a:gd name="adj2" fmla="val 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FFC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41910" rIns="13970" bIns="13970" numCol="1" spcCol="1270" anchor="t" anchorCtr="0">
          <a:noAutofit/>
        </a:bodyPr>
        <a:lstStyle/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MX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onstantia" panose="02030602050306030303" pitchFamily="18" charset="0"/>
              <a:ea typeface="+mn-ea"/>
              <a:cs typeface="+mn-cs"/>
            </a:rPr>
            <a:t>Situación delictiva en la vía férrea La Tebaida - Buenaventura. diferentes denuncias se han hecho sobre </a:t>
          </a:r>
          <a:r>
            <a:rPr lang="es-MX" sz="1100" b="0" i="0" u="none" kern="1200"/>
            <a:t>20194090838162</a:t>
          </a:r>
          <a:r>
            <a:rPr lang="es-MX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onstantia" panose="02030602050306030303" pitchFamily="18" charset="0"/>
              <a:ea typeface="+mn-ea"/>
              <a:cs typeface="+mn-cs"/>
            </a:rPr>
            <a:t>cabo en ésta vía, que presentaría desde robos de carga de transporte narcoticos.</a:t>
          </a:r>
        </a:p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MX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onstantia" panose="02030602050306030303" pitchFamily="18" charset="0"/>
              <a:ea typeface="+mn-ea"/>
              <a:cs typeface="+mn-cs"/>
            </a:rPr>
            <a:t>Inconsistencias en el área social  de la concesión Transversal del Sisga, le informo que los gestores estan sometidos a miles de maltratos, humillaciones y demasiada grosería por parte de la Coordinadora Social. Nadie dice nada por miedo a perder su trabajo.</a:t>
          </a:r>
        </a:p>
      </dsp:txBody>
      <dsp:txXfrm>
        <a:off x="2187259" y="144504"/>
        <a:ext cx="1823708" cy="3730422"/>
      </dsp:txXfrm>
    </dsp:sp>
    <dsp:sp modelId="{7D3562B5-55F2-442E-B3D2-304843CD4B07}">
      <dsp:nvSpPr>
        <dsp:cNvPr id="0" name=""/>
        <dsp:cNvSpPr/>
      </dsp:nvSpPr>
      <dsp:spPr>
        <a:xfrm>
          <a:off x="2146303" y="3298470"/>
          <a:ext cx="1550044" cy="559212"/>
        </a:xfrm>
        <a:prstGeom prst="rect">
          <a:avLst/>
        </a:prstGeom>
        <a:solidFill>
          <a:srgbClr val="FFCC00"/>
        </a:solidFill>
        <a:ln w="19050" cap="flat" cmpd="sng" algn="ctr">
          <a:solidFill>
            <a:srgbClr val="FFCC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0" rIns="20320" bIns="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600" kern="1200">
              <a:solidFill>
                <a:sysClr val="window" lastClr="FFFFFF"/>
              </a:solidFill>
              <a:latin typeface="Tw Cen MT"/>
              <a:ea typeface="+mn-ea"/>
              <a:cs typeface="+mn-cs"/>
            </a:rPr>
            <a:t>DENUNCIAS</a:t>
          </a:r>
        </a:p>
      </dsp:txBody>
      <dsp:txXfrm>
        <a:off x="2146303" y="3298470"/>
        <a:ext cx="1091580" cy="559212"/>
      </dsp:txXfrm>
    </dsp:sp>
    <dsp:sp modelId="{B3C4906E-ADD1-4068-9896-3CC4A9BD249C}">
      <dsp:nvSpPr>
        <dsp:cNvPr id="0" name=""/>
        <dsp:cNvSpPr/>
      </dsp:nvSpPr>
      <dsp:spPr>
        <a:xfrm>
          <a:off x="3438320" y="3197573"/>
          <a:ext cx="609759" cy="609759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1000" b="-11000"/>
          </a:stretch>
        </a:blipFill>
        <a:ln w="19050" cap="flat" cmpd="sng" algn="ctr">
          <a:solidFill>
            <a:srgbClr val="D8B25C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8391468-6732-45C6-B434-EF64CAD60D8B}">
      <dsp:nvSpPr>
        <dsp:cNvPr id="0" name=""/>
        <dsp:cNvSpPr/>
      </dsp:nvSpPr>
      <dsp:spPr>
        <a:xfrm>
          <a:off x="3175698" y="2576899"/>
          <a:ext cx="3051746" cy="3051746"/>
        </a:xfrm>
        <a:prstGeom prst="gear9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30000" dir="5400000" rotWithShape="0">
            <a:srgbClr val="000000">
              <a:alpha val="45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1" kern="1200"/>
            <a:t>PRESENCIAL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1" kern="1200"/>
            <a:t>9.273</a:t>
          </a:r>
          <a:r>
            <a:rPr lang="es-MX" sz="1200" b="0" kern="1200"/>
            <a:t> p</a:t>
          </a:r>
          <a:r>
            <a:rPr lang="es-MX" sz="1200" kern="1200"/>
            <a:t>ersonas llegaron a las instalaciones de la Agencia, </a:t>
          </a:r>
          <a:r>
            <a:rPr lang="es-MX" sz="1200" b="1" kern="1200"/>
            <a:t>36.7% </a:t>
          </a:r>
          <a:r>
            <a:rPr lang="es-MX" sz="1200" b="0" kern="1200"/>
            <a:t>menos</a:t>
          </a:r>
          <a:r>
            <a:rPr lang="es-MX" sz="1200" kern="1200"/>
            <a:t> que el timestre inmediatamente anterior.</a:t>
          </a:r>
        </a:p>
      </dsp:txBody>
      <dsp:txXfrm>
        <a:off x="3789235" y="3291756"/>
        <a:ext cx="1824672" cy="1568660"/>
      </dsp:txXfrm>
    </dsp:sp>
    <dsp:sp modelId="{8FF07828-A641-4FCD-8894-D85A0AF24B59}">
      <dsp:nvSpPr>
        <dsp:cNvPr id="0" name=""/>
        <dsp:cNvSpPr/>
      </dsp:nvSpPr>
      <dsp:spPr>
        <a:xfrm>
          <a:off x="399543" y="2379687"/>
          <a:ext cx="2659325" cy="2481502"/>
        </a:xfrm>
        <a:prstGeom prst="gear6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30000" dir="5400000" rotWithShape="0">
            <a:srgbClr val="000000">
              <a:alpha val="45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1" kern="1200"/>
            <a:t>TELEFÓNICO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0" i="0" kern="1200"/>
            <a:t>Se recibieron </a:t>
          </a:r>
          <a:r>
            <a:rPr lang="es-MX" sz="1200" b="1" i="0" kern="1200"/>
            <a:t>1.300 </a:t>
          </a:r>
          <a:r>
            <a:rPr lang="es-MX" sz="1200" kern="1200"/>
            <a:t>llamadas, </a:t>
          </a:r>
          <a:r>
            <a:rPr lang="es-MX" sz="1200" b="1" kern="1200"/>
            <a:t>5.6% </a:t>
          </a:r>
          <a:r>
            <a:rPr lang="es-MX" sz="1200" b="0" kern="1200"/>
            <a:t>más que el </a:t>
          </a:r>
          <a:r>
            <a:rPr lang="es-MX" sz="1200" kern="1200"/>
            <a:t>trimestre inmediatamente anterior.</a:t>
          </a:r>
        </a:p>
      </dsp:txBody>
      <dsp:txXfrm>
        <a:off x="1050117" y="3008188"/>
        <a:ext cx="1358177" cy="1224500"/>
      </dsp:txXfrm>
    </dsp:sp>
    <dsp:sp modelId="{DBA2065B-D736-4541-86E1-42846D64A20E}">
      <dsp:nvSpPr>
        <dsp:cNvPr id="0" name=""/>
        <dsp:cNvSpPr/>
      </dsp:nvSpPr>
      <dsp:spPr>
        <a:xfrm rot="20700000">
          <a:off x="1738658" y="404895"/>
          <a:ext cx="2755810" cy="2682475"/>
        </a:xfrm>
        <a:prstGeom prst="gear6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30000" dir="5400000" rotWithShape="0">
            <a:srgbClr val="000000">
              <a:alpha val="45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1" kern="1200"/>
            <a:t>VIRTUAL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1" kern="1200"/>
            <a:t>1.780</a:t>
          </a:r>
          <a:r>
            <a:rPr lang="es-MX" sz="1200" kern="1200"/>
            <a:t> correos se recibieron a través de contactenos@ani.gov.co, con un aumento del</a:t>
          </a:r>
          <a:r>
            <a:rPr lang="es-MX" sz="1200" b="1" kern="1200"/>
            <a:t> 40% </a:t>
          </a:r>
          <a:r>
            <a:rPr lang="es-MX" sz="1200" kern="1200"/>
            <a:t>respecto al trimestre anterior </a:t>
          </a:r>
        </a:p>
      </dsp:txBody>
      <dsp:txXfrm rot="-20700000">
        <a:off x="2347437" y="988891"/>
        <a:ext cx="1538251" cy="1514484"/>
      </dsp:txXfrm>
    </dsp:sp>
    <dsp:sp modelId="{65F135B2-2D53-4AD6-A671-98B3B5E5DC00}">
      <dsp:nvSpPr>
        <dsp:cNvPr id="0" name=""/>
        <dsp:cNvSpPr/>
      </dsp:nvSpPr>
      <dsp:spPr>
        <a:xfrm>
          <a:off x="2850999" y="2166944"/>
          <a:ext cx="3906235" cy="3906235"/>
        </a:xfrm>
        <a:prstGeom prst="circularArrow">
          <a:avLst>
            <a:gd name="adj1" fmla="val 4687"/>
            <a:gd name="adj2" fmla="val 299029"/>
            <a:gd name="adj3" fmla="val 2541205"/>
            <a:gd name="adj4" fmla="val 15808354"/>
            <a:gd name="adj5" fmla="val 5469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30000" dir="5400000" rotWithShape="0">
            <a:srgbClr val="000000">
              <a:alpha val="45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75040A2E-591B-4B67-AC67-FE1F3FDB5662}">
      <dsp:nvSpPr>
        <dsp:cNvPr id="0" name=""/>
        <dsp:cNvSpPr/>
      </dsp:nvSpPr>
      <dsp:spPr>
        <a:xfrm rot="20509366">
          <a:off x="52618" y="1746454"/>
          <a:ext cx="2838124" cy="2838124"/>
        </a:xfrm>
        <a:prstGeom prst="leftCircularArrow">
          <a:avLst>
            <a:gd name="adj1" fmla="val 6452"/>
            <a:gd name="adj2" fmla="val 429999"/>
            <a:gd name="adj3" fmla="val 10489124"/>
            <a:gd name="adj4" fmla="val 14837806"/>
            <a:gd name="adj5" fmla="val 7527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30000" dir="5400000" rotWithShape="0">
            <a:srgbClr val="000000">
              <a:alpha val="45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83F8156E-A193-41BD-B0F7-EBA4522E2410}">
      <dsp:nvSpPr>
        <dsp:cNvPr id="0" name=""/>
        <dsp:cNvSpPr/>
      </dsp:nvSpPr>
      <dsp:spPr>
        <a:xfrm rot="4130622">
          <a:off x="1375397" y="37109"/>
          <a:ext cx="3060069" cy="3060069"/>
        </a:xfrm>
        <a:prstGeom prst="circularArrow">
          <a:avLst>
            <a:gd name="adj1" fmla="val 5984"/>
            <a:gd name="adj2" fmla="val 394124"/>
            <a:gd name="adj3" fmla="val 13313824"/>
            <a:gd name="adj4" fmla="val 10508221"/>
            <a:gd name="adj5" fmla="val 6981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30000" dir="5400000" rotWithShape="0">
            <a:srgbClr val="000000">
              <a:alpha val="45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List2">
  <dgm:title val=""/>
  <dgm:desc val=""/>
  <dgm:catLst>
    <dgm:cat type="list" pri="7000"/>
    <dgm:cat type="convert" pri="16000"/>
    <dgm:cat type="picture" pri="28000"/>
    <dgm:cat type="pictureconvert" pri="2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gear1">
  <dgm:title val=""/>
  <dgm:desc val=""/>
  <dgm:catLst>
    <dgm:cat type="relationship" pri="3000"/>
    <dgm:cat type="process" pri="28000"/>
    <dgm:cat type="cycle" pri="1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composite">
    <dgm:varLst>
      <dgm:chMax val="3"/>
      <dgm:animLvl val="lvl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lte" val="1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05"/>
          <dgm:constr type="t" for="ch" forName="gear1" refType="w" fact="0.05"/>
          <dgm:constr type="w" for="ch" forName="gear1srcNode" val="1"/>
          <dgm:constr type="h" for="ch" forName="gear1srcNode" val="1"/>
          <dgm:constr type="l" for="ch" forName="gear1srcNode" refType="w" fact="0.32"/>
          <dgm:constr type="t" for="ch" forName="gear1srcNode"/>
          <dgm:constr type="w" for="ch" forName="gear1dstNode" val="1"/>
          <dgm:constr type="h" for="ch" forName="gear1dstNode" val="1"/>
          <dgm:constr type="r" for="ch" forName="gear1dstNode" refType="w" fact="0.58"/>
          <dgm:constr type="t" for="ch" forName="gear1dstNode" refType="h" fact="0.5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/>
          <dgm:constr type="b" for="ch" forName="gear1ch" refType="h" fact="0.6"/>
        </dgm:constrLst>
      </dgm:if>
      <dgm:if name="Name2" axis="ch" ptType="node" func="cnt" op="equ" val="2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2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2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7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w" fact="0.8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1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0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3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 refType="w" fact="0.34"/>
          <dgm:constr type="t" for="ch" forName="gear2ch" refType="w" fact="0.04"/>
        </dgm:constrLst>
      </dgm:if>
      <dgm:else name="Name3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4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4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95"/>
          <dgm:constr type="diam" for="des" forName="connector1" refType="w" refFor="ch" refForName="gear1" op="equ" fact="1.15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h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3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2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5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/>
          <dgm:constr type="t" for="ch" forName="gear2ch" refType="w" fact="0.58"/>
          <dgm:constr type="w" for="ch" forName="gear3" refType="w" fact="0.48"/>
          <dgm:constr type="h" for="ch" forName="gear3" refType="w" fact="0.48"/>
          <dgm:constr type="l" for="ch" forName="gear3" refType="w" fact="0.31"/>
          <dgm:constr type="t" for="ch" forName="gear3"/>
          <dgm:constr type="w" for="ch" forName="gear3tx" refType="w" fact="0.22"/>
          <dgm:constr type="h" for="ch" forName="gear3tx" refType="w" fact="0.22"/>
          <dgm:constr type="ctrX" for="ch" forName="gear3tx" refType="ctrX" refFor="ch" refForName="gear3"/>
          <dgm:constr type="ctrY" for="ch" forName="gear3tx" refType="ctrY" refFor="ch" refForName="gear3"/>
          <dgm:constr type="w" for="ch" forName="gear3srcNode" val="1"/>
          <dgm:constr type="h" for="ch" forName="gear3srcNode" val="1"/>
          <dgm:constr type="l" for="ch" forName="gear3srcNode" refType="w" fact="0.3"/>
          <dgm:constr type="t" for="ch" forName="gear3srcNode" refType="w" fact="0.25"/>
          <dgm:constr type="w" for="ch" forName="gear3dstNode" val="1"/>
          <dgm:constr type="h" for="ch" forName="gear3dstNode" val="1"/>
          <dgm:constr type="l" for="ch" forName="gear3dstNode" refType="w" fact="0.38"/>
          <dgm:constr type="t" for="ch" forName="gear3dstNode" refType="h" fact="0.05"/>
          <dgm:constr type="diam" for="des" forName="connector3" refType="w" refFor="ch" refForName="gear3" op="equ"/>
          <dgm:constr type="h" for="des" forName="connector3" refType="w" refFor="ch" refForName="gear1" op="equ" fact="0.1"/>
          <dgm:constr type="w" for="ch" forName="gear3ch" refType="w" fact="0.35"/>
          <dgm:constr type="h" for="ch" forName="gear3ch" refType="w" refFor="ch" refForName="gear3ch" fact="0.6"/>
          <dgm:constr type="l" for="ch" forName="gear3ch" refType="w" fact="0.65"/>
          <dgm:constr type="t" for="ch" forName="gear3ch" refType="h" fact="0.13"/>
        </dgm:constrLst>
      </dgm:else>
    </dgm:choose>
    <dgm:ruleLst/>
    <dgm:forEach name="Name4" axis="ch" ptType="node" cnt="1">
      <dgm:layoutNode name="gear1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9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1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1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5">
        <dgm:if name="Name6" axis="ch" ptType="node" func="cnt" op="gte" val="1">
          <dgm:layoutNode name="gear1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7"/>
      </dgm:choose>
    </dgm:forEach>
    <dgm:forEach name="Name8" axis="ch" ptType="node" st="2" cnt="1">
      <dgm:layoutNode name="gear2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6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2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2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9">
        <dgm:if name="Name10" axis="ch" ptType="node" func="cnt" op="gte" val="1">
          <dgm:layoutNode name="gear2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1"/>
      </dgm:choose>
    </dgm:forEach>
    <dgm:forEach name="Name12" axis="ch" ptType="node" st="3" cnt="1">
      <dgm:layoutNode name="gear3" styleLbl="node1">
        <dgm:alg type="sp"/>
        <dgm:shape xmlns:r="http://schemas.openxmlformats.org/officeDocument/2006/relationships" rot="-15" type="gear6" r:blip="">
          <dgm:adjLst/>
        </dgm:shape>
        <dgm:presOf axis="self"/>
        <dgm:constrLst/>
        <dgm:ruleLst/>
      </dgm:layoutNode>
      <dgm:layoutNode name="gear3tx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3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3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13">
        <dgm:if name="Name14" axis="ch" ptType="node" func="cnt" op="gte" val="1">
          <dgm:layoutNode name="gear3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5"/>
      </dgm:choose>
    </dgm:forEach>
    <dgm:forEach name="Name16" axis="ch" ptType="sibTrans" hideLastTrans="0" cnt="1">
      <dgm:layoutNode name="connector1" styleLbl="sibTrans2D1">
        <dgm:alg type="conn">
          <dgm:param type="connRout" val="curve"/>
          <dgm:param type="srcNode" val="gear1srcNode"/>
          <dgm:param type="dstNode" val="gear1dstNode"/>
          <dgm:param type="begPts" val="midR"/>
          <dgm:param type="endPts" val="tCtr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7" axis="ch" ptType="sibTrans" hideLastTrans="0" st="2" cnt="1">
      <dgm:layoutNode name="connector2" styleLbl="sibTrans2D1">
        <dgm:alg type="conn">
          <dgm:param type="connRout" val="curve"/>
          <dgm:param type="srcNode" val="gear2srcNode"/>
          <dgm:param type="dstNode" val="gear2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8" axis="ch" ptType="sibTrans" hideLastTrans="0" st="3" cnt="1">
      <dgm:layoutNode name="connector3" styleLbl="sibTrans2D1">
        <dgm:alg type="conn">
          <dgm:param type="connRout" val="curve"/>
          <dgm:param type="srcNode" val="gear3srcNode"/>
          <dgm:param type="dstNode" val="gear3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4DB67D95D0A4C87AA79C879074E40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8474CA-BF0C-448E-A105-EDADA08A625E}"/>
      </w:docPartPr>
      <w:docPartBody>
        <w:p w:rsidR="009F6978" w:rsidRDefault="00827608" w:rsidP="00827608">
          <w:pPr>
            <w:pStyle w:val="24DB67D95D0A4C87AA79C879074E4067"/>
          </w:pPr>
          <w:r>
            <w:rPr>
              <w:lang w:val="es-ES"/>
            </w:rPr>
            <w:t>[Escriba el subtítulo]</w:t>
          </w:r>
        </w:p>
      </w:docPartBody>
    </w:docPart>
    <w:docPart>
      <w:docPartPr>
        <w:name w:val="54F97FE5F7304D1FA18FEDC0C7F0B9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D1FA19-EA2B-45FB-A89D-B8A5E6F9B186}"/>
      </w:docPartPr>
      <w:docPartBody>
        <w:p w:rsidR="00EB5FC2" w:rsidRDefault="00330E6D" w:rsidP="00330E6D">
          <w:pPr>
            <w:pStyle w:val="54F97FE5F7304D1FA18FEDC0C7F0B949"/>
          </w:pPr>
          <w:r>
            <w:rPr>
              <w:rFonts w:asciiTheme="majorHAnsi" w:eastAsiaTheme="majorEastAsia" w:hAnsiTheme="majorHAnsi" w:cstheme="majorBidi"/>
              <w:caps/>
              <w:color w:val="44546A" w:themeColor="text2"/>
              <w:sz w:val="110"/>
              <w:szCs w:val="110"/>
              <w:lang w:val="es-ES"/>
            </w:rPr>
            <w:t>[Escriba el 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608"/>
    <w:rsid w:val="00011C18"/>
    <w:rsid w:val="00034B60"/>
    <w:rsid w:val="00036438"/>
    <w:rsid w:val="000505EB"/>
    <w:rsid w:val="00056FEE"/>
    <w:rsid w:val="00083A3A"/>
    <w:rsid w:val="000A5F52"/>
    <w:rsid w:val="000D48DF"/>
    <w:rsid w:val="001453D5"/>
    <w:rsid w:val="00163645"/>
    <w:rsid w:val="001653A8"/>
    <w:rsid w:val="001B6253"/>
    <w:rsid w:val="001B7A38"/>
    <w:rsid w:val="00202B2D"/>
    <w:rsid w:val="00211742"/>
    <w:rsid w:val="00215B29"/>
    <w:rsid w:val="00253066"/>
    <w:rsid w:val="00275A68"/>
    <w:rsid w:val="002A1B96"/>
    <w:rsid w:val="002A51A7"/>
    <w:rsid w:val="002E13BB"/>
    <w:rsid w:val="002E23BA"/>
    <w:rsid w:val="00330E6D"/>
    <w:rsid w:val="00335196"/>
    <w:rsid w:val="00342058"/>
    <w:rsid w:val="00346BB3"/>
    <w:rsid w:val="0036501D"/>
    <w:rsid w:val="003914F0"/>
    <w:rsid w:val="003A5ADC"/>
    <w:rsid w:val="003C3D45"/>
    <w:rsid w:val="00442BB0"/>
    <w:rsid w:val="00463AC7"/>
    <w:rsid w:val="004B00A0"/>
    <w:rsid w:val="004B49D1"/>
    <w:rsid w:val="004E0138"/>
    <w:rsid w:val="004E7266"/>
    <w:rsid w:val="0052196B"/>
    <w:rsid w:val="00524906"/>
    <w:rsid w:val="0053090D"/>
    <w:rsid w:val="00560154"/>
    <w:rsid w:val="00562030"/>
    <w:rsid w:val="00591284"/>
    <w:rsid w:val="005936F9"/>
    <w:rsid w:val="005A35DC"/>
    <w:rsid w:val="005B1D0B"/>
    <w:rsid w:val="0064370B"/>
    <w:rsid w:val="00660732"/>
    <w:rsid w:val="00690648"/>
    <w:rsid w:val="006B551D"/>
    <w:rsid w:val="00712BEC"/>
    <w:rsid w:val="00752899"/>
    <w:rsid w:val="00775AF7"/>
    <w:rsid w:val="007A5045"/>
    <w:rsid w:val="007B46DF"/>
    <w:rsid w:val="007D357F"/>
    <w:rsid w:val="007D5D0F"/>
    <w:rsid w:val="007E73C3"/>
    <w:rsid w:val="007E7B5A"/>
    <w:rsid w:val="00826613"/>
    <w:rsid w:val="00827608"/>
    <w:rsid w:val="008729F1"/>
    <w:rsid w:val="008D1A54"/>
    <w:rsid w:val="00911F25"/>
    <w:rsid w:val="00916037"/>
    <w:rsid w:val="00930FE8"/>
    <w:rsid w:val="0093173B"/>
    <w:rsid w:val="00965D5A"/>
    <w:rsid w:val="00986996"/>
    <w:rsid w:val="009F6978"/>
    <w:rsid w:val="00A14B76"/>
    <w:rsid w:val="00A71D31"/>
    <w:rsid w:val="00A8577D"/>
    <w:rsid w:val="00A87D97"/>
    <w:rsid w:val="00AA00E5"/>
    <w:rsid w:val="00AF30C1"/>
    <w:rsid w:val="00B04677"/>
    <w:rsid w:val="00B20E8C"/>
    <w:rsid w:val="00B3044C"/>
    <w:rsid w:val="00B465EA"/>
    <w:rsid w:val="00B61621"/>
    <w:rsid w:val="00B85FD0"/>
    <w:rsid w:val="00B86420"/>
    <w:rsid w:val="00BA4434"/>
    <w:rsid w:val="00BA7E3D"/>
    <w:rsid w:val="00BC1C4D"/>
    <w:rsid w:val="00C03D6A"/>
    <w:rsid w:val="00C12825"/>
    <w:rsid w:val="00C17102"/>
    <w:rsid w:val="00C352C7"/>
    <w:rsid w:val="00C40AD2"/>
    <w:rsid w:val="00CB704F"/>
    <w:rsid w:val="00D60B54"/>
    <w:rsid w:val="00D922F6"/>
    <w:rsid w:val="00DD7B06"/>
    <w:rsid w:val="00E11871"/>
    <w:rsid w:val="00E46FC8"/>
    <w:rsid w:val="00E761FB"/>
    <w:rsid w:val="00E9045E"/>
    <w:rsid w:val="00EB5FC2"/>
    <w:rsid w:val="00F270EC"/>
    <w:rsid w:val="00F35904"/>
    <w:rsid w:val="00F40B18"/>
    <w:rsid w:val="00F4348F"/>
    <w:rsid w:val="00F52C84"/>
    <w:rsid w:val="00F80650"/>
    <w:rsid w:val="00FB35CC"/>
    <w:rsid w:val="00FE5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unhideWhenUsed/>
    <w:qFormat/>
    <w:pPr>
      <w:spacing w:before="300" w:after="80" w:line="240" w:lineRule="auto"/>
      <w:outlineLvl w:val="0"/>
    </w:pPr>
    <w:rPr>
      <w:rFonts w:asciiTheme="majorHAnsi" w:eastAsiaTheme="minorHAnsi" w:hAnsiTheme="majorHAnsi" w:cs="Times New Roman"/>
      <w:caps/>
      <w:color w:val="44546A" w:themeColor="text2"/>
      <w:kern w:val="24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spacing w:before="240" w:after="80" w:line="264" w:lineRule="auto"/>
      <w:outlineLvl w:val="1"/>
    </w:pPr>
    <w:rPr>
      <w:rFonts w:eastAsiaTheme="minorHAnsi" w:cs="Times New Roman"/>
      <w:b/>
      <w:color w:val="5B9BD5" w:themeColor="accent1"/>
      <w:spacing w:val="20"/>
      <w:kern w:val="24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spacing w:before="240" w:after="60" w:line="264" w:lineRule="auto"/>
      <w:outlineLvl w:val="2"/>
    </w:pPr>
    <w:rPr>
      <w:rFonts w:eastAsiaTheme="minorHAnsi" w:cs="Times New Roman"/>
      <w:b/>
      <w:color w:val="000000" w:themeColor="text1"/>
      <w:spacing w:val="10"/>
      <w:kern w:val="24"/>
      <w:sz w:val="23"/>
      <w:szCs w:val="23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D2D3956B3F641038DF9FA0C9C7F92CA">
    <w:name w:val="DD2D3956B3F641038DF9FA0C9C7F92CA"/>
  </w:style>
  <w:style w:type="paragraph" w:customStyle="1" w:styleId="FD27D45AEC2C4F1580D9B0D1F54CEB5E">
    <w:name w:val="FD27D45AEC2C4F1580D9B0D1F54CEB5E"/>
  </w:style>
  <w:style w:type="paragraph" w:customStyle="1" w:styleId="1834596C7B9B4D369F1725EABC510532">
    <w:name w:val="1834596C7B9B4D369F1725EABC510532"/>
  </w:style>
  <w:style w:type="paragraph" w:customStyle="1" w:styleId="7B7BEE7B0ADF4E79935540FAB790DDD0">
    <w:name w:val="7B7BEE7B0ADF4E79935540FAB790DDD0"/>
  </w:style>
  <w:style w:type="paragraph" w:customStyle="1" w:styleId="817E4C27D8E44B7DABBFE227A0B9C238">
    <w:name w:val="817E4C27D8E44B7DABBFE227A0B9C238"/>
  </w:style>
  <w:style w:type="paragraph" w:customStyle="1" w:styleId="DBB919D591EE4690BD7E06ADFEB6DD97">
    <w:name w:val="DBB919D591EE4690BD7E06ADFEB6DD97"/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inorHAnsi" w:hAnsiTheme="majorHAnsi" w:cs="Times New Roman"/>
      <w:caps/>
      <w:color w:val="44546A" w:themeColor="text2"/>
      <w:kern w:val="24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Pr>
      <w:rFonts w:eastAsiaTheme="minorHAnsi" w:cs="Times New Roman"/>
      <w:b/>
      <w:color w:val="5B9BD5" w:themeColor="accent1"/>
      <w:spacing w:val="20"/>
      <w:kern w:val="24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Pr>
      <w:rFonts w:eastAsiaTheme="minorHAnsi" w:cs="Times New Roman"/>
      <w:b/>
      <w:color w:val="000000" w:themeColor="text1"/>
      <w:spacing w:val="10"/>
      <w:kern w:val="24"/>
      <w:sz w:val="23"/>
      <w:szCs w:val="23"/>
    </w:rPr>
  </w:style>
  <w:style w:type="paragraph" w:styleId="Citadestacada">
    <w:name w:val="Intense Quote"/>
    <w:basedOn w:val="Normal"/>
    <w:link w:val="CitadestacadaCar"/>
    <w:uiPriority w:val="30"/>
    <w:qFormat/>
    <w:pPr>
      <w:pBdr>
        <w:top w:val="double" w:sz="12" w:space="10" w:color="ED7D31" w:themeColor="accent2"/>
        <w:left w:val="double" w:sz="12" w:space="10" w:color="ED7D31" w:themeColor="accent2"/>
        <w:bottom w:val="double" w:sz="12" w:space="10" w:color="ED7D31" w:themeColor="accent2"/>
        <w:right w:val="double" w:sz="12" w:space="10" w:color="ED7D31" w:themeColor="accent2"/>
      </w:pBdr>
      <w:shd w:val="clear" w:color="auto" w:fill="FFFFFF" w:themeFill="background1"/>
      <w:spacing w:before="300" w:after="300" w:line="264" w:lineRule="auto"/>
      <w:ind w:left="720" w:right="720"/>
      <w:contextualSpacing/>
    </w:pPr>
    <w:rPr>
      <w:rFonts w:eastAsiaTheme="minorHAnsi" w:cs="Times New Roman"/>
      <w:b/>
      <w:color w:val="ED7D31" w:themeColor="accent2"/>
      <w:kern w:val="24"/>
      <w:sz w:val="23"/>
      <w:szCs w:val="23"/>
    </w:rPr>
  </w:style>
  <w:style w:type="character" w:customStyle="1" w:styleId="CitadestacadaCar">
    <w:name w:val="Cita destacada Car"/>
    <w:basedOn w:val="Fuentedeprrafopredeter"/>
    <w:link w:val="Citadestacada"/>
    <w:uiPriority w:val="30"/>
    <w:rPr>
      <w:rFonts w:eastAsiaTheme="minorHAnsi" w:cs="Times New Roman"/>
      <w:b/>
      <w:color w:val="ED7D31" w:themeColor="accent2"/>
      <w:kern w:val="24"/>
      <w:sz w:val="23"/>
      <w:szCs w:val="23"/>
      <w:shd w:val="clear" w:color="auto" w:fill="FFFFFF" w:themeFill="background1"/>
    </w:rPr>
  </w:style>
  <w:style w:type="paragraph" w:customStyle="1" w:styleId="406C3DDAF8294E3BA878FC96BF0D0648">
    <w:name w:val="406C3DDAF8294E3BA878FC96BF0D0648"/>
  </w:style>
  <w:style w:type="paragraph" w:customStyle="1" w:styleId="3220732B28AB4EA3AAC24EFAD7B6C638">
    <w:name w:val="3220732B28AB4EA3AAC24EFAD7B6C638"/>
    <w:rsid w:val="00827608"/>
  </w:style>
  <w:style w:type="paragraph" w:customStyle="1" w:styleId="C56238207FAC4EBAB3DFE93FD12CACC7">
    <w:name w:val="C56238207FAC4EBAB3DFE93FD12CACC7"/>
    <w:rsid w:val="00827608"/>
  </w:style>
  <w:style w:type="paragraph" w:customStyle="1" w:styleId="FD919DE3B6E949218FE029822335B049">
    <w:name w:val="FD919DE3B6E949218FE029822335B049"/>
    <w:rsid w:val="00827608"/>
  </w:style>
  <w:style w:type="paragraph" w:customStyle="1" w:styleId="24DB67D95D0A4C87AA79C879074E4067">
    <w:name w:val="24DB67D95D0A4C87AA79C879074E4067"/>
    <w:rsid w:val="00827608"/>
  </w:style>
  <w:style w:type="paragraph" w:customStyle="1" w:styleId="ED9FE82F9E7A4A77B7F7564F9277C11C">
    <w:name w:val="ED9FE82F9E7A4A77B7F7564F9277C11C"/>
    <w:rsid w:val="002E13BB"/>
  </w:style>
  <w:style w:type="paragraph" w:customStyle="1" w:styleId="0E54B990C20A481B899009A8EF2042B8">
    <w:name w:val="0E54B990C20A481B899009A8EF2042B8"/>
    <w:rsid w:val="002E13BB"/>
  </w:style>
  <w:style w:type="paragraph" w:customStyle="1" w:styleId="54F97FE5F7304D1FA18FEDC0C7F0B949">
    <w:name w:val="54F97FE5F7304D1FA18FEDC0C7F0B949"/>
    <w:rsid w:val="00330E6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1.jpeg"/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Median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Median">
      <a:maj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Median">
      <a:fillStyleLst>
        <a:solidFill>
          <a:schemeClr val="phClr"/>
        </a:solidFill>
        <a:solidFill>
          <a:schemeClr val="phClr">
            <a:tint val="50000"/>
          </a:schemeClr>
        </a:solidFill>
        <a:solidFill>
          <a:schemeClr val="phClr"/>
        </a:soli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  <a:scene3d>
            <a:camera prst="isometricTopDown" fov="0">
              <a:rot lat="0" lon="0" rev="0"/>
            </a:camera>
            <a:lightRig rig="balanced" dir="t">
              <a:rot lat="0" lon="0" rev="13800000"/>
            </a:lightRig>
          </a:scene3d>
          <a:sp3d extrusionH="12700" prstMaterial="plastic">
            <a:bevelT w="38100" h="25400" prst="softRound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  <a:blipFill>
          <a:blip xmlns:r="http://schemas.openxmlformats.org/officeDocument/2006/relationships" r:embed="rId2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/>
</outs:outSpaceDat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190966-1EB0-424D-A70F-00D46F865B7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0D242DE-FD3E-4AF6-B22B-0478C246FE4F}">
  <ds:schemaRefs>
    <ds:schemaRef ds:uri="http://schemas.microsoft.com/office/2009/outspace/metadata"/>
  </ds:schemaRefs>
</ds:datastoreItem>
</file>

<file path=customXml/itemProps3.xml><?xml version="1.0" encoding="utf-8"?>
<ds:datastoreItem xmlns:ds="http://schemas.openxmlformats.org/officeDocument/2006/customXml" ds:itemID="{E559BA19-3864-467F-8BBB-1C14E3A6E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Informe (tema Intermedio)</Template>
  <TotalTime>1428</TotalTime>
  <Pages>26</Pages>
  <Words>4134</Words>
  <Characters>22741</Characters>
  <Application>Microsoft Office Word</Application>
  <DocSecurity>0</DocSecurity>
  <Lines>189</Lines>
  <Paragraphs>53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INFORME TERCER TRIMESTRE - ATENCIÓN AL CIUDADANO 2019</vt:lpstr>
      <vt:lpstr/>
    </vt:vector>
  </TitlesOfParts>
  <Company/>
  <LinksUpToDate>false</LinksUpToDate>
  <CharactersWithSpaces>26822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TERCER TRIMESTRE - ATENCIÓN AL CIUDADANO 2019</dc:title>
  <dc:subject>CONTENIDO</dc:subject>
  <dc:creator>Karen Viviana Quinche Rozo</dc:creator>
  <cp:keywords/>
  <dc:description/>
  <cp:lastModifiedBy>Karen Viviana Quinche Rozo</cp:lastModifiedBy>
  <cp:revision>3</cp:revision>
  <dcterms:created xsi:type="dcterms:W3CDTF">2019-10-02T16:23:00Z</dcterms:created>
  <dcterms:modified xsi:type="dcterms:W3CDTF">2019-10-11T14:04:00Z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TC017730709991</vt:lpwstr>
  </property>
</Properties>
</file>