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8A729" w14:textId="77777777" w:rsidR="00637E2F" w:rsidRPr="008D27C8" w:rsidRDefault="00637E2F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bookmarkStart w:id="0" w:name="_GoBack"/>
      <w:bookmarkEnd w:id="0"/>
    </w:p>
    <w:p w14:paraId="1A31AF22" w14:textId="77777777" w:rsidR="00B1116D" w:rsidRPr="008D27C8" w:rsidRDefault="00B1116D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7F1859BB" w14:textId="1BCF9A1E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6437457B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377164EA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143927B2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6FB4A477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00164A0B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72232F2E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4AD5F7D7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0D91CB99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/>
        </w:rPr>
      </w:pPr>
    </w:p>
    <w:tbl>
      <w:tblPr>
        <w:tblpPr w:leftFromText="187" w:rightFromText="187" w:horzAnchor="margin" w:tblpXSpec="center" w:tblpY="2881"/>
        <w:tblW w:w="3861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246"/>
      </w:tblGrid>
      <w:tr w:rsidR="008D27C8" w:rsidRPr="008D27C8" w14:paraId="0337AEDB" w14:textId="77777777" w:rsidTr="006642FB">
        <w:tc>
          <w:tcPr>
            <w:tcW w:w="724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D3C73EA" w14:textId="77777777" w:rsidR="008D27C8" w:rsidRPr="000150A9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56"/>
                <w:szCs w:val="56"/>
                <w:lang w:val="es-ES"/>
              </w:rPr>
            </w:pPr>
            <w:r w:rsidRPr="000150A9">
              <w:rPr>
                <w:rFonts w:asciiTheme="minorHAnsi" w:eastAsia="Times New Roman" w:hAnsiTheme="minorHAnsi" w:cstheme="minorHAnsi"/>
                <w:sz w:val="56"/>
                <w:szCs w:val="56"/>
                <w:lang w:eastAsia="es-ES"/>
              </w:rPr>
              <w:t>PLAN INSTITUCIONAL DE ARCHIVOS</w:t>
            </w:r>
          </w:p>
        </w:tc>
      </w:tr>
      <w:tr w:rsidR="008D27C8" w:rsidRPr="008D27C8" w14:paraId="2DC2D9A1" w14:textId="77777777" w:rsidTr="006642FB">
        <w:tc>
          <w:tcPr>
            <w:tcW w:w="7245" w:type="dxa"/>
          </w:tcPr>
          <w:p w14:paraId="0A3BA8AE" w14:textId="77777777" w:rsidR="008D27C8" w:rsidRPr="000150A9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4F81BD"/>
                <w:sz w:val="56"/>
                <w:szCs w:val="56"/>
                <w:lang w:val="es-ES"/>
              </w:rPr>
            </w:pPr>
          </w:p>
        </w:tc>
      </w:tr>
      <w:tr w:rsidR="008D27C8" w:rsidRPr="008D27C8" w14:paraId="052621B9" w14:textId="77777777" w:rsidTr="006642FB">
        <w:tc>
          <w:tcPr>
            <w:tcW w:w="724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723CBB9" w14:textId="6BF2E523" w:rsidR="008D27C8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56"/>
                <w:szCs w:val="56"/>
                <w:lang w:val="es-ES"/>
              </w:rPr>
            </w:pPr>
            <w:r w:rsidRPr="000150A9">
              <w:rPr>
                <w:rFonts w:asciiTheme="minorHAnsi" w:eastAsia="Times New Roman" w:hAnsiTheme="minorHAnsi" w:cstheme="minorHAnsi"/>
                <w:sz w:val="56"/>
                <w:szCs w:val="56"/>
                <w:lang w:val="es-ES"/>
              </w:rPr>
              <w:t>Julio 2018 – V1</w:t>
            </w:r>
          </w:p>
          <w:p w14:paraId="234B456C" w14:textId="4BDC57A3" w:rsidR="009102A5" w:rsidRDefault="009102A5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56"/>
                <w:szCs w:val="56"/>
                <w:lang w:val="es-ES"/>
              </w:rPr>
            </w:pPr>
            <w:r>
              <w:rPr>
                <w:rFonts w:asciiTheme="minorHAnsi" w:eastAsia="Times New Roman" w:hAnsiTheme="minorHAnsi" w:cstheme="minorHAnsi"/>
                <w:sz w:val="56"/>
                <w:szCs w:val="56"/>
                <w:lang w:val="es-ES"/>
              </w:rPr>
              <w:t>Febrero 2019 -V2</w:t>
            </w:r>
          </w:p>
          <w:p w14:paraId="5F1ADFA8" w14:textId="30025E42" w:rsidR="006642FB" w:rsidRPr="000150A9" w:rsidRDefault="006642FB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56"/>
                <w:szCs w:val="56"/>
                <w:lang w:val="es-ES"/>
              </w:rPr>
            </w:pPr>
            <w:r>
              <w:rPr>
                <w:rFonts w:asciiTheme="minorHAnsi" w:eastAsia="Times New Roman" w:hAnsiTheme="minorHAnsi" w:cstheme="minorHAnsi"/>
                <w:sz w:val="56"/>
                <w:szCs w:val="56"/>
                <w:lang w:val="es-ES"/>
              </w:rPr>
              <w:t>Octubre 2019 – V3</w:t>
            </w:r>
          </w:p>
          <w:p w14:paraId="19B30DD3" w14:textId="77777777" w:rsidR="008D27C8" w:rsidRPr="000150A9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56"/>
                <w:szCs w:val="56"/>
                <w:lang w:val="es-ES"/>
              </w:rPr>
            </w:pPr>
          </w:p>
        </w:tc>
      </w:tr>
    </w:tbl>
    <w:p w14:paraId="22E86BAC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/>
        </w:rPr>
      </w:pPr>
    </w:p>
    <w:p w14:paraId="49775CD2" w14:textId="77777777" w:rsidR="006E6F49" w:rsidRPr="008D27C8" w:rsidRDefault="006E6F49" w:rsidP="006E6F4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/>
        </w:rPr>
      </w:pPr>
    </w:p>
    <w:p w14:paraId="0330B062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7DEB515A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479CDAEA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67871F18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45C0BEA0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0E5DD0FA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4026B9EC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28B767EE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1F1ADD18" w14:textId="77777777" w:rsidR="006E6F49" w:rsidRPr="008D27C8" w:rsidRDefault="006E6F49" w:rsidP="006E6F49">
      <w:pPr>
        <w:tabs>
          <w:tab w:val="left" w:pos="2805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8D27C8">
        <w:rPr>
          <w:rFonts w:asciiTheme="minorHAnsi" w:eastAsia="Times New Roman" w:hAnsiTheme="minorHAnsi" w:cstheme="minorHAnsi"/>
          <w:sz w:val="24"/>
          <w:szCs w:val="24"/>
          <w:lang w:val="es-ES"/>
        </w:rPr>
        <w:tab/>
      </w:r>
    </w:p>
    <w:p w14:paraId="64A0AE12" w14:textId="77777777" w:rsidR="006E6F49" w:rsidRPr="008D27C8" w:rsidRDefault="006E6F49" w:rsidP="008D27C8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8D27C8">
        <w:rPr>
          <w:rFonts w:asciiTheme="minorHAnsi" w:eastAsia="Times New Roman" w:hAnsiTheme="minorHAnsi" w:cstheme="minorHAnsi"/>
          <w:sz w:val="24"/>
          <w:szCs w:val="24"/>
          <w:lang w:val="es-ES"/>
        </w:rPr>
        <w:br w:type="page"/>
      </w:r>
    </w:p>
    <w:p w14:paraId="0342C5E7" w14:textId="77777777" w:rsidR="00351AA4" w:rsidRPr="008D27C8" w:rsidRDefault="00351AA4" w:rsidP="006E6F4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</w:p>
    <w:p w14:paraId="33AEEED5" w14:textId="77777777" w:rsidR="00317F50" w:rsidRPr="008D27C8" w:rsidRDefault="00317F50" w:rsidP="006E6F49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</w:p>
    <w:p w14:paraId="590D38E5" w14:textId="77777777" w:rsidR="006E6F49" w:rsidRDefault="00351AA4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  <w:r w:rsidRPr="008D27C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  <w:t>Tabla de Contenido</w:t>
      </w:r>
    </w:p>
    <w:p w14:paraId="6B4CA006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75A40987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310E69EB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1102292D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1AF25DCB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5F05024C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5E35F75F" w14:textId="77777777" w:rsidR="000150A9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575FE894" w14:textId="77777777" w:rsidR="000150A9" w:rsidRPr="008D27C8" w:rsidRDefault="000150A9" w:rsidP="000150A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/>
        </w:rPr>
      </w:pPr>
    </w:p>
    <w:p w14:paraId="156A5347" w14:textId="77777777" w:rsidR="00351AA4" w:rsidRPr="008D27C8" w:rsidRDefault="00351AA4" w:rsidP="006E6F49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</w:p>
    <w:p w14:paraId="2B0998A5" w14:textId="77777777" w:rsidR="00755EB3" w:rsidRDefault="006E6F49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r w:rsidRPr="008D27C8">
        <w:rPr>
          <w:rFonts w:asciiTheme="minorHAnsi" w:hAnsiTheme="minorHAnsi" w:cstheme="minorHAnsi"/>
        </w:rPr>
        <w:fldChar w:fldCharType="begin"/>
      </w:r>
      <w:r w:rsidRPr="008D27C8">
        <w:rPr>
          <w:rFonts w:asciiTheme="minorHAnsi" w:hAnsiTheme="minorHAnsi" w:cstheme="minorHAnsi"/>
        </w:rPr>
        <w:instrText xml:space="preserve"> TOC \o "1-2" \h \z \u </w:instrText>
      </w:r>
      <w:r w:rsidRPr="008D27C8">
        <w:rPr>
          <w:rFonts w:asciiTheme="minorHAnsi" w:hAnsiTheme="minorHAnsi" w:cstheme="minorHAnsi"/>
        </w:rPr>
        <w:fldChar w:fldCharType="separate"/>
      </w:r>
      <w:hyperlink w:anchor="_Toc520120589" w:history="1"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1.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INTRODUCCION: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_Toc520120589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3</w:t>
        </w:r>
        <w:r w:rsidR="00755EB3">
          <w:rPr>
            <w:noProof/>
            <w:webHidden/>
          </w:rPr>
          <w:fldChar w:fldCharType="end"/>
        </w:r>
      </w:hyperlink>
    </w:p>
    <w:p w14:paraId="2A31C138" w14:textId="77777777" w:rsidR="00755EB3" w:rsidRDefault="001429BF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0" w:history="1"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2.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QUE ES EL PINAR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_Toc520120590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3</w:t>
        </w:r>
        <w:r w:rsidR="00755EB3">
          <w:rPr>
            <w:noProof/>
            <w:webHidden/>
          </w:rPr>
          <w:fldChar w:fldCharType="end"/>
        </w:r>
      </w:hyperlink>
    </w:p>
    <w:p w14:paraId="51CE3B90" w14:textId="77777777" w:rsidR="00755EB3" w:rsidRDefault="001429BF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1" w:history="1"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3.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BENEFICIOS DEL PINAR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_Toc520120591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3</w:t>
        </w:r>
        <w:r w:rsidR="00755EB3">
          <w:rPr>
            <w:noProof/>
            <w:webHidden/>
          </w:rPr>
          <w:fldChar w:fldCharType="end"/>
        </w:r>
      </w:hyperlink>
    </w:p>
    <w:p w14:paraId="6FCFE252" w14:textId="77777777" w:rsidR="00755EB3" w:rsidRDefault="001429BF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2" w:history="1"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4.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CONTEXTO ESTRATÉGICO DE LA ENTIDAD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_Toc520120592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4</w:t>
        </w:r>
        <w:r w:rsidR="00755EB3">
          <w:rPr>
            <w:noProof/>
            <w:webHidden/>
          </w:rPr>
          <w:fldChar w:fldCharType="end"/>
        </w:r>
      </w:hyperlink>
    </w:p>
    <w:p w14:paraId="152A49EB" w14:textId="77777777" w:rsidR="00755EB3" w:rsidRDefault="001429BF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3" w:history="1"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5.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IDENTIFICACIÓN DE ASPECTOS CRITICOS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_Toc520120593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6</w:t>
        </w:r>
        <w:r w:rsidR="00755EB3">
          <w:rPr>
            <w:noProof/>
            <w:webHidden/>
          </w:rPr>
          <w:fldChar w:fldCharType="end"/>
        </w:r>
      </w:hyperlink>
    </w:p>
    <w:p w14:paraId="12628607" w14:textId="77777777" w:rsidR="00755EB3" w:rsidRDefault="001429BF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4" w:history="1"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6.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PRIORIZACIÓN DE ASPECTOS CRITICOS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_Toc520120594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8</w:t>
        </w:r>
        <w:r w:rsidR="00755EB3">
          <w:rPr>
            <w:noProof/>
            <w:webHidden/>
          </w:rPr>
          <w:fldChar w:fldCharType="end"/>
        </w:r>
      </w:hyperlink>
    </w:p>
    <w:p w14:paraId="68BC8339" w14:textId="77777777" w:rsidR="00755EB3" w:rsidRDefault="001429BF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5" w:history="1"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7.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ORDEN DE PRIORIDAD DE ASPECTOS CRITICOS Y EJES ARTICULADORES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_Toc520120595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9</w:t>
        </w:r>
        <w:r w:rsidR="00755EB3">
          <w:rPr>
            <w:noProof/>
            <w:webHidden/>
          </w:rPr>
          <w:fldChar w:fldCharType="end"/>
        </w:r>
      </w:hyperlink>
    </w:p>
    <w:p w14:paraId="230302E4" w14:textId="77777777" w:rsidR="00755EB3" w:rsidRDefault="001429BF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6" w:history="1"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8.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FORMULACION DE LA VISION ESTRATÉGICA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_Toc520120596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11</w:t>
        </w:r>
        <w:r w:rsidR="00755EB3">
          <w:rPr>
            <w:noProof/>
            <w:webHidden/>
          </w:rPr>
          <w:fldChar w:fldCharType="end"/>
        </w:r>
      </w:hyperlink>
    </w:p>
    <w:p w14:paraId="4592AEDB" w14:textId="77777777" w:rsidR="00755EB3" w:rsidRDefault="001429BF">
      <w:pPr>
        <w:pStyle w:val="TDC1"/>
        <w:tabs>
          <w:tab w:val="left" w:pos="48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7" w:history="1">
        <w:r w:rsidR="00755EB3" w:rsidRPr="001D781C">
          <w:rPr>
            <w:rStyle w:val="Hipervnculo"/>
            <w:b/>
            <w:noProof/>
          </w:rPr>
          <w:t>9.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Plan de mejoramiento e infraestructura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_Toc520120597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13</w:t>
        </w:r>
        <w:r w:rsidR="00755EB3">
          <w:rPr>
            <w:noProof/>
            <w:webHidden/>
          </w:rPr>
          <w:fldChar w:fldCharType="end"/>
        </w:r>
      </w:hyperlink>
    </w:p>
    <w:p w14:paraId="274AF315" w14:textId="77777777" w:rsidR="00755EB3" w:rsidRDefault="001429BF">
      <w:pPr>
        <w:pStyle w:val="TDC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8" w:history="1">
        <w:r w:rsidR="00755EB3" w:rsidRPr="001D781C">
          <w:rPr>
            <w:rStyle w:val="Hipervnculo"/>
            <w:b/>
            <w:noProof/>
          </w:rPr>
          <w:t>10.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Plan de Seguridad de la información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_Toc520120598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17</w:t>
        </w:r>
        <w:r w:rsidR="00755EB3">
          <w:rPr>
            <w:noProof/>
            <w:webHidden/>
          </w:rPr>
          <w:fldChar w:fldCharType="end"/>
        </w:r>
      </w:hyperlink>
    </w:p>
    <w:p w14:paraId="015C3936" w14:textId="77777777" w:rsidR="00755EB3" w:rsidRDefault="001429BF">
      <w:pPr>
        <w:pStyle w:val="TDC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599" w:history="1">
        <w:r w:rsidR="00755EB3" w:rsidRPr="001D781C">
          <w:rPr>
            <w:rStyle w:val="Hipervnculo"/>
            <w:b/>
            <w:noProof/>
          </w:rPr>
          <w:t>11.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Sistema Integrado de conservación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_Toc520120599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18</w:t>
        </w:r>
        <w:r w:rsidR="00755EB3">
          <w:rPr>
            <w:noProof/>
            <w:webHidden/>
          </w:rPr>
          <w:fldChar w:fldCharType="end"/>
        </w:r>
      </w:hyperlink>
    </w:p>
    <w:p w14:paraId="4A0B7228" w14:textId="77777777" w:rsidR="00755EB3" w:rsidRDefault="001429BF">
      <w:pPr>
        <w:pStyle w:val="TDC1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20120600" w:history="1"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12.</w:t>
        </w:r>
        <w:r w:rsidR="00755EB3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755EB3" w:rsidRPr="001D781C">
          <w:rPr>
            <w:rStyle w:val="Hipervnculo"/>
            <w:rFonts w:cstheme="minorHAnsi"/>
            <w:b/>
            <w:noProof/>
            <w:lang w:val="es-ES_tradnl"/>
          </w:rPr>
          <w:t>MAPA DE RUTA</w:t>
        </w:r>
        <w:r w:rsidR="00755EB3">
          <w:rPr>
            <w:noProof/>
            <w:webHidden/>
          </w:rPr>
          <w:tab/>
        </w:r>
        <w:r w:rsidR="00755EB3">
          <w:rPr>
            <w:noProof/>
            <w:webHidden/>
          </w:rPr>
          <w:fldChar w:fldCharType="begin"/>
        </w:r>
        <w:r w:rsidR="00755EB3">
          <w:rPr>
            <w:noProof/>
            <w:webHidden/>
          </w:rPr>
          <w:instrText xml:space="preserve"> PAGEREF _Toc520120600 \h </w:instrText>
        </w:r>
        <w:r w:rsidR="00755EB3">
          <w:rPr>
            <w:noProof/>
            <w:webHidden/>
          </w:rPr>
        </w:r>
        <w:r w:rsidR="00755EB3">
          <w:rPr>
            <w:noProof/>
            <w:webHidden/>
          </w:rPr>
          <w:fldChar w:fldCharType="separate"/>
        </w:r>
        <w:r w:rsidR="00755EB3">
          <w:rPr>
            <w:noProof/>
            <w:webHidden/>
          </w:rPr>
          <w:t>20</w:t>
        </w:r>
        <w:r w:rsidR="00755EB3">
          <w:rPr>
            <w:noProof/>
            <w:webHidden/>
          </w:rPr>
          <w:fldChar w:fldCharType="end"/>
        </w:r>
      </w:hyperlink>
    </w:p>
    <w:p w14:paraId="34274273" w14:textId="77777777" w:rsidR="006E6F49" w:rsidRPr="008D27C8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8D27C8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fldChar w:fldCharType="end"/>
      </w:r>
    </w:p>
    <w:p w14:paraId="612CF384" w14:textId="77777777" w:rsidR="006E6F49" w:rsidRPr="008D27C8" w:rsidRDefault="006E6F49" w:rsidP="006E6F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 w:eastAsia="es-ES"/>
        </w:rPr>
      </w:pPr>
      <w:r w:rsidRPr="008D27C8">
        <w:rPr>
          <w:rFonts w:asciiTheme="minorHAnsi" w:eastAsia="Times New Roman" w:hAnsiTheme="minorHAnsi" w:cstheme="minorHAnsi"/>
          <w:b/>
          <w:color w:val="4F81BD"/>
          <w:sz w:val="24"/>
          <w:szCs w:val="24"/>
          <w:lang w:val="es-ES"/>
        </w:rPr>
        <w:br w:type="page"/>
      </w:r>
    </w:p>
    <w:p w14:paraId="14870292" w14:textId="77777777" w:rsidR="008D27C8" w:rsidRPr="008D27C8" w:rsidRDefault="008D27C8" w:rsidP="008D27C8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1" w:name="_Toc520120589"/>
      <w:bookmarkStart w:id="2" w:name="_Toc284608482"/>
      <w:bookmarkStart w:id="3" w:name="_Toc286924766"/>
      <w:bookmarkStart w:id="4" w:name="_Toc346013783"/>
      <w:bookmarkStart w:id="5" w:name="_Toc353973013"/>
      <w:bookmarkStart w:id="6" w:name="_Toc353973065"/>
      <w:bookmarkStart w:id="7" w:name="_Toc355014814"/>
      <w:bookmarkStart w:id="8" w:name="_Toc355014895"/>
      <w:bookmarkStart w:id="9" w:name="_Toc355014949"/>
      <w:bookmarkStart w:id="10" w:name="_Toc355015011"/>
      <w:bookmarkStart w:id="11" w:name="_Toc355015065"/>
      <w:bookmarkStart w:id="12" w:name="_Toc355015227"/>
      <w:bookmarkStart w:id="13" w:name="_Toc361238710"/>
      <w:bookmarkStart w:id="14" w:name="_Toc378867793"/>
      <w:bookmarkStart w:id="15" w:name="_Toc441487008"/>
      <w:bookmarkStart w:id="16" w:name="_Toc286924765"/>
      <w:r w:rsidRPr="008D27C8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lastRenderedPageBreak/>
        <w:t>INTRODUCCION:</w:t>
      </w:r>
      <w:bookmarkEnd w:id="1"/>
    </w:p>
    <w:p w14:paraId="1A7A58EF" w14:textId="77777777" w:rsidR="008D27C8" w:rsidRPr="008D27C8" w:rsidRDefault="008D27C8" w:rsidP="008D27C8">
      <w:pPr>
        <w:spacing w:after="0" w:line="240" w:lineRule="auto"/>
        <w:ind w:left="720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62B27DA6" w14:textId="5137F45A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Es evidente que la gestión documental ocupa un lugar muy importante e imprescindible dentro de las entidades, </w:t>
      </w:r>
      <w:r w:rsidR="006642FB">
        <w:rPr>
          <w:rFonts w:asciiTheme="minorHAnsi" w:hAnsiTheme="minorHAnsi" w:cstheme="minorHAnsi"/>
        </w:rPr>
        <w:t xml:space="preserve">hace parte de las políticas de desarrollo administrativo como de la eficiencia administrativa en </w:t>
      </w:r>
      <w:r w:rsidR="00DD7BF2">
        <w:rPr>
          <w:rFonts w:asciiTheme="minorHAnsi" w:hAnsiTheme="minorHAnsi" w:cstheme="minorHAnsi"/>
        </w:rPr>
        <w:t>la dimensión 5 d</w:t>
      </w:r>
      <w:r w:rsidR="006642FB">
        <w:rPr>
          <w:rFonts w:asciiTheme="minorHAnsi" w:hAnsiTheme="minorHAnsi" w:cstheme="minorHAnsi"/>
        </w:rPr>
        <w:t xml:space="preserve">el modelo integrado de Planeación y Gestión </w:t>
      </w:r>
      <w:r w:rsidR="007A4592">
        <w:rPr>
          <w:rFonts w:asciiTheme="minorHAnsi" w:hAnsiTheme="minorHAnsi" w:cstheme="minorHAnsi"/>
        </w:rPr>
        <w:t xml:space="preserve">dimensión </w:t>
      </w:r>
      <w:r w:rsidR="00DD7BF2">
        <w:rPr>
          <w:rFonts w:asciiTheme="minorHAnsi" w:hAnsiTheme="minorHAnsi" w:cstheme="minorHAnsi"/>
        </w:rPr>
        <w:t xml:space="preserve">denominada </w:t>
      </w:r>
      <w:r w:rsidR="007A4592">
        <w:rPr>
          <w:rFonts w:asciiTheme="minorHAnsi" w:hAnsiTheme="minorHAnsi" w:cstheme="minorHAnsi"/>
        </w:rPr>
        <w:t xml:space="preserve">información y Comunicación que articula las demás dimensiones y centraliza la documentación oficial, contribuye a la transparencia, la política de lucha contra la corrupción y la atención al ciudadano, </w:t>
      </w:r>
      <w:r w:rsidRPr="00C5242D">
        <w:rPr>
          <w:rFonts w:asciiTheme="minorHAnsi" w:hAnsiTheme="minorHAnsi" w:cstheme="minorHAnsi"/>
        </w:rPr>
        <w:t>de apoyo para la toma de decisiones. La gestión documental se gestiona bajo un amplio marco legal, de ahí que en la normatividad archivística hace referencia a</w:t>
      </w:r>
      <w:r w:rsidR="00DD7BF2">
        <w:rPr>
          <w:rFonts w:asciiTheme="minorHAnsi" w:hAnsiTheme="minorHAnsi" w:cstheme="minorHAnsi"/>
        </w:rPr>
        <w:t xml:space="preserve"> la Ley 594 de 2000, e</w:t>
      </w:r>
      <w:r w:rsidRPr="00C5242D">
        <w:rPr>
          <w:rFonts w:asciiTheme="minorHAnsi" w:hAnsiTheme="minorHAnsi" w:cstheme="minorHAnsi"/>
        </w:rPr>
        <w:t>l Decreto</w:t>
      </w:r>
      <w:r w:rsidR="00DD7BF2">
        <w:rPr>
          <w:rFonts w:asciiTheme="minorHAnsi" w:hAnsiTheme="minorHAnsi" w:cstheme="minorHAnsi"/>
        </w:rPr>
        <w:t xml:space="preserve">1080 de 2015 y del Decreto </w:t>
      </w:r>
      <w:r w:rsidRPr="00C5242D">
        <w:rPr>
          <w:rFonts w:asciiTheme="minorHAnsi" w:hAnsiTheme="minorHAnsi" w:cstheme="minorHAnsi"/>
        </w:rPr>
        <w:t>2609 de 2012. Artículo 8, que establece sobre los “</w:t>
      </w:r>
      <w:r w:rsidRPr="00C5242D">
        <w:rPr>
          <w:rFonts w:asciiTheme="minorHAnsi" w:hAnsiTheme="minorHAnsi" w:cstheme="minorHAnsi"/>
          <w:i/>
        </w:rPr>
        <w:t>Instrumentos archivísticos para la gestión documental</w:t>
      </w:r>
      <w:r w:rsidRPr="00C5242D">
        <w:rPr>
          <w:rFonts w:asciiTheme="minorHAnsi" w:hAnsiTheme="minorHAnsi" w:cstheme="minorHAnsi"/>
        </w:rPr>
        <w:t xml:space="preserve">”, es por eso por lo que las entidades se deben comprometer con el cumplimiento de la normatividad; por lo cual la ANI debe contar con el Plan Institucional de Archivos – PINAR, a fin de contar con una planeación estratégica en cuanto a la labor archivística. </w:t>
      </w:r>
    </w:p>
    <w:p w14:paraId="748B2550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1923705E" w14:textId="6EDE6B3A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La Agencia Nacional de Infraestructura – ANI es una Entidad adscrita al Ministerio de Transporte </w:t>
      </w:r>
      <w:r w:rsidR="00DD7BF2">
        <w:rPr>
          <w:rFonts w:asciiTheme="minorHAnsi" w:hAnsiTheme="minorHAnsi" w:cstheme="minorHAnsi"/>
        </w:rPr>
        <w:t xml:space="preserve">creada </w:t>
      </w:r>
      <w:r w:rsidRPr="00C5242D">
        <w:rPr>
          <w:rFonts w:asciiTheme="minorHAnsi" w:hAnsiTheme="minorHAnsi" w:cstheme="minorHAnsi"/>
        </w:rPr>
        <w:t xml:space="preserve">en el año 2011, razón por la cual debe salvaguardar el patrimonio documental de acuerdo con la ley establecida. </w:t>
      </w:r>
    </w:p>
    <w:p w14:paraId="7F9A74D3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6380C912" w14:textId="1ACF2BCF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Al elaborar el PINAR la entidad podrá contar con un plan para </w:t>
      </w:r>
      <w:r w:rsidR="00C301BD">
        <w:rPr>
          <w:rFonts w:asciiTheme="minorHAnsi" w:hAnsiTheme="minorHAnsi" w:cstheme="minorHAnsi"/>
        </w:rPr>
        <w:t xml:space="preserve">el cumplimiento de </w:t>
      </w:r>
      <w:r w:rsidRPr="00C5242D">
        <w:rPr>
          <w:rFonts w:asciiTheme="minorHAnsi" w:hAnsiTheme="minorHAnsi" w:cstheme="minorHAnsi"/>
        </w:rPr>
        <w:t xml:space="preserve">la función archivística, </w:t>
      </w:r>
      <w:r w:rsidR="00C301BD">
        <w:rPr>
          <w:rFonts w:asciiTheme="minorHAnsi" w:hAnsiTheme="minorHAnsi" w:cstheme="minorHAnsi"/>
        </w:rPr>
        <w:t>el cual tiene c</w:t>
      </w:r>
      <w:r w:rsidRPr="00C5242D">
        <w:rPr>
          <w:rFonts w:asciiTheme="minorHAnsi" w:hAnsiTheme="minorHAnsi" w:cstheme="minorHAnsi"/>
        </w:rPr>
        <w:t xml:space="preserve">omo punto de partida </w:t>
      </w:r>
      <w:r w:rsidR="002F6C3D">
        <w:rPr>
          <w:rFonts w:asciiTheme="minorHAnsi" w:hAnsiTheme="minorHAnsi" w:cstheme="minorHAnsi"/>
        </w:rPr>
        <w:t>el</w:t>
      </w:r>
      <w:r w:rsidRPr="00C5242D">
        <w:rPr>
          <w:rFonts w:asciiTheme="minorHAnsi" w:hAnsiTheme="minorHAnsi" w:cstheme="minorHAnsi"/>
        </w:rPr>
        <w:t xml:space="preserve"> diagnóstico de archivo con el fin de conocer el estado actual</w:t>
      </w:r>
      <w:r w:rsidR="002F6C3D">
        <w:rPr>
          <w:rFonts w:asciiTheme="minorHAnsi" w:hAnsiTheme="minorHAnsi" w:cstheme="minorHAnsi"/>
        </w:rPr>
        <w:t xml:space="preserve"> del cumplimiento de esta función.</w:t>
      </w:r>
    </w:p>
    <w:p w14:paraId="5EAEB2A5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6F084E7D" w14:textId="0FCF655D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Considerando lo anterior se propone desarrollar para la vigencia 20</w:t>
      </w:r>
      <w:r w:rsidR="002F6C3D">
        <w:rPr>
          <w:rFonts w:asciiTheme="minorHAnsi" w:hAnsiTheme="minorHAnsi" w:cstheme="minorHAnsi"/>
        </w:rPr>
        <w:t>20</w:t>
      </w:r>
      <w:r w:rsidRPr="00C5242D">
        <w:rPr>
          <w:rFonts w:asciiTheme="minorHAnsi" w:hAnsiTheme="minorHAnsi" w:cstheme="minorHAnsi"/>
        </w:rPr>
        <w:t>-202</w:t>
      </w:r>
      <w:r w:rsidR="002F6C3D">
        <w:rPr>
          <w:rFonts w:asciiTheme="minorHAnsi" w:hAnsiTheme="minorHAnsi" w:cstheme="minorHAnsi"/>
        </w:rPr>
        <w:t>3</w:t>
      </w:r>
      <w:r w:rsidRPr="00C5242D">
        <w:rPr>
          <w:rFonts w:asciiTheme="minorHAnsi" w:hAnsiTheme="minorHAnsi" w:cstheme="minorHAnsi"/>
        </w:rPr>
        <w:t xml:space="preserve"> el Plan Institucional de Archivos, teniendo en cuenta cada una de las herramientas para la gestión interna de la entidad, teniendo como referencia el Manual Formulación del Plan Institucional de Archivo-PINAR siguiendo como referente los ejes articuladores, permitiendo así determinar las necesidades y establecer objetivos y fijar la construcción de planes con el fin de contribuir a una solución. </w:t>
      </w:r>
    </w:p>
    <w:p w14:paraId="2CB7F67D" w14:textId="77777777" w:rsidR="008D27C8" w:rsidRPr="00C5242D" w:rsidRDefault="008D27C8" w:rsidP="008D27C8">
      <w:pPr>
        <w:spacing w:after="0" w:line="240" w:lineRule="auto"/>
        <w:ind w:left="720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2877F49A" w14:textId="77777777" w:rsidR="006E6F49" w:rsidRPr="00C5242D" w:rsidRDefault="008D27C8" w:rsidP="006E6F49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17" w:name="_Toc520120590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QUE ES EL PINAR</w:t>
      </w:r>
      <w:bookmarkEnd w:id="17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CEF6D99" w14:textId="77777777" w:rsidR="006E6F49" w:rsidRPr="00C5242D" w:rsidRDefault="006E6F49" w:rsidP="006E6F4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</w:p>
    <w:p w14:paraId="284C3C28" w14:textId="77777777" w:rsidR="008D27C8" w:rsidRPr="00C5242D" w:rsidRDefault="008D27C8" w:rsidP="008D27C8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5242D">
        <w:rPr>
          <w:rFonts w:asciiTheme="minorHAnsi" w:hAnsiTheme="minorHAnsi" w:cstheme="minorHAnsi"/>
          <w:sz w:val="24"/>
          <w:szCs w:val="24"/>
        </w:rPr>
        <w:t>Instrumento para la planeación de la función archivística, el cual se articula con los demás planes y proyectos estratégicos previstos por la entidad.</w:t>
      </w:r>
    </w:p>
    <w:p w14:paraId="0FAC9F81" w14:textId="77777777" w:rsidR="008D27C8" w:rsidRPr="00C5242D" w:rsidRDefault="008D27C8" w:rsidP="00724D31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18" w:name="_Toc520120591"/>
      <w:bookmarkStart w:id="19" w:name="_Toc353973014"/>
      <w:bookmarkStart w:id="20" w:name="_Toc353973066"/>
      <w:bookmarkStart w:id="21" w:name="_Toc355014815"/>
      <w:bookmarkStart w:id="22" w:name="_Toc355014896"/>
      <w:bookmarkStart w:id="23" w:name="_Toc355014950"/>
      <w:bookmarkStart w:id="24" w:name="_Toc355015012"/>
      <w:bookmarkStart w:id="25" w:name="_Toc355015066"/>
      <w:bookmarkStart w:id="26" w:name="_Toc355015228"/>
      <w:bookmarkStart w:id="27" w:name="_Toc361238711"/>
      <w:bookmarkStart w:id="28" w:name="_Toc378867794"/>
      <w:bookmarkStart w:id="29" w:name="_Toc441487009"/>
      <w:bookmarkStart w:id="30" w:name="_Toc284608483"/>
      <w:bookmarkEnd w:id="16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BENEFICIOS DEL PINAR</w:t>
      </w:r>
      <w:bookmarkEnd w:id="18"/>
    </w:p>
    <w:p w14:paraId="6C6FCA96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  <w:b/>
          <w:lang w:val="es-ES_tradnl"/>
        </w:rPr>
      </w:pPr>
    </w:p>
    <w:p w14:paraId="17BBDB93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Sirve de soporte a la planeación estratégica de la entidad en los aspectos archivísticos de orden normativo, administrativo, económico, técnico y tecnológico.</w:t>
      </w:r>
    </w:p>
    <w:p w14:paraId="1CE34C47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Es el marco de referencia para la planeación y el desarrollo de la función archivística.</w:t>
      </w:r>
    </w:p>
    <w:p w14:paraId="56F20A45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Establece objetivos y metas a corto, mediano y largo plazo.</w:t>
      </w:r>
    </w:p>
    <w:p w14:paraId="1E80E80A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lastRenderedPageBreak/>
        <w:t>Permite optimizar el uso de los recursos archivísticos.</w:t>
      </w:r>
    </w:p>
    <w:p w14:paraId="52527B7B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Integración con el plan estratégico institucional y el plan de acción anual.</w:t>
      </w:r>
    </w:p>
    <w:p w14:paraId="41581233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Mejorar la eficiencia administrativa</w:t>
      </w:r>
    </w:p>
    <w:p w14:paraId="6ABEF34F" w14:textId="77777777" w:rsidR="008D27C8" w:rsidRPr="00C5242D" w:rsidRDefault="008D27C8" w:rsidP="008D27C8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Articular y coordinar los planes, programas y proyectos. </w:t>
      </w:r>
    </w:p>
    <w:p w14:paraId="3A891429" w14:textId="77777777" w:rsidR="008D27C8" w:rsidRPr="00C5242D" w:rsidRDefault="008D27C8" w:rsidP="008D27C8">
      <w:pPr>
        <w:spacing w:after="0" w:line="240" w:lineRule="auto"/>
        <w:ind w:left="720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37D74967" w14:textId="77777777" w:rsidR="008D27C8" w:rsidRPr="00C5242D" w:rsidRDefault="008D27C8" w:rsidP="00724D31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1" w:name="_Toc520120592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CONTEXTO ESTRATÉGICO DE LA ENTIDAD</w:t>
      </w:r>
      <w:bookmarkEnd w:id="31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 xml:space="preserve"> </w:t>
      </w:r>
    </w:p>
    <w:p w14:paraId="5927CC75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66DB8EC0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La Agencia Nacional de Infraestructura, es una entidad del estado denominada de naturaleza especial, del sector descentralizado que pertenece a la Rama Ejecutiva del Orden Nacional, tiene personería jurídica, maneja patrimonio propio y posee autonomía administrativa, financiera y técnica. Esta entidad está adscrita al Ministerio de Transporte según el Decreto 4165 del 03 de noviembre de 2011.</w:t>
      </w:r>
    </w:p>
    <w:p w14:paraId="10004B52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 </w:t>
      </w:r>
    </w:p>
    <w:p w14:paraId="76564E05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La Agencia Nacional de Infraestructura, tienen por objeto planear, coordinar, estructurar, contratar, ejecutar, administrar y evaluar proyectos de concesiones y otras formas de Asociación Publico Privada, para el diseño, construcción, mantenimiento, operación, administración y/o explotación de la infraestructura pública de transporte en todos sus modos y de los servicios conexos o relacionados y el desarrollo de proyectos de asociación publico privada para otro tipo de infraestructura pública cuando así lo determine expresamente el Gobierno Nacional respecto de infraestructuras semejantes a las enunciadas en el artículo 2 del Decreto 4165 de 2011. </w:t>
      </w:r>
    </w:p>
    <w:p w14:paraId="67FC0FB9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4BF41A6D" w14:textId="282ECD05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La Entidad está ubicada en la ciudad de Bogotá. Tomando desde el punto de partida la misión y la visión de acuerdo con el contexto estratégico la Agencia Nacional de Infraestructura se encuentra alineado de la siguiente manera: </w:t>
      </w:r>
    </w:p>
    <w:p w14:paraId="6EA6A8DA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03A3F111" w14:textId="6F70FA52" w:rsidR="008D27C8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bookmarkStart w:id="32" w:name="_Hlk23856583"/>
      <w:r w:rsidRPr="00C5242D">
        <w:rPr>
          <w:rFonts w:asciiTheme="minorHAnsi" w:hAnsiTheme="minorHAnsi" w:cstheme="minorHAnsi"/>
        </w:rPr>
        <w:t xml:space="preserve">Misión: </w:t>
      </w:r>
      <w:r w:rsidR="00602E02" w:rsidRPr="00602E02">
        <w:rPr>
          <w:rFonts w:asciiTheme="minorHAnsi" w:hAnsiTheme="minorHAnsi" w:cstheme="minorHAnsi"/>
        </w:rPr>
        <w:t>Desarrollamos infraestructura de transporte a través de asociaciones público-privadas, generando competitividad, bienestar y confianza.</w:t>
      </w:r>
    </w:p>
    <w:p w14:paraId="5C401ACB" w14:textId="77777777" w:rsidR="00602E02" w:rsidRPr="00C5242D" w:rsidRDefault="00602E02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4363C6BB" w14:textId="06DA4B86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Visión: </w:t>
      </w:r>
      <w:r w:rsidR="00602E02" w:rsidRPr="00602E02">
        <w:rPr>
          <w:rFonts w:asciiTheme="minorHAnsi" w:hAnsiTheme="minorHAnsi" w:cstheme="minorHAnsi"/>
        </w:rPr>
        <w:t>En el año 2025 la ANI será una entidad modelo en la estructuración y gestión de proyectos. La infraestructura a su cargo facilitará la conectividad y el desarrollo del país</w:t>
      </w:r>
      <w:r w:rsidR="00602E02">
        <w:rPr>
          <w:rFonts w:ascii="Calibri" w:hAnsi="Calibri"/>
          <w:color w:val="212121"/>
          <w:sz w:val="22"/>
          <w:szCs w:val="22"/>
          <w:shd w:val="clear" w:color="auto" w:fill="FFFFFF"/>
        </w:rPr>
        <w:t>.</w:t>
      </w:r>
    </w:p>
    <w:bookmarkEnd w:id="32"/>
    <w:p w14:paraId="65CBDE8E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5925D9A2" w14:textId="0CF34EED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 xml:space="preserve">El Plan Institucional de Archivos </w:t>
      </w:r>
      <w:r w:rsidR="00C40021" w:rsidRPr="00C5242D">
        <w:rPr>
          <w:rFonts w:asciiTheme="minorHAnsi" w:hAnsiTheme="minorHAnsi" w:cstheme="minorHAnsi"/>
        </w:rPr>
        <w:t>PINAR tiene</w:t>
      </w:r>
      <w:r w:rsidRPr="00C5242D">
        <w:rPr>
          <w:rFonts w:asciiTheme="minorHAnsi" w:hAnsiTheme="minorHAnsi" w:cstheme="minorHAnsi"/>
        </w:rPr>
        <w:t xml:space="preserve"> el propósito de contribuir al efectivo cumplimiento de la misión de la Entidad y su plan estratégico en procura de disponer de la documentación para el acceso a la información de sus servidores públicos, ciudadanos y otras entidades públicas y privadas que permitan dar transparencia a su gestión </w:t>
      </w:r>
      <w:proofErr w:type="gramStart"/>
      <w:r w:rsidRPr="00C5242D">
        <w:rPr>
          <w:rFonts w:asciiTheme="minorHAnsi" w:hAnsiTheme="minorHAnsi" w:cstheme="minorHAnsi"/>
        </w:rPr>
        <w:t>y  conservar</w:t>
      </w:r>
      <w:proofErr w:type="gramEnd"/>
      <w:r w:rsidRPr="00C5242D">
        <w:rPr>
          <w:rFonts w:asciiTheme="minorHAnsi" w:hAnsiTheme="minorHAnsi" w:cstheme="minorHAnsi"/>
        </w:rPr>
        <w:t xml:space="preserve"> la memoria histórica institucional. </w:t>
      </w:r>
    </w:p>
    <w:p w14:paraId="1C1AF2D9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50E31DE3" w14:textId="77777777" w:rsidR="008D27C8" w:rsidRPr="00C5242D" w:rsidRDefault="008D27C8" w:rsidP="008D27C8">
      <w:pPr>
        <w:pStyle w:val="Prrafodelista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Para su elaboración se ha tenido en cuenta los siguientes documentos:</w:t>
      </w:r>
    </w:p>
    <w:p w14:paraId="33FE6A01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p w14:paraId="4235685A" w14:textId="6C3A303A" w:rsidR="008D27C8" w:rsidRPr="00C5242D" w:rsidRDefault="008D27C8" w:rsidP="008D27C8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lastRenderedPageBreak/>
        <w:t xml:space="preserve">Diagnóstico del archivo de la Agencia Nacional de Infraestructura que se encuentra incluido en el PGD </w:t>
      </w:r>
      <w:r w:rsidR="00ED21CE">
        <w:rPr>
          <w:rFonts w:asciiTheme="minorHAnsi" w:hAnsiTheme="minorHAnsi" w:cstheme="minorHAnsi"/>
        </w:rPr>
        <w:t xml:space="preserve">actualizado </w:t>
      </w:r>
      <w:r w:rsidRPr="00C5242D">
        <w:rPr>
          <w:rFonts w:asciiTheme="minorHAnsi" w:hAnsiTheme="minorHAnsi" w:cstheme="minorHAnsi"/>
        </w:rPr>
        <w:t>en el año 201</w:t>
      </w:r>
      <w:r w:rsidR="00602E02">
        <w:rPr>
          <w:rFonts w:asciiTheme="minorHAnsi" w:hAnsiTheme="minorHAnsi" w:cstheme="minorHAnsi"/>
        </w:rPr>
        <w:t>8</w:t>
      </w:r>
      <w:r w:rsidRPr="00C5242D">
        <w:rPr>
          <w:rFonts w:asciiTheme="minorHAnsi" w:hAnsiTheme="minorHAnsi" w:cstheme="minorHAnsi"/>
        </w:rPr>
        <w:t>.</w:t>
      </w:r>
    </w:p>
    <w:p w14:paraId="15F1232F" w14:textId="77777777" w:rsidR="008D27C8" w:rsidRPr="00C5242D" w:rsidRDefault="008D27C8" w:rsidP="008D27C8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Informes de atención al ciudadano</w:t>
      </w:r>
    </w:p>
    <w:p w14:paraId="5EDF776C" w14:textId="0D66A5D3" w:rsidR="008D27C8" w:rsidRDefault="008D27C8" w:rsidP="008D27C8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Los resultados del FURAG 201</w:t>
      </w:r>
      <w:r w:rsidR="00ED21CE">
        <w:rPr>
          <w:rFonts w:asciiTheme="minorHAnsi" w:hAnsiTheme="minorHAnsi" w:cstheme="minorHAnsi"/>
        </w:rPr>
        <w:t>8</w:t>
      </w:r>
      <w:r w:rsidRPr="00C5242D">
        <w:rPr>
          <w:rFonts w:asciiTheme="minorHAnsi" w:hAnsiTheme="minorHAnsi" w:cstheme="minorHAnsi"/>
        </w:rPr>
        <w:t xml:space="preserve"> y de Índice de Transparencia Nacional año 2016</w:t>
      </w:r>
    </w:p>
    <w:p w14:paraId="35F44993" w14:textId="2FD88BAC" w:rsidR="00ED21CE" w:rsidRPr="00C5242D" w:rsidRDefault="00ED21CE" w:rsidP="008D27C8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 resultados del autodiagnóstico de archivo</w:t>
      </w:r>
    </w:p>
    <w:p w14:paraId="3DF550A9" w14:textId="77777777" w:rsidR="008D27C8" w:rsidRPr="00C5242D" w:rsidRDefault="008D27C8" w:rsidP="008D27C8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La auditoría realizada por la Oficina de Control Interno del año 2017</w:t>
      </w:r>
    </w:p>
    <w:p w14:paraId="072448DA" w14:textId="77777777" w:rsidR="008D27C8" w:rsidRPr="00C5242D" w:rsidRDefault="008D27C8" w:rsidP="008D27C8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La priorización de los aspectos críticos que permiten el adecuado funcionamiento de la Gestión Documental</w:t>
      </w:r>
    </w:p>
    <w:p w14:paraId="160B846D" w14:textId="77777777" w:rsidR="008D27C8" w:rsidRPr="00C5242D" w:rsidRDefault="008D27C8" w:rsidP="008D27C8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La Ley No. 594 del año 2000 “</w:t>
      </w:r>
      <w:r w:rsidRPr="00C5242D">
        <w:rPr>
          <w:rFonts w:asciiTheme="minorHAnsi" w:hAnsiTheme="minorHAnsi" w:cstheme="minorHAnsi"/>
          <w:i/>
        </w:rPr>
        <w:t>Por medio de la cual se dicta la Ley General de Archivos y se dictan otras disposiciones</w:t>
      </w:r>
      <w:r w:rsidRPr="00C5242D">
        <w:rPr>
          <w:rFonts w:asciiTheme="minorHAnsi" w:hAnsiTheme="minorHAnsi" w:cstheme="minorHAnsi"/>
        </w:rPr>
        <w:t>” y sus Acuerdos reglamentarios</w:t>
      </w:r>
    </w:p>
    <w:p w14:paraId="52E40A09" w14:textId="77777777" w:rsidR="008D27C8" w:rsidRPr="00C5242D" w:rsidRDefault="008D27C8" w:rsidP="008D27C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El Decreto No. 1080 de 2015 “</w:t>
      </w:r>
      <w:r w:rsidRPr="00C5242D">
        <w:rPr>
          <w:rFonts w:asciiTheme="minorHAnsi" w:hAnsiTheme="minorHAnsi" w:cstheme="minorHAnsi"/>
          <w:i/>
        </w:rPr>
        <w:t>Reglamentario del Sector Cultura</w:t>
      </w:r>
      <w:r w:rsidRPr="00C5242D">
        <w:rPr>
          <w:rFonts w:asciiTheme="minorHAnsi" w:hAnsiTheme="minorHAnsi" w:cstheme="minorHAnsi"/>
        </w:rPr>
        <w:t>”, expedido por el Ministerio de Cultura.</w:t>
      </w:r>
    </w:p>
    <w:p w14:paraId="1161DD34" w14:textId="77777777" w:rsidR="008D27C8" w:rsidRPr="00C5242D" w:rsidRDefault="008D27C8" w:rsidP="008D27C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Ley 1712 de 2014 “</w:t>
      </w:r>
      <w:r w:rsidRPr="00C5242D">
        <w:rPr>
          <w:rFonts w:asciiTheme="minorHAnsi" w:hAnsiTheme="minorHAnsi" w:cstheme="minorHAnsi"/>
          <w:i/>
        </w:rPr>
        <w:t>Por medio de la cual se crea la Ley de Transparencia y del Derecho de Acceso a la Información Pública Nacional y se dictan otras disposiciones</w:t>
      </w:r>
      <w:r w:rsidRPr="00C5242D">
        <w:rPr>
          <w:rFonts w:asciiTheme="minorHAnsi" w:hAnsiTheme="minorHAnsi" w:cstheme="minorHAnsi"/>
        </w:rPr>
        <w:t xml:space="preserve">.” </w:t>
      </w:r>
    </w:p>
    <w:p w14:paraId="726FD6E0" w14:textId="77777777" w:rsidR="008D27C8" w:rsidRPr="00C5242D" w:rsidRDefault="008D27C8" w:rsidP="008D27C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Decreto 103 de 2015 “</w:t>
      </w:r>
      <w:r w:rsidRPr="00C5242D">
        <w:rPr>
          <w:rFonts w:asciiTheme="minorHAnsi" w:hAnsiTheme="minorHAnsi" w:cstheme="minorHAnsi"/>
          <w:i/>
        </w:rPr>
        <w:t xml:space="preserve">Por el cual se reglamenta parcialmente la Ley </w:t>
      </w:r>
      <w:hyperlink r:id="rId8" w:anchor="0" w:history="1">
        <w:r w:rsidRPr="00C5242D">
          <w:rPr>
            <w:rFonts w:asciiTheme="minorHAnsi" w:hAnsiTheme="minorHAnsi" w:cstheme="minorHAnsi"/>
            <w:i/>
          </w:rPr>
          <w:t>1712</w:t>
        </w:r>
      </w:hyperlink>
      <w:r w:rsidRPr="00C5242D">
        <w:rPr>
          <w:rFonts w:asciiTheme="minorHAnsi" w:hAnsiTheme="minorHAnsi" w:cstheme="minorHAnsi"/>
          <w:i/>
        </w:rPr>
        <w:t xml:space="preserve"> de 2014 y se dictan otras disposiciones</w:t>
      </w:r>
      <w:r w:rsidRPr="00C5242D">
        <w:rPr>
          <w:rFonts w:asciiTheme="minorHAnsi" w:hAnsiTheme="minorHAnsi" w:cstheme="minorHAnsi"/>
        </w:rPr>
        <w:t>”.</w:t>
      </w:r>
    </w:p>
    <w:p w14:paraId="4793380D" w14:textId="77777777" w:rsidR="008D27C8" w:rsidRPr="00C5242D" w:rsidRDefault="008D27C8" w:rsidP="008D27C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El Manual para la formulación del Plan Institucional de Archivos publicado por el Archivo General de la Nación de Colombia en el año 2014</w:t>
      </w:r>
    </w:p>
    <w:p w14:paraId="75DA1B1E" w14:textId="59239DB6" w:rsidR="008D27C8" w:rsidRPr="00C5242D" w:rsidRDefault="008D27C8" w:rsidP="008D27C8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5242D">
        <w:rPr>
          <w:rFonts w:asciiTheme="minorHAnsi" w:hAnsiTheme="minorHAnsi" w:cstheme="minorHAnsi"/>
        </w:rPr>
        <w:t>El Programa de Gestión Documental aprobado para la Agencia Nacional de Infraestructura en el año 201</w:t>
      </w:r>
      <w:r w:rsidR="00ED21CE">
        <w:rPr>
          <w:rFonts w:asciiTheme="minorHAnsi" w:hAnsiTheme="minorHAnsi" w:cstheme="minorHAnsi"/>
        </w:rPr>
        <w:t>8</w:t>
      </w:r>
      <w:r w:rsidRPr="00C5242D">
        <w:rPr>
          <w:rFonts w:asciiTheme="minorHAnsi" w:hAnsiTheme="minorHAnsi" w:cstheme="minorHAnsi"/>
        </w:rPr>
        <w:t xml:space="preserve"> y su cronograma.</w:t>
      </w:r>
    </w:p>
    <w:p w14:paraId="4B4F4A47" w14:textId="77777777" w:rsidR="008D27C8" w:rsidRPr="00C5242D" w:rsidRDefault="008D27C8" w:rsidP="008D27C8">
      <w:pPr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El PINAR de la Agencia contribuye al fortalecimiento de los principios institucionales ya que contribuye a la transparencia en el acceso a la información y documentación, al trabajo en equipo que permita compartir y consultar documentos requeridos a diario, y el contar con personal idóneo para el manejo documental.</w:t>
      </w:r>
    </w:p>
    <w:p w14:paraId="3BE173B7" w14:textId="77777777" w:rsidR="008D27C8" w:rsidRPr="00C5242D" w:rsidRDefault="008D27C8" w:rsidP="008D27C8">
      <w:pPr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El plan estratégico Institucional cuenta con unos focos estratégico y unos objetivos para cada foco, a continuación, se muestran los focos y objetivos a los cuales contribuye el PINAR:</w:t>
      </w:r>
    </w:p>
    <w:tbl>
      <w:tblPr>
        <w:tblStyle w:val="Tablaconcuadrcula"/>
        <w:tblW w:w="9396" w:type="dxa"/>
        <w:tblLook w:val="04A0" w:firstRow="1" w:lastRow="0" w:firstColumn="1" w:lastColumn="0" w:noHBand="0" w:noVBand="1"/>
      </w:tblPr>
      <w:tblGrid>
        <w:gridCol w:w="3206"/>
        <w:gridCol w:w="2753"/>
        <w:gridCol w:w="3437"/>
      </w:tblGrid>
      <w:tr w:rsidR="00ED21CE" w:rsidRPr="00C5242D" w14:paraId="72B4A01A" w14:textId="77777777" w:rsidTr="00ED21CE">
        <w:tc>
          <w:tcPr>
            <w:tcW w:w="3206" w:type="dxa"/>
          </w:tcPr>
          <w:p w14:paraId="5320F8DD" w14:textId="77777777" w:rsidR="00ED21CE" w:rsidRPr="00C5242D" w:rsidRDefault="00ED21CE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FOCO</w:t>
            </w:r>
          </w:p>
        </w:tc>
        <w:tc>
          <w:tcPr>
            <w:tcW w:w="2753" w:type="dxa"/>
          </w:tcPr>
          <w:p w14:paraId="70FC1CCE" w14:textId="32226902" w:rsidR="00ED21CE" w:rsidRPr="00C5242D" w:rsidRDefault="00ED21CE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Proyecto estratégico</w:t>
            </w:r>
          </w:p>
        </w:tc>
        <w:tc>
          <w:tcPr>
            <w:tcW w:w="3437" w:type="dxa"/>
          </w:tcPr>
          <w:p w14:paraId="32F817C5" w14:textId="728EF28E" w:rsidR="00ED21CE" w:rsidRPr="00C5242D" w:rsidRDefault="00ED21CE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CONTRIBUCION DEL PINAR</w:t>
            </w:r>
          </w:p>
        </w:tc>
      </w:tr>
      <w:tr w:rsidR="00ED21CE" w:rsidRPr="00C5242D" w14:paraId="436F0855" w14:textId="77777777" w:rsidTr="00ED21CE">
        <w:tc>
          <w:tcPr>
            <w:tcW w:w="3206" w:type="dxa"/>
          </w:tcPr>
          <w:p w14:paraId="166F06D9" w14:textId="4B5348B3" w:rsidR="00ED21CE" w:rsidRPr="00C5242D" w:rsidRDefault="00ED21CE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ED21CE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Foco 1. Gobernanza e institucionalidad moderna para el transporte y la logística eficientes y seguros</w:t>
            </w:r>
          </w:p>
        </w:tc>
        <w:tc>
          <w:tcPr>
            <w:tcW w:w="2753" w:type="dxa"/>
          </w:tcPr>
          <w:p w14:paraId="199E839C" w14:textId="77777777" w:rsidR="00ED21CE" w:rsidRDefault="00ED21CE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ED21CE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1.1.2 Fortalecimiento de la capacidad de gestión y eficiencia de la ANI</w:t>
            </w:r>
          </w:p>
          <w:p w14:paraId="374ED509" w14:textId="5782BE0F" w:rsidR="00D21691" w:rsidRPr="00C5242D" w:rsidRDefault="00D21691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D21691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1.2.2 Implementación y optimización de mecanismos de transparencia para la gestión de la Entidad.</w:t>
            </w:r>
          </w:p>
        </w:tc>
        <w:tc>
          <w:tcPr>
            <w:tcW w:w="3437" w:type="dxa"/>
          </w:tcPr>
          <w:p w14:paraId="3C6680FC" w14:textId="12EA0858" w:rsidR="00ED21CE" w:rsidRPr="00C5242D" w:rsidRDefault="00ED21CE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  <w:t>Por medio de la disposición de la documentación e información de manera organizada y oportuna</w:t>
            </w:r>
          </w:p>
        </w:tc>
      </w:tr>
    </w:tbl>
    <w:p w14:paraId="7D83B981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  <w:b/>
          <w:lang w:val="es-ES_tradnl"/>
        </w:rPr>
      </w:pPr>
    </w:p>
    <w:p w14:paraId="417080B3" w14:textId="77777777" w:rsidR="008D27C8" w:rsidRPr="00C5242D" w:rsidRDefault="008D27C8" w:rsidP="00724D31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3" w:name="_Toc520120593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lastRenderedPageBreak/>
        <w:t>IDENTIFICACIÓN DE ASPECTOS CRITICOS</w:t>
      </w:r>
      <w:bookmarkEnd w:id="33"/>
    </w:p>
    <w:p w14:paraId="1406302B" w14:textId="77777777" w:rsidR="008D27C8" w:rsidRPr="00C5242D" w:rsidRDefault="008D27C8" w:rsidP="008D27C8">
      <w:pPr>
        <w:pStyle w:val="Prrafodelista"/>
        <w:jc w:val="both"/>
        <w:rPr>
          <w:rFonts w:asciiTheme="minorHAnsi" w:hAnsiTheme="minorHAnsi" w:cstheme="minorHAnsi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4231"/>
      </w:tblGrid>
      <w:tr w:rsidR="008D27C8" w:rsidRPr="00C5242D" w14:paraId="017154DD" w14:textId="77777777" w:rsidTr="009102A5">
        <w:trPr>
          <w:trHeight w:val="60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8CA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 w:eastAsia="es-ES"/>
              </w:rPr>
              <w:t>ASPECTO CRITICO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05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ES" w:eastAsia="es-ES"/>
              </w:rPr>
              <w:t>RIESGO</w:t>
            </w:r>
          </w:p>
        </w:tc>
      </w:tr>
      <w:tr w:rsidR="008D27C8" w:rsidRPr="00C5242D" w14:paraId="03C8DC44" w14:textId="77777777" w:rsidTr="009102A5">
        <w:trPr>
          <w:trHeight w:val="60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62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Implementar mejoras en el Sistema de gestión documental ORFEO (SGDO)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66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Dificultad de acceso a la información, no cumplimiento de aplicación de la TRD</w:t>
            </w:r>
          </w:p>
        </w:tc>
      </w:tr>
      <w:tr w:rsidR="008D27C8" w:rsidRPr="00C5242D" w14:paraId="477F7138" w14:textId="77777777" w:rsidTr="009102A5">
        <w:trPr>
          <w:trHeight w:val="600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25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Mejorar la seguridad de los archivadores centralizados de cada piso cambiándolos por nuevos</w:t>
            </w:r>
          </w:p>
        </w:tc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E4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Perdida de documentos, accesos no autorizados</w:t>
            </w:r>
          </w:p>
        </w:tc>
      </w:tr>
      <w:tr w:rsidR="008D27C8" w:rsidRPr="00C5242D" w14:paraId="11DA1E0D" w14:textId="77777777" w:rsidTr="009102A5">
        <w:trPr>
          <w:trHeight w:val="600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6F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implementar la digitalización con valor probatorio y en PDF/A editable</w:t>
            </w:r>
          </w:p>
        </w:tc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2F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No conformidad en cumplimiento de normas</w:t>
            </w:r>
          </w:p>
        </w:tc>
      </w:tr>
      <w:tr w:rsidR="008D27C8" w:rsidRPr="00C5242D" w14:paraId="291F113D" w14:textId="77777777" w:rsidTr="009102A5">
        <w:trPr>
          <w:trHeight w:val="90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FE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Verificar que el SGDEA implementado en la entidad garantice la preservación de los documentos, de acuerdo con lo dispuesto en las TRD.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031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No conformidad en cumplimiento de normas</w:t>
            </w:r>
          </w:p>
        </w:tc>
      </w:tr>
      <w:tr w:rsidR="008D27C8" w:rsidRPr="00C5242D" w14:paraId="06AB40D2" w14:textId="77777777" w:rsidTr="009102A5">
        <w:trPr>
          <w:trHeight w:val="150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5C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Es necesario hacer un diagnóstico de la seguridad de los sistemas, de la información que se encuentra en la nube, y del SGDO este último se propone hacer con un hacking ético, análisis de vulnerabilidad de la base de datos y el software Orfeo.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54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Perdida de información, hackeo, modificación de documentos no autorizada</w:t>
            </w:r>
          </w:p>
        </w:tc>
      </w:tr>
      <w:tr w:rsidR="008D27C8" w:rsidRPr="00C5242D" w14:paraId="54073087" w14:textId="77777777" w:rsidTr="009102A5">
        <w:trPr>
          <w:trHeight w:val="600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F9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Aplicar los tiempos de retención de la tabla de retención en el archivo central</w:t>
            </w:r>
          </w:p>
        </w:tc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B09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No conformidad en cumplimiento de normas, mayores costos de bodegaje</w:t>
            </w:r>
          </w:p>
        </w:tc>
      </w:tr>
      <w:tr w:rsidR="008D27C8" w:rsidRPr="00C5242D" w14:paraId="7891A878" w14:textId="77777777" w:rsidTr="008D27C8">
        <w:trPr>
          <w:trHeight w:val="600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95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 xml:space="preserve">Conservar copias de seguridad de la información entregada mediante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Backup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 xml:space="preserve"> fuera de la ciudad de Bogotá</w:t>
            </w:r>
          </w:p>
        </w:tc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07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Perdida de información en caso de desastre</w:t>
            </w:r>
          </w:p>
        </w:tc>
      </w:tr>
      <w:tr w:rsidR="008D27C8" w:rsidRPr="00C5242D" w14:paraId="673EFF57" w14:textId="77777777" w:rsidTr="008D27C8">
        <w:trPr>
          <w:trHeight w:val="30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B8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Automatización de trámites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4C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Mayor tiempo invertido en procesos, mayores costos en mensajería, papel.</w:t>
            </w:r>
          </w:p>
        </w:tc>
      </w:tr>
      <w:tr w:rsidR="008D27C8" w:rsidRPr="00C5242D" w14:paraId="768A728B" w14:textId="77777777" w:rsidTr="008D27C8">
        <w:trPr>
          <w:trHeight w:val="60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6C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Realizar migración de la información que se encuentra en CDS, DVDS y Discos duros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8E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No conformidad en cumplimiento de normas, deterioro documental, perdida de información</w:t>
            </w:r>
          </w:p>
        </w:tc>
      </w:tr>
      <w:tr w:rsidR="008D27C8" w:rsidRPr="00C5242D" w14:paraId="6748DDE3" w14:textId="77777777" w:rsidTr="008D27C8">
        <w:trPr>
          <w:trHeight w:val="90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80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Informe sobre reducción de papel en cada vigencia e implementación de documentos electrónicos originales con firma digital para reducir el archivo en papel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65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Mayores costos, No conformidad en cumplimiento de normas.</w:t>
            </w:r>
          </w:p>
        </w:tc>
      </w:tr>
      <w:tr w:rsidR="008D27C8" w:rsidRPr="00C5242D" w14:paraId="0464E0CA" w14:textId="77777777" w:rsidTr="008D27C8">
        <w:trPr>
          <w:trHeight w:val="900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ED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Creación de políticas de seguridad de la información y de tablas de control de acceso requeridos para los procesos de gestión documental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46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No conformidad en cumplimiento de normas, acceso no permitido a información</w:t>
            </w:r>
          </w:p>
        </w:tc>
      </w:tr>
      <w:tr w:rsidR="008D27C8" w:rsidRPr="00C5242D" w14:paraId="4220B0D7" w14:textId="77777777" w:rsidTr="009102A5">
        <w:trPr>
          <w:trHeight w:val="900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FCB" w14:textId="4318D9D9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lastRenderedPageBreak/>
              <w:t xml:space="preserve">Tercerización de procesos de archivo como bodegaje, organización, digitalización certificada, suministro de insumos </w:t>
            </w:r>
          </w:p>
        </w:tc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13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Desorganización de archivos, falta de espacio, incumplimiento de normas de bodegaje</w:t>
            </w:r>
          </w:p>
        </w:tc>
      </w:tr>
      <w:tr w:rsidR="008D27C8" w:rsidRPr="00C5242D" w14:paraId="1FF22926" w14:textId="77777777" w:rsidTr="009102A5">
        <w:trPr>
          <w:trHeight w:val="300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F5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Realizar transferencia secundaria al AGN</w:t>
            </w:r>
          </w:p>
        </w:tc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2A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No conformidad en cumplimiento de normas</w:t>
            </w:r>
          </w:p>
        </w:tc>
      </w:tr>
      <w:tr w:rsidR="008D27C8" w:rsidRPr="00C5242D" w14:paraId="1B7849A8" w14:textId="77777777" w:rsidTr="009102A5">
        <w:trPr>
          <w:trHeight w:val="600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62C9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Implementar la eliminación de registros de acuerdo con la TRD y la política de eliminación.</w:t>
            </w:r>
          </w:p>
        </w:tc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38A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 xml:space="preserve">No conformidad en cumplimiento de normas, mayores costos de espacio de almacenamiento y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backup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.</w:t>
            </w:r>
          </w:p>
        </w:tc>
      </w:tr>
      <w:tr w:rsidR="008D27C8" w:rsidRPr="00C5242D" w14:paraId="364A1038" w14:textId="77777777" w:rsidTr="009102A5">
        <w:trPr>
          <w:trHeight w:val="1200"/>
        </w:trPr>
        <w:tc>
          <w:tcPr>
            <w:tcW w:w="4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4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Implementar la descripción documental de fotografías y videos que general la Oficina de Comunicaciones. Convenio de sistema de la fundación patrimonio fílmico de Colombia</w:t>
            </w:r>
          </w:p>
        </w:tc>
        <w:tc>
          <w:tcPr>
            <w:tcW w:w="4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52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  <w:r w:rsidRPr="00C5242D"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  <w:t>Dificultad de consecución de información, incumplimiento de normas</w:t>
            </w:r>
          </w:p>
        </w:tc>
      </w:tr>
    </w:tbl>
    <w:p w14:paraId="525CFB9A" w14:textId="77777777" w:rsidR="008D27C8" w:rsidRPr="00C5242D" w:rsidRDefault="008D27C8" w:rsidP="008D27C8">
      <w:pPr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p w14:paraId="542D12D1" w14:textId="77777777" w:rsidR="008D27C8" w:rsidRPr="00C5242D" w:rsidRDefault="008D27C8" w:rsidP="008D27C8">
      <w:pPr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Nota: Estos riesgos serán revisados en el plan de gestión de riesgos por procesos de la entidad.</w:t>
      </w:r>
    </w:p>
    <w:p w14:paraId="6037CDE4" w14:textId="77777777" w:rsidR="008D27C8" w:rsidRPr="00C5242D" w:rsidRDefault="008D27C8" w:rsidP="008D27C8">
      <w:pPr>
        <w:jc w:val="both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Se identificaron varios aspectos críticos para la priorización de </w:t>
      </w:r>
      <w:r w:rsidR="004C64F7"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estos</w:t>
      </w:r>
      <w:r w:rsidRPr="00C5242D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se realizó una evaluación con los archivistas profesionales que laboran en la entidad, mediante puntaje de 1 a 10 siendo 1 el de menor importancia y el 10 el de mayor el resultado fue el siguiente:</w:t>
      </w:r>
    </w:p>
    <w:p w14:paraId="57E2883B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2891288F" w14:textId="77777777" w:rsidR="00EB230E" w:rsidRPr="00C5242D" w:rsidRDefault="00EB230E" w:rsidP="00CA55BA">
      <w:pPr>
        <w:keepNext/>
        <w:spacing w:before="240" w:after="6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iCs/>
          <w:sz w:val="24"/>
          <w:szCs w:val="24"/>
          <w:lang w:val="es-ES_tradnl" w:eastAsia="es-ES"/>
        </w:rPr>
        <w:sectPr w:rsidR="00EB230E" w:rsidRPr="00C5242D" w:rsidSect="00594908">
          <w:headerReference w:type="even" r:id="rId9"/>
          <w:headerReference w:type="default" r:id="rId10"/>
          <w:footerReference w:type="default" r:id="rId11"/>
          <w:headerReference w:type="first" r:id="rId12"/>
          <w:pgSz w:w="12242" w:h="15842" w:code="1"/>
          <w:pgMar w:top="1916" w:right="1418" w:bottom="1134" w:left="1418" w:header="567" w:footer="527" w:gutter="0"/>
          <w:cols w:space="708"/>
          <w:titlePg/>
          <w:docGrid w:linePitch="360"/>
        </w:sectPr>
      </w:pPr>
    </w:p>
    <w:p w14:paraId="63CDC9B8" w14:textId="77777777" w:rsidR="008D27C8" w:rsidRPr="00C5242D" w:rsidRDefault="008D27C8" w:rsidP="00724D31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4" w:name="_Toc520120594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lastRenderedPageBreak/>
        <w:t>PRIORIZACIÓN DE ASPECTOS CRITICOS</w:t>
      </w:r>
      <w:bookmarkEnd w:id="34"/>
    </w:p>
    <w:p w14:paraId="68C07487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29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1425"/>
        <w:gridCol w:w="1591"/>
        <w:gridCol w:w="1657"/>
        <w:gridCol w:w="1349"/>
        <w:gridCol w:w="1722"/>
        <w:gridCol w:w="944"/>
      </w:tblGrid>
      <w:tr w:rsidR="008D27C8" w:rsidRPr="00C5242D" w14:paraId="1F5113BA" w14:textId="77777777" w:rsidTr="009102A5">
        <w:trPr>
          <w:trHeight w:val="276"/>
        </w:trPr>
        <w:tc>
          <w:tcPr>
            <w:tcW w:w="46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A43535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363" w:type="dxa"/>
            <w:gridSpan w:val="6"/>
            <w:tcBorders>
              <w:bottom w:val="nil"/>
            </w:tcBorders>
            <w:shd w:val="clear" w:color="000000" w:fill="FFFFFF"/>
            <w:vAlign w:val="center"/>
          </w:tcPr>
          <w:p w14:paraId="43E0BA1F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EJES ARTICULADORES</w:t>
            </w:r>
          </w:p>
        </w:tc>
      </w:tr>
      <w:tr w:rsidR="008D27C8" w:rsidRPr="00C5242D" w14:paraId="7331E0B2" w14:textId="77777777" w:rsidTr="009102A5">
        <w:trPr>
          <w:trHeight w:val="91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E7F9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es-CO"/>
              </w:rPr>
              <w:t>ASPECTOS CRITICOS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1A67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  <w:t xml:space="preserve">Preservación de la información 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BD83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  <w:t xml:space="preserve">Aspectos tecnológicos y de seguridad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22CD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  <w:t xml:space="preserve">Administración de archivos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07C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  <w:t xml:space="preserve">Acceso a la información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B193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CO"/>
              </w:rPr>
              <w:t xml:space="preserve">Fortalecimiento y articulación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3ED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</w:p>
        </w:tc>
      </w:tr>
      <w:tr w:rsidR="008D27C8" w:rsidRPr="00C5242D" w14:paraId="404E31AB" w14:textId="77777777" w:rsidTr="009102A5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130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Mejorar el Sistema de gestión documental ORFEO SGDO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27C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5815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067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6E7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20C18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E363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141</w:t>
            </w:r>
          </w:p>
        </w:tc>
      </w:tr>
      <w:tr w:rsidR="008D27C8" w:rsidRPr="00C5242D" w14:paraId="12CEDBE8" w14:textId="77777777" w:rsidTr="009102A5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BC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Mejorar la seguridad de los archivadores centralizados de cada piso cambiándolos por nuevos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14C2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5B07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DB7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EF0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972A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306F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125</w:t>
            </w:r>
          </w:p>
        </w:tc>
      </w:tr>
      <w:tr w:rsidR="008D27C8" w:rsidRPr="00C5242D" w14:paraId="634BF0C8" w14:textId="77777777" w:rsidTr="009102A5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4F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digitalización con valor probatorio y en PDF/A editable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3993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AC6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73EB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B931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556D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EE89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119</w:t>
            </w:r>
          </w:p>
        </w:tc>
      </w:tr>
      <w:tr w:rsidR="008D27C8" w:rsidRPr="00C5242D" w14:paraId="144FA3B6" w14:textId="77777777" w:rsidTr="009102A5">
        <w:trPr>
          <w:trHeight w:val="9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1F6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Verificar que el SGDEA implementado en la entidad garantice la preservación de los documentos, de acuerdo con lo dispuesto en las TRD.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DD7D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FFD1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D50F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7C0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75795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B67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113</w:t>
            </w:r>
          </w:p>
        </w:tc>
      </w:tr>
      <w:tr w:rsidR="008D27C8" w:rsidRPr="00C5242D" w14:paraId="7A346C57" w14:textId="77777777" w:rsidTr="009102A5">
        <w:trPr>
          <w:trHeight w:val="15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499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Es necesario hacer un diagnóstico de la seguridad de los sistemas, de la información que se encuentra en la nube, y del SGDO este último se propone hacer con un hacking ético, análisis de vulnerabilidad de la base de datos y el software Orfeo.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865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5D0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94B5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C251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859BD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B055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114</w:t>
            </w:r>
          </w:p>
        </w:tc>
      </w:tr>
      <w:tr w:rsidR="008D27C8" w:rsidRPr="00C5242D" w14:paraId="2F24459E" w14:textId="77777777" w:rsidTr="009102A5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00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Actualizar, aprobar por parte del Comité MPIG e Implementar el Sistema Integrado de Conservación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91F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158F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04D0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6EB0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289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C361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113</w:t>
            </w:r>
          </w:p>
        </w:tc>
      </w:tr>
      <w:tr w:rsidR="008D27C8" w:rsidRPr="00C5242D" w14:paraId="69AA67DE" w14:textId="77777777" w:rsidTr="009102A5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F0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Aplicar los tiempos de retención de la tabla de retención en el archivo central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9DB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3D37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53D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A91D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C8BF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233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124</w:t>
            </w:r>
          </w:p>
        </w:tc>
      </w:tr>
      <w:tr w:rsidR="008D27C8" w:rsidRPr="00C5242D" w14:paraId="1237F0FC" w14:textId="77777777" w:rsidTr="009102A5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1A8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 xml:space="preserve">Conservar copias de seguridad de la información entregada mediante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Backup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fuera de la ciudad de Bogotá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A3F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DF19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B94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4BC8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63A41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C087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106</w:t>
            </w:r>
          </w:p>
        </w:tc>
      </w:tr>
      <w:tr w:rsidR="008D27C8" w:rsidRPr="00C5242D" w14:paraId="0F6CF4BF" w14:textId="77777777" w:rsidTr="008D27C8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348" w14:textId="77777777" w:rsidR="008D27C8" w:rsidRPr="00C5242D" w:rsidRDefault="008D27C8" w:rsidP="008D27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Automatización de trámites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A952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700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849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0425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DEC3D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B01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119</w:t>
            </w:r>
          </w:p>
        </w:tc>
      </w:tr>
      <w:tr w:rsidR="008D27C8" w:rsidRPr="00C5242D" w14:paraId="550FB7EC" w14:textId="77777777" w:rsidTr="008D27C8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D4E" w14:textId="77777777" w:rsidR="008D27C8" w:rsidRPr="00C5242D" w:rsidRDefault="008D27C8" w:rsidP="008D27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Realizar migración de la información que se encuentra en CDS, DVDS y Discos duros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82D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1BFD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A75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1DDB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C458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411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105</w:t>
            </w:r>
          </w:p>
        </w:tc>
      </w:tr>
      <w:tr w:rsidR="008D27C8" w:rsidRPr="00C5242D" w14:paraId="2106A2F9" w14:textId="77777777" w:rsidTr="008D27C8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006" w14:textId="77777777" w:rsidR="008D27C8" w:rsidRPr="00C5242D" w:rsidRDefault="008D27C8" w:rsidP="008D27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Informe sobre reducción de papel en cada vigencia e implementación de documentos electrónicos originales con firma digital para reducir el archivo en papel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C779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3902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E993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A32B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D585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4337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108</w:t>
            </w:r>
          </w:p>
        </w:tc>
      </w:tr>
      <w:tr w:rsidR="008D27C8" w:rsidRPr="00C5242D" w14:paraId="1D3A16C9" w14:textId="77777777" w:rsidTr="008D27C8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607" w14:textId="77777777" w:rsidR="008D27C8" w:rsidRPr="00C5242D" w:rsidRDefault="008D27C8" w:rsidP="008D27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Creación de políticas de seguridad de la información y de tablas de control de acceso requeridos para los procesos de gestión documental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5D88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ECB8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1F2B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83A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92929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F545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180</w:t>
            </w:r>
          </w:p>
        </w:tc>
      </w:tr>
      <w:tr w:rsidR="008D27C8" w:rsidRPr="00C5242D" w14:paraId="680AF484" w14:textId="77777777" w:rsidTr="008D27C8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1C5" w14:textId="77777777" w:rsidR="008D27C8" w:rsidRPr="00C5242D" w:rsidRDefault="008D27C8" w:rsidP="008D27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Tercerización de procesos de archivo como bodegaje, organización, digitalización certificada, suministro de insumos y personal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479D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42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BBB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D98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ECA8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AFF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574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92</w:t>
            </w:r>
          </w:p>
        </w:tc>
      </w:tr>
      <w:tr w:rsidR="008D27C8" w:rsidRPr="00C5242D" w14:paraId="093747C2" w14:textId="77777777" w:rsidTr="008D27C8">
        <w:trPr>
          <w:trHeight w:val="6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EDD" w14:textId="77777777" w:rsidR="008D27C8" w:rsidRPr="00C5242D" w:rsidRDefault="008D27C8" w:rsidP="008D27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Realizar </w:t>
            </w:r>
            <w:proofErr w:type="gram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transferencia secundarias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al AGN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1EC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4508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191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C213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4459F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9BC2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88</w:t>
            </w:r>
          </w:p>
        </w:tc>
      </w:tr>
      <w:tr w:rsidR="008D27C8" w:rsidRPr="00C5242D" w14:paraId="4C8D63A7" w14:textId="77777777" w:rsidTr="008D27C8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C7E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eliminación de registros de acuerdo con la TRD y la política de eliminación.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5E6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339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EF98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60BB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9967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07DC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79</w:t>
            </w:r>
          </w:p>
        </w:tc>
      </w:tr>
      <w:tr w:rsidR="008D27C8" w:rsidRPr="00C5242D" w14:paraId="77643875" w14:textId="77777777" w:rsidTr="008D27C8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EA9D" w14:textId="77777777" w:rsidR="008D27C8" w:rsidRPr="00C5242D" w:rsidRDefault="008D27C8" w:rsidP="008D27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descripción documental de fotografías y videos que general la Oficina de Comunicaciones. Convenio de sistema de la fundación patrimonio fílmico de Colombia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66EB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3611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E4D9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14ED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3957F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1B5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66</w:t>
            </w:r>
          </w:p>
        </w:tc>
      </w:tr>
      <w:tr w:rsidR="008D27C8" w:rsidRPr="00C5242D" w14:paraId="52913E96" w14:textId="77777777" w:rsidTr="008D27C8">
        <w:trPr>
          <w:trHeight w:val="600"/>
        </w:trPr>
        <w:tc>
          <w:tcPr>
            <w:tcW w:w="4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3A1" w14:textId="77777777" w:rsidR="008D27C8" w:rsidRPr="00C5242D" w:rsidRDefault="008D27C8" w:rsidP="008D27C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6C89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640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7D77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607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12D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579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10BB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579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294E1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558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1F07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91AE1AD" w14:textId="77777777" w:rsidR="004F157A" w:rsidRDefault="004F157A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14:paraId="075073E1" w14:textId="77777777" w:rsidR="00C5242D" w:rsidRDefault="00C5242D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14:paraId="347A43E6" w14:textId="77777777" w:rsidR="00C5242D" w:rsidRDefault="00C5242D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14:paraId="518B9B21" w14:textId="77777777" w:rsidR="00C5242D" w:rsidRPr="00C5242D" w:rsidRDefault="00C5242D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14:paraId="73CB3340" w14:textId="77777777" w:rsidR="008D27C8" w:rsidRPr="00C5242D" w:rsidRDefault="008D27C8" w:rsidP="00724D31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5" w:name="_Toc520120595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ORDEN DE PRIORIDAD DE ASPECTOS CRITICOS Y EJES ARTICULADORES</w:t>
      </w:r>
      <w:bookmarkEnd w:id="35"/>
    </w:p>
    <w:p w14:paraId="557A1E87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126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  <w:gridCol w:w="1417"/>
      </w:tblGrid>
      <w:tr w:rsidR="008D27C8" w:rsidRPr="00C5242D" w14:paraId="7642C411" w14:textId="77777777" w:rsidTr="009102A5">
        <w:trPr>
          <w:trHeight w:val="35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F9A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ASPESTO CRITICO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483D9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</w:p>
        </w:tc>
      </w:tr>
      <w:tr w:rsidR="008D27C8" w:rsidRPr="00C5242D" w14:paraId="7AD701CD" w14:textId="77777777" w:rsidTr="009102A5">
        <w:trPr>
          <w:trHeight w:val="44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AEC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Creación de políticas de seguridad de la información y de tablas de control de acceso requeridos para los procesos de gestión documental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994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180</w:t>
            </w:r>
          </w:p>
        </w:tc>
      </w:tr>
      <w:tr w:rsidR="008D27C8" w:rsidRPr="00C5242D" w14:paraId="0DFDEFBD" w14:textId="77777777" w:rsidTr="009102A5">
        <w:trPr>
          <w:trHeight w:val="44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5B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Mejorar  el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Sistema de gestión documental ORFEO SGDO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1B37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141</w:t>
            </w:r>
          </w:p>
        </w:tc>
      </w:tr>
      <w:tr w:rsidR="008D27C8" w:rsidRPr="00C5242D" w14:paraId="180615D5" w14:textId="77777777" w:rsidTr="009102A5">
        <w:trPr>
          <w:trHeight w:val="60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89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Mejorar la seguridad de los archivadores centralizados de cada piso cambiándolos por nuevos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0ABF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125</w:t>
            </w:r>
          </w:p>
        </w:tc>
      </w:tr>
      <w:tr w:rsidR="008D27C8" w:rsidRPr="00C5242D" w14:paraId="4EE88522" w14:textId="77777777" w:rsidTr="009102A5">
        <w:trPr>
          <w:trHeight w:val="60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B0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digitalización con valor probatorio y en PDF/A editable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F74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119</w:t>
            </w:r>
          </w:p>
        </w:tc>
      </w:tr>
      <w:tr w:rsidR="008D27C8" w:rsidRPr="00C5242D" w14:paraId="39D6C5CA" w14:textId="77777777" w:rsidTr="000150A9">
        <w:trPr>
          <w:trHeight w:val="71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C7B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Verificar que el SGDEA implementado en la entidad garantice la preservación de los documentos, de acuerdo con lo dispuesto en las TRD.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F06F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113</w:t>
            </w:r>
          </w:p>
        </w:tc>
      </w:tr>
      <w:tr w:rsidR="008D27C8" w:rsidRPr="00C5242D" w14:paraId="62B6F7A8" w14:textId="77777777" w:rsidTr="000150A9">
        <w:trPr>
          <w:trHeight w:val="98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CC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Es necesario hacer un diagnóstico de la seguridad de los sistemas, de la información que se encuentra en la nube, y del SGDO este último se propone hacer con un hacking ético, análisis de vulnerabilidad de la base de datos y el software Orfeo.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1254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114</w:t>
            </w:r>
          </w:p>
        </w:tc>
      </w:tr>
      <w:tr w:rsidR="008D27C8" w:rsidRPr="00C5242D" w14:paraId="5D9CF014" w14:textId="77777777" w:rsidTr="000150A9">
        <w:trPr>
          <w:trHeight w:val="6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B6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Actualizar, aprobar por parte del Comité MPIG e Implementar el Sistema Integrado de Conservación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6941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113</w:t>
            </w:r>
          </w:p>
        </w:tc>
      </w:tr>
      <w:tr w:rsidR="008D27C8" w:rsidRPr="00C5242D" w14:paraId="41776592" w14:textId="77777777" w:rsidTr="009102A5">
        <w:trPr>
          <w:trHeight w:val="42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6B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Aplicar los tiempos de retención de la tabla de retención en el archivo central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269F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124</w:t>
            </w:r>
          </w:p>
        </w:tc>
      </w:tr>
      <w:tr w:rsidR="008D27C8" w:rsidRPr="00C5242D" w14:paraId="445CD9FF" w14:textId="77777777" w:rsidTr="009102A5">
        <w:trPr>
          <w:trHeight w:val="60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AA4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 xml:space="preserve">Conservar copias de seguridad de la información entregada mediante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Backup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fuera de la ciudad de Bogotá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AEF0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106</w:t>
            </w:r>
          </w:p>
        </w:tc>
      </w:tr>
      <w:tr w:rsidR="008D27C8" w:rsidRPr="00C5242D" w14:paraId="3A188CE0" w14:textId="77777777" w:rsidTr="009102A5">
        <w:trPr>
          <w:trHeight w:val="30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6F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Automatización de trámites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A415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119</w:t>
            </w:r>
          </w:p>
        </w:tc>
      </w:tr>
      <w:tr w:rsidR="008D27C8" w:rsidRPr="00C5242D" w14:paraId="358A4B1A" w14:textId="77777777" w:rsidTr="009102A5">
        <w:trPr>
          <w:trHeight w:val="34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FA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Informe sobre reducción de papel en cada vigencia e implementación de documentos electrónicos originales con firma digital para reducir el archivo en papel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87B8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108</w:t>
            </w:r>
          </w:p>
        </w:tc>
      </w:tr>
      <w:tr w:rsidR="008D27C8" w:rsidRPr="00C5242D" w14:paraId="3E40E15F" w14:textId="77777777" w:rsidTr="009102A5">
        <w:trPr>
          <w:trHeight w:val="34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33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Realizar migración de la información que se encuentra en CDS, DVDS y Discos duros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9B56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105</w:t>
            </w:r>
          </w:p>
        </w:tc>
      </w:tr>
      <w:tr w:rsidR="008D27C8" w:rsidRPr="00C5242D" w14:paraId="7BB9C4BA" w14:textId="77777777" w:rsidTr="009102A5">
        <w:trPr>
          <w:trHeight w:val="851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D0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Tercerización de procesos de archivo como bodegaje, organización, digitalización certificada, suministro de insumos y personal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DBB0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92</w:t>
            </w:r>
          </w:p>
        </w:tc>
      </w:tr>
      <w:tr w:rsidR="008D27C8" w:rsidRPr="00C5242D" w14:paraId="0395B48B" w14:textId="77777777" w:rsidTr="009102A5">
        <w:trPr>
          <w:trHeight w:val="3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2F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Realizar transferencia secundaria al AGN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C607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88</w:t>
            </w:r>
          </w:p>
        </w:tc>
      </w:tr>
      <w:tr w:rsidR="008D27C8" w:rsidRPr="00C5242D" w14:paraId="211BCB57" w14:textId="77777777" w:rsidTr="009102A5">
        <w:trPr>
          <w:trHeight w:val="60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DC3D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eliminación de registros de acuerdo con la TRD y la política de eliminación.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DC4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79</w:t>
            </w:r>
          </w:p>
        </w:tc>
      </w:tr>
      <w:tr w:rsidR="008D27C8" w:rsidRPr="00C5242D" w14:paraId="5B7B642C" w14:textId="77777777" w:rsidTr="009102A5">
        <w:trPr>
          <w:trHeight w:val="120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4E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descripción documental de fotografías y videos que general la Oficina de Comunicaciones. Convenio de sistema de la fundación patrimonio fílmico de Colombia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787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66</w:t>
            </w:r>
          </w:p>
        </w:tc>
      </w:tr>
    </w:tbl>
    <w:p w14:paraId="27BEC321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C5085FA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830C27B" w14:textId="77777777" w:rsidR="000150A9" w:rsidRPr="00C5242D" w:rsidRDefault="000150A9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1A1A96C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5242D">
        <w:rPr>
          <w:rFonts w:asciiTheme="minorHAnsi" w:hAnsiTheme="minorHAnsi" w:cstheme="minorHAnsi"/>
          <w:b/>
          <w:bCs/>
          <w:color w:val="000000"/>
          <w:sz w:val="24"/>
          <w:szCs w:val="24"/>
        </w:rPr>
        <w:t>Ejes articuladores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843"/>
        <w:gridCol w:w="2693"/>
        <w:gridCol w:w="3118"/>
      </w:tblGrid>
      <w:tr w:rsidR="008D27C8" w:rsidRPr="00C5242D" w14:paraId="2A227397" w14:textId="77777777" w:rsidTr="009102A5">
        <w:trPr>
          <w:trHeight w:val="915"/>
        </w:trPr>
        <w:tc>
          <w:tcPr>
            <w:tcW w:w="2689" w:type="dxa"/>
            <w:shd w:val="clear" w:color="000000" w:fill="FFFFFF"/>
            <w:vAlign w:val="center"/>
            <w:hideMark/>
          </w:tcPr>
          <w:p w14:paraId="51ED6BA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 xml:space="preserve">Preservación de la información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C48A4B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 xml:space="preserve">Aspectos tecnológicos y de seguridad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9E3C44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 xml:space="preserve">Administración de archivos 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21EE337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 xml:space="preserve">Acceso a la información 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4A39E56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CO"/>
              </w:rPr>
              <w:t xml:space="preserve">Fortalecimiento y articulación </w:t>
            </w:r>
          </w:p>
        </w:tc>
      </w:tr>
      <w:tr w:rsidR="008D27C8" w:rsidRPr="00C5242D" w14:paraId="1E99CAF2" w14:textId="77777777" w:rsidTr="009102A5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14:paraId="06B9332A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640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9EC746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607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F3B4CD8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579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30FFCCB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579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605E596E" w14:textId="77777777" w:rsidR="008D27C8" w:rsidRPr="00C5242D" w:rsidRDefault="008D27C8" w:rsidP="009102A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558</w:t>
            </w:r>
          </w:p>
        </w:tc>
      </w:tr>
    </w:tbl>
    <w:p w14:paraId="0D0B74AB" w14:textId="77777777" w:rsidR="003A38F2" w:rsidRPr="00C5242D" w:rsidRDefault="003A38F2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14:paraId="0B8773EE" w14:textId="77777777" w:rsidR="008D27C8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6772097" w14:textId="77777777" w:rsidR="00C5242D" w:rsidRPr="00C5242D" w:rsidRDefault="00C5242D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32A245D" w14:textId="77777777" w:rsidR="008D27C8" w:rsidRPr="00C5242D" w:rsidRDefault="008D27C8" w:rsidP="00531488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36" w:name="_Toc520120596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FORMULACION DE LA VISION ESTRATÉGICA</w:t>
      </w:r>
      <w:bookmarkEnd w:id="36"/>
    </w:p>
    <w:p w14:paraId="02C1BFA8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DE24887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  <w:r w:rsidRPr="00C5242D"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  <w:lastRenderedPageBreak/>
        <w:t xml:space="preserve">La Agencia Nacional de Infraestructura velará por la preservación de la información, la mejora continua en los procesos de archivo con miras a garantizar el acceso, conservación y gestión documental para la prestación de mejores servicios relacionados con el acceso a la documentación </w:t>
      </w:r>
    </w:p>
    <w:p w14:paraId="4D05523B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CO"/>
        </w:rPr>
      </w:pPr>
    </w:p>
    <w:p w14:paraId="603088E8" w14:textId="77777777" w:rsidR="008D27C8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1012691" w14:textId="77777777" w:rsidR="00C5242D" w:rsidRDefault="00C5242D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4314CEF" w14:textId="77777777" w:rsidR="00C5242D" w:rsidRDefault="00C5242D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26158DF" w14:textId="77777777" w:rsidR="00C5242D" w:rsidRPr="00C5242D" w:rsidRDefault="00C5242D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B9B3A00" w14:textId="77777777" w:rsidR="008D27C8" w:rsidRPr="00C5242D" w:rsidRDefault="008D27C8" w:rsidP="008D27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2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4"/>
        <w:gridCol w:w="4084"/>
        <w:gridCol w:w="4084"/>
      </w:tblGrid>
      <w:tr w:rsidR="008D27C8" w:rsidRPr="00C5242D" w14:paraId="7BECBAA6" w14:textId="77777777" w:rsidTr="009102A5">
        <w:trPr>
          <w:trHeight w:val="6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0DC9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es-CO"/>
              </w:rPr>
              <w:t>ASPECTO CRITICO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E3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es-CO"/>
              </w:rPr>
              <w:t>OBJETIVO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42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es-CO"/>
              </w:rPr>
              <w:t>PLANES Y PROYECTOS ASOCIADOS</w:t>
            </w:r>
          </w:p>
        </w:tc>
      </w:tr>
      <w:tr w:rsidR="008D27C8" w:rsidRPr="00C5242D" w14:paraId="1603DD5C" w14:textId="77777777" w:rsidTr="009102A5">
        <w:trPr>
          <w:trHeight w:val="6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46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Mejorar el Sistema de gestión documental ORFEO SGDO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3A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mejoras en el SGDO con miras a lograr el fácil acceso, consulta y preservación de los documentos.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63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Plan de mejoramiento e infraestructura </w:t>
            </w:r>
          </w:p>
        </w:tc>
      </w:tr>
      <w:tr w:rsidR="008D27C8" w:rsidRPr="00C5242D" w14:paraId="0FEE41E4" w14:textId="77777777" w:rsidTr="009102A5">
        <w:trPr>
          <w:trHeight w:val="6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E0C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Atención de las ventanillas de correspondencia, filas, demoras en el proceso de radicación (Este aspecto fue priorizado de acuerdo con los informes de atención al ciudadano).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BC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Mejorar la atención de las ventanillas de correspondencia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B3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Plan de mejoramiento e infraestructura </w:t>
            </w:r>
          </w:p>
        </w:tc>
      </w:tr>
      <w:tr w:rsidR="008D27C8" w:rsidRPr="00C5242D" w14:paraId="3B88E2AB" w14:textId="77777777" w:rsidTr="009102A5">
        <w:trPr>
          <w:trHeight w:val="6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EF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Mejorar la seguridad de los archivadores centralizados de cada piso cambiándolos por nuevos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65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Cambiar los archivadores actuales que se encuentran deteriorados y no cierran.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329" w14:textId="77777777" w:rsidR="008D27C8" w:rsidRPr="00C5242D" w:rsidRDefault="008D27C8" w:rsidP="009102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Plan de seguridad de la información  </w:t>
            </w:r>
          </w:p>
        </w:tc>
      </w:tr>
      <w:tr w:rsidR="008D27C8" w:rsidRPr="00C5242D" w14:paraId="73F6E87D" w14:textId="77777777" w:rsidTr="009102A5">
        <w:trPr>
          <w:trHeight w:val="6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8B7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digitalización con valor probatorio y en PDF/A editable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4A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digitalización con valor probatorio y en PDF/A editable al 100% de los documentos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961" w14:textId="77777777" w:rsidR="008D27C8" w:rsidRPr="00C5242D" w:rsidRDefault="008D27C8" w:rsidP="009102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Plan de mejoramiento e infraestructura </w:t>
            </w:r>
          </w:p>
        </w:tc>
      </w:tr>
      <w:tr w:rsidR="008D27C8" w:rsidRPr="00C5242D" w14:paraId="1122BA0F" w14:textId="77777777" w:rsidTr="009102A5">
        <w:trPr>
          <w:trHeight w:val="90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03D6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Verificar que el SGDEA implementado en la entidad garantice la preservación de los documentos, de acuerdo con lo dispuesto en las TRD.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F79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TRD en SGDO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98E" w14:textId="77777777" w:rsidR="008D27C8" w:rsidRPr="00C5242D" w:rsidRDefault="008D27C8" w:rsidP="009102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Plan de mejoramiento e infraestructura </w:t>
            </w:r>
          </w:p>
        </w:tc>
      </w:tr>
      <w:tr w:rsidR="008D27C8" w:rsidRPr="00C5242D" w14:paraId="1353533D" w14:textId="77777777" w:rsidTr="009102A5">
        <w:trPr>
          <w:trHeight w:val="90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9362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Actualizar la Tabla de Retención Documental (TRD)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0D0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Realizar la actualización de la TRD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8ED" w14:textId="77777777" w:rsidR="008D27C8" w:rsidRPr="00C5242D" w:rsidRDefault="008D27C8" w:rsidP="009102A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Plan de mejoramiento e infraestructura</w:t>
            </w:r>
          </w:p>
        </w:tc>
      </w:tr>
      <w:tr w:rsidR="008D27C8" w:rsidRPr="00C5242D" w14:paraId="379FD8EA" w14:textId="77777777" w:rsidTr="009102A5">
        <w:trPr>
          <w:trHeight w:val="42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74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Es necesario hacer un diagnóstico de la seguridad de los sistemas, de la información que se encuentra en la nube, y del SGDO este último se propone hacer con un hacking ético, análisis de vulnerabilidad de la base de datos y el software Orfeo.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18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Contratar un hacking ético o análisis de vulnerabilidad de SGDO a nivel de lenguaje, software y base de datos.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891" w14:textId="77777777" w:rsidR="008D27C8" w:rsidRPr="00C5242D" w:rsidRDefault="008D27C8" w:rsidP="009102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Plan de seguridad de la información  </w:t>
            </w:r>
          </w:p>
        </w:tc>
      </w:tr>
      <w:tr w:rsidR="008D27C8" w:rsidRPr="00C5242D" w14:paraId="64BC1A08" w14:textId="77777777" w:rsidTr="009102A5">
        <w:trPr>
          <w:trHeight w:val="6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75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Aplicar los tiempos de retención de la tabla de retención en el archivo central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B6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Aplicar los tiempos de retención de la tabla de retención en el archivo central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29A" w14:textId="77777777" w:rsidR="008D27C8" w:rsidRPr="00C5242D" w:rsidRDefault="008D27C8" w:rsidP="009102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Sistema integrado de Conservación </w:t>
            </w:r>
          </w:p>
        </w:tc>
      </w:tr>
      <w:tr w:rsidR="008D27C8" w:rsidRPr="00C5242D" w14:paraId="07EED5DE" w14:textId="77777777" w:rsidTr="009102A5">
        <w:trPr>
          <w:trHeight w:val="6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87D0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Conservar copias de seguridad de la información entregada mediante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Backup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fuera de la ciudad de Bogotá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769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Conservar copias de seguridad de la información entregada mediante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Backup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fuera de la ciudad de Bogotá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09C" w14:textId="77777777" w:rsidR="008D27C8" w:rsidRPr="00C5242D" w:rsidRDefault="008D27C8" w:rsidP="009102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Plan de seguridad de la información  </w:t>
            </w:r>
          </w:p>
        </w:tc>
      </w:tr>
      <w:tr w:rsidR="008D27C8" w:rsidRPr="00C5242D" w14:paraId="732E1FA3" w14:textId="77777777" w:rsidTr="009102A5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6D47" w14:textId="5DDCB7A1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Automatización de trámites</w:t>
            </w:r>
            <w:r w:rsidR="003A78B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conforme los lineamientos de la Ley de Archivos y que los documentos cuenten con criterios de autenticidad, no repudio, accesibilidad, preservación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F8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Automatizar los trámites de Puertos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6BA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Plan de mejoramiento e infraestructura</w:t>
            </w:r>
          </w:p>
        </w:tc>
      </w:tr>
      <w:tr w:rsidR="008D27C8" w:rsidRPr="00C5242D" w14:paraId="1858BE25" w14:textId="77777777" w:rsidTr="009102A5">
        <w:trPr>
          <w:trHeight w:val="60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9F9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Realizar migración de la información que se encuentra en CDS, DVDS y Discos duros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5B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Realizar migración de la información que se encuentra en CDS, DVDS y Discos duros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D29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Sistema integrado de Conservación</w:t>
            </w:r>
          </w:p>
        </w:tc>
      </w:tr>
      <w:tr w:rsidR="008D27C8" w:rsidRPr="00C5242D" w14:paraId="5E4053F3" w14:textId="77777777" w:rsidTr="009102A5">
        <w:trPr>
          <w:trHeight w:val="90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98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Informe sobre reducción de papel en cada vigencia e implementación de documentos electrónicos originales con firma digital para reducir el archivo en papel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97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Implementación de la firma digital para reducir la producción de documentos en papel.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85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Plan de mejoramiento e infraestructura</w:t>
            </w:r>
          </w:p>
        </w:tc>
      </w:tr>
      <w:tr w:rsidR="008D27C8" w:rsidRPr="00C5242D" w14:paraId="2F9C6BBE" w14:textId="77777777" w:rsidTr="009102A5">
        <w:trPr>
          <w:trHeight w:val="9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A1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Creación de políticas de seguridad de la información y de tablas de control de acceso requeridos para los procesos de gestión documental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5B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Creación y aprobación por parte del MPIG de las tablas de control de acceso a los documentos físicos y del SGDO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79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Plan de seguridad de la información  </w:t>
            </w:r>
          </w:p>
        </w:tc>
      </w:tr>
      <w:tr w:rsidR="008D27C8" w:rsidRPr="00C5242D" w14:paraId="31BB517D" w14:textId="77777777" w:rsidTr="009102A5">
        <w:trPr>
          <w:trHeight w:val="9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5F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Tercerización de procesos de archivo como bodegaje, organización, digitalización certificada, suministro de insumos y personal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D1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Tercerizar los procesos de archivo como bodegaje, organización, digitalización certificada, suministro de insumos y personal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D1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Plan de mejoramiento e infraestructura</w:t>
            </w:r>
          </w:p>
        </w:tc>
      </w:tr>
      <w:tr w:rsidR="008D27C8" w:rsidRPr="00C5242D" w14:paraId="344BEFE2" w14:textId="77777777" w:rsidTr="009102A5">
        <w:trPr>
          <w:trHeight w:val="30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9D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Realizar </w:t>
            </w:r>
            <w:proofErr w:type="gram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transferencia secundarias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al AGN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16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Realizar </w:t>
            </w:r>
            <w:proofErr w:type="gram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transferencia secundarias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al AGN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D8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Plan de mejoramiento e infraestructura</w:t>
            </w:r>
          </w:p>
        </w:tc>
      </w:tr>
      <w:tr w:rsidR="008D27C8" w:rsidRPr="00C5242D" w14:paraId="68ACFB14" w14:textId="77777777" w:rsidTr="009102A5">
        <w:trPr>
          <w:trHeight w:val="30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7F6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Que los procesos de reversión de archivos de los Concesionarios e Interventorías sean más eficientes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52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Sensibilizar, capacitar y normalizar los procesos de gestión documental de los Concesionarios e Interventorías para que los procesos de reversión de archivos sean más eficientes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DF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Plan de mejoramiento e infraestructura</w:t>
            </w:r>
          </w:p>
        </w:tc>
      </w:tr>
      <w:tr w:rsidR="008D27C8" w:rsidRPr="00C5242D" w14:paraId="7603EC17" w14:textId="77777777" w:rsidTr="009102A5">
        <w:trPr>
          <w:trHeight w:val="60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5A0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eliminación de registros de acuerdo con la TRD y la política de eliminación.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5286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eliminación de registros de acuerdo con la TRD y la política de eliminación.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1F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Plan de mejoramiento e infraestructura</w:t>
            </w:r>
          </w:p>
        </w:tc>
      </w:tr>
      <w:tr w:rsidR="008D27C8" w:rsidRPr="00C5242D" w14:paraId="4B9BFB79" w14:textId="77777777" w:rsidTr="009102A5">
        <w:trPr>
          <w:trHeight w:val="120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10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descripción documental de fotografías y videos que general la Oficina de Comunicaciones. Convenio de sistema de la fundación patrimonio fílmico de Colombia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D2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descripción documental de fotografías y videos que general la Oficina de Comunicaciones. Convenio de sistema de la fundación patrimonio fílmico de Colombia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FA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Plan de mejoramiento e infraestructura</w:t>
            </w:r>
          </w:p>
        </w:tc>
      </w:tr>
    </w:tbl>
    <w:p w14:paraId="3A0B4087" w14:textId="77777777" w:rsidR="008D27C8" w:rsidRPr="00C5242D" w:rsidRDefault="008D27C8" w:rsidP="008D27C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8D27C8" w:rsidRPr="00C5242D" w14:paraId="446B4C63" w14:textId="77777777" w:rsidTr="009102A5">
        <w:tc>
          <w:tcPr>
            <w:tcW w:w="6497" w:type="dxa"/>
          </w:tcPr>
          <w:p w14:paraId="5CB74046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Nombre del Plan </w:t>
            </w:r>
          </w:p>
        </w:tc>
        <w:tc>
          <w:tcPr>
            <w:tcW w:w="6497" w:type="dxa"/>
          </w:tcPr>
          <w:p w14:paraId="7D29B756" w14:textId="77777777" w:rsidR="008D27C8" w:rsidRPr="00C5242D" w:rsidRDefault="008D27C8" w:rsidP="00531488">
            <w:pPr>
              <w:numPr>
                <w:ilvl w:val="0"/>
                <w:numId w:val="17"/>
              </w:numPr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7" w:name="_Toc520120597"/>
            <w:r w:rsidRPr="00C5242D"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  <w:t>Plan de mejoramiento e infraestructura</w:t>
            </w:r>
            <w:bookmarkEnd w:id="37"/>
          </w:p>
        </w:tc>
      </w:tr>
      <w:tr w:rsidR="008D27C8" w:rsidRPr="00C5242D" w14:paraId="7FBA76BD" w14:textId="77777777" w:rsidTr="009102A5">
        <w:tc>
          <w:tcPr>
            <w:tcW w:w="6497" w:type="dxa"/>
          </w:tcPr>
          <w:p w14:paraId="635E4C67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Objetivo </w:t>
            </w:r>
          </w:p>
        </w:tc>
        <w:tc>
          <w:tcPr>
            <w:tcW w:w="6497" w:type="dxa"/>
          </w:tcPr>
          <w:p w14:paraId="33A5EE79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>Mejorar el sistema de gestión documental de la entidad y la infraestructura para el manejo de archivos.</w:t>
            </w:r>
          </w:p>
        </w:tc>
      </w:tr>
      <w:tr w:rsidR="008D27C8" w:rsidRPr="00C5242D" w14:paraId="328981F8" w14:textId="77777777" w:rsidTr="009102A5">
        <w:tc>
          <w:tcPr>
            <w:tcW w:w="6497" w:type="dxa"/>
          </w:tcPr>
          <w:p w14:paraId="2F6A283F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Alcance </w:t>
            </w:r>
          </w:p>
        </w:tc>
        <w:tc>
          <w:tcPr>
            <w:tcW w:w="6497" w:type="dxa"/>
          </w:tcPr>
          <w:p w14:paraId="1696CED5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>Este plan involucra la mejora de la infraestructura física y tecnológica de la gestión documental, así como la mejora de procesos.</w:t>
            </w:r>
          </w:p>
        </w:tc>
      </w:tr>
      <w:tr w:rsidR="008D27C8" w:rsidRPr="00C5242D" w14:paraId="0BD36F5D" w14:textId="77777777" w:rsidTr="009102A5">
        <w:tc>
          <w:tcPr>
            <w:tcW w:w="6497" w:type="dxa"/>
          </w:tcPr>
          <w:p w14:paraId="604BD099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Responsable </w:t>
            </w:r>
          </w:p>
        </w:tc>
        <w:tc>
          <w:tcPr>
            <w:tcW w:w="6497" w:type="dxa"/>
          </w:tcPr>
          <w:p w14:paraId="578E5EB0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Gestión Documental </w:t>
            </w:r>
          </w:p>
        </w:tc>
      </w:tr>
    </w:tbl>
    <w:p w14:paraId="49640C11" w14:textId="77777777" w:rsidR="008D27C8" w:rsidRPr="00C5242D" w:rsidRDefault="008D27C8" w:rsidP="008D27C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30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1674"/>
        <w:gridCol w:w="1329"/>
        <w:gridCol w:w="1392"/>
        <w:gridCol w:w="1778"/>
        <w:gridCol w:w="1587"/>
        <w:gridCol w:w="1665"/>
        <w:gridCol w:w="1628"/>
      </w:tblGrid>
      <w:tr w:rsidR="008D27C8" w:rsidRPr="00C5242D" w14:paraId="566C19F0" w14:textId="77777777" w:rsidTr="009102A5">
        <w:trPr>
          <w:trHeight w:val="915"/>
        </w:trPr>
        <w:tc>
          <w:tcPr>
            <w:tcW w:w="2078" w:type="dxa"/>
            <w:shd w:val="clear" w:color="auto" w:fill="auto"/>
          </w:tcPr>
          <w:p w14:paraId="1E2FB461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Actividad </w:t>
            </w:r>
          </w:p>
        </w:tc>
        <w:tc>
          <w:tcPr>
            <w:tcW w:w="1644" w:type="dxa"/>
          </w:tcPr>
          <w:p w14:paraId="2727BCAA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>Responsable</w:t>
            </w:r>
          </w:p>
        </w:tc>
        <w:tc>
          <w:tcPr>
            <w:tcW w:w="1352" w:type="dxa"/>
          </w:tcPr>
          <w:p w14:paraId="3A7D8DEA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Fecha de inicio  </w:t>
            </w:r>
          </w:p>
        </w:tc>
        <w:tc>
          <w:tcPr>
            <w:tcW w:w="1375" w:type="dxa"/>
          </w:tcPr>
          <w:p w14:paraId="7DBA20C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Fecha final</w:t>
            </w:r>
          </w:p>
        </w:tc>
        <w:tc>
          <w:tcPr>
            <w:tcW w:w="1642" w:type="dxa"/>
          </w:tcPr>
          <w:p w14:paraId="688832C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Recursos </w:t>
            </w:r>
          </w:p>
        </w:tc>
        <w:tc>
          <w:tcPr>
            <w:tcW w:w="1536" w:type="dxa"/>
          </w:tcPr>
          <w:p w14:paraId="4C11F1C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Entregable </w:t>
            </w:r>
          </w:p>
        </w:tc>
        <w:tc>
          <w:tcPr>
            <w:tcW w:w="1702" w:type="dxa"/>
          </w:tcPr>
          <w:p w14:paraId="67767E6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Indicador</w:t>
            </w:r>
          </w:p>
        </w:tc>
        <w:tc>
          <w:tcPr>
            <w:tcW w:w="1675" w:type="dxa"/>
          </w:tcPr>
          <w:p w14:paraId="47DBCD9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Observaciones</w:t>
            </w:r>
          </w:p>
        </w:tc>
      </w:tr>
      <w:tr w:rsidR="008D27C8" w:rsidRPr="00C5242D" w14:paraId="51DCACFD" w14:textId="77777777" w:rsidTr="009102A5">
        <w:trPr>
          <w:trHeight w:val="915"/>
        </w:trPr>
        <w:tc>
          <w:tcPr>
            <w:tcW w:w="2078" w:type="dxa"/>
            <w:shd w:val="clear" w:color="auto" w:fill="auto"/>
            <w:vAlign w:val="center"/>
          </w:tcPr>
          <w:p w14:paraId="0C2BE97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Actualizar el diagnóstico de Gestión Documental </w:t>
            </w:r>
          </w:p>
        </w:tc>
        <w:tc>
          <w:tcPr>
            <w:tcW w:w="1644" w:type="dxa"/>
          </w:tcPr>
          <w:p w14:paraId="0BA8A64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Gestión Documental </w:t>
            </w:r>
          </w:p>
        </w:tc>
        <w:tc>
          <w:tcPr>
            <w:tcW w:w="1352" w:type="dxa"/>
          </w:tcPr>
          <w:p w14:paraId="5FFF5A5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01/09/2018</w:t>
            </w:r>
          </w:p>
        </w:tc>
        <w:tc>
          <w:tcPr>
            <w:tcW w:w="1375" w:type="dxa"/>
          </w:tcPr>
          <w:p w14:paraId="62399B10" w14:textId="336F7AD8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30/</w:t>
            </w:r>
            <w:r w:rsidR="003A78B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10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/201</w:t>
            </w:r>
            <w:r w:rsidR="003A78B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1642" w:type="dxa"/>
          </w:tcPr>
          <w:p w14:paraId="56FE9E6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36" w:type="dxa"/>
          </w:tcPr>
          <w:p w14:paraId="010F132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Diagnóstico de gestión documental actualizado </w:t>
            </w:r>
          </w:p>
        </w:tc>
        <w:tc>
          <w:tcPr>
            <w:tcW w:w="1702" w:type="dxa"/>
          </w:tcPr>
          <w:p w14:paraId="3A5FB609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Diagnóstico de gestión documental actualizado</w:t>
            </w:r>
          </w:p>
        </w:tc>
        <w:tc>
          <w:tcPr>
            <w:tcW w:w="1675" w:type="dxa"/>
          </w:tcPr>
          <w:p w14:paraId="04D7477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15115E24" w14:textId="77777777" w:rsidTr="009102A5">
        <w:trPr>
          <w:trHeight w:val="915"/>
        </w:trPr>
        <w:tc>
          <w:tcPr>
            <w:tcW w:w="2078" w:type="dxa"/>
            <w:shd w:val="clear" w:color="auto" w:fill="auto"/>
            <w:vAlign w:val="center"/>
            <w:hideMark/>
          </w:tcPr>
          <w:p w14:paraId="19E5582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Mejorar el Sistema de gestión documental ORFEO SGDO</w:t>
            </w:r>
          </w:p>
        </w:tc>
        <w:tc>
          <w:tcPr>
            <w:tcW w:w="1644" w:type="dxa"/>
          </w:tcPr>
          <w:p w14:paraId="0E74904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Git Administrativo y Financiero – Gestión Documental </w:t>
            </w:r>
          </w:p>
        </w:tc>
        <w:tc>
          <w:tcPr>
            <w:tcW w:w="1352" w:type="dxa"/>
          </w:tcPr>
          <w:p w14:paraId="28CF32F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75" w:type="dxa"/>
          </w:tcPr>
          <w:p w14:paraId="2FE39C7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31/12/2022</w:t>
            </w:r>
          </w:p>
        </w:tc>
        <w:tc>
          <w:tcPr>
            <w:tcW w:w="1642" w:type="dxa"/>
          </w:tcPr>
          <w:p w14:paraId="49F5DCB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 ingenieros de sistemas con experiencia en Orfeo</w:t>
            </w:r>
          </w:p>
        </w:tc>
        <w:tc>
          <w:tcPr>
            <w:tcW w:w="1536" w:type="dxa"/>
          </w:tcPr>
          <w:p w14:paraId="78222D4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SGDO Mejorado</w:t>
            </w:r>
          </w:p>
        </w:tc>
        <w:tc>
          <w:tcPr>
            <w:tcW w:w="1702" w:type="dxa"/>
          </w:tcPr>
          <w:p w14:paraId="522EF459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No. De mejoras ejecutadas / No. Mejoras programadas</w:t>
            </w:r>
          </w:p>
        </w:tc>
        <w:tc>
          <w:tcPr>
            <w:tcW w:w="1675" w:type="dxa"/>
          </w:tcPr>
          <w:p w14:paraId="6E60DD29" w14:textId="52BDD7CE" w:rsidR="008D27C8" w:rsidRPr="00C5242D" w:rsidRDefault="003A78B0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Depende de que el Grupo de Tecnologías implemente lo solicitado por Gestión Documental. </w:t>
            </w:r>
          </w:p>
        </w:tc>
      </w:tr>
      <w:tr w:rsidR="008D27C8" w:rsidRPr="00C5242D" w14:paraId="29E4176F" w14:textId="77777777" w:rsidTr="009102A5">
        <w:trPr>
          <w:trHeight w:val="915"/>
        </w:trPr>
        <w:tc>
          <w:tcPr>
            <w:tcW w:w="2078" w:type="dxa"/>
            <w:shd w:val="clear" w:color="auto" w:fill="auto"/>
            <w:vAlign w:val="center"/>
          </w:tcPr>
          <w:p w14:paraId="5655427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Mejorar la atención de las ventanillas de correspondencia</w:t>
            </w:r>
          </w:p>
        </w:tc>
        <w:tc>
          <w:tcPr>
            <w:tcW w:w="1644" w:type="dxa"/>
          </w:tcPr>
          <w:p w14:paraId="1FE31889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Git Administrativo y Financiero – Gestión Documental </w:t>
            </w:r>
          </w:p>
        </w:tc>
        <w:tc>
          <w:tcPr>
            <w:tcW w:w="1352" w:type="dxa"/>
          </w:tcPr>
          <w:p w14:paraId="663102A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01/08/20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375" w:type="dxa"/>
          </w:tcPr>
          <w:p w14:paraId="0140AEE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1642" w:type="dxa"/>
          </w:tcPr>
          <w:p w14:paraId="298341D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Infraestructura y tecnología</w:t>
            </w:r>
          </w:p>
        </w:tc>
        <w:tc>
          <w:tcPr>
            <w:tcW w:w="1536" w:type="dxa"/>
          </w:tcPr>
          <w:p w14:paraId="2B80BD9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Ampliación de área física,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digiturno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, capacitación </w:t>
            </w:r>
          </w:p>
        </w:tc>
        <w:tc>
          <w:tcPr>
            <w:tcW w:w="1702" w:type="dxa"/>
          </w:tcPr>
          <w:p w14:paraId="04F697A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No. De quejas del año anterior- las quejas del año actual/quejas del año anterior</w:t>
            </w:r>
          </w:p>
        </w:tc>
        <w:tc>
          <w:tcPr>
            <w:tcW w:w="1675" w:type="dxa"/>
          </w:tcPr>
          <w:p w14:paraId="03247D3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1C988166" w14:textId="77777777" w:rsidTr="009102A5">
        <w:trPr>
          <w:trHeight w:val="915"/>
        </w:trPr>
        <w:tc>
          <w:tcPr>
            <w:tcW w:w="2078" w:type="dxa"/>
            <w:shd w:val="clear" w:color="auto" w:fill="auto"/>
            <w:hideMark/>
          </w:tcPr>
          <w:p w14:paraId="2E63CFD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Digitalización de documentos en formato PDF/A</w:t>
            </w:r>
          </w:p>
        </w:tc>
        <w:tc>
          <w:tcPr>
            <w:tcW w:w="1644" w:type="dxa"/>
          </w:tcPr>
          <w:p w14:paraId="462A0B8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Git Administrativo y Financiero – Gestión Documental</w:t>
            </w:r>
          </w:p>
        </w:tc>
        <w:tc>
          <w:tcPr>
            <w:tcW w:w="1352" w:type="dxa"/>
          </w:tcPr>
          <w:p w14:paraId="5609A2C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75" w:type="dxa"/>
          </w:tcPr>
          <w:p w14:paraId="4AB7B01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01//12/20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1642" w:type="dxa"/>
          </w:tcPr>
          <w:p w14:paraId="03EC75B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Espacio de almacenamiento en SAN, los operarios que realizan la digitalización.</w:t>
            </w:r>
          </w:p>
        </w:tc>
        <w:tc>
          <w:tcPr>
            <w:tcW w:w="1536" w:type="dxa"/>
          </w:tcPr>
          <w:p w14:paraId="216BFEB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Documentos digitalizados en PDF/A Editable</w:t>
            </w:r>
          </w:p>
        </w:tc>
        <w:tc>
          <w:tcPr>
            <w:tcW w:w="1702" w:type="dxa"/>
          </w:tcPr>
          <w:p w14:paraId="471860A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Documentos digitalizados en PDF/A Editable/ No. De documentos a digitalizar</w:t>
            </w:r>
          </w:p>
        </w:tc>
        <w:tc>
          <w:tcPr>
            <w:tcW w:w="1675" w:type="dxa"/>
          </w:tcPr>
          <w:p w14:paraId="0D4148F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565DC657" w14:textId="77777777" w:rsidTr="009102A5">
        <w:trPr>
          <w:trHeight w:val="1215"/>
        </w:trPr>
        <w:tc>
          <w:tcPr>
            <w:tcW w:w="2078" w:type="dxa"/>
            <w:shd w:val="clear" w:color="auto" w:fill="auto"/>
            <w:vAlign w:val="center"/>
            <w:hideMark/>
          </w:tcPr>
          <w:p w14:paraId="21A8E7D8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El Sistema de Gestión Documental debe garantizar la preservación de los documentos, de acuerdo con lo dispuesto en las TRD.</w:t>
            </w:r>
          </w:p>
        </w:tc>
        <w:tc>
          <w:tcPr>
            <w:tcW w:w="1644" w:type="dxa"/>
          </w:tcPr>
          <w:p w14:paraId="67D30F60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Git Administrativo y Financiero – Gestión Documental</w:t>
            </w:r>
          </w:p>
        </w:tc>
        <w:tc>
          <w:tcPr>
            <w:tcW w:w="1352" w:type="dxa"/>
          </w:tcPr>
          <w:p w14:paraId="2701C1C6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75" w:type="dxa"/>
          </w:tcPr>
          <w:p w14:paraId="097391FD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1642" w:type="dxa"/>
          </w:tcPr>
          <w:p w14:paraId="31B44E35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Realizar el desarrollo que permita hacerlo</w:t>
            </w:r>
          </w:p>
        </w:tc>
        <w:tc>
          <w:tcPr>
            <w:tcW w:w="1536" w:type="dxa"/>
          </w:tcPr>
          <w:p w14:paraId="6D29230A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Aplicación de la TRD en SGDO</w:t>
            </w:r>
          </w:p>
        </w:tc>
        <w:tc>
          <w:tcPr>
            <w:tcW w:w="1702" w:type="dxa"/>
          </w:tcPr>
          <w:p w14:paraId="5E32240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Series con TRD/ No. Series totales</w:t>
            </w:r>
          </w:p>
        </w:tc>
        <w:tc>
          <w:tcPr>
            <w:tcW w:w="1675" w:type="dxa"/>
          </w:tcPr>
          <w:p w14:paraId="449D01E0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4960C427" w14:textId="77777777" w:rsidTr="009102A5">
        <w:trPr>
          <w:trHeight w:val="315"/>
        </w:trPr>
        <w:tc>
          <w:tcPr>
            <w:tcW w:w="2078" w:type="dxa"/>
            <w:shd w:val="clear" w:color="auto" w:fill="auto"/>
            <w:vAlign w:val="center"/>
          </w:tcPr>
          <w:p w14:paraId="668EDAE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Actualizar la Tabla de Retención Documental (TRD)</w:t>
            </w:r>
          </w:p>
        </w:tc>
        <w:tc>
          <w:tcPr>
            <w:tcW w:w="1644" w:type="dxa"/>
          </w:tcPr>
          <w:p w14:paraId="117003C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Git Administrativo y Financiero – Gestión Documental</w:t>
            </w:r>
          </w:p>
        </w:tc>
        <w:tc>
          <w:tcPr>
            <w:tcW w:w="1352" w:type="dxa"/>
          </w:tcPr>
          <w:p w14:paraId="114E479C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75" w:type="dxa"/>
          </w:tcPr>
          <w:p w14:paraId="031DDC61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31/12/2019</w:t>
            </w:r>
          </w:p>
        </w:tc>
        <w:tc>
          <w:tcPr>
            <w:tcW w:w="1642" w:type="dxa"/>
          </w:tcPr>
          <w:p w14:paraId="2B9C2B4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36" w:type="dxa"/>
          </w:tcPr>
          <w:p w14:paraId="213481C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TRD actualizada y convalidada</w:t>
            </w:r>
          </w:p>
        </w:tc>
        <w:tc>
          <w:tcPr>
            <w:tcW w:w="1702" w:type="dxa"/>
          </w:tcPr>
          <w:p w14:paraId="7662C6D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No. De TRD actualizadas / No. </w:t>
            </w:r>
            <w:proofErr w:type="gram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Total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de TRD</w:t>
            </w:r>
          </w:p>
        </w:tc>
        <w:tc>
          <w:tcPr>
            <w:tcW w:w="1675" w:type="dxa"/>
          </w:tcPr>
          <w:p w14:paraId="46731E5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2FBBF024" w14:textId="77777777" w:rsidTr="009102A5">
        <w:trPr>
          <w:trHeight w:val="315"/>
        </w:trPr>
        <w:tc>
          <w:tcPr>
            <w:tcW w:w="2078" w:type="dxa"/>
            <w:shd w:val="clear" w:color="auto" w:fill="auto"/>
            <w:vAlign w:val="center"/>
            <w:hideMark/>
          </w:tcPr>
          <w:p w14:paraId="2051FB5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Automatización de trámites de puertos</w:t>
            </w:r>
          </w:p>
        </w:tc>
        <w:tc>
          <w:tcPr>
            <w:tcW w:w="1644" w:type="dxa"/>
          </w:tcPr>
          <w:p w14:paraId="0424E78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Vicepresidencia Administrativa y Financiera área de Gestión Documental- área de atención al Ciudadano, - GIT puertos y Vicepresidencia de Estructuración - DAFP</w:t>
            </w:r>
          </w:p>
        </w:tc>
        <w:tc>
          <w:tcPr>
            <w:tcW w:w="1352" w:type="dxa"/>
          </w:tcPr>
          <w:p w14:paraId="16D38149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75" w:type="dxa"/>
          </w:tcPr>
          <w:p w14:paraId="4B13936D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31/12/2022</w:t>
            </w:r>
          </w:p>
        </w:tc>
        <w:tc>
          <w:tcPr>
            <w:tcW w:w="1642" w:type="dxa"/>
          </w:tcPr>
          <w:p w14:paraId="490BA87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 ingeniero de sistemas con conocimiento de Orfeo</w:t>
            </w:r>
          </w:p>
        </w:tc>
        <w:tc>
          <w:tcPr>
            <w:tcW w:w="1536" w:type="dxa"/>
          </w:tcPr>
          <w:p w14:paraId="5F4BD93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Tramites automatizados </w:t>
            </w:r>
          </w:p>
        </w:tc>
        <w:tc>
          <w:tcPr>
            <w:tcW w:w="1702" w:type="dxa"/>
          </w:tcPr>
          <w:p w14:paraId="7BD80A7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No. De tramites de puertos automatizados / No. De tramites de puertos</w:t>
            </w:r>
          </w:p>
        </w:tc>
        <w:tc>
          <w:tcPr>
            <w:tcW w:w="1675" w:type="dxa"/>
          </w:tcPr>
          <w:p w14:paraId="2A162CA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0D7DE4B1" w14:textId="77777777" w:rsidTr="009102A5">
        <w:trPr>
          <w:trHeight w:val="1515"/>
        </w:trPr>
        <w:tc>
          <w:tcPr>
            <w:tcW w:w="2078" w:type="dxa"/>
            <w:shd w:val="clear" w:color="auto" w:fill="auto"/>
            <w:vAlign w:val="center"/>
            <w:hideMark/>
          </w:tcPr>
          <w:p w14:paraId="57F8570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Informe sobre reducción de papel en cada vigencia e implementación de documentos electrónicos originales con firma digital para reducir el archivo en papel</w:t>
            </w:r>
          </w:p>
        </w:tc>
        <w:tc>
          <w:tcPr>
            <w:tcW w:w="1644" w:type="dxa"/>
          </w:tcPr>
          <w:p w14:paraId="6D2F084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VAF- </w:t>
            </w:r>
            <w:proofErr w:type="gram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Jefes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de dependencias</w:t>
            </w:r>
          </w:p>
        </w:tc>
        <w:tc>
          <w:tcPr>
            <w:tcW w:w="1352" w:type="dxa"/>
          </w:tcPr>
          <w:p w14:paraId="405E2F44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375" w:type="dxa"/>
          </w:tcPr>
          <w:p w14:paraId="78480DA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1642" w:type="dxa"/>
          </w:tcPr>
          <w:p w14:paraId="7F40CA9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1 ingeniero de sistemas </w:t>
            </w:r>
          </w:p>
        </w:tc>
        <w:tc>
          <w:tcPr>
            <w:tcW w:w="1536" w:type="dxa"/>
          </w:tcPr>
          <w:p w14:paraId="73A8AD5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Documentos con firma digital</w:t>
            </w:r>
          </w:p>
        </w:tc>
        <w:tc>
          <w:tcPr>
            <w:tcW w:w="1702" w:type="dxa"/>
          </w:tcPr>
          <w:p w14:paraId="290EBC2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No. De documentos con firma digital/ No. De documentos tramitados</w:t>
            </w:r>
          </w:p>
        </w:tc>
        <w:tc>
          <w:tcPr>
            <w:tcW w:w="1675" w:type="dxa"/>
          </w:tcPr>
          <w:p w14:paraId="3554B3A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0A38BC79" w14:textId="77777777" w:rsidTr="009102A5">
        <w:trPr>
          <w:trHeight w:val="1215"/>
        </w:trPr>
        <w:tc>
          <w:tcPr>
            <w:tcW w:w="2078" w:type="dxa"/>
            <w:shd w:val="clear" w:color="auto" w:fill="auto"/>
            <w:vAlign w:val="center"/>
            <w:hideMark/>
          </w:tcPr>
          <w:p w14:paraId="31BB22E8" w14:textId="580CCCC8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Tercerización de procesos de archivo como bodegaje, organización, digitalización certificada, suministro de insumos </w:t>
            </w:r>
          </w:p>
        </w:tc>
        <w:tc>
          <w:tcPr>
            <w:tcW w:w="1644" w:type="dxa"/>
          </w:tcPr>
          <w:p w14:paraId="7336F87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VAF y área de Gestión Documental </w:t>
            </w:r>
          </w:p>
        </w:tc>
        <w:tc>
          <w:tcPr>
            <w:tcW w:w="1352" w:type="dxa"/>
          </w:tcPr>
          <w:p w14:paraId="1EE7EE4A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75" w:type="dxa"/>
          </w:tcPr>
          <w:p w14:paraId="42AD51BE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31/12/2019</w:t>
            </w:r>
          </w:p>
        </w:tc>
        <w:tc>
          <w:tcPr>
            <w:tcW w:w="1642" w:type="dxa"/>
          </w:tcPr>
          <w:p w14:paraId="0E25BD1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Empresa Outsourcing</w:t>
            </w:r>
          </w:p>
        </w:tc>
        <w:tc>
          <w:tcPr>
            <w:tcW w:w="1536" w:type="dxa"/>
          </w:tcPr>
          <w:p w14:paraId="58D3F7B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Tercerización realizada</w:t>
            </w:r>
          </w:p>
        </w:tc>
        <w:tc>
          <w:tcPr>
            <w:tcW w:w="1702" w:type="dxa"/>
          </w:tcPr>
          <w:p w14:paraId="56D40C7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Contrato suscrito</w:t>
            </w:r>
          </w:p>
        </w:tc>
        <w:tc>
          <w:tcPr>
            <w:tcW w:w="1675" w:type="dxa"/>
          </w:tcPr>
          <w:p w14:paraId="1FEE0B6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5582A243" w14:textId="77777777" w:rsidTr="009102A5">
        <w:trPr>
          <w:trHeight w:val="615"/>
        </w:trPr>
        <w:tc>
          <w:tcPr>
            <w:tcW w:w="2078" w:type="dxa"/>
            <w:shd w:val="clear" w:color="auto" w:fill="auto"/>
            <w:vAlign w:val="center"/>
            <w:hideMark/>
          </w:tcPr>
          <w:p w14:paraId="3DA3351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Realizar </w:t>
            </w:r>
            <w:proofErr w:type="gram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transferencia secundarias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al AGN</w:t>
            </w:r>
          </w:p>
        </w:tc>
        <w:tc>
          <w:tcPr>
            <w:tcW w:w="1644" w:type="dxa"/>
          </w:tcPr>
          <w:p w14:paraId="39378F1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VAF y área de Gestión Documental</w:t>
            </w:r>
          </w:p>
        </w:tc>
        <w:tc>
          <w:tcPr>
            <w:tcW w:w="1352" w:type="dxa"/>
          </w:tcPr>
          <w:p w14:paraId="237A1F62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75" w:type="dxa"/>
          </w:tcPr>
          <w:p w14:paraId="1F12AFE5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31/12/2019</w:t>
            </w:r>
          </w:p>
        </w:tc>
        <w:tc>
          <w:tcPr>
            <w:tcW w:w="1642" w:type="dxa"/>
          </w:tcPr>
          <w:p w14:paraId="2AF2ADF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 historiador</w:t>
            </w:r>
          </w:p>
        </w:tc>
        <w:tc>
          <w:tcPr>
            <w:tcW w:w="1536" w:type="dxa"/>
          </w:tcPr>
          <w:p w14:paraId="3B09E64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Transferencia realizada</w:t>
            </w:r>
          </w:p>
        </w:tc>
        <w:tc>
          <w:tcPr>
            <w:tcW w:w="1702" w:type="dxa"/>
          </w:tcPr>
          <w:p w14:paraId="05D3248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No. De documentos transferidos/ No. De documentos que cumplen tiempos para transferencia</w:t>
            </w:r>
          </w:p>
        </w:tc>
        <w:tc>
          <w:tcPr>
            <w:tcW w:w="1675" w:type="dxa"/>
          </w:tcPr>
          <w:p w14:paraId="102E265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38B4C94F" w14:textId="77777777" w:rsidTr="009102A5">
        <w:trPr>
          <w:trHeight w:val="915"/>
        </w:trPr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7D470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Sensibilizar, capacitar y normalizar los procesos de gestión documental de los Concesionarios e Interventorías para que los procesos de reversión de archivos sean más eficientes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4EBD75F9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VAF y área de Gestión Documental- Supervisores de Contratos de Concesión y de Interventoría 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563AE84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01/01/2018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6C2AEEB8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31/12/2022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4614F0D8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 profesional en archivística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C686CCE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Expedición de circulares con la normalización de conformación y entrega de archivos, asesoría y capacitación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D22E89D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No. De concesionarios e interventorías sensibilizadas, capacitadas y normalizadas/ No. De Concesionarios e interventorías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7F429756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41E4A70E" w14:textId="77777777" w:rsidTr="009102A5">
        <w:trPr>
          <w:trHeight w:val="915"/>
        </w:trPr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9BBA56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Implementar la eliminación de registros de acuerdo con la TRD y la política de eliminación.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13483888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VAF y área de Gestión Documental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4AD713A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1CDDA446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21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7DF3E1F9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03117C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Registros eliminados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669ECC2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No. De registros eliminados/ No. De registros que cumplen TRD para eliminar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68ACA28B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36F431E4" w14:textId="77777777" w:rsidTr="009102A5">
        <w:trPr>
          <w:trHeight w:val="1815"/>
        </w:trPr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E9A7E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Implementar la descripción documental de fotografías y videos que general la Oficina de Comunicaciones. Convenio de sistema de la 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fundación patrimonio fílmico de Colombia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4DDAAD9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VAF y área de Gestión Documental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5941887D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21E0411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31/12/2022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148EE62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Técnico en archivo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4920482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Descripción implementada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67DB04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Convenio realizado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4EE15E8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004D8161" w14:textId="77777777" w:rsidTr="009102A5">
        <w:trPr>
          <w:trHeight w:val="1815"/>
        </w:trPr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AD14B" w14:textId="77777777" w:rsidR="008D27C8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  <w:p w14:paraId="72ABFF70" w14:textId="77777777" w:rsidR="00C5242D" w:rsidRDefault="00C5242D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  <w:p w14:paraId="4B7359AF" w14:textId="77777777" w:rsidR="00C5242D" w:rsidRDefault="00C5242D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  <w:p w14:paraId="23445AEE" w14:textId="77777777" w:rsidR="00C5242D" w:rsidRDefault="00C5242D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  <w:p w14:paraId="10611376" w14:textId="77777777" w:rsidR="00C5242D" w:rsidRDefault="00C5242D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  <w:p w14:paraId="773455C7" w14:textId="77777777" w:rsidR="00C5242D" w:rsidRPr="00C5242D" w:rsidRDefault="00C5242D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  <w:p w14:paraId="2DCBB12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8C4D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36BFB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23EF1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59DA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F1F4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F1B4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5D5F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8D27C8" w:rsidRPr="00C5242D" w14:paraId="5B3982DA" w14:textId="77777777" w:rsidTr="009102A5">
        <w:tc>
          <w:tcPr>
            <w:tcW w:w="6497" w:type="dxa"/>
          </w:tcPr>
          <w:p w14:paraId="38691F42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Nombre del Plan </w:t>
            </w:r>
          </w:p>
        </w:tc>
        <w:tc>
          <w:tcPr>
            <w:tcW w:w="6497" w:type="dxa"/>
          </w:tcPr>
          <w:p w14:paraId="33E10996" w14:textId="77777777" w:rsidR="008D27C8" w:rsidRPr="00C5242D" w:rsidRDefault="008D27C8" w:rsidP="00531488">
            <w:pPr>
              <w:numPr>
                <w:ilvl w:val="0"/>
                <w:numId w:val="17"/>
              </w:numPr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8" w:name="_Toc520120598"/>
            <w:r w:rsidRPr="00C5242D"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  <w:t>Plan de Seguridad de la información</w:t>
            </w:r>
            <w:bookmarkEnd w:id="38"/>
            <w:r w:rsidRPr="00C524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D27C8" w:rsidRPr="00C5242D" w14:paraId="1DB8A56F" w14:textId="77777777" w:rsidTr="009102A5">
        <w:tc>
          <w:tcPr>
            <w:tcW w:w="6497" w:type="dxa"/>
          </w:tcPr>
          <w:p w14:paraId="485DCA59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Objetivo </w:t>
            </w:r>
          </w:p>
        </w:tc>
        <w:tc>
          <w:tcPr>
            <w:tcW w:w="6497" w:type="dxa"/>
          </w:tcPr>
          <w:p w14:paraId="51289A6A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>Mejorar la seguridad de la información de la Entidad</w:t>
            </w:r>
          </w:p>
        </w:tc>
      </w:tr>
      <w:tr w:rsidR="008D27C8" w:rsidRPr="00C5242D" w14:paraId="09DFE336" w14:textId="77777777" w:rsidTr="009102A5">
        <w:tc>
          <w:tcPr>
            <w:tcW w:w="6497" w:type="dxa"/>
          </w:tcPr>
          <w:p w14:paraId="4FAF4D65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Alcance </w:t>
            </w:r>
          </w:p>
        </w:tc>
        <w:tc>
          <w:tcPr>
            <w:tcW w:w="6497" w:type="dxa"/>
          </w:tcPr>
          <w:p w14:paraId="1338ECC4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Este plan involucra la mejora de la infraestructura física y tecnológica de la gestión documental en la seguridad de información </w:t>
            </w:r>
          </w:p>
        </w:tc>
      </w:tr>
      <w:tr w:rsidR="008D27C8" w:rsidRPr="00C5242D" w14:paraId="6A1C0CA1" w14:textId="77777777" w:rsidTr="009102A5">
        <w:tc>
          <w:tcPr>
            <w:tcW w:w="6497" w:type="dxa"/>
          </w:tcPr>
          <w:p w14:paraId="6D1C5772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Responsable </w:t>
            </w:r>
          </w:p>
        </w:tc>
        <w:tc>
          <w:tcPr>
            <w:tcW w:w="6497" w:type="dxa"/>
          </w:tcPr>
          <w:p w14:paraId="73539F88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Gestión Documental </w:t>
            </w:r>
          </w:p>
        </w:tc>
      </w:tr>
    </w:tbl>
    <w:p w14:paraId="511D6FCD" w14:textId="77777777" w:rsidR="008D27C8" w:rsidRPr="00C5242D" w:rsidRDefault="008D27C8" w:rsidP="008D27C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30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1674"/>
        <w:gridCol w:w="1358"/>
        <w:gridCol w:w="1368"/>
        <w:gridCol w:w="1634"/>
        <w:gridCol w:w="1730"/>
        <w:gridCol w:w="1562"/>
        <w:gridCol w:w="1677"/>
      </w:tblGrid>
      <w:tr w:rsidR="008D27C8" w:rsidRPr="00C5242D" w14:paraId="784FAD7B" w14:textId="77777777" w:rsidTr="009102A5">
        <w:trPr>
          <w:trHeight w:val="915"/>
        </w:trPr>
        <w:tc>
          <w:tcPr>
            <w:tcW w:w="2147" w:type="dxa"/>
            <w:shd w:val="clear" w:color="auto" w:fill="auto"/>
          </w:tcPr>
          <w:p w14:paraId="7156FA37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Actividad </w:t>
            </w:r>
          </w:p>
        </w:tc>
        <w:tc>
          <w:tcPr>
            <w:tcW w:w="1660" w:type="dxa"/>
          </w:tcPr>
          <w:p w14:paraId="30C9FBA7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>Responsable</w:t>
            </w:r>
          </w:p>
        </w:tc>
        <w:tc>
          <w:tcPr>
            <w:tcW w:w="1377" w:type="dxa"/>
          </w:tcPr>
          <w:p w14:paraId="4FC81041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Fecha de inicio  </w:t>
            </w:r>
          </w:p>
        </w:tc>
        <w:tc>
          <w:tcPr>
            <w:tcW w:w="1390" w:type="dxa"/>
          </w:tcPr>
          <w:p w14:paraId="49247E9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Fecha final</w:t>
            </w:r>
          </w:p>
        </w:tc>
        <w:tc>
          <w:tcPr>
            <w:tcW w:w="1642" w:type="dxa"/>
          </w:tcPr>
          <w:p w14:paraId="1819D6D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Recursos </w:t>
            </w:r>
          </w:p>
        </w:tc>
        <w:tc>
          <w:tcPr>
            <w:tcW w:w="1547" w:type="dxa"/>
          </w:tcPr>
          <w:p w14:paraId="32543B2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Entregable </w:t>
            </w:r>
          </w:p>
        </w:tc>
        <w:tc>
          <w:tcPr>
            <w:tcW w:w="1529" w:type="dxa"/>
          </w:tcPr>
          <w:p w14:paraId="646EAF8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Indicador</w:t>
            </w:r>
          </w:p>
        </w:tc>
        <w:tc>
          <w:tcPr>
            <w:tcW w:w="1712" w:type="dxa"/>
          </w:tcPr>
          <w:p w14:paraId="0550656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Observaciones</w:t>
            </w:r>
          </w:p>
        </w:tc>
      </w:tr>
      <w:tr w:rsidR="008D27C8" w:rsidRPr="00C5242D" w14:paraId="2A4627BF" w14:textId="77777777" w:rsidTr="009102A5">
        <w:trPr>
          <w:trHeight w:val="915"/>
        </w:trPr>
        <w:tc>
          <w:tcPr>
            <w:tcW w:w="2147" w:type="dxa"/>
            <w:shd w:val="clear" w:color="auto" w:fill="auto"/>
            <w:vAlign w:val="center"/>
          </w:tcPr>
          <w:p w14:paraId="23BF524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Mejorar la seguridad de los archivadores centralizados de cada piso 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cambiándolos por nuevos</w:t>
            </w:r>
          </w:p>
        </w:tc>
        <w:tc>
          <w:tcPr>
            <w:tcW w:w="1660" w:type="dxa"/>
          </w:tcPr>
          <w:p w14:paraId="7DC52F4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VAF- área de Gestión Documental</w:t>
            </w:r>
          </w:p>
        </w:tc>
        <w:tc>
          <w:tcPr>
            <w:tcW w:w="1377" w:type="dxa"/>
          </w:tcPr>
          <w:p w14:paraId="10B4D3A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90" w:type="dxa"/>
          </w:tcPr>
          <w:p w14:paraId="04285B2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31/12/2020</w:t>
            </w:r>
          </w:p>
        </w:tc>
        <w:tc>
          <w:tcPr>
            <w:tcW w:w="1642" w:type="dxa"/>
          </w:tcPr>
          <w:p w14:paraId="1B3DA47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Contratación de servicio empresa especializada</w:t>
            </w:r>
          </w:p>
        </w:tc>
        <w:tc>
          <w:tcPr>
            <w:tcW w:w="1547" w:type="dxa"/>
          </w:tcPr>
          <w:p w14:paraId="26DB0CA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Archivadores cambiados</w:t>
            </w:r>
          </w:p>
        </w:tc>
        <w:tc>
          <w:tcPr>
            <w:tcW w:w="1529" w:type="dxa"/>
          </w:tcPr>
          <w:p w14:paraId="3C81F91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Archivadores cambiados/ total archivadores </w:t>
            </w:r>
          </w:p>
        </w:tc>
        <w:tc>
          <w:tcPr>
            <w:tcW w:w="1712" w:type="dxa"/>
          </w:tcPr>
          <w:p w14:paraId="613E336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2EB7DBDB" w14:textId="77777777" w:rsidTr="009102A5">
        <w:trPr>
          <w:trHeight w:val="915"/>
        </w:trPr>
        <w:tc>
          <w:tcPr>
            <w:tcW w:w="2147" w:type="dxa"/>
            <w:shd w:val="clear" w:color="auto" w:fill="auto"/>
            <w:vAlign w:val="center"/>
          </w:tcPr>
          <w:p w14:paraId="606F8880" w14:textId="49B905DF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Metodología de gestión de activos de</w:t>
            </w:r>
            <w:r w:rsidR="003A78B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seguridad de </w:t>
            </w:r>
            <w:proofErr w:type="gramStart"/>
            <w:r w:rsidR="003A78B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la 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Información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(FURAG)</w:t>
            </w:r>
          </w:p>
        </w:tc>
        <w:tc>
          <w:tcPr>
            <w:tcW w:w="1660" w:type="dxa"/>
          </w:tcPr>
          <w:p w14:paraId="31D4869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Área de Gestión Documental, GIT Riesgos, Área de Sistemas</w:t>
            </w:r>
          </w:p>
        </w:tc>
        <w:tc>
          <w:tcPr>
            <w:tcW w:w="1377" w:type="dxa"/>
          </w:tcPr>
          <w:p w14:paraId="413C44DE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01/01/2019</w:t>
            </w:r>
          </w:p>
        </w:tc>
        <w:tc>
          <w:tcPr>
            <w:tcW w:w="1390" w:type="dxa"/>
          </w:tcPr>
          <w:p w14:paraId="402AD5B6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31/12/2020</w:t>
            </w:r>
          </w:p>
        </w:tc>
        <w:tc>
          <w:tcPr>
            <w:tcW w:w="1642" w:type="dxa"/>
          </w:tcPr>
          <w:p w14:paraId="4655718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Infraestructura para seguridad de sistemas</w:t>
            </w:r>
          </w:p>
        </w:tc>
        <w:tc>
          <w:tcPr>
            <w:tcW w:w="1547" w:type="dxa"/>
          </w:tcPr>
          <w:p w14:paraId="56F0E35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Elaboración e implementación de la Metodología</w:t>
            </w:r>
          </w:p>
        </w:tc>
        <w:tc>
          <w:tcPr>
            <w:tcW w:w="1529" w:type="dxa"/>
          </w:tcPr>
          <w:p w14:paraId="724D78C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Metodología implementada</w:t>
            </w:r>
          </w:p>
        </w:tc>
        <w:tc>
          <w:tcPr>
            <w:tcW w:w="1712" w:type="dxa"/>
          </w:tcPr>
          <w:p w14:paraId="211E9E9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67F7152A" w14:textId="77777777" w:rsidTr="009102A5">
        <w:trPr>
          <w:trHeight w:val="915"/>
        </w:trPr>
        <w:tc>
          <w:tcPr>
            <w:tcW w:w="2147" w:type="dxa"/>
            <w:shd w:val="clear" w:color="auto" w:fill="auto"/>
            <w:vAlign w:val="center"/>
          </w:tcPr>
          <w:p w14:paraId="5E7A2CD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Conservar copias de seguridad de la información entregada mediante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Backup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fuera de la ciudad de Bogotá</w:t>
            </w:r>
          </w:p>
        </w:tc>
        <w:tc>
          <w:tcPr>
            <w:tcW w:w="1660" w:type="dxa"/>
          </w:tcPr>
          <w:p w14:paraId="1016E42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VAF- área de Gestión Documental</w:t>
            </w:r>
          </w:p>
        </w:tc>
        <w:tc>
          <w:tcPr>
            <w:tcW w:w="1377" w:type="dxa"/>
          </w:tcPr>
          <w:p w14:paraId="593AD6C0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390" w:type="dxa"/>
          </w:tcPr>
          <w:p w14:paraId="414D5AE4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31/12/2020</w:t>
            </w:r>
          </w:p>
        </w:tc>
        <w:tc>
          <w:tcPr>
            <w:tcW w:w="1642" w:type="dxa"/>
          </w:tcPr>
          <w:p w14:paraId="4FA4C02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Contratación de servicio empresa especializada</w:t>
            </w:r>
          </w:p>
        </w:tc>
        <w:tc>
          <w:tcPr>
            <w:tcW w:w="1547" w:type="dxa"/>
          </w:tcPr>
          <w:p w14:paraId="7E6D9F5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Backups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fuera de Bogotá</w:t>
            </w:r>
          </w:p>
        </w:tc>
        <w:tc>
          <w:tcPr>
            <w:tcW w:w="1529" w:type="dxa"/>
          </w:tcPr>
          <w:p w14:paraId="4E87C04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No. De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Backups</w:t>
            </w:r>
            <w:proofErr w:type="spell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fuera de Bogotá/ No. </w:t>
            </w:r>
            <w:proofErr w:type="gram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Total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de </w:t>
            </w:r>
            <w:proofErr w:type="spell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backups</w:t>
            </w:r>
            <w:proofErr w:type="spellEnd"/>
          </w:p>
        </w:tc>
        <w:tc>
          <w:tcPr>
            <w:tcW w:w="1712" w:type="dxa"/>
          </w:tcPr>
          <w:p w14:paraId="48E72EB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22636D51" w14:textId="77777777" w:rsidTr="009102A5">
        <w:trPr>
          <w:trHeight w:val="1215"/>
        </w:trPr>
        <w:tc>
          <w:tcPr>
            <w:tcW w:w="2147" w:type="dxa"/>
            <w:shd w:val="clear" w:color="auto" w:fill="auto"/>
            <w:vAlign w:val="center"/>
          </w:tcPr>
          <w:p w14:paraId="0CF3D66F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Creación de políticas de seguridad de la información y de tablas de control de acceso requeridos para los procesos de gestión documental</w:t>
            </w:r>
          </w:p>
        </w:tc>
        <w:tc>
          <w:tcPr>
            <w:tcW w:w="1660" w:type="dxa"/>
          </w:tcPr>
          <w:p w14:paraId="01762291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VAF- área de Gestión Documental- Comité MIPG</w:t>
            </w:r>
          </w:p>
        </w:tc>
        <w:tc>
          <w:tcPr>
            <w:tcW w:w="1377" w:type="dxa"/>
          </w:tcPr>
          <w:p w14:paraId="2C18B7AB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01/08/201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1390" w:type="dxa"/>
          </w:tcPr>
          <w:p w14:paraId="4B4AEE4B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31/08/201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1642" w:type="dxa"/>
          </w:tcPr>
          <w:p w14:paraId="14A48A0E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47" w:type="dxa"/>
          </w:tcPr>
          <w:p w14:paraId="0750EBF1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Tablas de control de acceso aprobadas</w:t>
            </w:r>
          </w:p>
        </w:tc>
        <w:tc>
          <w:tcPr>
            <w:tcW w:w="1529" w:type="dxa"/>
          </w:tcPr>
          <w:p w14:paraId="46784083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Tablas de control de acceso aprobadas y publicadas</w:t>
            </w:r>
          </w:p>
        </w:tc>
        <w:tc>
          <w:tcPr>
            <w:tcW w:w="1712" w:type="dxa"/>
          </w:tcPr>
          <w:p w14:paraId="0E4FB1C4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47A50ACC" w14:textId="77777777" w:rsidTr="009102A5">
        <w:trPr>
          <w:trHeight w:val="2115"/>
        </w:trPr>
        <w:tc>
          <w:tcPr>
            <w:tcW w:w="2147" w:type="dxa"/>
            <w:shd w:val="clear" w:color="auto" w:fill="auto"/>
            <w:vAlign w:val="center"/>
          </w:tcPr>
          <w:p w14:paraId="5B65905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Es necesario hacer un diagnóstico de la seguridad de los sistemas, de la información que se encuentra en la nube, y del SGDO este último se propone hacer con un hacking ético, análisis de vulnerabilidad de la base de datos y el software Orfeo.</w:t>
            </w:r>
          </w:p>
        </w:tc>
        <w:tc>
          <w:tcPr>
            <w:tcW w:w="1660" w:type="dxa"/>
          </w:tcPr>
          <w:p w14:paraId="625F6A9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Vicepresidencia Administrativa y Financiera área de Gestión Documental, Vicepresidencia de Planeación Riesgos y Entorno – Área de Sistemas</w:t>
            </w:r>
          </w:p>
        </w:tc>
        <w:tc>
          <w:tcPr>
            <w:tcW w:w="1377" w:type="dxa"/>
          </w:tcPr>
          <w:p w14:paraId="01890EE8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390" w:type="dxa"/>
          </w:tcPr>
          <w:p w14:paraId="020D8AEA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642" w:type="dxa"/>
          </w:tcPr>
          <w:p w14:paraId="5C96E21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Contratación de especialista o empresa</w:t>
            </w:r>
          </w:p>
        </w:tc>
        <w:tc>
          <w:tcPr>
            <w:tcW w:w="1547" w:type="dxa"/>
          </w:tcPr>
          <w:p w14:paraId="236B67D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Diagnóstico de seguridad de sistemas y alternativas de solución</w:t>
            </w:r>
          </w:p>
        </w:tc>
        <w:tc>
          <w:tcPr>
            <w:tcW w:w="1529" w:type="dxa"/>
          </w:tcPr>
          <w:p w14:paraId="6A7BCDD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Diagnóstico elaborado</w:t>
            </w:r>
          </w:p>
        </w:tc>
        <w:tc>
          <w:tcPr>
            <w:tcW w:w="1712" w:type="dxa"/>
          </w:tcPr>
          <w:p w14:paraId="2A9595E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219C1751" w14:textId="77777777" w:rsidR="008D27C8" w:rsidRPr="00C5242D" w:rsidRDefault="008D27C8" w:rsidP="008D27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3744C8" w14:textId="77777777" w:rsidR="008D27C8" w:rsidRPr="00C5242D" w:rsidRDefault="008D27C8" w:rsidP="008D27C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8D27C8" w:rsidRPr="00C5242D" w14:paraId="16C76007" w14:textId="77777777" w:rsidTr="009102A5">
        <w:tc>
          <w:tcPr>
            <w:tcW w:w="6497" w:type="dxa"/>
          </w:tcPr>
          <w:p w14:paraId="6F569BFF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Nombre del Plan </w:t>
            </w:r>
          </w:p>
        </w:tc>
        <w:tc>
          <w:tcPr>
            <w:tcW w:w="6497" w:type="dxa"/>
          </w:tcPr>
          <w:p w14:paraId="68AB82D7" w14:textId="77777777" w:rsidR="008D27C8" w:rsidRPr="00C5242D" w:rsidRDefault="008D27C8" w:rsidP="00531488">
            <w:pPr>
              <w:numPr>
                <w:ilvl w:val="0"/>
                <w:numId w:val="17"/>
              </w:numPr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39" w:name="_Toc520120599"/>
            <w:r w:rsidRPr="00C5242D">
              <w:rPr>
                <w:rFonts w:asciiTheme="minorHAnsi" w:hAnsiTheme="minorHAnsi" w:cstheme="minorHAnsi"/>
                <w:b/>
                <w:sz w:val="24"/>
                <w:szCs w:val="24"/>
                <w:lang w:val="es-ES_tradnl" w:eastAsia="es-ES"/>
              </w:rPr>
              <w:t>Sistema Integrado de conservación</w:t>
            </w:r>
            <w:bookmarkEnd w:id="39"/>
            <w:r w:rsidRPr="00C524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8D27C8" w:rsidRPr="00C5242D" w14:paraId="5FC0BDBE" w14:textId="77777777" w:rsidTr="009102A5">
        <w:tc>
          <w:tcPr>
            <w:tcW w:w="6497" w:type="dxa"/>
          </w:tcPr>
          <w:p w14:paraId="79BBB1EC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Objetivo </w:t>
            </w:r>
          </w:p>
        </w:tc>
        <w:tc>
          <w:tcPr>
            <w:tcW w:w="6497" w:type="dxa"/>
          </w:tcPr>
          <w:p w14:paraId="30A5B295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Elaborar e implementar el sistema integrado de conservación </w:t>
            </w:r>
          </w:p>
        </w:tc>
      </w:tr>
      <w:tr w:rsidR="008D27C8" w:rsidRPr="00C5242D" w14:paraId="7CBD8C79" w14:textId="77777777" w:rsidTr="009102A5">
        <w:tc>
          <w:tcPr>
            <w:tcW w:w="6497" w:type="dxa"/>
          </w:tcPr>
          <w:p w14:paraId="003C0409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Alcance </w:t>
            </w:r>
          </w:p>
        </w:tc>
        <w:tc>
          <w:tcPr>
            <w:tcW w:w="6497" w:type="dxa"/>
          </w:tcPr>
          <w:p w14:paraId="197370DD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Este plan involucra la conservación de documentos en cada etapa de archivo sin importar el formato. </w:t>
            </w:r>
          </w:p>
        </w:tc>
      </w:tr>
      <w:tr w:rsidR="008D27C8" w:rsidRPr="00C5242D" w14:paraId="5BD971E8" w14:textId="77777777" w:rsidTr="009102A5">
        <w:tc>
          <w:tcPr>
            <w:tcW w:w="6497" w:type="dxa"/>
          </w:tcPr>
          <w:p w14:paraId="0EC30364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Responsable </w:t>
            </w:r>
          </w:p>
        </w:tc>
        <w:tc>
          <w:tcPr>
            <w:tcW w:w="6497" w:type="dxa"/>
          </w:tcPr>
          <w:p w14:paraId="6A65BB90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Gestión Documental </w:t>
            </w:r>
          </w:p>
        </w:tc>
      </w:tr>
    </w:tbl>
    <w:p w14:paraId="3FF3AF04" w14:textId="77777777" w:rsidR="008D27C8" w:rsidRPr="00C5242D" w:rsidRDefault="008D27C8" w:rsidP="008D27C8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30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1600"/>
        <w:gridCol w:w="1358"/>
        <w:gridCol w:w="1368"/>
        <w:gridCol w:w="1546"/>
        <w:gridCol w:w="1730"/>
        <w:gridCol w:w="1730"/>
        <w:gridCol w:w="1685"/>
      </w:tblGrid>
      <w:tr w:rsidR="008D27C8" w:rsidRPr="00C5242D" w14:paraId="49900FD0" w14:textId="77777777" w:rsidTr="009102A5">
        <w:trPr>
          <w:trHeight w:val="915"/>
        </w:trPr>
        <w:tc>
          <w:tcPr>
            <w:tcW w:w="2131" w:type="dxa"/>
            <w:shd w:val="clear" w:color="auto" w:fill="auto"/>
          </w:tcPr>
          <w:p w14:paraId="028E0F36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Actividad </w:t>
            </w:r>
          </w:p>
        </w:tc>
        <w:tc>
          <w:tcPr>
            <w:tcW w:w="1653" w:type="dxa"/>
          </w:tcPr>
          <w:p w14:paraId="1EEA4D88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>Responsable</w:t>
            </w:r>
          </w:p>
        </w:tc>
        <w:tc>
          <w:tcPr>
            <w:tcW w:w="1374" w:type="dxa"/>
          </w:tcPr>
          <w:p w14:paraId="1DAD15C1" w14:textId="77777777" w:rsidR="008D27C8" w:rsidRPr="00C5242D" w:rsidRDefault="008D27C8" w:rsidP="009102A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 xml:space="preserve">Fecha de inicio  </w:t>
            </w:r>
          </w:p>
        </w:tc>
        <w:tc>
          <w:tcPr>
            <w:tcW w:w="1386" w:type="dxa"/>
          </w:tcPr>
          <w:p w14:paraId="1428523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Fecha final</w:t>
            </w:r>
          </w:p>
        </w:tc>
        <w:tc>
          <w:tcPr>
            <w:tcW w:w="1628" w:type="dxa"/>
          </w:tcPr>
          <w:p w14:paraId="69E6342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Recursos </w:t>
            </w:r>
          </w:p>
        </w:tc>
        <w:tc>
          <w:tcPr>
            <w:tcW w:w="1597" w:type="dxa"/>
          </w:tcPr>
          <w:p w14:paraId="3F6AF2B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Entregable </w:t>
            </w:r>
          </w:p>
        </w:tc>
        <w:tc>
          <w:tcPr>
            <w:tcW w:w="1528" w:type="dxa"/>
          </w:tcPr>
          <w:p w14:paraId="04EF163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Indicador</w:t>
            </w:r>
          </w:p>
        </w:tc>
        <w:tc>
          <w:tcPr>
            <w:tcW w:w="1707" w:type="dxa"/>
          </w:tcPr>
          <w:p w14:paraId="63337EB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Observaciones</w:t>
            </w:r>
          </w:p>
        </w:tc>
      </w:tr>
      <w:tr w:rsidR="008D27C8" w:rsidRPr="00C5242D" w14:paraId="34D64E95" w14:textId="77777777" w:rsidTr="009102A5">
        <w:trPr>
          <w:trHeight w:val="915"/>
        </w:trPr>
        <w:tc>
          <w:tcPr>
            <w:tcW w:w="2131" w:type="dxa"/>
            <w:shd w:val="clear" w:color="auto" w:fill="auto"/>
            <w:vAlign w:val="center"/>
          </w:tcPr>
          <w:p w14:paraId="36BB6B4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Actualizar, aprobar por parte del Comité MPIG e 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Implementar el Sistema Integrado de Conservación (SIC)</w:t>
            </w:r>
          </w:p>
        </w:tc>
        <w:tc>
          <w:tcPr>
            <w:tcW w:w="1653" w:type="dxa"/>
          </w:tcPr>
          <w:p w14:paraId="4F0FCFB9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 xml:space="preserve">VAF- área de Gestión 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Documental- Comité MIPG</w:t>
            </w:r>
          </w:p>
        </w:tc>
        <w:tc>
          <w:tcPr>
            <w:tcW w:w="1374" w:type="dxa"/>
          </w:tcPr>
          <w:p w14:paraId="2CA0BDE1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01/08/2018</w:t>
            </w:r>
          </w:p>
        </w:tc>
        <w:tc>
          <w:tcPr>
            <w:tcW w:w="1386" w:type="dxa"/>
          </w:tcPr>
          <w:p w14:paraId="2DA13A21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31/12/2020</w:t>
            </w:r>
          </w:p>
        </w:tc>
        <w:tc>
          <w:tcPr>
            <w:tcW w:w="1628" w:type="dxa"/>
          </w:tcPr>
          <w:p w14:paraId="1D3FD23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97" w:type="dxa"/>
          </w:tcPr>
          <w:p w14:paraId="347053BC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Acto administrativo sobre la 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>implementación del sistema</w:t>
            </w:r>
          </w:p>
        </w:tc>
        <w:tc>
          <w:tcPr>
            <w:tcW w:w="1528" w:type="dxa"/>
          </w:tcPr>
          <w:p w14:paraId="54491F4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 xml:space="preserve">% de avance en la 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lastRenderedPageBreak/>
              <w:t xml:space="preserve">implementación del SIC </w:t>
            </w:r>
          </w:p>
        </w:tc>
        <w:tc>
          <w:tcPr>
            <w:tcW w:w="1707" w:type="dxa"/>
          </w:tcPr>
          <w:p w14:paraId="1441A15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8D27C8" w:rsidRPr="00C5242D" w14:paraId="41CDCA41" w14:textId="77777777" w:rsidTr="009102A5">
        <w:trPr>
          <w:trHeight w:val="915"/>
        </w:trPr>
        <w:tc>
          <w:tcPr>
            <w:tcW w:w="2131" w:type="dxa"/>
            <w:shd w:val="clear" w:color="auto" w:fill="auto"/>
            <w:vAlign w:val="center"/>
          </w:tcPr>
          <w:p w14:paraId="1C917FC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Aplicar los tiempos de retención de la tabla de retención en el archivo central</w:t>
            </w:r>
          </w:p>
        </w:tc>
        <w:tc>
          <w:tcPr>
            <w:tcW w:w="1653" w:type="dxa"/>
          </w:tcPr>
          <w:p w14:paraId="14DF9A0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VAF- área de Gestión Documental- Comité MIPG</w:t>
            </w:r>
          </w:p>
        </w:tc>
        <w:tc>
          <w:tcPr>
            <w:tcW w:w="1374" w:type="dxa"/>
          </w:tcPr>
          <w:p w14:paraId="612418B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386" w:type="dxa"/>
          </w:tcPr>
          <w:p w14:paraId="40D5041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628" w:type="dxa"/>
          </w:tcPr>
          <w:p w14:paraId="470AB78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1 historiador</w:t>
            </w:r>
          </w:p>
        </w:tc>
        <w:tc>
          <w:tcPr>
            <w:tcW w:w="1597" w:type="dxa"/>
          </w:tcPr>
          <w:p w14:paraId="012E9ED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Tiempos de retención aplicados </w:t>
            </w:r>
          </w:p>
        </w:tc>
        <w:tc>
          <w:tcPr>
            <w:tcW w:w="1528" w:type="dxa"/>
          </w:tcPr>
          <w:p w14:paraId="749062D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No. De documento con TRD aplicada/ No. </w:t>
            </w:r>
            <w:proofErr w:type="gramStart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Total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 de documentos</w:t>
            </w:r>
          </w:p>
        </w:tc>
        <w:tc>
          <w:tcPr>
            <w:tcW w:w="1707" w:type="dxa"/>
          </w:tcPr>
          <w:p w14:paraId="622BB50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Es el mismo historiador requerido en el plan de mejoramiento e infraestructura </w:t>
            </w:r>
          </w:p>
        </w:tc>
      </w:tr>
      <w:tr w:rsidR="008D27C8" w:rsidRPr="00C5242D" w14:paraId="1BEFADD6" w14:textId="77777777" w:rsidTr="009102A5">
        <w:trPr>
          <w:trHeight w:val="1215"/>
        </w:trPr>
        <w:tc>
          <w:tcPr>
            <w:tcW w:w="2131" w:type="dxa"/>
            <w:shd w:val="clear" w:color="auto" w:fill="auto"/>
            <w:vAlign w:val="center"/>
          </w:tcPr>
          <w:p w14:paraId="0ED4F63C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Realizar migración de la información que se encuentra en CDS, DVDS y Discos duros</w:t>
            </w:r>
          </w:p>
        </w:tc>
        <w:tc>
          <w:tcPr>
            <w:tcW w:w="1653" w:type="dxa"/>
          </w:tcPr>
          <w:p w14:paraId="1AF70E60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VAF- área de Gestión Documental- Comité MIPG</w:t>
            </w:r>
          </w:p>
        </w:tc>
        <w:tc>
          <w:tcPr>
            <w:tcW w:w="1374" w:type="dxa"/>
          </w:tcPr>
          <w:p w14:paraId="12EF43A8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01/01/20</w:t>
            </w:r>
            <w:r w:rsidR="008D79B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386" w:type="dxa"/>
          </w:tcPr>
          <w:p w14:paraId="0003422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31/12/2020</w:t>
            </w:r>
          </w:p>
        </w:tc>
        <w:tc>
          <w:tcPr>
            <w:tcW w:w="1628" w:type="dxa"/>
          </w:tcPr>
          <w:p w14:paraId="180D7589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 xml:space="preserve">Técnico o profesional en sistemas </w:t>
            </w:r>
          </w:p>
        </w:tc>
        <w:tc>
          <w:tcPr>
            <w:tcW w:w="1597" w:type="dxa"/>
          </w:tcPr>
          <w:p w14:paraId="5762D86B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Documentos migrados</w:t>
            </w:r>
          </w:p>
        </w:tc>
        <w:tc>
          <w:tcPr>
            <w:tcW w:w="1528" w:type="dxa"/>
          </w:tcPr>
          <w:p w14:paraId="06156BC3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No. medios migrados / No. De medios a migrar</w:t>
            </w:r>
          </w:p>
        </w:tc>
        <w:tc>
          <w:tcPr>
            <w:tcW w:w="1707" w:type="dxa"/>
          </w:tcPr>
          <w:p w14:paraId="7ED3BC67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El cumplimiento depende de la contratación de la persona y del espacio para la copia.</w:t>
            </w:r>
          </w:p>
        </w:tc>
      </w:tr>
    </w:tbl>
    <w:p w14:paraId="54ECAC4E" w14:textId="77777777" w:rsidR="008D27C8" w:rsidRPr="00C5242D" w:rsidRDefault="008D27C8" w:rsidP="008D27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9B03B5" w14:textId="77777777" w:rsidR="008D27C8" w:rsidRPr="00C5242D" w:rsidRDefault="008D27C8" w:rsidP="008D27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E9E249" w14:textId="77777777" w:rsidR="008D27C8" w:rsidRPr="00C5242D" w:rsidRDefault="008D27C8" w:rsidP="008D27C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9AF8D0" w14:textId="77777777" w:rsidR="008D27C8" w:rsidRPr="00C5242D" w:rsidRDefault="008D27C8" w:rsidP="000150A9">
      <w:pPr>
        <w:numPr>
          <w:ilvl w:val="0"/>
          <w:numId w:val="17"/>
        </w:num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bookmarkStart w:id="40" w:name="_Toc520120600"/>
      <w:r w:rsidRPr="00C5242D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MAPA DE RUTA</w:t>
      </w:r>
      <w:bookmarkEnd w:id="40"/>
    </w:p>
    <w:p w14:paraId="2A482BCA" w14:textId="77777777" w:rsidR="000150A9" w:rsidRPr="00C5242D" w:rsidRDefault="000150A9" w:rsidP="000150A9">
      <w:pPr>
        <w:spacing w:after="0" w:line="240" w:lineRule="auto"/>
        <w:ind w:left="720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tbl>
      <w:tblPr>
        <w:tblW w:w="105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14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8D27C8" w:rsidRPr="00C5242D" w14:paraId="24CAE044" w14:textId="77777777" w:rsidTr="009102A5">
        <w:trPr>
          <w:trHeight w:val="720"/>
        </w:trPr>
        <w:tc>
          <w:tcPr>
            <w:tcW w:w="4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14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308F24" wp14:editId="34F0594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9525</wp:posOffset>
                      </wp:positionV>
                      <wp:extent cx="1114425" cy="257175"/>
                      <wp:effectExtent l="0" t="0" r="9525" b="952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4" cy="2571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6CCC1" w14:textId="77777777" w:rsidR="006642FB" w:rsidRDefault="006642FB" w:rsidP="008D27C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Plan o Proyecto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08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margin-left:1.5pt;margin-top:.75pt;width: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" fillcolor="#bfbfbf [2412]" stroked="f">
                      <v:textbox>
                        <w:txbxContent>
                          <w:p w14:paraId="4B76CCC1" w14:textId="77777777" w:rsidR="006642FB" w:rsidRDefault="006642FB" w:rsidP="008D27C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Plan o Proyecto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242D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9CF227" wp14:editId="370265FC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466725</wp:posOffset>
                      </wp:positionV>
                      <wp:extent cx="809625" cy="228600"/>
                      <wp:effectExtent l="0" t="0" r="9525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285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9AB282" w14:textId="77777777" w:rsidR="006642FB" w:rsidRDefault="006642FB" w:rsidP="008D27C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Tiempo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F227" id="Cuadro de texto 13" o:spid="_x0000_s1027" type="#_x0000_t202" style="position:absolute;margin-left:127.5pt;margin-top:36.75pt;width:63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" fillcolor="#bfbfbf [2412]" stroked="f">
                      <v:textbox>
                        <w:txbxContent>
                          <w:p w14:paraId="569AB282" w14:textId="77777777" w:rsidR="006642FB" w:rsidRDefault="006642FB" w:rsidP="008D27C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Tiempo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8D27C8" w:rsidRPr="00C5242D" w14:paraId="09AF6D8C" w14:textId="77777777" w:rsidTr="009102A5">
              <w:trPr>
                <w:trHeight w:val="423"/>
                <w:tblCellSpacing w:w="0" w:type="dxa"/>
              </w:trPr>
              <w:tc>
                <w:tcPr>
                  <w:tcW w:w="3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  <w:tr2bl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DD118C0" w14:textId="77777777" w:rsidR="008D27C8" w:rsidRPr="00C5242D" w:rsidRDefault="008D27C8" w:rsidP="009102A5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es-CO"/>
                    </w:rPr>
                  </w:pPr>
                  <w:r w:rsidRPr="00C5242D"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</w:tr>
            <w:tr w:rsidR="008D27C8" w:rsidRPr="00C5242D" w14:paraId="676AFF65" w14:textId="77777777" w:rsidTr="009102A5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A0A47A3" w14:textId="77777777" w:rsidR="008D27C8" w:rsidRPr="00C5242D" w:rsidRDefault="008D27C8" w:rsidP="009102A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14:paraId="0ED4B4F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2F1118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Corto plazo (1 año)</w:t>
            </w:r>
          </w:p>
        </w:tc>
        <w:tc>
          <w:tcPr>
            <w:tcW w:w="2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5AF8362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Mediano plazo (</w:t>
            </w:r>
            <w:proofErr w:type="gramStart"/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>1  a</w:t>
            </w:r>
            <w:proofErr w:type="gramEnd"/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 xml:space="preserve"> 4 años) </w:t>
            </w:r>
          </w:p>
        </w:tc>
        <w:tc>
          <w:tcPr>
            <w:tcW w:w="29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950333F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CO"/>
              </w:rPr>
              <w:t xml:space="preserve">Largo plazo (4 años en adelante)  </w:t>
            </w:r>
          </w:p>
        </w:tc>
      </w:tr>
      <w:tr w:rsidR="008D27C8" w:rsidRPr="00C5242D" w14:paraId="5589E416" w14:textId="77777777" w:rsidTr="009102A5">
        <w:trPr>
          <w:trHeight w:val="405"/>
        </w:trPr>
        <w:tc>
          <w:tcPr>
            <w:tcW w:w="4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A452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0BC8B4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1F6B93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E9322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0F6A0E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14:paraId="01644161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E2CD2BF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89DD62E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A2E5FA0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</w:tcPr>
          <w:p w14:paraId="601770D0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2026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</w:tcPr>
          <w:p w14:paraId="7E4FC6C8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2027</w:t>
            </w:r>
          </w:p>
        </w:tc>
      </w:tr>
      <w:tr w:rsidR="008D27C8" w:rsidRPr="00C5242D" w14:paraId="1BBE9DB7" w14:textId="77777777" w:rsidTr="009102A5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FC88" w14:textId="77777777" w:rsidR="008D27C8" w:rsidRPr="00C5242D" w:rsidRDefault="008D27C8" w:rsidP="009102A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t>Plan de mejoramiento e infraestructura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7AD6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813DA2D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CA5CC0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9241E1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18F613E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637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21F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C3C4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2622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DCB954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D27C8" w:rsidRPr="00C5242D" w14:paraId="5676F712" w14:textId="77777777" w:rsidTr="009102A5">
        <w:trPr>
          <w:trHeight w:val="6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32EB" w14:textId="77777777" w:rsidR="008D27C8" w:rsidRPr="00C5242D" w:rsidRDefault="008D27C8" w:rsidP="009102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Plan de Seguridad de la información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6F5F7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FAE99C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84DFB3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B9FB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19DE9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C415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3E2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D61C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B476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53C9F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D27C8" w:rsidRPr="00C5242D" w14:paraId="4FCB6079" w14:textId="77777777" w:rsidTr="009102A5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1432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eastAsia="es-CO"/>
              </w:rPr>
              <w:t> </w:t>
            </w: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Sistema integrado de Conservación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3EAB2D27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7F00B28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EE8DD23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87F3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B5A30B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CC812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423BE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1BA0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C764F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037C7A" w14:textId="77777777" w:rsidR="008D27C8" w:rsidRPr="00C5242D" w:rsidRDefault="008D27C8" w:rsidP="009102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</w:pPr>
            <w:r w:rsidRPr="00C524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14:paraId="4840E5D6" w14:textId="77777777" w:rsidR="008D27C8" w:rsidRDefault="008D27C8" w:rsidP="008D27C8">
      <w:pPr>
        <w:jc w:val="both"/>
      </w:pPr>
    </w:p>
    <w:p w14:paraId="7CBE2173" w14:textId="77777777" w:rsidR="008D27C8" w:rsidRDefault="008D27C8" w:rsidP="008D27C8">
      <w:pPr>
        <w:jc w:val="both"/>
      </w:pPr>
    </w:p>
    <w:p w14:paraId="25162966" w14:textId="77777777" w:rsidR="008D27C8" w:rsidRDefault="008D27C8" w:rsidP="008D27C8">
      <w:pPr>
        <w:jc w:val="both"/>
      </w:pPr>
    </w:p>
    <w:p w14:paraId="5E3EE1D4" w14:textId="77777777" w:rsidR="00D54C74" w:rsidRPr="008D27C8" w:rsidRDefault="00D54C74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14:paraId="2D6A6F90" w14:textId="77777777" w:rsidR="00D54C74" w:rsidRPr="008D27C8" w:rsidRDefault="00D54C74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14:paraId="6746B037" w14:textId="77777777" w:rsidR="00D54C74" w:rsidRPr="008D27C8" w:rsidRDefault="00D54C74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p w14:paraId="1DE32412" w14:textId="77777777" w:rsidR="00D54C74" w:rsidRPr="008D27C8" w:rsidRDefault="00D54C74" w:rsidP="00E2380A">
      <w:pPr>
        <w:rPr>
          <w:rFonts w:asciiTheme="minorHAnsi" w:hAnsiTheme="minorHAnsi" w:cstheme="minorHAnsi"/>
          <w:b/>
          <w:sz w:val="24"/>
          <w:szCs w:val="24"/>
          <w:lang w:val="es-ES_tradnl" w:eastAsia="es-ES"/>
        </w:rPr>
      </w:pPr>
    </w:p>
    <w:sectPr w:rsidR="00D54C74" w:rsidRPr="008D27C8" w:rsidSect="00EB230E">
      <w:pgSz w:w="15840" w:h="12240" w:orient="landscape" w:code="1"/>
      <w:pgMar w:top="720" w:right="720" w:bottom="720" w:left="720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7636E" w14:textId="77777777" w:rsidR="001429BF" w:rsidRDefault="001429BF" w:rsidP="006E6F49">
      <w:pPr>
        <w:spacing w:after="0" w:line="240" w:lineRule="auto"/>
      </w:pPr>
      <w:r>
        <w:separator/>
      </w:r>
    </w:p>
  </w:endnote>
  <w:endnote w:type="continuationSeparator" w:id="0">
    <w:p w14:paraId="021FCDFB" w14:textId="77777777" w:rsidR="001429BF" w:rsidRDefault="001429BF" w:rsidP="006E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E473" w14:textId="77777777" w:rsidR="006642FB" w:rsidRPr="0033099C" w:rsidRDefault="006642FB">
    <w:pPr>
      <w:pStyle w:val="Piedepgina"/>
      <w:rPr>
        <w:sz w:val="18"/>
        <w:szCs w:val="18"/>
      </w:rPr>
    </w:pPr>
    <w:r w:rsidRPr="0033099C">
      <w:rPr>
        <w:sz w:val="18"/>
        <w:szCs w:val="18"/>
      </w:rPr>
      <w:t xml:space="preserve">Página </w:t>
    </w:r>
    <w:r w:rsidRPr="0033099C">
      <w:rPr>
        <w:b/>
        <w:bCs/>
        <w:sz w:val="18"/>
        <w:szCs w:val="18"/>
      </w:rPr>
      <w:fldChar w:fldCharType="begin"/>
    </w:r>
    <w:r w:rsidRPr="0033099C">
      <w:rPr>
        <w:b/>
        <w:bCs/>
        <w:sz w:val="18"/>
        <w:szCs w:val="18"/>
      </w:rPr>
      <w:instrText>PAGE</w:instrText>
    </w:r>
    <w:r w:rsidRPr="0033099C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25</w:t>
    </w:r>
    <w:r w:rsidRPr="0033099C">
      <w:rPr>
        <w:b/>
        <w:bCs/>
        <w:sz w:val="18"/>
        <w:szCs w:val="18"/>
      </w:rPr>
      <w:fldChar w:fldCharType="end"/>
    </w:r>
    <w:r w:rsidRPr="0033099C">
      <w:rPr>
        <w:sz w:val="18"/>
        <w:szCs w:val="18"/>
      </w:rPr>
      <w:t xml:space="preserve"> de </w:t>
    </w:r>
    <w:r w:rsidRPr="0033099C">
      <w:rPr>
        <w:b/>
        <w:bCs/>
        <w:sz w:val="18"/>
        <w:szCs w:val="18"/>
      </w:rPr>
      <w:fldChar w:fldCharType="begin"/>
    </w:r>
    <w:r w:rsidRPr="0033099C">
      <w:rPr>
        <w:b/>
        <w:bCs/>
        <w:sz w:val="18"/>
        <w:szCs w:val="18"/>
      </w:rPr>
      <w:instrText>NUMPAGES</w:instrText>
    </w:r>
    <w:r w:rsidRPr="0033099C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29</w:t>
    </w:r>
    <w:r w:rsidRPr="0033099C">
      <w:rPr>
        <w:b/>
        <w:bCs/>
        <w:sz w:val="18"/>
        <w:szCs w:val="18"/>
      </w:rPr>
      <w:fldChar w:fldCharType="end"/>
    </w:r>
  </w:p>
  <w:p w14:paraId="0AA5F35C" w14:textId="77777777" w:rsidR="006642FB" w:rsidRPr="00D4138E" w:rsidRDefault="006642FB" w:rsidP="00594908">
    <w:pPr>
      <w:pStyle w:val="textoelt"/>
      <w:pBdr>
        <w:top w:val="single" w:sz="4" w:space="1" w:color="auto"/>
      </w:pBdr>
      <w:spacing w:before="40" w:beforeAutospacing="0" w:after="0" w:afterAutospacing="0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7D378" w14:textId="77777777" w:rsidR="001429BF" w:rsidRDefault="001429BF" w:rsidP="006E6F49">
      <w:pPr>
        <w:spacing w:after="0" w:line="240" w:lineRule="auto"/>
      </w:pPr>
      <w:r>
        <w:separator/>
      </w:r>
    </w:p>
  </w:footnote>
  <w:footnote w:type="continuationSeparator" w:id="0">
    <w:p w14:paraId="3337AA87" w14:textId="77777777" w:rsidR="001429BF" w:rsidRDefault="001429BF" w:rsidP="006E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CEE2" w14:textId="77777777" w:rsidR="006642FB" w:rsidRDefault="006642F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951"/>
      <w:gridCol w:w="7671"/>
    </w:tblGrid>
    <w:tr w:rsidR="006642FB" w:rsidRPr="00B116A5" w14:paraId="10773301" w14:textId="77777777" w:rsidTr="00594908">
      <w:trPr>
        <w:trHeight w:val="835"/>
      </w:trPr>
      <w:tc>
        <w:tcPr>
          <w:tcW w:w="1951" w:type="dxa"/>
        </w:tcPr>
        <w:p w14:paraId="340D1FE4" w14:textId="77777777" w:rsidR="006642FB" w:rsidRPr="00D22F1B" w:rsidRDefault="006642FB" w:rsidP="00594908">
          <w:pPr>
            <w:jc w:val="center"/>
            <w:rPr>
              <w:rFonts w:ascii="Book Antiqua" w:hAnsi="Book Antiqua" w:cs="Arial"/>
              <w:b/>
              <w:color w:val="984806"/>
              <w:szCs w:val="20"/>
            </w:rPr>
          </w:pPr>
          <w:r>
            <w:rPr>
              <w:rFonts w:ascii="Book Antiqua" w:hAnsi="Book Antiqua" w:cs="Arial"/>
              <w:b/>
              <w:noProof/>
              <w:color w:val="984806"/>
              <w:szCs w:val="20"/>
              <w:lang w:eastAsia="es-CO"/>
            </w:rPr>
            <w:drawing>
              <wp:inline distT="0" distB="0" distL="0" distR="0" wp14:anchorId="4BE8F60C" wp14:editId="4333F8A9">
                <wp:extent cx="962025" cy="781050"/>
                <wp:effectExtent l="0" t="0" r="9525" b="0"/>
                <wp:docPr id="10" name="Imagen 10" descr="logo sin f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n f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1" w:type="dxa"/>
          <w:vAlign w:val="center"/>
        </w:tcPr>
        <w:p w14:paraId="768D3A1A" w14:textId="41C8E94E" w:rsidR="006642FB" w:rsidRDefault="006642FB" w:rsidP="00C40021">
          <w:pPr>
            <w:spacing w:after="0"/>
            <w:jc w:val="right"/>
            <w:rPr>
              <w:rFonts w:cs="Calibri"/>
              <w:b/>
              <w:color w:val="404040"/>
              <w:szCs w:val="20"/>
            </w:rPr>
          </w:pPr>
        </w:p>
        <w:p w14:paraId="22FAF434" w14:textId="77777777" w:rsidR="006642FB" w:rsidRPr="00E8061C" w:rsidRDefault="006642FB" w:rsidP="00C40021">
          <w:pPr>
            <w:spacing w:after="0"/>
            <w:rPr>
              <w:rFonts w:cs="Calibri"/>
              <w:b/>
              <w:color w:val="E36C0A"/>
              <w:szCs w:val="20"/>
            </w:rPr>
          </w:pPr>
          <w:r w:rsidRPr="00C40021">
            <w:rPr>
              <w:rFonts w:cs="Calibri"/>
              <w:b/>
              <w:color w:val="404040"/>
              <w:sz w:val="24"/>
              <w:szCs w:val="20"/>
            </w:rPr>
            <w:t xml:space="preserve">                      Plan Institucional de Archivos</w:t>
          </w:r>
        </w:p>
      </w:tc>
    </w:tr>
  </w:tbl>
  <w:p w14:paraId="47EC651C" w14:textId="77777777" w:rsidR="006642FB" w:rsidRPr="00A31438" w:rsidRDefault="006642FB" w:rsidP="00594908">
    <w:pPr>
      <w:pStyle w:val="Encabezad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1951"/>
      <w:gridCol w:w="7671"/>
    </w:tblGrid>
    <w:tr w:rsidR="008C487B" w:rsidRPr="00B116A5" w14:paraId="0DF04828" w14:textId="77777777" w:rsidTr="009852B8">
      <w:trPr>
        <w:trHeight w:val="835"/>
      </w:trPr>
      <w:tc>
        <w:tcPr>
          <w:tcW w:w="1951" w:type="dxa"/>
        </w:tcPr>
        <w:p w14:paraId="6AF693D9" w14:textId="77777777" w:rsidR="008C487B" w:rsidRPr="00D22F1B" w:rsidRDefault="008C487B" w:rsidP="008C487B">
          <w:pPr>
            <w:jc w:val="center"/>
            <w:rPr>
              <w:rFonts w:ascii="Book Antiqua" w:hAnsi="Book Antiqua" w:cs="Arial"/>
              <w:b/>
              <w:color w:val="984806"/>
              <w:szCs w:val="20"/>
            </w:rPr>
          </w:pPr>
          <w:r>
            <w:rPr>
              <w:rFonts w:ascii="Book Antiqua" w:hAnsi="Book Antiqua" w:cs="Arial"/>
              <w:b/>
              <w:noProof/>
              <w:color w:val="984806"/>
              <w:szCs w:val="20"/>
              <w:lang w:eastAsia="es-CO"/>
            </w:rPr>
            <w:drawing>
              <wp:inline distT="0" distB="0" distL="0" distR="0" wp14:anchorId="560CDD4E" wp14:editId="4692CAB5">
                <wp:extent cx="962025" cy="781050"/>
                <wp:effectExtent l="0" t="0" r="9525" b="0"/>
                <wp:docPr id="1" name="Imagen 1" descr="logo sin f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n f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1" w:type="dxa"/>
          <w:vAlign w:val="center"/>
        </w:tcPr>
        <w:p w14:paraId="1092D48C" w14:textId="77777777" w:rsidR="008C487B" w:rsidRDefault="008C487B" w:rsidP="008C487B">
          <w:pPr>
            <w:spacing w:after="0"/>
            <w:jc w:val="right"/>
            <w:rPr>
              <w:rFonts w:cs="Calibri"/>
              <w:b/>
              <w:color w:val="404040"/>
              <w:szCs w:val="20"/>
            </w:rPr>
          </w:pPr>
        </w:p>
        <w:p w14:paraId="6BF0BF85" w14:textId="77777777" w:rsidR="008C487B" w:rsidRPr="00E8061C" w:rsidRDefault="008C487B" w:rsidP="008C487B">
          <w:pPr>
            <w:spacing w:after="0"/>
            <w:rPr>
              <w:rFonts w:cs="Calibri"/>
              <w:b/>
              <w:color w:val="E36C0A"/>
              <w:szCs w:val="20"/>
            </w:rPr>
          </w:pPr>
          <w:r w:rsidRPr="00C40021">
            <w:rPr>
              <w:rFonts w:cs="Calibri"/>
              <w:b/>
              <w:color w:val="404040"/>
              <w:sz w:val="24"/>
              <w:szCs w:val="20"/>
            </w:rPr>
            <w:t xml:space="preserve">                      Plan Institucional de Archivos</w:t>
          </w:r>
        </w:p>
      </w:tc>
    </w:tr>
  </w:tbl>
  <w:p w14:paraId="6EE112BF" w14:textId="77777777" w:rsidR="008C487B" w:rsidRPr="008C487B" w:rsidRDefault="008C487B" w:rsidP="008C48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216"/>
    <w:multiLevelType w:val="hybridMultilevel"/>
    <w:tmpl w:val="254A0672"/>
    <w:lvl w:ilvl="0" w:tplc="240A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348" w:hanging="360"/>
      </w:pPr>
    </w:lvl>
    <w:lvl w:ilvl="2" w:tplc="240A001B" w:tentative="1">
      <w:start w:val="1"/>
      <w:numFmt w:val="lowerRoman"/>
      <w:lvlText w:val="%3."/>
      <w:lvlJc w:val="right"/>
      <w:pPr>
        <w:ind w:left="4068" w:hanging="180"/>
      </w:pPr>
    </w:lvl>
    <w:lvl w:ilvl="3" w:tplc="240A000F" w:tentative="1">
      <w:start w:val="1"/>
      <w:numFmt w:val="decimal"/>
      <w:lvlText w:val="%4."/>
      <w:lvlJc w:val="left"/>
      <w:pPr>
        <w:ind w:left="4788" w:hanging="360"/>
      </w:pPr>
    </w:lvl>
    <w:lvl w:ilvl="4" w:tplc="240A0019" w:tentative="1">
      <w:start w:val="1"/>
      <w:numFmt w:val="lowerLetter"/>
      <w:lvlText w:val="%5."/>
      <w:lvlJc w:val="left"/>
      <w:pPr>
        <w:ind w:left="5508" w:hanging="360"/>
      </w:pPr>
    </w:lvl>
    <w:lvl w:ilvl="5" w:tplc="240A001B" w:tentative="1">
      <w:start w:val="1"/>
      <w:numFmt w:val="lowerRoman"/>
      <w:lvlText w:val="%6."/>
      <w:lvlJc w:val="right"/>
      <w:pPr>
        <w:ind w:left="6228" w:hanging="180"/>
      </w:pPr>
    </w:lvl>
    <w:lvl w:ilvl="6" w:tplc="240A000F" w:tentative="1">
      <w:start w:val="1"/>
      <w:numFmt w:val="decimal"/>
      <w:lvlText w:val="%7."/>
      <w:lvlJc w:val="left"/>
      <w:pPr>
        <w:ind w:left="6948" w:hanging="360"/>
      </w:pPr>
    </w:lvl>
    <w:lvl w:ilvl="7" w:tplc="240A0019" w:tentative="1">
      <w:start w:val="1"/>
      <w:numFmt w:val="lowerLetter"/>
      <w:lvlText w:val="%8."/>
      <w:lvlJc w:val="left"/>
      <w:pPr>
        <w:ind w:left="7668" w:hanging="360"/>
      </w:pPr>
    </w:lvl>
    <w:lvl w:ilvl="8" w:tplc="2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9D30613"/>
    <w:multiLevelType w:val="hybridMultilevel"/>
    <w:tmpl w:val="9A88E5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66A9"/>
    <w:multiLevelType w:val="multilevel"/>
    <w:tmpl w:val="6CCE8B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87476"/>
    <w:multiLevelType w:val="multilevel"/>
    <w:tmpl w:val="7E587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0F6267"/>
    <w:multiLevelType w:val="multilevel"/>
    <w:tmpl w:val="240A001F"/>
    <w:numStyleLink w:val="Estilo1"/>
  </w:abstractNum>
  <w:abstractNum w:abstractNumId="5" w15:restartNumberingAfterBreak="0">
    <w:nsid w:val="188F4AAD"/>
    <w:multiLevelType w:val="hybridMultilevel"/>
    <w:tmpl w:val="9B68766E"/>
    <w:lvl w:ilvl="0" w:tplc="D56E822E">
      <w:start w:val="1"/>
      <w:numFmt w:val="bullet"/>
      <w:lvlText w:val="-"/>
      <w:lvlJc w:val="left"/>
      <w:pPr>
        <w:ind w:left="4612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6" w15:restartNumberingAfterBreak="0">
    <w:nsid w:val="1A0A1E12"/>
    <w:multiLevelType w:val="multilevel"/>
    <w:tmpl w:val="335A5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1A3B4A"/>
    <w:multiLevelType w:val="multilevel"/>
    <w:tmpl w:val="67221D0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FA4382"/>
    <w:multiLevelType w:val="hybridMultilevel"/>
    <w:tmpl w:val="0F2C4F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2595"/>
    <w:multiLevelType w:val="hybridMultilevel"/>
    <w:tmpl w:val="9A4845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27EFD"/>
    <w:multiLevelType w:val="multilevel"/>
    <w:tmpl w:val="E9201888"/>
    <w:lvl w:ilvl="0">
      <w:start w:val="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65305CD"/>
    <w:multiLevelType w:val="multilevel"/>
    <w:tmpl w:val="7CD6A14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A44AA1"/>
    <w:multiLevelType w:val="multilevel"/>
    <w:tmpl w:val="72FCBAA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8859B5"/>
    <w:multiLevelType w:val="hybridMultilevel"/>
    <w:tmpl w:val="C972C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03A85"/>
    <w:multiLevelType w:val="multilevel"/>
    <w:tmpl w:val="2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35421"/>
    <w:multiLevelType w:val="multilevel"/>
    <w:tmpl w:val="9D3A2328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BF182A"/>
    <w:multiLevelType w:val="multilevel"/>
    <w:tmpl w:val="75362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36670E"/>
    <w:multiLevelType w:val="hybridMultilevel"/>
    <w:tmpl w:val="3EC4791E"/>
    <w:lvl w:ilvl="0" w:tplc="D5D60B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84699"/>
    <w:multiLevelType w:val="multilevel"/>
    <w:tmpl w:val="2220935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646E40"/>
    <w:multiLevelType w:val="multilevel"/>
    <w:tmpl w:val="C564279C"/>
    <w:lvl w:ilvl="0">
      <w:start w:val="1"/>
      <w:numFmt w:val="bullet"/>
      <w:pStyle w:val="ndice1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bCs/>
        <w:i w:val="0"/>
        <w:iCs w:val="0"/>
        <w:lang w:val="es-MX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CE871CC"/>
    <w:multiLevelType w:val="multilevel"/>
    <w:tmpl w:val="EAD6CBF0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023C4B"/>
    <w:multiLevelType w:val="multilevel"/>
    <w:tmpl w:val="AFD0559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D36C80"/>
    <w:multiLevelType w:val="hybridMultilevel"/>
    <w:tmpl w:val="70922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76146"/>
    <w:multiLevelType w:val="multilevel"/>
    <w:tmpl w:val="1AE87F16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1496EF6"/>
    <w:multiLevelType w:val="multilevel"/>
    <w:tmpl w:val="4B14CE9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F3021A"/>
    <w:multiLevelType w:val="hybridMultilevel"/>
    <w:tmpl w:val="87066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B6669"/>
    <w:multiLevelType w:val="multilevel"/>
    <w:tmpl w:val="2146F7D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338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66B209BC"/>
    <w:multiLevelType w:val="multilevel"/>
    <w:tmpl w:val="62D05A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66E932A3"/>
    <w:multiLevelType w:val="multilevel"/>
    <w:tmpl w:val="838E603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411848"/>
    <w:multiLevelType w:val="multilevel"/>
    <w:tmpl w:val="335A5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D37C84"/>
    <w:multiLevelType w:val="multilevel"/>
    <w:tmpl w:val="D7265692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39579B"/>
    <w:multiLevelType w:val="multilevel"/>
    <w:tmpl w:val="3BE07FD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C50424"/>
    <w:multiLevelType w:val="hybridMultilevel"/>
    <w:tmpl w:val="692E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74506"/>
    <w:multiLevelType w:val="hybridMultilevel"/>
    <w:tmpl w:val="768C57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F3724"/>
    <w:multiLevelType w:val="hybridMultilevel"/>
    <w:tmpl w:val="4DC63D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2297B"/>
    <w:multiLevelType w:val="multilevel"/>
    <w:tmpl w:val="00B0983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14"/>
  </w:num>
  <w:num w:numId="4">
    <w:abstractNumId w:val="3"/>
  </w:num>
  <w:num w:numId="5">
    <w:abstractNumId w:val="13"/>
  </w:num>
  <w:num w:numId="6">
    <w:abstractNumId w:val="1"/>
  </w:num>
  <w:num w:numId="7">
    <w:abstractNumId w:val="23"/>
  </w:num>
  <w:num w:numId="8">
    <w:abstractNumId w:val="2"/>
  </w:num>
  <w:num w:numId="9">
    <w:abstractNumId w:val="16"/>
  </w:num>
  <w:num w:numId="10">
    <w:abstractNumId w:val="10"/>
  </w:num>
  <w:num w:numId="11">
    <w:abstractNumId w:val="17"/>
  </w:num>
  <w:num w:numId="12">
    <w:abstractNumId w:val="30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6"/>
  </w:num>
  <w:num w:numId="18">
    <w:abstractNumId w:val="27"/>
  </w:num>
  <w:num w:numId="19">
    <w:abstractNumId w:val="18"/>
  </w:num>
  <w:num w:numId="20">
    <w:abstractNumId w:val="11"/>
  </w:num>
  <w:num w:numId="21">
    <w:abstractNumId w:val="31"/>
  </w:num>
  <w:num w:numId="22">
    <w:abstractNumId w:val="35"/>
  </w:num>
  <w:num w:numId="23">
    <w:abstractNumId w:val="7"/>
  </w:num>
  <w:num w:numId="24">
    <w:abstractNumId w:val="24"/>
  </w:num>
  <w:num w:numId="25">
    <w:abstractNumId w:val="21"/>
  </w:num>
  <w:num w:numId="26">
    <w:abstractNumId w:val="15"/>
  </w:num>
  <w:num w:numId="27">
    <w:abstractNumId w:val="28"/>
  </w:num>
  <w:num w:numId="28">
    <w:abstractNumId w:val="12"/>
  </w:num>
  <w:num w:numId="29">
    <w:abstractNumId w:val="8"/>
  </w:num>
  <w:num w:numId="30">
    <w:abstractNumId w:val="32"/>
  </w:num>
  <w:num w:numId="31">
    <w:abstractNumId w:val="25"/>
  </w:num>
  <w:num w:numId="32">
    <w:abstractNumId w:val="26"/>
  </w:num>
  <w:num w:numId="33">
    <w:abstractNumId w:val="22"/>
  </w:num>
  <w:num w:numId="34">
    <w:abstractNumId w:val="34"/>
  </w:num>
  <w:num w:numId="35">
    <w:abstractNumId w:val="2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49"/>
    <w:rsid w:val="00011C9B"/>
    <w:rsid w:val="00013C76"/>
    <w:rsid w:val="000150A9"/>
    <w:rsid w:val="0002348C"/>
    <w:rsid w:val="000307AE"/>
    <w:rsid w:val="0003144B"/>
    <w:rsid w:val="000375B9"/>
    <w:rsid w:val="00052FD5"/>
    <w:rsid w:val="00070825"/>
    <w:rsid w:val="000709C0"/>
    <w:rsid w:val="000963DF"/>
    <w:rsid w:val="000A10A3"/>
    <w:rsid w:val="000B54C8"/>
    <w:rsid w:val="000C05E9"/>
    <w:rsid w:val="000E255C"/>
    <w:rsid w:val="000E6370"/>
    <w:rsid w:val="001028A4"/>
    <w:rsid w:val="001041D7"/>
    <w:rsid w:val="00107C7A"/>
    <w:rsid w:val="00123C85"/>
    <w:rsid w:val="0012619B"/>
    <w:rsid w:val="00132B23"/>
    <w:rsid w:val="001429BF"/>
    <w:rsid w:val="001463A8"/>
    <w:rsid w:val="001514F4"/>
    <w:rsid w:val="0015440C"/>
    <w:rsid w:val="00165A7A"/>
    <w:rsid w:val="00165EF1"/>
    <w:rsid w:val="00167E7E"/>
    <w:rsid w:val="0017441C"/>
    <w:rsid w:val="00181144"/>
    <w:rsid w:val="001948A9"/>
    <w:rsid w:val="001A14F8"/>
    <w:rsid w:val="001B3057"/>
    <w:rsid w:val="001C155D"/>
    <w:rsid w:val="001C4541"/>
    <w:rsid w:val="001C62D9"/>
    <w:rsid w:val="001D343C"/>
    <w:rsid w:val="001D478C"/>
    <w:rsid w:val="001D5D04"/>
    <w:rsid w:val="001D62B3"/>
    <w:rsid w:val="001D72A0"/>
    <w:rsid w:val="001E3241"/>
    <w:rsid w:val="001E6104"/>
    <w:rsid w:val="001F48FE"/>
    <w:rsid w:val="001F76F1"/>
    <w:rsid w:val="002047DE"/>
    <w:rsid w:val="00204B43"/>
    <w:rsid w:val="00211E45"/>
    <w:rsid w:val="00217169"/>
    <w:rsid w:val="0022320A"/>
    <w:rsid w:val="00227FC0"/>
    <w:rsid w:val="00230199"/>
    <w:rsid w:val="00230A4A"/>
    <w:rsid w:val="00236582"/>
    <w:rsid w:val="00245AE3"/>
    <w:rsid w:val="00255B72"/>
    <w:rsid w:val="00271A18"/>
    <w:rsid w:val="00284828"/>
    <w:rsid w:val="002B1050"/>
    <w:rsid w:val="002D52F4"/>
    <w:rsid w:val="002E6A00"/>
    <w:rsid w:val="002E6E5F"/>
    <w:rsid w:val="002F0753"/>
    <w:rsid w:val="002F6C3D"/>
    <w:rsid w:val="0031460F"/>
    <w:rsid w:val="0031629A"/>
    <w:rsid w:val="00317F50"/>
    <w:rsid w:val="00321154"/>
    <w:rsid w:val="00323F7E"/>
    <w:rsid w:val="00334C57"/>
    <w:rsid w:val="00335BB5"/>
    <w:rsid w:val="00342495"/>
    <w:rsid w:val="00347969"/>
    <w:rsid w:val="00347CAE"/>
    <w:rsid w:val="00351AA4"/>
    <w:rsid w:val="00352655"/>
    <w:rsid w:val="00367F63"/>
    <w:rsid w:val="00370C67"/>
    <w:rsid w:val="00371F62"/>
    <w:rsid w:val="00383A82"/>
    <w:rsid w:val="00385AE7"/>
    <w:rsid w:val="00386FE3"/>
    <w:rsid w:val="00390CAF"/>
    <w:rsid w:val="00393465"/>
    <w:rsid w:val="00394694"/>
    <w:rsid w:val="00394FE8"/>
    <w:rsid w:val="003A38F2"/>
    <w:rsid w:val="003A78B0"/>
    <w:rsid w:val="003D07B0"/>
    <w:rsid w:val="003D4E63"/>
    <w:rsid w:val="003E0FD4"/>
    <w:rsid w:val="003E1653"/>
    <w:rsid w:val="003E3B36"/>
    <w:rsid w:val="003F3296"/>
    <w:rsid w:val="003F453E"/>
    <w:rsid w:val="004052E7"/>
    <w:rsid w:val="00412DD5"/>
    <w:rsid w:val="00420A29"/>
    <w:rsid w:val="00447024"/>
    <w:rsid w:val="00476C96"/>
    <w:rsid w:val="0048203C"/>
    <w:rsid w:val="00482783"/>
    <w:rsid w:val="004877CA"/>
    <w:rsid w:val="004906FC"/>
    <w:rsid w:val="00494A89"/>
    <w:rsid w:val="004B3B4C"/>
    <w:rsid w:val="004B3D05"/>
    <w:rsid w:val="004B6196"/>
    <w:rsid w:val="004C56D6"/>
    <w:rsid w:val="004C64F7"/>
    <w:rsid w:val="004D6FDD"/>
    <w:rsid w:val="004D7B09"/>
    <w:rsid w:val="004F157A"/>
    <w:rsid w:val="004F50C7"/>
    <w:rsid w:val="0050118E"/>
    <w:rsid w:val="00516314"/>
    <w:rsid w:val="005201A8"/>
    <w:rsid w:val="00531488"/>
    <w:rsid w:val="00544A2A"/>
    <w:rsid w:val="005463D7"/>
    <w:rsid w:val="00562EDE"/>
    <w:rsid w:val="00565A37"/>
    <w:rsid w:val="00571614"/>
    <w:rsid w:val="00574D5D"/>
    <w:rsid w:val="00576917"/>
    <w:rsid w:val="00585057"/>
    <w:rsid w:val="00594908"/>
    <w:rsid w:val="005967F7"/>
    <w:rsid w:val="005975C0"/>
    <w:rsid w:val="005A48D7"/>
    <w:rsid w:val="005A68AC"/>
    <w:rsid w:val="005B323F"/>
    <w:rsid w:val="005B36AF"/>
    <w:rsid w:val="005B5FBF"/>
    <w:rsid w:val="005C254F"/>
    <w:rsid w:val="005C368D"/>
    <w:rsid w:val="005D0FD9"/>
    <w:rsid w:val="005F185F"/>
    <w:rsid w:val="005F4826"/>
    <w:rsid w:val="005F4C93"/>
    <w:rsid w:val="005F4EC8"/>
    <w:rsid w:val="005F64D9"/>
    <w:rsid w:val="0060160A"/>
    <w:rsid w:val="00601E84"/>
    <w:rsid w:val="00602E02"/>
    <w:rsid w:val="00611873"/>
    <w:rsid w:val="0061565D"/>
    <w:rsid w:val="00627926"/>
    <w:rsid w:val="0063568A"/>
    <w:rsid w:val="00637E2F"/>
    <w:rsid w:val="00655C8E"/>
    <w:rsid w:val="00663A32"/>
    <w:rsid w:val="006642FB"/>
    <w:rsid w:val="006805CF"/>
    <w:rsid w:val="006B4447"/>
    <w:rsid w:val="006B6519"/>
    <w:rsid w:val="006D1C04"/>
    <w:rsid w:val="006D3F06"/>
    <w:rsid w:val="006E3F39"/>
    <w:rsid w:val="006E5215"/>
    <w:rsid w:val="006E6F49"/>
    <w:rsid w:val="006F11D2"/>
    <w:rsid w:val="006F5EC2"/>
    <w:rsid w:val="006F6D80"/>
    <w:rsid w:val="0070468A"/>
    <w:rsid w:val="00705AD1"/>
    <w:rsid w:val="00720702"/>
    <w:rsid w:val="00724D31"/>
    <w:rsid w:val="00727A00"/>
    <w:rsid w:val="007316C3"/>
    <w:rsid w:val="00734EB0"/>
    <w:rsid w:val="00743FF5"/>
    <w:rsid w:val="00755EB3"/>
    <w:rsid w:val="00761261"/>
    <w:rsid w:val="00765F74"/>
    <w:rsid w:val="007712C5"/>
    <w:rsid w:val="00772107"/>
    <w:rsid w:val="007764B2"/>
    <w:rsid w:val="00776FA1"/>
    <w:rsid w:val="00777D9C"/>
    <w:rsid w:val="00780D78"/>
    <w:rsid w:val="007878EA"/>
    <w:rsid w:val="0079387B"/>
    <w:rsid w:val="00796160"/>
    <w:rsid w:val="007A0765"/>
    <w:rsid w:val="007A4592"/>
    <w:rsid w:val="007B4E1C"/>
    <w:rsid w:val="007B6082"/>
    <w:rsid w:val="007B7D01"/>
    <w:rsid w:val="007C341B"/>
    <w:rsid w:val="007C39C3"/>
    <w:rsid w:val="007C5677"/>
    <w:rsid w:val="007D4EF0"/>
    <w:rsid w:val="007D53F9"/>
    <w:rsid w:val="007E1AB8"/>
    <w:rsid w:val="007F039C"/>
    <w:rsid w:val="007F3E0A"/>
    <w:rsid w:val="007F4853"/>
    <w:rsid w:val="00803FE3"/>
    <w:rsid w:val="008118E7"/>
    <w:rsid w:val="00813BA7"/>
    <w:rsid w:val="00814C66"/>
    <w:rsid w:val="008318E9"/>
    <w:rsid w:val="0083575E"/>
    <w:rsid w:val="00867D92"/>
    <w:rsid w:val="0087108E"/>
    <w:rsid w:val="008B335F"/>
    <w:rsid w:val="008C28A7"/>
    <w:rsid w:val="008C487B"/>
    <w:rsid w:val="008D27C8"/>
    <w:rsid w:val="008D79B3"/>
    <w:rsid w:val="008E2F9B"/>
    <w:rsid w:val="008E39FB"/>
    <w:rsid w:val="008E3B53"/>
    <w:rsid w:val="008F2368"/>
    <w:rsid w:val="008F2F4C"/>
    <w:rsid w:val="009032AF"/>
    <w:rsid w:val="00905D19"/>
    <w:rsid w:val="009102A5"/>
    <w:rsid w:val="0091380D"/>
    <w:rsid w:val="00916828"/>
    <w:rsid w:val="00931EC9"/>
    <w:rsid w:val="009326E0"/>
    <w:rsid w:val="009357B7"/>
    <w:rsid w:val="0094222A"/>
    <w:rsid w:val="00945D16"/>
    <w:rsid w:val="009511EE"/>
    <w:rsid w:val="00952072"/>
    <w:rsid w:val="00967DB6"/>
    <w:rsid w:val="00973C69"/>
    <w:rsid w:val="0097583F"/>
    <w:rsid w:val="00995AA4"/>
    <w:rsid w:val="009B6FD9"/>
    <w:rsid w:val="009C1D01"/>
    <w:rsid w:val="009C41E1"/>
    <w:rsid w:val="009C652D"/>
    <w:rsid w:val="009F4969"/>
    <w:rsid w:val="009F5520"/>
    <w:rsid w:val="00A00E5E"/>
    <w:rsid w:val="00A152A8"/>
    <w:rsid w:val="00A30416"/>
    <w:rsid w:val="00A47874"/>
    <w:rsid w:val="00A53D72"/>
    <w:rsid w:val="00A563AD"/>
    <w:rsid w:val="00A632DC"/>
    <w:rsid w:val="00A70383"/>
    <w:rsid w:val="00A86774"/>
    <w:rsid w:val="00A90887"/>
    <w:rsid w:val="00AA08BE"/>
    <w:rsid w:val="00AA09AD"/>
    <w:rsid w:val="00AB210F"/>
    <w:rsid w:val="00AB7200"/>
    <w:rsid w:val="00AC2A3E"/>
    <w:rsid w:val="00AC4C0F"/>
    <w:rsid w:val="00AE40A3"/>
    <w:rsid w:val="00B0044E"/>
    <w:rsid w:val="00B01AB5"/>
    <w:rsid w:val="00B030C2"/>
    <w:rsid w:val="00B1116D"/>
    <w:rsid w:val="00B1265B"/>
    <w:rsid w:val="00B1616E"/>
    <w:rsid w:val="00B238B5"/>
    <w:rsid w:val="00B25A71"/>
    <w:rsid w:val="00B26B29"/>
    <w:rsid w:val="00B55BD6"/>
    <w:rsid w:val="00B72CC8"/>
    <w:rsid w:val="00B80E8B"/>
    <w:rsid w:val="00B8313C"/>
    <w:rsid w:val="00B845FE"/>
    <w:rsid w:val="00B9192A"/>
    <w:rsid w:val="00B96879"/>
    <w:rsid w:val="00B97987"/>
    <w:rsid w:val="00BA19F3"/>
    <w:rsid w:val="00BB4377"/>
    <w:rsid w:val="00BC573B"/>
    <w:rsid w:val="00BD1542"/>
    <w:rsid w:val="00BD1AF9"/>
    <w:rsid w:val="00BE5B0F"/>
    <w:rsid w:val="00BE6115"/>
    <w:rsid w:val="00BF4B96"/>
    <w:rsid w:val="00C11F57"/>
    <w:rsid w:val="00C1244F"/>
    <w:rsid w:val="00C12A6E"/>
    <w:rsid w:val="00C15157"/>
    <w:rsid w:val="00C22A26"/>
    <w:rsid w:val="00C24D23"/>
    <w:rsid w:val="00C25CE9"/>
    <w:rsid w:val="00C301BD"/>
    <w:rsid w:val="00C40021"/>
    <w:rsid w:val="00C5242D"/>
    <w:rsid w:val="00C56075"/>
    <w:rsid w:val="00C66978"/>
    <w:rsid w:val="00CA0234"/>
    <w:rsid w:val="00CA1B0F"/>
    <w:rsid w:val="00CA55BA"/>
    <w:rsid w:val="00CA5A47"/>
    <w:rsid w:val="00CB0105"/>
    <w:rsid w:val="00CB6228"/>
    <w:rsid w:val="00CC0BF3"/>
    <w:rsid w:val="00CD16D0"/>
    <w:rsid w:val="00CD2004"/>
    <w:rsid w:val="00CD394B"/>
    <w:rsid w:val="00CD5422"/>
    <w:rsid w:val="00D1033D"/>
    <w:rsid w:val="00D12893"/>
    <w:rsid w:val="00D21691"/>
    <w:rsid w:val="00D27C84"/>
    <w:rsid w:val="00D317D9"/>
    <w:rsid w:val="00D318A3"/>
    <w:rsid w:val="00D31F50"/>
    <w:rsid w:val="00D42F74"/>
    <w:rsid w:val="00D51E2D"/>
    <w:rsid w:val="00D53993"/>
    <w:rsid w:val="00D54C74"/>
    <w:rsid w:val="00D707B5"/>
    <w:rsid w:val="00D72F99"/>
    <w:rsid w:val="00D80E77"/>
    <w:rsid w:val="00D81182"/>
    <w:rsid w:val="00D8171D"/>
    <w:rsid w:val="00D822AC"/>
    <w:rsid w:val="00D82810"/>
    <w:rsid w:val="00D85F9F"/>
    <w:rsid w:val="00DA1B1E"/>
    <w:rsid w:val="00DB19A3"/>
    <w:rsid w:val="00DB3A1A"/>
    <w:rsid w:val="00DB4EED"/>
    <w:rsid w:val="00DC2888"/>
    <w:rsid w:val="00DC7B5D"/>
    <w:rsid w:val="00DD7BF2"/>
    <w:rsid w:val="00DE0FFD"/>
    <w:rsid w:val="00DE20C9"/>
    <w:rsid w:val="00DE272C"/>
    <w:rsid w:val="00DF06C4"/>
    <w:rsid w:val="00DF3B1B"/>
    <w:rsid w:val="00DF3F2C"/>
    <w:rsid w:val="00DF46B5"/>
    <w:rsid w:val="00E12471"/>
    <w:rsid w:val="00E2177C"/>
    <w:rsid w:val="00E2184A"/>
    <w:rsid w:val="00E2380A"/>
    <w:rsid w:val="00E300C1"/>
    <w:rsid w:val="00E31684"/>
    <w:rsid w:val="00E318FD"/>
    <w:rsid w:val="00E40954"/>
    <w:rsid w:val="00E460AE"/>
    <w:rsid w:val="00E64B4A"/>
    <w:rsid w:val="00E746D3"/>
    <w:rsid w:val="00E77F62"/>
    <w:rsid w:val="00E825FA"/>
    <w:rsid w:val="00E84F0C"/>
    <w:rsid w:val="00E87ADC"/>
    <w:rsid w:val="00E95812"/>
    <w:rsid w:val="00EA31B7"/>
    <w:rsid w:val="00EB1F31"/>
    <w:rsid w:val="00EB230E"/>
    <w:rsid w:val="00ED21CE"/>
    <w:rsid w:val="00EE04C2"/>
    <w:rsid w:val="00EE2D6B"/>
    <w:rsid w:val="00EE6024"/>
    <w:rsid w:val="00EF4A00"/>
    <w:rsid w:val="00F06122"/>
    <w:rsid w:val="00F06296"/>
    <w:rsid w:val="00F06C9C"/>
    <w:rsid w:val="00F11914"/>
    <w:rsid w:val="00F20E4A"/>
    <w:rsid w:val="00F21AA7"/>
    <w:rsid w:val="00F260B7"/>
    <w:rsid w:val="00F2736A"/>
    <w:rsid w:val="00F33A5B"/>
    <w:rsid w:val="00F53E7D"/>
    <w:rsid w:val="00F6069C"/>
    <w:rsid w:val="00F7431D"/>
    <w:rsid w:val="00F83D9D"/>
    <w:rsid w:val="00FA0DAB"/>
    <w:rsid w:val="00FA406B"/>
    <w:rsid w:val="00FA57DC"/>
    <w:rsid w:val="00FC3AAE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533A3"/>
  <w15:chartTrackingRefBased/>
  <w15:docId w15:val="{DFD0EF53-61FB-445D-B878-E72F9803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157A"/>
    <w:rPr>
      <w:rFonts w:ascii="Calibri" w:hAnsi="Calibri"/>
      <w:sz w:val="20"/>
    </w:rPr>
  </w:style>
  <w:style w:type="paragraph" w:styleId="Ttulo1">
    <w:name w:val="heading 1"/>
    <w:basedOn w:val="Normal"/>
    <w:next w:val="Normal"/>
    <w:link w:val="Ttulo1Car"/>
    <w:qFormat/>
    <w:rsid w:val="006E6F49"/>
    <w:pPr>
      <w:spacing w:after="0" w:line="240" w:lineRule="auto"/>
      <w:outlineLvl w:val="0"/>
    </w:pPr>
    <w:rPr>
      <w:rFonts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D8171D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4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6F4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F49"/>
    <w:rPr>
      <w:rFonts w:ascii="Calibri" w:eastAsia="Times New Roman" w:hAnsi="Calibri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8171D"/>
    <w:rPr>
      <w:rFonts w:ascii="Cambria" w:eastAsia="Times New Roman" w:hAnsi="Cambria" w:cs="Arial"/>
      <w:b/>
      <w:bCs/>
      <w:i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E6F49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6E6F49"/>
  </w:style>
  <w:style w:type="paragraph" w:customStyle="1" w:styleId="textoelt">
    <w:name w:val="textoelt"/>
    <w:basedOn w:val="Normal"/>
    <w:rsid w:val="006E6F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6E6F49"/>
    <w:rPr>
      <w:i/>
      <w:iCs/>
    </w:rPr>
  </w:style>
  <w:style w:type="character" w:customStyle="1" w:styleId="EstiloCorreo171">
    <w:name w:val="EstiloCorreo171"/>
    <w:semiHidden/>
    <w:rsid w:val="006E6F49"/>
    <w:rPr>
      <w:rFonts w:ascii="Arial Narrow" w:hAnsi="Arial Narrow" w:cs="Arial" w:hint="default"/>
      <w:color w:val="000080"/>
      <w:spacing w:val="0"/>
      <w:sz w:val="22"/>
      <w:szCs w:val="22"/>
    </w:rPr>
  </w:style>
  <w:style w:type="paragraph" w:styleId="Textoindependiente">
    <w:name w:val="Body Text"/>
    <w:basedOn w:val="Normal"/>
    <w:link w:val="TextoindependienteCar"/>
    <w:rsid w:val="006E6F49"/>
    <w:pPr>
      <w:spacing w:after="0" w:line="240" w:lineRule="auto"/>
      <w:jc w:val="both"/>
    </w:pPr>
    <w:rPr>
      <w:rFonts w:ascii="Arial Narrow" w:eastAsia="Times New Roman" w:hAnsi="Arial Narrow" w:cs="Times New Roman"/>
      <w:sz w:val="1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6F49"/>
    <w:rPr>
      <w:rFonts w:ascii="Arial Narrow" w:eastAsia="Times New Roman" w:hAnsi="Arial Narrow" w:cs="Times New Roman"/>
      <w:sz w:val="16"/>
      <w:szCs w:val="20"/>
      <w:lang w:eastAsia="es-ES"/>
    </w:rPr>
  </w:style>
  <w:style w:type="paragraph" w:customStyle="1" w:styleId="BodyText22">
    <w:name w:val="Body Text 22"/>
    <w:basedOn w:val="Normal"/>
    <w:rsid w:val="006E6F4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Textoennegrita">
    <w:name w:val="Strong"/>
    <w:uiPriority w:val="22"/>
    <w:qFormat/>
    <w:rsid w:val="006E6F49"/>
    <w:rPr>
      <w:b/>
      <w:bCs/>
    </w:rPr>
  </w:style>
  <w:style w:type="table" w:styleId="Tablaconcuadrcula">
    <w:name w:val="Table Grid"/>
    <w:basedOn w:val="Tablanormal"/>
    <w:uiPriority w:val="59"/>
    <w:rsid w:val="006E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E6F4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E6F49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E6F49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6F49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E6F49"/>
    <w:pPr>
      <w:spacing w:after="120" w:line="240" w:lineRule="auto"/>
    </w:pPr>
    <w:rPr>
      <w:rFonts w:ascii="Arial Narrow" w:eastAsia="Times New Roman" w:hAnsi="Arial Narrow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E6F49"/>
    <w:rPr>
      <w:rFonts w:ascii="Arial Narrow" w:eastAsia="Times New Roman" w:hAnsi="Arial Narrow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semiHidden/>
    <w:rsid w:val="006E6F49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E6F4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FootnoteCharacters">
    <w:name w:val="Footnote Characters"/>
    <w:rsid w:val="006E6F4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6E6F49"/>
    <w:pPr>
      <w:suppressAutoHyphens/>
      <w:spacing w:after="0" w:line="240" w:lineRule="auto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F49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6E6F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Refdenotaalpie2">
    <w:name w:val="Ref. de nota al pie2"/>
    <w:rsid w:val="006E6F49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6E6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6E6F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uiPriority w:val="99"/>
    <w:rsid w:val="006E6F49"/>
    <w:rPr>
      <w:vertAlign w:val="superscript"/>
    </w:rPr>
  </w:style>
  <w:style w:type="paragraph" w:customStyle="1" w:styleId="Default">
    <w:name w:val="Default"/>
    <w:rsid w:val="006E6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Estilo">
    <w:name w:val="Estilo"/>
    <w:rsid w:val="006E6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6E6F4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E6F49"/>
    <w:rPr>
      <w:rFonts w:ascii="Calibri" w:eastAsia="Times New Roman" w:hAnsi="Calibri" w:cs="Times New Roman"/>
      <w:lang w:val="es-ES"/>
    </w:rPr>
  </w:style>
  <w:style w:type="character" w:customStyle="1" w:styleId="DescripcinCar">
    <w:name w:val="Descripción Car"/>
    <w:link w:val="Descripcin"/>
    <w:semiHidden/>
    <w:locked/>
    <w:rsid w:val="006E6F49"/>
    <w:rPr>
      <w:rFonts w:ascii="Arial" w:hAnsi="Arial" w:cs="Arial"/>
      <w:b/>
      <w:bCs/>
      <w:sz w:val="24"/>
      <w:szCs w:val="24"/>
      <w:lang w:eastAsia="es-ES"/>
    </w:rPr>
  </w:style>
  <w:style w:type="paragraph" w:customStyle="1" w:styleId="EpgrafeCarCar">
    <w:name w:val="Epígrafe Car Car"/>
    <w:aliases w:val="Car Car Car Car Car,Car,Epígrafe Car2,Epígrafe Car3,Epígrafe Car4,Epígrafe Car5,Epígrafe Car6,Epígrafe Car7,Epígrafe Car8,Epígrafe Car9,Epígrafe Car11,Epígrafe Car21,Tablas,Car1"/>
    <w:basedOn w:val="Ttulo1"/>
    <w:next w:val="Normal"/>
    <w:uiPriority w:val="39"/>
    <w:unhideWhenUsed/>
    <w:qFormat/>
    <w:rsid w:val="006E6F49"/>
    <w:pPr>
      <w:keepNext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s-ES" w:eastAsia="en-US"/>
    </w:rPr>
  </w:style>
  <w:style w:type="paragraph" w:styleId="ndice1">
    <w:name w:val="index 1"/>
    <w:basedOn w:val="Normal"/>
    <w:next w:val="Normal"/>
    <w:autoRedefine/>
    <w:rsid w:val="006E6F49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6E6F49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table" w:styleId="Sombreadoclaro-nfasis1">
    <w:name w:val="Light Shading Accent 1"/>
    <w:basedOn w:val="Tablanormal"/>
    <w:uiPriority w:val="60"/>
    <w:rsid w:val="006E6F49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rsid w:val="006E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">
    <w:name w:val="Light Grid"/>
    <w:basedOn w:val="Tablanormal"/>
    <w:uiPriority w:val="62"/>
    <w:rsid w:val="006E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nfasisintenso">
    <w:name w:val="Intense Emphasis"/>
    <w:uiPriority w:val="21"/>
    <w:qFormat/>
    <w:rsid w:val="006E6F49"/>
    <w:rPr>
      <w:b/>
      <w:bCs/>
      <w:i/>
      <w:iCs/>
      <w:color w:val="4F81BD"/>
    </w:rPr>
  </w:style>
  <w:style w:type="numbering" w:customStyle="1" w:styleId="Estilo1">
    <w:name w:val="Estilo1"/>
    <w:uiPriority w:val="99"/>
    <w:rsid w:val="006E6F49"/>
    <w:pPr>
      <w:numPr>
        <w:numId w:val="3"/>
      </w:numPr>
    </w:pPr>
  </w:style>
  <w:style w:type="character" w:customStyle="1" w:styleId="nfasisintenso1">
    <w:name w:val="Énfasis intenso1"/>
    <w:uiPriority w:val="21"/>
    <w:qFormat/>
    <w:rsid w:val="006E6F49"/>
    <w:rPr>
      <w:b/>
      <w:bCs/>
      <w:i/>
      <w:iCs/>
      <w:color w:val="4F81BD"/>
    </w:rPr>
  </w:style>
  <w:style w:type="paragraph" w:customStyle="1" w:styleId="EstiloJustificado">
    <w:name w:val="Estilo Justificado"/>
    <w:basedOn w:val="Normal"/>
    <w:rsid w:val="006E6F49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6E6F49"/>
    <w:pPr>
      <w:spacing w:after="0" w:line="240" w:lineRule="auto"/>
    </w:pPr>
    <w:rPr>
      <w:rFonts w:eastAsia="Times New Roman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6E6F49"/>
    <w:pPr>
      <w:spacing w:after="0" w:line="240" w:lineRule="auto"/>
      <w:ind w:left="240"/>
    </w:pPr>
    <w:rPr>
      <w:rFonts w:eastAsia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E6F49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6E6F49"/>
    <w:pPr>
      <w:spacing w:after="0" w:line="240" w:lineRule="auto"/>
    </w:pPr>
    <w:rPr>
      <w:rFonts w:eastAsia="Times New Roman" w:cs="Times New Roman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E6F49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rsid w:val="006E6F49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rsid w:val="006E6F49"/>
    <w:pPr>
      <w:spacing w:after="0" w:line="240" w:lineRule="auto"/>
      <w:ind w:left="480"/>
    </w:pPr>
    <w:rPr>
      <w:rFonts w:eastAsia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E6F4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E6F49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apple-converted-space">
    <w:name w:val="apple-converted-space"/>
    <w:rsid w:val="006E6F49"/>
  </w:style>
  <w:style w:type="paragraph" w:customStyle="1" w:styleId="western">
    <w:name w:val="western"/>
    <w:basedOn w:val="Normal"/>
    <w:rsid w:val="006E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uiPriority w:val="99"/>
    <w:rsid w:val="006E6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E6F49"/>
    <w:pPr>
      <w:spacing w:after="0" w:line="240" w:lineRule="auto"/>
    </w:pPr>
    <w:rPr>
      <w:rFonts w:eastAsia="Times New Roman" w:cs="Times New Roman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6F49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6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6F49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Descripcin">
    <w:name w:val="caption"/>
    <w:basedOn w:val="Normal"/>
    <w:next w:val="Normal"/>
    <w:link w:val="DescripcinCar"/>
    <w:semiHidden/>
    <w:unhideWhenUsed/>
    <w:qFormat/>
    <w:rsid w:val="006E6F49"/>
    <w:pPr>
      <w:spacing w:after="200" w:line="240" w:lineRule="auto"/>
    </w:pPr>
    <w:rPr>
      <w:rFonts w:ascii="Arial" w:hAnsi="Arial" w:cs="Arial"/>
      <w:b/>
      <w:bCs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23C85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351AA4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335BB5"/>
    <w:rPr>
      <w:color w:val="808080"/>
      <w:shd w:val="clear" w:color="auto" w:fill="E6E6E6"/>
    </w:rPr>
  </w:style>
  <w:style w:type="paragraph" w:styleId="TDC4">
    <w:name w:val="toc 4"/>
    <w:basedOn w:val="Normal"/>
    <w:next w:val="Normal"/>
    <w:autoRedefine/>
    <w:uiPriority w:val="39"/>
    <w:unhideWhenUsed/>
    <w:rsid w:val="006D3F06"/>
    <w:pPr>
      <w:spacing w:after="100"/>
      <w:ind w:left="660"/>
    </w:pPr>
    <w:rPr>
      <w:rFonts w:eastAsiaTheme="minorEastAsia"/>
      <w:lang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6D3F06"/>
    <w:pPr>
      <w:spacing w:after="100"/>
      <w:ind w:left="880"/>
    </w:pPr>
    <w:rPr>
      <w:rFonts w:eastAsiaTheme="minorEastAsia"/>
      <w:lang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6D3F06"/>
    <w:pPr>
      <w:spacing w:after="100"/>
      <w:ind w:left="1100"/>
    </w:pPr>
    <w:rPr>
      <w:rFonts w:eastAsiaTheme="minorEastAsia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6D3F06"/>
    <w:pPr>
      <w:spacing w:after="100"/>
      <w:ind w:left="1320"/>
    </w:pPr>
    <w:rPr>
      <w:rFonts w:eastAsiaTheme="minorEastAsia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6D3F06"/>
    <w:pPr>
      <w:spacing w:after="100"/>
      <w:ind w:left="1540"/>
    </w:pPr>
    <w:rPr>
      <w:rFonts w:eastAsiaTheme="minorEastAsia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6D3F06"/>
    <w:pPr>
      <w:spacing w:after="100"/>
      <w:ind w:left="1760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568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5366-1E4E-42EC-A690-AED87424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4425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Eduardo Vanegas Gàmez</dc:creator>
  <cp:keywords/>
  <dc:description/>
  <cp:lastModifiedBy>Hector Eduardo Vanegas Gamez</cp:lastModifiedBy>
  <cp:revision>2</cp:revision>
  <dcterms:created xsi:type="dcterms:W3CDTF">2020-01-31T20:51:00Z</dcterms:created>
  <dcterms:modified xsi:type="dcterms:W3CDTF">2020-01-31T20:51:00Z</dcterms:modified>
</cp:coreProperties>
</file>