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D6933" w14:textId="77777777" w:rsidR="00DC3377" w:rsidRPr="00706CDD" w:rsidRDefault="00DC3377">
      <w:pPr>
        <w:pStyle w:val="Standard"/>
        <w:jc w:val="center"/>
        <w:rPr>
          <w:rFonts w:ascii="Arial Narrow" w:hAnsi="Arial Narrow" w:cs="Futura Bk BT"/>
          <w:sz w:val="23"/>
          <w:szCs w:val="23"/>
        </w:rPr>
      </w:pPr>
    </w:p>
    <w:p w14:paraId="16A98B2B" w14:textId="77777777" w:rsidR="00DC3377" w:rsidRPr="00B42ADC" w:rsidRDefault="00C83120">
      <w:pPr>
        <w:keepNext/>
        <w:tabs>
          <w:tab w:val="left" w:pos="4253"/>
        </w:tabs>
        <w:suppressAutoHyphens w:val="0"/>
        <w:jc w:val="center"/>
        <w:textAlignment w:val="auto"/>
        <w:rPr>
          <w:rFonts w:ascii="Futura Bk BT" w:eastAsia="Times New Roman" w:hAnsi="Futura Bk BT" w:cs="Times New Roman"/>
          <w:b/>
          <w:kern w:val="0"/>
          <w:sz w:val="22"/>
          <w:szCs w:val="22"/>
          <w:lang w:val="es" w:eastAsia="es-ES" w:bidi="ar-SA"/>
        </w:rPr>
      </w:pPr>
      <w:r w:rsidRPr="00B42ADC">
        <w:rPr>
          <w:rFonts w:ascii="Futura Bk BT" w:eastAsia="Times New Roman" w:hAnsi="Futura Bk BT" w:cs="Times New Roman"/>
          <w:b/>
          <w:kern w:val="0"/>
          <w:sz w:val="22"/>
          <w:szCs w:val="22"/>
          <w:lang w:val="es" w:eastAsia="es-ES" w:bidi="ar-SA"/>
        </w:rPr>
        <w:t>RESOLUCIÓN NÚMERO                                          DE 201</w:t>
      </w:r>
      <w:r w:rsidR="001D4F06" w:rsidRPr="00B42ADC">
        <w:rPr>
          <w:rFonts w:ascii="Futura Bk BT" w:eastAsia="Times New Roman" w:hAnsi="Futura Bk BT" w:cs="Times New Roman"/>
          <w:b/>
          <w:kern w:val="0"/>
          <w:sz w:val="22"/>
          <w:szCs w:val="22"/>
          <w:lang w:val="es" w:eastAsia="es-ES" w:bidi="ar-SA"/>
        </w:rPr>
        <w:t>8</w:t>
      </w:r>
    </w:p>
    <w:p w14:paraId="014CA899" w14:textId="77777777" w:rsidR="00DC3377" w:rsidRPr="00B42ADC" w:rsidRDefault="00DC3377">
      <w:pPr>
        <w:widowControl/>
        <w:suppressAutoHyphens w:val="0"/>
        <w:jc w:val="center"/>
        <w:textAlignment w:val="auto"/>
        <w:rPr>
          <w:rFonts w:ascii="Futura Bk BT" w:eastAsia="Times New Roman" w:hAnsi="Futura Bk BT" w:cs="Times New Roman"/>
          <w:kern w:val="0"/>
          <w:sz w:val="22"/>
          <w:szCs w:val="22"/>
          <w:lang w:val="es" w:eastAsia="es-ES" w:bidi="ar-SA"/>
        </w:rPr>
      </w:pPr>
    </w:p>
    <w:p w14:paraId="74EC9CFE" w14:textId="77777777" w:rsidR="00DC3377" w:rsidRPr="00B42ADC" w:rsidRDefault="00DC3377">
      <w:pPr>
        <w:widowControl/>
        <w:suppressAutoHyphens w:val="0"/>
        <w:jc w:val="center"/>
        <w:textAlignment w:val="auto"/>
        <w:rPr>
          <w:rFonts w:ascii="Futura Bk BT" w:eastAsia="Times New Roman" w:hAnsi="Futura Bk BT" w:cs="Times New Roman"/>
          <w:b/>
          <w:kern w:val="0"/>
          <w:sz w:val="22"/>
          <w:szCs w:val="22"/>
          <w:lang w:val="es" w:eastAsia="es-ES" w:bidi="ar-SA"/>
        </w:rPr>
      </w:pPr>
    </w:p>
    <w:p w14:paraId="344FAAF2" w14:textId="77777777" w:rsidR="00DC3377" w:rsidRPr="00B42ADC" w:rsidRDefault="00C83120">
      <w:pPr>
        <w:widowControl/>
        <w:suppressAutoHyphens w:val="0"/>
        <w:jc w:val="center"/>
        <w:textAlignment w:val="auto"/>
        <w:rPr>
          <w:rFonts w:ascii="Futura Bk BT" w:hAnsi="Futura Bk BT"/>
          <w:sz w:val="22"/>
          <w:szCs w:val="22"/>
        </w:rPr>
      </w:pPr>
      <w:r w:rsidRPr="00B42ADC">
        <w:rPr>
          <w:rFonts w:ascii="Futura Bk BT" w:eastAsia="Times New Roman" w:hAnsi="Futura Bk BT" w:cs="Times New Roman"/>
          <w:b/>
          <w:kern w:val="0"/>
          <w:sz w:val="22"/>
          <w:szCs w:val="22"/>
          <w:lang w:val="es" w:eastAsia="es-ES" w:bidi="ar-SA"/>
        </w:rPr>
        <w:t xml:space="preserve">(                                             </w:t>
      </w:r>
      <w:r w:rsidRPr="00B42ADC">
        <w:rPr>
          <w:rFonts w:ascii="Futura Bk BT" w:eastAsia="Times New Roman" w:hAnsi="Futura Bk BT" w:cs="Times New Roman"/>
          <w:kern w:val="0"/>
          <w:sz w:val="22"/>
          <w:szCs w:val="22"/>
          <w:lang w:val="es" w:eastAsia="es-ES" w:bidi="ar-SA"/>
        </w:rPr>
        <w:t>)</w:t>
      </w:r>
    </w:p>
    <w:p w14:paraId="6F5DCFDE" w14:textId="77777777" w:rsidR="00DC3377" w:rsidRPr="00B42ADC" w:rsidRDefault="00DC3377">
      <w:pPr>
        <w:widowControl/>
        <w:suppressAutoHyphens w:val="0"/>
        <w:autoSpaceDE w:val="0"/>
        <w:jc w:val="center"/>
        <w:textAlignment w:val="auto"/>
        <w:rPr>
          <w:rFonts w:ascii="Futura Bk BT" w:eastAsia="Times New Roman" w:hAnsi="Futura Bk BT" w:cs="Times New Roman"/>
          <w:color w:val="000000"/>
          <w:kern w:val="0"/>
          <w:sz w:val="22"/>
          <w:szCs w:val="22"/>
          <w:lang w:eastAsia="es-ES" w:bidi="ar-SA"/>
        </w:rPr>
      </w:pPr>
    </w:p>
    <w:p w14:paraId="7CFC5C33" w14:textId="77777777" w:rsidR="00706CDD" w:rsidRDefault="00C83120" w:rsidP="00706CDD">
      <w:pPr>
        <w:widowControl/>
        <w:suppressAutoHyphens w:val="0"/>
        <w:autoSpaceDE w:val="0"/>
        <w:jc w:val="center"/>
        <w:textAlignment w:val="auto"/>
        <w:rPr>
          <w:rFonts w:ascii="Futura Bk BT" w:eastAsia="Times New Roman" w:hAnsi="Futura Bk BT" w:cs="Times New Roman"/>
          <w:kern w:val="0"/>
          <w:sz w:val="22"/>
          <w:szCs w:val="22"/>
          <w:lang w:eastAsia="es-ES" w:bidi="ar-SA"/>
        </w:rPr>
      </w:pPr>
      <w:r w:rsidRPr="00B42ADC">
        <w:rPr>
          <w:rFonts w:ascii="Futura Bk BT" w:eastAsia="Times New Roman" w:hAnsi="Futura Bk BT" w:cs="Times New Roman"/>
          <w:kern w:val="0"/>
          <w:sz w:val="22"/>
          <w:szCs w:val="22"/>
          <w:lang w:val="es" w:eastAsia="es-ES" w:bidi="ar-SA"/>
        </w:rPr>
        <w:t xml:space="preserve">“Por la cual </w:t>
      </w:r>
      <w:r w:rsidR="0062709B" w:rsidRPr="00B42ADC">
        <w:rPr>
          <w:rFonts w:ascii="Futura Bk BT" w:eastAsia="Times New Roman" w:hAnsi="Futura Bk BT" w:cs="Times New Roman"/>
          <w:kern w:val="0"/>
          <w:sz w:val="22"/>
          <w:szCs w:val="22"/>
          <w:lang w:val="es" w:eastAsia="es-ES" w:bidi="ar-SA"/>
        </w:rPr>
        <w:t>se establece</w:t>
      </w:r>
      <w:r w:rsidR="00354953" w:rsidRPr="00B42ADC">
        <w:rPr>
          <w:rFonts w:ascii="Futura Bk BT" w:eastAsia="Times New Roman" w:hAnsi="Futura Bk BT" w:cs="Times New Roman"/>
          <w:kern w:val="0"/>
          <w:sz w:val="22"/>
          <w:szCs w:val="22"/>
          <w:lang w:val="es" w:eastAsia="es-ES" w:bidi="ar-SA"/>
        </w:rPr>
        <w:t xml:space="preserve"> las</w:t>
      </w:r>
      <w:r w:rsidR="0062709B" w:rsidRPr="00B42ADC">
        <w:rPr>
          <w:rFonts w:ascii="Futura Bk BT" w:eastAsia="Times New Roman" w:hAnsi="Futura Bk BT" w:cs="Times New Roman"/>
          <w:kern w:val="0"/>
          <w:sz w:val="22"/>
          <w:szCs w:val="22"/>
          <w:lang w:val="es" w:eastAsia="es-ES" w:bidi="ar-SA"/>
        </w:rPr>
        <w:t xml:space="preserve"> </w:t>
      </w:r>
      <w:r w:rsidR="00157189" w:rsidRPr="00B42ADC">
        <w:rPr>
          <w:rFonts w:ascii="Futura Bk BT" w:eastAsia="Times New Roman" w:hAnsi="Futura Bk BT" w:cs="Times New Roman"/>
          <w:kern w:val="0"/>
          <w:sz w:val="22"/>
          <w:szCs w:val="22"/>
          <w:lang w:val="es" w:eastAsia="es-ES" w:bidi="ar-SA"/>
        </w:rPr>
        <w:t xml:space="preserve">Tarifas </w:t>
      </w:r>
      <w:r w:rsidR="003E6DDA" w:rsidRPr="00B42ADC">
        <w:rPr>
          <w:rFonts w:ascii="Futura Bk BT" w:eastAsia="Times New Roman" w:hAnsi="Futura Bk BT" w:cs="Times New Roman"/>
          <w:kern w:val="0"/>
          <w:sz w:val="22"/>
          <w:szCs w:val="22"/>
          <w:lang w:val="es" w:eastAsia="es-ES" w:bidi="ar-SA"/>
        </w:rPr>
        <w:t>Especiales Diferenciales</w:t>
      </w:r>
      <w:r w:rsidR="00D830F7">
        <w:rPr>
          <w:rFonts w:ascii="Futura Bk BT" w:eastAsia="Times New Roman" w:hAnsi="Futura Bk BT" w:cs="Times New Roman"/>
          <w:kern w:val="0"/>
          <w:sz w:val="22"/>
          <w:szCs w:val="22"/>
          <w:lang w:val="es" w:eastAsia="es-ES" w:bidi="ar-SA"/>
        </w:rPr>
        <w:t xml:space="preserve"> a cobrar</w:t>
      </w:r>
      <w:r w:rsidR="0008580D">
        <w:rPr>
          <w:rFonts w:ascii="Futura Bk BT" w:eastAsia="Times New Roman" w:hAnsi="Futura Bk BT" w:cs="Times New Roman"/>
          <w:kern w:val="0"/>
          <w:sz w:val="22"/>
          <w:szCs w:val="22"/>
          <w:lang w:val="es" w:eastAsia="es-ES" w:bidi="ar-SA"/>
        </w:rPr>
        <w:t xml:space="preserve"> y</w:t>
      </w:r>
      <w:r w:rsidR="003E6DDA" w:rsidRPr="00B42ADC" w:rsidDel="003E6DDA">
        <w:rPr>
          <w:rFonts w:ascii="Futura Bk BT" w:eastAsia="Times New Roman" w:hAnsi="Futura Bk BT" w:cs="Times New Roman"/>
          <w:kern w:val="0"/>
          <w:sz w:val="22"/>
          <w:szCs w:val="22"/>
          <w:lang w:val="es" w:eastAsia="es-ES" w:bidi="ar-SA"/>
        </w:rPr>
        <w:t xml:space="preserve"> </w:t>
      </w:r>
      <w:r w:rsidR="00D830F7">
        <w:rPr>
          <w:rFonts w:ascii="Futura Bk BT" w:eastAsia="Times New Roman" w:hAnsi="Futura Bk BT" w:cs="Times New Roman"/>
          <w:kern w:val="0"/>
          <w:sz w:val="22"/>
          <w:szCs w:val="22"/>
          <w:lang w:val="es" w:eastAsia="es-ES" w:bidi="ar-SA"/>
        </w:rPr>
        <w:t xml:space="preserve">el </w:t>
      </w:r>
      <w:r w:rsidR="00EB112C">
        <w:rPr>
          <w:rFonts w:ascii="Futura Bk BT" w:eastAsia="Times New Roman" w:hAnsi="Futura Bk BT" w:cs="Times New Roman"/>
          <w:kern w:val="0"/>
          <w:sz w:val="22"/>
          <w:szCs w:val="22"/>
          <w:lang w:val="es" w:eastAsia="es-ES" w:bidi="ar-SA"/>
        </w:rPr>
        <w:t>procedimiento</w:t>
      </w:r>
      <w:r w:rsidR="00D830F7">
        <w:rPr>
          <w:rFonts w:ascii="Futura Bk BT" w:eastAsia="Times New Roman" w:hAnsi="Futura Bk BT" w:cs="Times New Roman"/>
          <w:kern w:val="0"/>
          <w:sz w:val="22"/>
          <w:szCs w:val="22"/>
          <w:lang w:val="es" w:eastAsia="es-ES" w:bidi="ar-SA"/>
        </w:rPr>
        <w:t xml:space="preserve"> </w:t>
      </w:r>
      <w:r w:rsidR="000711C0" w:rsidRPr="00B42ADC">
        <w:rPr>
          <w:rFonts w:ascii="Futura Bk BT" w:eastAsia="Times New Roman" w:hAnsi="Futura Bk BT" w:cs="Times New Roman"/>
          <w:kern w:val="0"/>
          <w:sz w:val="22"/>
          <w:szCs w:val="22"/>
          <w:lang w:val="es" w:eastAsia="es-ES" w:bidi="ar-SA"/>
        </w:rPr>
        <w:t>en</w:t>
      </w:r>
      <w:r w:rsidR="00157189" w:rsidRPr="00B42ADC">
        <w:rPr>
          <w:rFonts w:ascii="Futura Bk BT" w:eastAsia="Times New Roman" w:hAnsi="Futura Bk BT" w:cs="Times New Roman"/>
          <w:kern w:val="0"/>
          <w:sz w:val="22"/>
          <w:szCs w:val="22"/>
          <w:lang w:val="es" w:eastAsia="es-ES" w:bidi="ar-SA"/>
        </w:rPr>
        <w:t xml:space="preserve"> la</w:t>
      </w:r>
      <w:r w:rsidR="000711C0" w:rsidRPr="00B42ADC">
        <w:rPr>
          <w:rFonts w:ascii="Futura Bk BT" w:eastAsia="Times New Roman" w:hAnsi="Futura Bk BT" w:cs="Times New Roman"/>
          <w:kern w:val="0"/>
          <w:sz w:val="22"/>
          <w:szCs w:val="22"/>
          <w:lang w:val="es" w:eastAsia="es-ES" w:bidi="ar-SA"/>
        </w:rPr>
        <w:t>s</w:t>
      </w:r>
      <w:r w:rsidR="00157189" w:rsidRPr="00B42ADC">
        <w:rPr>
          <w:rFonts w:ascii="Futura Bk BT" w:eastAsia="Times New Roman" w:hAnsi="Futura Bk BT" w:cs="Times New Roman"/>
          <w:kern w:val="0"/>
          <w:sz w:val="22"/>
          <w:szCs w:val="22"/>
          <w:lang w:val="es" w:eastAsia="es-ES" w:bidi="ar-SA"/>
        </w:rPr>
        <w:t xml:space="preserve"> </w:t>
      </w:r>
      <w:r w:rsidR="00556D17" w:rsidRPr="00B42ADC">
        <w:rPr>
          <w:rFonts w:ascii="Futura Bk BT" w:eastAsia="Times New Roman" w:hAnsi="Futura Bk BT" w:cs="Times New Roman"/>
          <w:kern w:val="0"/>
          <w:sz w:val="22"/>
          <w:szCs w:val="22"/>
          <w:lang w:eastAsia="es-ES" w:bidi="ar-SA"/>
        </w:rPr>
        <w:t>estación de Peaje Aburrá</w:t>
      </w:r>
      <w:r w:rsidR="00254F68" w:rsidRPr="00B42ADC">
        <w:rPr>
          <w:rFonts w:ascii="Futura Bk BT" w:eastAsia="Times New Roman" w:hAnsi="Futura Bk BT" w:cs="Times New Roman"/>
          <w:kern w:val="0"/>
          <w:sz w:val="22"/>
          <w:szCs w:val="22"/>
          <w:lang w:eastAsia="es-ES" w:bidi="ar-SA"/>
        </w:rPr>
        <w:t xml:space="preserve"> que incluye los</w:t>
      </w:r>
      <w:r w:rsidR="00157189" w:rsidRPr="00B42ADC">
        <w:rPr>
          <w:rFonts w:ascii="Futura Bk BT" w:eastAsia="Times New Roman" w:hAnsi="Futura Bk BT" w:cs="Times New Roman"/>
          <w:kern w:val="0"/>
          <w:sz w:val="22"/>
          <w:szCs w:val="22"/>
          <w:lang w:eastAsia="es-ES" w:bidi="ar-SA"/>
        </w:rPr>
        <w:t xml:space="preserve"> </w:t>
      </w:r>
      <w:r w:rsidR="00254F68" w:rsidRPr="00B42ADC">
        <w:rPr>
          <w:rFonts w:ascii="Futura Bk BT" w:eastAsia="Times New Roman" w:hAnsi="Futura Bk BT" w:cs="Times New Roman"/>
          <w:kern w:val="0"/>
          <w:sz w:val="22"/>
          <w:szCs w:val="22"/>
          <w:lang w:eastAsia="es-ES" w:bidi="ar-SA"/>
        </w:rPr>
        <w:t>puntos de recaudo San Cristóbal y Palmitas</w:t>
      </w:r>
      <w:r w:rsidR="00B7457F" w:rsidRPr="00B42ADC">
        <w:rPr>
          <w:rFonts w:ascii="Futura Bk BT" w:eastAsia="Times New Roman" w:hAnsi="Futura Bk BT" w:cs="Times New Roman"/>
          <w:kern w:val="0"/>
          <w:sz w:val="22"/>
          <w:szCs w:val="22"/>
          <w:lang w:eastAsia="es-ES" w:bidi="ar-SA"/>
        </w:rPr>
        <w:t>”</w:t>
      </w:r>
    </w:p>
    <w:p w14:paraId="786A07BC" w14:textId="77777777" w:rsidR="0049048A" w:rsidRPr="00B42ADC" w:rsidRDefault="0049048A" w:rsidP="00706CDD">
      <w:pPr>
        <w:widowControl/>
        <w:suppressAutoHyphens w:val="0"/>
        <w:autoSpaceDE w:val="0"/>
        <w:jc w:val="center"/>
        <w:textAlignment w:val="auto"/>
        <w:rPr>
          <w:rFonts w:ascii="Futura Bk BT" w:eastAsia="Times New Roman" w:hAnsi="Futura Bk BT" w:cs="Times New Roman"/>
          <w:kern w:val="0"/>
          <w:sz w:val="22"/>
          <w:szCs w:val="22"/>
          <w:lang w:val="es" w:eastAsia="es-ES" w:bidi="ar-SA"/>
        </w:rPr>
      </w:pPr>
    </w:p>
    <w:p w14:paraId="16B7B734" w14:textId="77777777" w:rsidR="003E6DDA" w:rsidRPr="00B42ADC" w:rsidRDefault="003E6DDA" w:rsidP="00C150F3">
      <w:pPr>
        <w:widowControl/>
        <w:suppressAutoHyphens w:val="0"/>
        <w:autoSpaceDE w:val="0"/>
        <w:textAlignment w:val="auto"/>
        <w:rPr>
          <w:rFonts w:ascii="Futura Bk BT" w:eastAsia="Times New Roman" w:hAnsi="Futura Bk BT" w:cs="Times New Roman"/>
          <w:kern w:val="0"/>
          <w:sz w:val="22"/>
          <w:szCs w:val="22"/>
          <w:lang w:val="es" w:eastAsia="es-ES" w:bidi="ar-SA"/>
        </w:rPr>
      </w:pPr>
    </w:p>
    <w:p w14:paraId="20FBFBC4" w14:textId="77777777" w:rsidR="00DC3377" w:rsidRPr="00B42ADC" w:rsidRDefault="00C83120">
      <w:pPr>
        <w:widowControl/>
        <w:suppressAutoHyphens w:val="0"/>
        <w:autoSpaceDE w:val="0"/>
        <w:jc w:val="center"/>
        <w:textAlignment w:val="auto"/>
        <w:rPr>
          <w:rFonts w:ascii="Futura Bk BT" w:eastAsia="Times New Roman" w:hAnsi="Futura Bk BT" w:cs="Times New Roman"/>
          <w:b/>
          <w:kern w:val="0"/>
          <w:sz w:val="22"/>
          <w:szCs w:val="22"/>
          <w:lang w:val="es" w:eastAsia="es-ES" w:bidi="ar-SA"/>
        </w:rPr>
      </w:pPr>
      <w:r w:rsidRPr="00B42ADC">
        <w:rPr>
          <w:rFonts w:ascii="Futura Bk BT" w:eastAsia="Times New Roman" w:hAnsi="Futura Bk BT" w:cs="Times New Roman"/>
          <w:b/>
          <w:kern w:val="0"/>
          <w:sz w:val="22"/>
          <w:szCs w:val="22"/>
          <w:lang w:val="es" w:eastAsia="es-ES" w:bidi="ar-SA"/>
        </w:rPr>
        <w:t>EL MINISTRO DE TRANSPORTE</w:t>
      </w:r>
    </w:p>
    <w:p w14:paraId="7DF658AE" w14:textId="77777777" w:rsidR="00DC3377" w:rsidRPr="00B42ADC" w:rsidRDefault="00DC3377">
      <w:pPr>
        <w:widowControl/>
        <w:suppressAutoHyphens w:val="0"/>
        <w:autoSpaceDE w:val="0"/>
        <w:jc w:val="center"/>
        <w:textAlignment w:val="auto"/>
        <w:rPr>
          <w:rFonts w:ascii="Futura Bk BT" w:eastAsia="Times New Roman" w:hAnsi="Futura Bk BT" w:cs="Times New Roman"/>
          <w:kern w:val="0"/>
          <w:sz w:val="22"/>
          <w:szCs w:val="22"/>
          <w:lang w:val="es" w:eastAsia="es-ES" w:bidi="ar-SA"/>
        </w:rPr>
      </w:pPr>
    </w:p>
    <w:p w14:paraId="6EB4FA2D" w14:textId="77777777" w:rsidR="00DC3377" w:rsidRPr="00B42ADC" w:rsidRDefault="00DC3377">
      <w:pPr>
        <w:widowControl/>
        <w:suppressAutoHyphens w:val="0"/>
        <w:autoSpaceDE w:val="0"/>
        <w:jc w:val="both"/>
        <w:textAlignment w:val="auto"/>
        <w:rPr>
          <w:rFonts w:ascii="Futura Bk BT" w:eastAsia="Times New Roman" w:hAnsi="Futura Bk BT" w:cs="Times New Roman"/>
          <w:kern w:val="0"/>
          <w:sz w:val="22"/>
          <w:szCs w:val="22"/>
          <w:lang w:val="es" w:eastAsia="es-ES" w:bidi="ar-SA"/>
        </w:rPr>
      </w:pPr>
    </w:p>
    <w:p w14:paraId="2FEE9100" w14:textId="77777777" w:rsidR="0062709B" w:rsidRPr="00B42ADC" w:rsidRDefault="0062709B" w:rsidP="0062709B">
      <w:pPr>
        <w:jc w:val="center"/>
        <w:rPr>
          <w:rFonts w:ascii="Futura Bk BT" w:hAnsi="Futura Bk BT" w:cs="Arial"/>
          <w:sz w:val="22"/>
          <w:szCs w:val="22"/>
        </w:rPr>
      </w:pPr>
      <w:r w:rsidRPr="00B42ADC">
        <w:rPr>
          <w:rFonts w:ascii="Futura Bk BT" w:eastAsia="Times New Roman" w:hAnsi="Futura Bk BT" w:cs="Arial"/>
          <w:sz w:val="22"/>
          <w:szCs w:val="22"/>
          <w:lang w:eastAsia="es-ES"/>
        </w:rPr>
        <w:t>En ejercicio de las facultades legales y en especial las conferidas por el artículo 21 de la Ley 105 de 1993 modificado por el artículo 1 de la Ley 787 de 2002 y el numeral 6.15 del artículo 6 del Decreto 087 de 2011, y</w:t>
      </w:r>
    </w:p>
    <w:p w14:paraId="6E3D8231" w14:textId="77777777" w:rsidR="0062709B" w:rsidRPr="00B42ADC" w:rsidRDefault="0062709B" w:rsidP="0062709B">
      <w:pPr>
        <w:jc w:val="center"/>
        <w:rPr>
          <w:rFonts w:ascii="Futura Bk BT" w:eastAsia="Times New Roman" w:hAnsi="Futura Bk BT" w:cs="Arial"/>
          <w:b/>
          <w:sz w:val="22"/>
          <w:szCs w:val="22"/>
          <w:lang w:eastAsia="es-ES"/>
        </w:rPr>
      </w:pPr>
    </w:p>
    <w:p w14:paraId="48B87FCC" w14:textId="77777777" w:rsidR="0062709B" w:rsidRPr="00B42ADC" w:rsidRDefault="0062709B">
      <w:pPr>
        <w:widowControl/>
        <w:suppressAutoHyphens w:val="0"/>
        <w:autoSpaceDE w:val="0"/>
        <w:jc w:val="both"/>
        <w:textAlignment w:val="auto"/>
        <w:rPr>
          <w:rFonts w:ascii="Futura Bk BT" w:eastAsia="Times New Roman" w:hAnsi="Futura Bk BT" w:cs="Times New Roman"/>
          <w:kern w:val="0"/>
          <w:sz w:val="22"/>
          <w:szCs w:val="22"/>
          <w:lang w:val="es" w:eastAsia="es-ES" w:bidi="ar-SA"/>
        </w:rPr>
      </w:pPr>
    </w:p>
    <w:p w14:paraId="690B8176" w14:textId="77777777" w:rsidR="00DC3377" w:rsidRPr="00B42ADC" w:rsidRDefault="00C83120">
      <w:pPr>
        <w:widowControl/>
        <w:suppressAutoHyphens w:val="0"/>
        <w:autoSpaceDE w:val="0"/>
        <w:jc w:val="center"/>
        <w:textAlignment w:val="auto"/>
        <w:rPr>
          <w:rFonts w:ascii="Futura Bk BT" w:eastAsia="Times New Roman" w:hAnsi="Futura Bk BT" w:cs="Times New Roman"/>
          <w:b/>
          <w:kern w:val="0"/>
          <w:sz w:val="22"/>
          <w:szCs w:val="22"/>
          <w:lang w:val="es" w:eastAsia="es-ES" w:bidi="ar-SA"/>
        </w:rPr>
      </w:pPr>
      <w:r w:rsidRPr="00B42ADC">
        <w:rPr>
          <w:rFonts w:ascii="Futura Bk BT" w:eastAsia="Times New Roman" w:hAnsi="Futura Bk BT" w:cs="Times New Roman"/>
          <w:b/>
          <w:kern w:val="0"/>
          <w:sz w:val="22"/>
          <w:szCs w:val="22"/>
          <w:lang w:val="es" w:eastAsia="es-ES" w:bidi="ar-SA"/>
        </w:rPr>
        <w:t>CONSIDERANDO</w:t>
      </w:r>
      <w:r w:rsidR="004C29D2" w:rsidRPr="00B42ADC">
        <w:rPr>
          <w:rFonts w:ascii="Futura Bk BT" w:eastAsia="Times New Roman" w:hAnsi="Futura Bk BT" w:cs="Times New Roman"/>
          <w:b/>
          <w:kern w:val="0"/>
          <w:sz w:val="22"/>
          <w:szCs w:val="22"/>
          <w:lang w:val="es" w:eastAsia="es-ES" w:bidi="ar-SA"/>
        </w:rPr>
        <w:t xml:space="preserve"> </w:t>
      </w:r>
    </w:p>
    <w:p w14:paraId="7972693A" w14:textId="77777777" w:rsidR="0062709B" w:rsidRPr="00B42ADC" w:rsidRDefault="0062709B" w:rsidP="00CB6BBC">
      <w:pPr>
        <w:widowControl/>
        <w:tabs>
          <w:tab w:val="left" w:pos="0"/>
        </w:tabs>
        <w:suppressAutoHyphens w:val="0"/>
        <w:jc w:val="both"/>
        <w:textAlignment w:val="auto"/>
        <w:rPr>
          <w:rFonts w:ascii="Futura Bk BT" w:eastAsia="Times New Roman" w:hAnsi="Futura Bk BT" w:cs="Times New Roman"/>
          <w:kern w:val="0"/>
          <w:sz w:val="22"/>
          <w:szCs w:val="22"/>
          <w:lang w:val="es" w:eastAsia="es-ES" w:bidi="ar-SA"/>
        </w:rPr>
      </w:pPr>
    </w:p>
    <w:p w14:paraId="353BBC59" w14:textId="43024784" w:rsidR="0062709B" w:rsidRPr="00B42ADC" w:rsidRDefault="0062709B" w:rsidP="0062709B">
      <w:pPr>
        <w:widowControl/>
        <w:tabs>
          <w:tab w:val="left" w:pos="0"/>
        </w:tabs>
        <w:suppressAutoHyphens w:val="0"/>
        <w:jc w:val="both"/>
        <w:textAlignment w:val="auto"/>
        <w:rPr>
          <w:rFonts w:ascii="Futura Bk BT" w:hAnsi="Futura Bk BT"/>
          <w:sz w:val="22"/>
          <w:szCs w:val="22"/>
        </w:rPr>
      </w:pPr>
      <w:r w:rsidRPr="00B42ADC">
        <w:rPr>
          <w:rFonts w:ascii="Futura Bk BT" w:eastAsia="Times New Roman" w:hAnsi="Futura Bk BT" w:cs="Times New Roman"/>
          <w:kern w:val="0"/>
          <w:sz w:val="22"/>
          <w:szCs w:val="22"/>
          <w:lang w:val="es" w:eastAsia="es-ES" w:bidi="ar-SA"/>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w:t>
      </w:r>
      <w:r w:rsidR="003449F0">
        <w:rPr>
          <w:rFonts w:ascii="Futura Bk BT" w:eastAsia="Times New Roman" w:hAnsi="Futura Bk BT" w:cs="Times New Roman"/>
          <w:kern w:val="0"/>
          <w:sz w:val="22"/>
          <w:szCs w:val="22"/>
          <w:lang w:val="es" w:eastAsia="es-ES" w:bidi="ar-SA"/>
        </w:rPr>
        <w:t xml:space="preserve"> </w:t>
      </w:r>
      <w:r w:rsidRPr="00B42ADC">
        <w:rPr>
          <w:rFonts w:ascii="Futura Bk BT" w:eastAsia="Times New Roman" w:hAnsi="Futura Bk BT" w:cs="Times New Roman"/>
          <w:kern w:val="0"/>
          <w:sz w:val="22"/>
          <w:szCs w:val="22"/>
          <w:lang w:val="es" w:eastAsia="es-ES" w:bidi="ar-SA"/>
        </w:rPr>
        <w:t>(modificado parcialmente por el artículo 1 de la Ley 787 de 2002) establece:</w:t>
      </w:r>
    </w:p>
    <w:p w14:paraId="4FB579EC" w14:textId="77777777" w:rsidR="0062709B" w:rsidRPr="00B42ADC" w:rsidRDefault="0062709B" w:rsidP="0062709B">
      <w:pPr>
        <w:widowControl/>
        <w:tabs>
          <w:tab w:val="left" w:pos="0"/>
        </w:tabs>
        <w:suppressAutoHyphens w:val="0"/>
        <w:jc w:val="both"/>
        <w:textAlignment w:val="auto"/>
        <w:rPr>
          <w:rFonts w:ascii="Futura Bk BT" w:eastAsia="Times New Roman" w:hAnsi="Futura Bk BT" w:cs="Times New Roman"/>
          <w:b/>
          <w:kern w:val="0"/>
          <w:sz w:val="22"/>
          <w:szCs w:val="22"/>
          <w:lang w:val="es" w:eastAsia="es-ES" w:bidi="ar-SA"/>
        </w:rPr>
      </w:pPr>
    </w:p>
    <w:p w14:paraId="0013398A" w14:textId="77777777" w:rsidR="0062709B" w:rsidRPr="00B42ADC" w:rsidRDefault="0062709B" w:rsidP="0062709B">
      <w:pPr>
        <w:widowControl/>
        <w:tabs>
          <w:tab w:val="left" w:pos="0"/>
        </w:tabs>
        <w:suppressAutoHyphens w:val="0"/>
        <w:ind w:left="709" w:right="709"/>
        <w:jc w:val="both"/>
        <w:textAlignment w:val="auto"/>
        <w:rPr>
          <w:rFonts w:ascii="Futura Bk BT" w:hAnsi="Futura Bk BT"/>
          <w:sz w:val="22"/>
          <w:szCs w:val="22"/>
        </w:rPr>
      </w:pPr>
      <w:r w:rsidRPr="00B42ADC">
        <w:rPr>
          <w:rFonts w:ascii="Futura Bk BT" w:eastAsia="Times New Roman" w:hAnsi="Futura Bk BT" w:cs="Times New Roman"/>
          <w:b/>
          <w:i/>
          <w:kern w:val="0"/>
          <w:sz w:val="22"/>
          <w:szCs w:val="22"/>
          <w:lang w:val="es" w:eastAsia="es-ES" w:bidi="ar-SA"/>
        </w:rPr>
        <w:t>"ARTICULO 21</w:t>
      </w:r>
      <w:r w:rsidRPr="00B42ADC">
        <w:rPr>
          <w:rFonts w:ascii="Futura Bk BT" w:eastAsia="Times New Roman" w:hAnsi="Futura Bk BT" w:cs="Times New Roman"/>
          <w:i/>
          <w:kern w:val="0"/>
          <w:sz w:val="22"/>
          <w:szCs w:val="22"/>
          <w:lang w:val="es" w:eastAsia="es-ES" w:bidi="ar-SA"/>
        </w:rPr>
        <w:t>.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7C931EB3" w14:textId="77777777" w:rsidR="0062709B" w:rsidRPr="00B42ADC" w:rsidRDefault="0062709B" w:rsidP="0062709B">
      <w:pPr>
        <w:widowControl/>
        <w:tabs>
          <w:tab w:val="left" w:pos="0"/>
        </w:tabs>
        <w:suppressAutoHyphens w:val="0"/>
        <w:ind w:left="709" w:right="709"/>
        <w:jc w:val="both"/>
        <w:textAlignment w:val="auto"/>
        <w:rPr>
          <w:rFonts w:ascii="Futura Bk BT" w:eastAsia="Times New Roman" w:hAnsi="Futura Bk BT" w:cs="Times New Roman"/>
          <w:i/>
          <w:kern w:val="0"/>
          <w:sz w:val="22"/>
          <w:szCs w:val="22"/>
          <w:lang w:val="es" w:eastAsia="es-ES" w:bidi="ar-SA"/>
        </w:rPr>
      </w:pPr>
    </w:p>
    <w:p w14:paraId="330DA261" w14:textId="77777777" w:rsidR="0062709B" w:rsidRPr="00B42ADC" w:rsidRDefault="0062709B" w:rsidP="0062709B">
      <w:pPr>
        <w:widowControl/>
        <w:tabs>
          <w:tab w:val="left" w:pos="0"/>
        </w:tabs>
        <w:suppressAutoHyphens w:val="0"/>
        <w:ind w:left="709" w:right="709"/>
        <w:jc w:val="both"/>
        <w:textAlignment w:val="auto"/>
        <w:rPr>
          <w:rFonts w:ascii="Futura Bk BT" w:hAnsi="Futura Bk BT"/>
          <w:sz w:val="22"/>
          <w:szCs w:val="22"/>
        </w:rPr>
      </w:pPr>
      <w:r w:rsidRPr="00B42ADC">
        <w:rPr>
          <w:rFonts w:ascii="Futura Bk BT" w:eastAsia="Times New Roman" w:hAnsi="Futura Bk BT" w:cs="Times New Roman"/>
          <w:i/>
          <w:kern w:val="0"/>
          <w:sz w:val="22"/>
          <w:szCs w:val="22"/>
          <w:lang w:val="es" w:eastAsia="es-ES" w:bidi="ar-SA"/>
        </w:rPr>
        <w:t>Para estos efectos, la Nación establecerá peajes, tarifas y tasas sobre el uso de la infraestructura nacional de transporte y los recursos provenientes de su cobro se usarán exclusivamente para ese modo de transporte."</w:t>
      </w:r>
    </w:p>
    <w:p w14:paraId="2D1B3357" w14:textId="77777777" w:rsidR="0062709B" w:rsidRPr="00B42ADC" w:rsidRDefault="0062709B" w:rsidP="0062709B">
      <w:pPr>
        <w:widowControl/>
        <w:tabs>
          <w:tab w:val="left" w:pos="0"/>
        </w:tabs>
        <w:suppressAutoHyphens w:val="0"/>
        <w:jc w:val="both"/>
        <w:textAlignment w:val="auto"/>
        <w:rPr>
          <w:rFonts w:ascii="Futura Bk BT" w:eastAsia="Times New Roman" w:hAnsi="Futura Bk BT" w:cs="Times New Roman"/>
          <w:kern w:val="0"/>
          <w:sz w:val="22"/>
          <w:szCs w:val="22"/>
          <w:lang w:val="es" w:eastAsia="es-ES" w:bidi="ar-SA"/>
        </w:rPr>
      </w:pPr>
    </w:p>
    <w:p w14:paraId="078D4AC1" w14:textId="77777777" w:rsidR="0062709B" w:rsidRPr="00B42ADC" w:rsidRDefault="0062709B" w:rsidP="00725152">
      <w:pPr>
        <w:widowControl/>
        <w:tabs>
          <w:tab w:val="left" w:pos="0"/>
        </w:tabs>
        <w:suppressAutoHyphens w:val="0"/>
        <w:jc w:val="both"/>
        <w:textAlignment w:val="auto"/>
        <w:rPr>
          <w:rFonts w:ascii="Futura Bk BT" w:eastAsia="Times New Roman" w:hAnsi="Futura Bk BT" w:cs="Times New Roman"/>
          <w:kern w:val="0"/>
          <w:sz w:val="22"/>
          <w:szCs w:val="22"/>
          <w:lang w:val="es" w:eastAsia="es-ES" w:bidi="ar-SA"/>
        </w:rPr>
      </w:pPr>
      <w:r w:rsidRPr="00B42ADC">
        <w:rPr>
          <w:rFonts w:ascii="Futura Bk BT" w:eastAsia="Times New Roman" w:hAnsi="Futura Bk BT" w:cs="Times New Roman"/>
          <w:kern w:val="0"/>
          <w:sz w:val="22"/>
          <w:szCs w:val="22"/>
          <w:lang w:val="es" w:eastAsia="es-ES" w:bidi="ar-SA"/>
        </w:rPr>
        <w:t>Que el Decreto 087 de 2011 “Por el cual se modifica la estructura del Ministerio de Transporte, y se determinan las funciones de sus dependencias”, estableció en el numeral 6.15 del artículo 6</w:t>
      </w:r>
      <w:r w:rsidR="00725152" w:rsidRPr="00B42ADC">
        <w:rPr>
          <w:rFonts w:ascii="Futura Bk BT" w:hAnsi="Futura Bk BT"/>
          <w:sz w:val="22"/>
          <w:szCs w:val="22"/>
        </w:rPr>
        <w:t xml:space="preserve"> </w:t>
      </w:r>
      <w:r w:rsidR="00725152" w:rsidRPr="00B42ADC">
        <w:rPr>
          <w:rFonts w:ascii="Futura Bk BT" w:eastAsia="Times New Roman" w:hAnsi="Futura Bk BT" w:cs="Times New Roman"/>
          <w:kern w:val="0"/>
          <w:sz w:val="22"/>
          <w:szCs w:val="22"/>
          <w:lang w:val="es" w:eastAsia="es-ES" w:bidi="ar-SA"/>
        </w:rPr>
        <w:t>que es función del despacho del Ministro de Transporte:</w:t>
      </w:r>
    </w:p>
    <w:p w14:paraId="52797FCA" w14:textId="77777777" w:rsidR="00725152" w:rsidRPr="00B42ADC" w:rsidRDefault="00725152" w:rsidP="00725152">
      <w:pPr>
        <w:widowControl/>
        <w:tabs>
          <w:tab w:val="left" w:pos="0"/>
        </w:tabs>
        <w:suppressAutoHyphens w:val="0"/>
        <w:jc w:val="both"/>
        <w:textAlignment w:val="auto"/>
        <w:rPr>
          <w:rFonts w:ascii="Futura Bk BT" w:eastAsia="Times New Roman" w:hAnsi="Futura Bk BT" w:cs="Times New Roman"/>
          <w:i/>
          <w:kern w:val="0"/>
          <w:sz w:val="22"/>
          <w:szCs w:val="22"/>
          <w:lang w:val="es" w:eastAsia="es-ES" w:bidi="ar-SA"/>
        </w:rPr>
      </w:pPr>
    </w:p>
    <w:p w14:paraId="1A2852A2" w14:textId="77777777" w:rsidR="0062709B" w:rsidRPr="00B42ADC" w:rsidRDefault="0062709B" w:rsidP="0062709B">
      <w:pPr>
        <w:widowControl/>
        <w:suppressAutoHyphens w:val="0"/>
        <w:ind w:left="851" w:right="616"/>
        <w:jc w:val="both"/>
        <w:textAlignment w:val="auto"/>
        <w:rPr>
          <w:rFonts w:ascii="Futura Bk BT" w:eastAsia="Times New Roman" w:hAnsi="Futura Bk BT" w:cs="Times New Roman"/>
          <w:i/>
          <w:kern w:val="0"/>
          <w:sz w:val="22"/>
          <w:szCs w:val="22"/>
          <w:lang w:val="es" w:eastAsia="es-ES" w:bidi="ar-SA"/>
        </w:rPr>
      </w:pPr>
      <w:r w:rsidRPr="00B42ADC">
        <w:rPr>
          <w:rFonts w:ascii="Futura Bk BT" w:eastAsia="Times New Roman" w:hAnsi="Futura Bk BT" w:cs="Times New Roman"/>
          <w:i/>
          <w:kern w:val="0"/>
          <w:sz w:val="22"/>
          <w:szCs w:val="22"/>
          <w:lang w:val="es" w:eastAsia="es-ES" w:bidi="ar-SA"/>
        </w:rPr>
        <w:t>“6.15. Establecer los peajes, tarifas, tasas y derechos a cobrar por el uso de la infraestructura de los modos de transporte, excepto el aéreo.”</w:t>
      </w:r>
    </w:p>
    <w:p w14:paraId="17F6DA0F" w14:textId="77777777" w:rsidR="0062709B" w:rsidRPr="00B42ADC" w:rsidRDefault="0062709B" w:rsidP="0062709B">
      <w:pPr>
        <w:widowControl/>
        <w:tabs>
          <w:tab w:val="left" w:pos="0"/>
        </w:tabs>
        <w:suppressAutoHyphens w:val="0"/>
        <w:jc w:val="both"/>
        <w:textAlignment w:val="auto"/>
        <w:rPr>
          <w:rFonts w:ascii="Futura Bk BT" w:eastAsia="Times New Roman" w:hAnsi="Futura Bk BT" w:cs="Times New Roman"/>
          <w:kern w:val="0"/>
          <w:sz w:val="22"/>
          <w:szCs w:val="22"/>
          <w:lang w:val="es" w:eastAsia="es-ES" w:bidi="ar-SA"/>
        </w:rPr>
      </w:pPr>
    </w:p>
    <w:p w14:paraId="741836AE" w14:textId="77777777" w:rsidR="0062709B" w:rsidRPr="00B42ADC" w:rsidRDefault="0062709B" w:rsidP="0062709B">
      <w:pPr>
        <w:jc w:val="both"/>
        <w:rPr>
          <w:rFonts w:ascii="Futura Bk BT" w:eastAsia="Times New Roman" w:hAnsi="Futura Bk BT" w:cs="Times New Roman"/>
          <w:sz w:val="22"/>
          <w:szCs w:val="22"/>
          <w:lang w:val="es" w:eastAsia="es-ES"/>
        </w:rPr>
      </w:pPr>
      <w:r w:rsidRPr="00B42ADC">
        <w:rPr>
          <w:rFonts w:ascii="Futura Bk BT" w:eastAsia="Times New Roman" w:hAnsi="Futura Bk BT" w:cs="Times New Roman"/>
          <w:sz w:val="22"/>
          <w:szCs w:val="22"/>
          <w:lang w:val="es" w:eastAsia="es-ES"/>
        </w:rPr>
        <w:t xml:space="preserve">Que el Decreto 4165 del </w:t>
      </w:r>
      <w:r w:rsidR="00725152" w:rsidRPr="00B42ADC">
        <w:rPr>
          <w:rFonts w:ascii="Futura Bk BT" w:eastAsia="Times New Roman" w:hAnsi="Futura Bk BT" w:cs="Times New Roman"/>
          <w:sz w:val="22"/>
          <w:szCs w:val="22"/>
          <w:lang w:val="es" w:eastAsia="es-ES"/>
        </w:rPr>
        <w:t>0</w:t>
      </w:r>
      <w:r w:rsidRPr="00B42ADC">
        <w:rPr>
          <w:rFonts w:ascii="Futura Bk BT" w:eastAsia="Times New Roman" w:hAnsi="Futura Bk BT" w:cs="Times New Roman"/>
          <w:sz w:val="22"/>
          <w:szCs w:val="22"/>
          <w:lang w:val="es" w:eastAsia="es-ES"/>
        </w:rPr>
        <w:t>3 de noviembre de 2011, cambió la naturaleza jurídica y denominación del Instituto Nacional de Concesiones (INCO) de establecimiento público a Agencia Nacional Estatal de Naturaleza Especial, del sector descentralizado de la Rama Ejecutiva del Orden Nacional, con personería jurídica, patrimonio propio y autonomía administrativa, financiera y técnica, que se denominará Agencia Nacional de Infraestructura, adscrita al Ministerio de Transporte.</w:t>
      </w:r>
    </w:p>
    <w:p w14:paraId="5FF6AB1E" w14:textId="77777777" w:rsidR="0062709B" w:rsidRPr="00B42ADC" w:rsidRDefault="0062709B" w:rsidP="0062709B">
      <w:pPr>
        <w:jc w:val="both"/>
        <w:rPr>
          <w:rFonts w:ascii="Futura Bk BT" w:eastAsia="Times New Roman" w:hAnsi="Futura Bk BT" w:cs="Times New Roman"/>
          <w:sz w:val="22"/>
          <w:szCs w:val="22"/>
          <w:lang w:val="es" w:eastAsia="es-ES"/>
        </w:rPr>
      </w:pPr>
    </w:p>
    <w:p w14:paraId="150F8C1F" w14:textId="77777777" w:rsidR="0062709B" w:rsidRPr="00B42ADC" w:rsidRDefault="0062709B" w:rsidP="0062709B">
      <w:pPr>
        <w:jc w:val="both"/>
        <w:rPr>
          <w:rFonts w:ascii="Futura Bk BT" w:eastAsia="Times New Roman" w:hAnsi="Futura Bk BT" w:cs="Times New Roman"/>
          <w:sz w:val="22"/>
          <w:szCs w:val="22"/>
          <w:lang w:val="es" w:eastAsia="es-ES"/>
        </w:rPr>
      </w:pPr>
      <w:r w:rsidRPr="00B42ADC">
        <w:rPr>
          <w:rFonts w:ascii="Futura Bk BT" w:eastAsia="Times New Roman" w:hAnsi="Futura Bk BT" w:cs="Times New Roman"/>
          <w:sz w:val="22"/>
          <w:szCs w:val="22"/>
          <w:lang w:val="es" w:eastAsia="es-ES"/>
        </w:rPr>
        <w:lastRenderedPageBreak/>
        <w:t>Que los numerales 5 y 15 del artículo 4 del Decreto 4165 del 2011, estipulan como funciones generales de la Agencia Nacional de Infraestructura:</w:t>
      </w:r>
    </w:p>
    <w:p w14:paraId="107F3C29" w14:textId="77777777" w:rsidR="0062709B" w:rsidRPr="00B42ADC" w:rsidRDefault="0062709B" w:rsidP="0062709B">
      <w:pPr>
        <w:tabs>
          <w:tab w:val="left" w:pos="0"/>
        </w:tabs>
        <w:jc w:val="both"/>
        <w:rPr>
          <w:rFonts w:ascii="Futura Bk BT" w:eastAsia="Times New Roman" w:hAnsi="Futura Bk BT" w:cs="Times New Roman"/>
          <w:sz w:val="22"/>
          <w:szCs w:val="22"/>
          <w:lang w:val="es" w:eastAsia="es-ES"/>
        </w:rPr>
      </w:pPr>
    </w:p>
    <w:p w14:paraId="7C339B86" w14:textId="77777777" w:rsidR="0062709B" w:rsidRPr="00B42ADC" w:rsidRDefault="0062709B" w:rsidP="0062709B">
      <w:pPr>
        <w:ind w:left="709" w:right="425"/>
        <w:jc w:val="both"/>
        <w:rPr>
          <w:rFonts w:ascii="Futura Bk BT" w:eastAsia="Times New Roman" w:hAnsi="Futura Bk BT" w:cs="Times New Roman"/>
          <w:i/>
          <w:sz w:val="22"/>
          <w:szCs w:val="22"/>
          <w:lang w:val="es" w:eastAsia="es-ES"/>
        </w:rPr>
      </w:pPr>
      <w:r w:rsidRPr="00B42ADC">
        <w:rPr>
          <w:rFonts w:ascii="Futura Bk BT" w:eastAsia="Times New Roman" w:hAnsi="Futura Bk BT" w:cs="Times New Roman"/>
          <w:i/>
          <w:sz w:val="22"/>
          <w:szCs w:val="22"/>
          <w:lang w:val="es" w:eastAsia="es-ES"/>
        </w:rPr>
        <w:t>“5.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w:t>
      </w:r>
    </w:p>
    <w:p w14:paraId="62E27171" w14:textId="77777777" w:rsidR="0062709B" w:rsidRPr="00B42ADC" w:rsidRDefault="0062709B" w:rsidP="0062709B">
      <w:pPr>
        <w:tabs>
          <w:tab w:val="left" w:pos="1470"/>
        </w:tabs>
        <w:ind w:left="709" w:right="425"/>
        <w:jc w:val="both"/>
        <w:rPr>
          <w:rFonts w:ascii="Futura Bk BT" w:eastAsia="Times New Roman" w:hAnsi="Futura Bk BT" w:cs="Times New Roman"/>
          <w:i/>
          <w:sz w:val="22"/>
          <w:szCs w:val="22"/>
          <w:lang w:val="es" w:eastAsia="es-ES"/>
        </w:rPr>
      </w:pPr>
      <w:r w:rsidRPr="00B42ADC">
        <w:rPr>
          <w:rFonts w:ascii="Futura Bk BT" w:eastAsia="Times New Roman" w:hAnsi="Futura Bk BT" w:cs="Times New Roman"/>
          <w:i/>
          <w:sz w:val="22"/>
          <w:szCs w:val="22"/>
          <w:lang w:val="es" w:eastAsia="es-ES"/>
        </w:rPr>
        <w:tab/>
      </w:r>
    </w:p>
    <w:p w14:paraId="2426EF5E" w14:textId="77777777" w:rsidR="0062709B" w:rsidRPr="00B42ADC" w:rsidRDefault="0062709B" w:rsidP="0062709B">
      <w:pPr>
        <w:ind w:left="709" w:right="425"/>
        <w:jc w:val="both"/>
        <w:rPr>
          <w:rFonts w:ascii="Futura Bk BT" w:eastAsia="Times New Roman" w:hAnsi="Futura Bk BT" w:cs="Times New Roman"/>
          <w:i/>
          <w:sz w:val="22"/>
          <w:szCs w:val="22"/>
          <w:lang w:val="es" w:eastAsia="es-ES"/>
        </w:rPr>
      </w:pPr>
      <w:r w:rsidRPr="00B42ADC">
        <w:rPr>
          <w:rFonts w:ascii="Futura Bk BT" w:eastAsia="Times New Roman" w:hAnsi="Futura Bk BT" w:cs="Times New Roman"/>
          <w:i/>
          <w:sz w:val="22"/>
          <w:szCs w:val="22"/>
          <w:lang w:val="es" w:eastAsia="es-ES"/>
        </w:rPr>
        <w:t xml:space="preserve">15. Ejercer las potestades y realizar las acciones y actividades necesarias para garantizar la oportuna e idónea ejecución de los contratos a su cargo y para proteger el interés público, de conformidad con la ley.  (…)” </w:t>
      </w:r>
    </w:p>
    <w:p w14:paraId="04B9B188" w14:textId="77777777" w:rsidR="0062709B" w:rsidRPr="00B42ADC" w:rsidRDefault="0062709B" w:rsidP="0062709B">
      <w:pPr>
        <w:tabs>
          <w:tab w:val="left" w:pos="0"/>
        </w:tabs>
        <w:jc w:val="both"/>
        <w:rPr>
          <w:rFonts w:ascii="Futura Bk BT" w:eastAsia="Times New Roman" w:hAnsi="Futura Bk BT" w:cs="Times New Roman"/>
          <w:sz w:val="22"/>
          <w:szCs w:val="22"/>
          <w:lang w:val="es" w:eastAsia="es-ES"/>
        </w:rPr>
      </w:pPr>
    </w:p>
    <w:p w14:paraId="62DC73B7" w14:textId="77777777" w:rsidR="0062709B" w:rsidRPr="00B42ADC" w:rsidRDefault="0062709B" w:rsidP="0062709B">
      <w:pPr>
        <w:tabs>
          <w:tab w:val="left" w:pos="0"/>
        </w:tabs>
        <w:jc w:val="both"/>
        <w:rPr>
          <w:rFonts w:ascii="Futura Bk BT" w:eastAsia="Times New Roman" w:hAnsi="Futura Bk BT" w:cs="Times New Roman"/>
          <w:sz w:val="22"/>
          <w:szCs w:val="22"/>
          <w:lang w:val="es" w:eastAsia="es-ES"/>
        </w:rPr>
      </w:pPr>
      <w:r w:rsidRPr="00B42ADC">
        <w:rPr>
          <w:rFonts w:ascii="Futura Bk BT" w:eastAsia="Times New Roman" w:hAnsi="Futura Bk BT" w:cs="Times New Roman"/>
          <w:sz w:val="22"/>
          <w:szCs w:val="22"/>
          <w:lang w:val="es" w:eastAsia="es-ES"/>
        </w:rPr>
        <w:t xml:space="preserve">Que el citado Decreto establece en su artículo 11, numerales 14 y 15 dentro de las funciones del Presidente de la Agencia Nacional de Infraestructura: </w:t>
      </w:r>
    </w:p>
    <w:p w14:paraId="3E500DFF" w14:textId="77777777" w:rsidR="0062709B" w:rsidRPr="00B42ADC" w:rsidRDefault="0062709B" w:rsidP="0062709B">
      <w:pPr>
        <w:ind w:left="709" w:right="425"/>
        <w:jc w:val="both"/>
        <w:rPr>
          <w:rFonts w:ascii="Futura Bk BT" w:eastAsia="Times New Roman" w:hAnsi="Futura Bk BT" w:cs="Times New Roman"/>
          <w:sz w:val="22"/>
          <w:szCs w:val="22"/>
          <w:lang w:val="es" w:eastAsia="es-ES"/>
        </w:rPr>
      </w:pPr>
    </w:p>
    <w:p w14:paraId="2035B34D" w14:textId="77777777" w:rsidR="0062709B" w:rsidRPr="00B42ADC" w:rsidRDefault="0062709B" w:rsidP="0062709B">
      <w:pPr>
        <w:ind w:left="709" w:right="425"/>
        <w:jc w:val="both"/>
        <w:rPr>
          <w:rFonts w:ascii="Futura Bk BT" w:eastAsia="Times New Roman" w:hAnsi="Futura Bk BT" w:cs="Times New Roman"/>
          <w:i/>
          <w:sz w:val="22"/>
          <w:szCs w:val="22"/>
          <w:lang w:val="es" w:eastAsia="es-ES"/>
        </w:rPr>
      </w:pPr>
      <w:r w:rsidRPr="00B42ADC">
        <w:rPr>
          <w:rFonts w:ascii="Futura Bk BT" w:eastAsia="Times New Roman" w:hAnsi="Futura Bk BT" w:cs="Times New Roman"/>
          <w:sz w:val="22"/>
          <w:szCs w:val="22"/>
          <w:lang w:val="es" w:eastAsia="es-ES"/>
        </w:rPr>
        <w:t>“</w:t>
      </w:r>
      <w:r w:rsidRPr="00B42ADC">
        <w:rPr>
          <w:rFonts w:ascii="Futura Bk BT" w:eastAsia="Times New Roman" w:hAnsi="Futura Bk BT" w:cs="Times New Roman"/>
          <w:i/>
          <w:sz w:val="22"/>
          <w:szCs w:val="22"/>
          <w:lang w:val="es" w:eastAsia="es-ES"/>
        </w:rPr>
        <w:t>14. Proponer al Ministerio de Transporte o a las entidades competentes, las tarifas de peajes y tasas a cobrar por el uso de las áreas e infraestructura de transporte que haga parte de proyectos a cargo de la Agencia, conforme a las políticas del Ministerio de Transporte.</w:t>
      </w:r>
    </w:p>
    <w:p w14:paraId="472C4546" w14:textId="77777777" w:rsidR="0062709B" w:rsidRPr="00B42ADC" w:rsidRDefault="0062709B" w:rsidP="0062709B">
      <w:pPr>
        <w:ind w:left="709" w:right="425"/>
        <w:jc w:val="both"/>
        <w:rPr>
          <w:rFonts w:ascii="Futura Bk BT" w:eastAsia="Times New Roman" w:hAnsi="Futura Bk BT" w:cs="Times New Roman"/>
          <w:i/>
          <w:sz w:val="22"/>
          <w:szCs w:val="22"/>
          <w:lang w:val="es" w:eastAsia="es-ES"/>
        </w:rPr>
      </w:pPr>
    </w:p>
    <w:p w14:paraId="086A6008" w14:textId="77777777" w:rsidR="0062709B" w:rsidRPr="00B42ADC" w:rsidRDefault="0062709B" w:rsidP="0062709B">
      <w:pPr>
        <w:ind w:left="709" w:right="425"/>
        <w:jc w:val="both"/>
        <w:rPr>
          <w:rFonts w:ascii="Futura Bk BT" w:eastAsia="Times New Roman" w:hAnsi="Futura Bk BT" w:cs="Times New Roman"/>
          <w:i/>
          <w:sz w:val="22"/>
          <w:szCs w:val="22"/>
          <w:lang w:val="es" w:eastAsia="es-ES"/>
        </w:rPr>
      </w:pPr>
      <w:r w:rsidRPr="00B42ADC">
        <w:rPr>
          <w:rFonts w:ascii="Futura Bk BT" w:eastAsia="Times New Roman" w:hAnsi="Futura Bk BT" w:cs="Times New Roman"/>
          <w:i/>
          <w:sz w:val="22"/>
          <w:szCs w:val="22"/>
          <w:lang w:val="es" w:eastAsia="es-ES"/>
        </w:rPr>
        <w:t>15. Solicitar al Ministerio de Transporte concepto vinculante previo para la instalación de casetas de peaje y otros puntos de cobro de acuerdo con las normas vigentes y las políticas del Ministerio para los proyectos a cargo de la Agencia. (...)”</w:t>
      </w:r>
    </w:p>
    <w:p w14:paraId="73F2BEF6" w14:textId="77777777" w:rsidR="0062709B" w:rsidRPr="00B42ADC" w:rsidRDefault="0062709B" w:rsidP="0062709B">
      <w:pPr>
        <w:ind w:left="709" w:right="425"/>
        <w:jc w:val="both"/>
        <w:rPr>
          <w:rFonts w:ascii="Futura Bk BT" w:eastAsia="Times New Roman" w:hAnsi="Futura Bk BT" w:cs="Times New Roman"/>
          <w:i/>
          <w:sz w:val="22"/>
          <w:szCs w:val="22"/>
          <w:lang w:val="es" w:eastAsia="es-ES"/>
        </w:rPr>
      </w:pPr>
    </w:p>
    <w:p w14:paraId="4294DC14" w14:textId="77777777" w:rsidR="0062709B" w:rsidRPr="00B42ADC" w:rsidRDefault="0062709B" w:rsidP="0062709B">
      <w:pPr>
        <w:autoSpaceDE w:val="0"/>
        <w:jc w:val="both"/>
        <w:rPr>
          <w:rFonts w:ascii="Futura Bk BT" w:eastAsia="Calibri" w:hAnsi="Futura Bk BT" w:cs="Times New Roman"/>
          <w:color w:val="000000"/>
          <w:sz w:val="22"/>
          <w:szCs w:val="22"/>
        </w:rPr>
      </w:pPr>
      <w:r w:rsidRPr="00B42ADC">
        <w:rPr>
          <w:rFonts w:ascii="Futura Bk BT" w:eastAsia="Times New Roman" w:hAnsi="Futura Bk BT" w:cs="Times New Roman"/>
          <w:sz w:val="22"/>
          <w:szCs w:val="22"/>
          <w:lang w:val="es" w:eastAsia="es-ES"/>
        </w:rPr>
        <w:t>Que de conformidad con los artículos 1 y 5 de la Ley 1508 de 2012, este último modificado por la Ley 1753 de 2015,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B42ADC">
        <w:rPr>
          <w:rFonts w:ascii="Futura Bk BT" w:eastAsia="Calibri" w:hAnsi="Futura Bk BT" w:cs="Times New Roman"/>
          <w:color w:val="000000"/>
          <w:sz w:val="22"/>
          <w:szCs w:val="22"/>
        </w:rPr>
        <w:t>; igualmente se contempla el derecho al recaudo de recursos de explotación económica del proyecto.</w:t>
      </w:r>
    </w:p>
    <w:p w14:paraId="63CBB6B7" w14:textId="77777777" w:rsidR="0062709B" w:rsidRPr="00B42ADC" w:rsidRDefault="0062709B" w:rsidP="00CB6BBC">
      <w:pPr>
        <w:widowControl/>
        <w:tabs>
          <w:tab w:val="left" w:pos="0"/>
        </w:tabs>
        <w:suppressAutoHyphens w:val="0"/>
        <w:jc w:val="both"/>
        <w:textAlignment w:val="auto"/>
        <w:rPr>
          <w:rFonts w:ascii="Futura Bk BT" w:eastAsia="Times New Roman" w:hAnsi="Futura Bk BT" w:cs="Times New Roman"/>
          <w:kern w:val="0"/>
          <w:sz w:val="22"/>
          <w:szCs w:val="22"/>
          <w:lang w:eastAsia="es-ES" w:bidi="ar-SA"/>
        </w:rPr>
      </w:pPr>
    </w:p>
    <w:p w14:paraId="192D8750" w14:textId="77777777" w:rsidR="00CB6BBC" w:rsidRPr="00B42ADC" w:rsidRDefault="00E853D9" w:rsidP="00CB6BBC">
      <w:pPr>
        <w:widowControl/>
        <w:tabs>
          <w:tab w:val="left" w:pos="0"/>
        </w:tabs>
        <w:suppressAutoHyphens w:val="0"/>
        <w:jc w:val="both"/>
        <w:textAlignment w:val="auto"/>
        <w:rPr>
          <w:rFonts w:ascii="Futura Bk BT" w:eastAsia="Times New Roman" w:hAnsi="Futura Bk BT" w:cs="Times New Roman"/>
          <w:i/>
          <w:kern w:val="0"/>
          <w:sz w:val="22"/>
          <w:szCs w:val="22"/>
          <w:lang w:val="es-CO" w:eastAsia="es-ES" w:bidi="ar-SA"/>
        </w:rPr>
      </w:pPr>
      <w:r w:rsidRPr="00B42ADC">
        <w:rPr>
          <w:rFonts w:ascii="Futura Bk BT" w:eastAsia="Times New Roman" w:hAnsi="Futura Bk BT" w:cs="Times New Roman"/>
          <w:kern w:val="0"/>
          <w:sz w:val="22"/>
          <w:szCs w:val="22"/>
          <w:lang w:val="es" w:eastAsia="es-ES" w:bidi="ar-SA"/>
        </w:rPr>
        <w:t>Que en cumplimiento de las competencias asignadas a la Agencia Nacional de Infraestructura - ANI</w:t>
      </w:r>
      <w:r w:rsidR="00CB6BBC" w:rsidRPr="00B42ADC">
        <w:rPr>
          <w:rFonts w:ascii="Futura Bk BT" w:eastAsia="Times New Roman" w:hAnsi="Futura Bk BT" w:cs="Times New Roman"/>
          <w:kern w:val="0"/>
          <w:sz w:val="22"/>
          <w:szCs w:val="22"/>
          <w:lang w:val="es" w:eastAsia="es-ES" w:bidi="ar-SA"/>
        </w:rPr>
        <w:t>, se adelantó el proceso de selección para el proyecto “Autopis</w:t>
      </w:r>
      <w:r w:rsidRPr="00B42ADC">
        <w:rPr>
          <w:rFonts w:ascii="Futura Bk BT" w:eastAsia="Times New Roman" w:hAnsi="Futura Bk BT" w:cs="Times New Roman"/>
          <w:kern w:val="0"/>
          <w:sz w:val="22"/>
          <w:szCs w:val="22"/>
          <w:lang w:val="es" w:eastAsia="es-ES" w:bidi="ar-SA"/>
        </w:rPr>
        <w:t>ta al Mar 1” c</w:t>
      </w:r>
      <w:r w:rsidR="00CB6BBC" w:rsidRPr="00B42ADC">
        <w:rPr>
          <w:rFonts w:ascii="Futura Bk BT" w:eastAsia="Times New Roman" w:hAnsi="Futura Bk BT" w:cs="Times New Roman"/>
          <w:kern w:val="0"/>
          <w:sz w:val="22"/>
          <w:szCs w:val="22"/>
          <w:lang w:val="es" w:eastAsia="es-ES" w:bidi="ar-SA"/>
        </w:rPr>
        <w:t>ulmi</w:t>
      </w:r>
      <w:r w:rsidRPr="00B42ADC">
        <w:rPr>
          <w:rFonts w:ascii="Futura Bk BT" w:eastAsia="Times New Roman" w:hAnsi="Futura Bk BT" w:cs="Times New Roman"/>
          <w:kern w:val="0"/>
          <w:sz w:val="22"/>
          <w:szCs w:val="22"/>
          <w:lang w:val="es" w:eastAsia="es-ES" w:bidi="ar-SA"/>
        </w:rPr>
        <w:t>nando</w:t>
      </w:r>
      <w:r w:rsidR="00CB6BBC" w:rsidRPr="00B42ADC">
        <w:rPr>
          <w:rFonts w:ascii="Futura Bk BT" w:eastAsia="Times New Roman" w:hAnsi="Futura Bk BT" w:cs="Times New Roman"/>
          <w:kern w:val="0"/>
          <w:sz w:val="22"/>
          <w:szCs w:val="22"/>
          <w:lang w:val="es" w:eastAsia="es-ES" w:bidi="ar-SA"/>
        </w:rPr>
        <w:t xml:space="preserve"> con la suscripción del Contrato de Concesión No. 014 de 2015 con la sociedad DESARROLLO VIAL AL MAR S.A.S. “DEVIMAR S.A.S.”</w:t>
      </w:r>
      <w:r w:rsidRPr="00B42ADC">
        <w:rPr>
          <w:rFonts w:ascii="Futura Bk BT" w:eastAsia="Times New Roman" w:hAnsi="Futura Bk BT" w:cs="Times New Roman"/>
          <w:kern w:val="0"/>
          <w:sz w:val="22"/>
          <w:szCs w:val="22"/>
          <w:lang w:val="es" w:eastAsia="es-ES" w:bidi="ar-SA"/>
        </w:rPr>
        <w:t xml:space="preserve"> el cual de acuerdo con la sección 2.1 de la Parte General contempla como objeto </w:t>
      </w:r>
      <w:r w:rsidRPr="00B42ADC">
        <w:rPr>
          <w:rFonts w:ascii="Futura Bk BT" w:eastAsia="Times New Roman" w:hAnsi="Futura Bk BT" w:cs="Times New Roman"/>
          <w:i/>
          <w:kern w:val="0"/>
          <w:sz w:val="22"/>
          <w:szCs w:val="22"/>
          <w:lang w:val="es" w:eastAsia="es-ES" w:bidi="ar-SA"/>
        </w:rPr>
        <w:t xml:space="preserve">“(…) </w:t>
      </w:r>
      <w:r w:rsidRPr="00B42ADC">
        <w:rPr>
          <w:rFonts w:ascii="Futura Bk BT" w:eastAsia="Times New Roman" w:hAnsi="Futura Bk BT" w:cs="Times New Roman"/>
          <w:i/>
          <w:kern w:val="0"/>
          <w:sz w:val="22"/>
          <w:szCs w:val="22"/>
          <w:lang w:val="es-CO" w:eastAsia="es-ES" w:bidi="ar-SA"/>
        </w:rPr>
        <w:t xml:space="preserve">el otorgamiento de una concesión para que, de conformidad con lo previsto en este Contrato, el Concesionario, por su cuenta y riesgo, lleve a cabo el Proyecto. El alcance físico del proyecto se describe en la Parte Especial y en el Apéndice Técnico 1” </w:t>
      </w:r>
      <w:r w:rsidRPr="00B42ADC">
        <w:rPr>
          <w:rFonts w:ascii="Futura Bk BT" w:eastAsia="Times New Roman" w:hAnsi="Futura Bk BT" w:cs="Times New Roman"/>
          <w:kern w:val="0"/>
          <w:sz w:val="22"/>
          <w:szCs w:val="22"/>
          <w:lang w:val="es-CO" w:eastAsia="es-ES" w:bidi="ar-SA"/>
        </w:rPr>
        <w:t>y cuyo alcance conforme a la Sección 3.2 de la Parte Especial es:</w:t>
      </w:r>
      <w:r w:rsidRPr="00B42ADC">
        <w:rPr>
          <w:rFonts w:ascii="Futura Bk BT" w:eastAsia="Times New Roman" w:hAnsi="Futura Bk BT" w:cs="Times New Roman"/>
          <w:i/>
          <w:kern w:val="0"/>
          <w:sz w:val="22"/>
          <w:szCs w:val="22"/>
          <w:lang w:val="es-CO" w:eastAsia="es-ES" w:bidi="ar-SA"/>
        </w:rPr>
        <w:t xml:space="preserve"> “Los estudios y diseños definitivos, financiación, gestión ambiental, predial y social, construcción, mejoramiento, rehabilitación, operación, mantenimiento y reversión de la Concesión Autopista al Mar 1, del Proyecto “Autopistas para la Prosperidad, de acuerdo con el Apéndice Técnico 1 y demás Apéndices del Contrato.”</w:t>
      </w:r>
    </w:p>
    <w:p w14:paraId="02ACD312" w14:textId="77777777" w:rsidR="000711C0" w:rsidRPr="00B42ADC" w:rsidRDefault="000711C0" w:rsidP="00CB6BBC">
      <w:pPr>
        <w:widowControl/>
        <w:tabs>
          <w:tab w:val="left" w:pos="0"/>
        </w:tabs>
        <w:suppressAutoHyphens w:val="0"/>
        <w:jc w:val="both"/>
        <w:textAlignment w:val="auto"/>
        <w:rPr>
          <w:rFonts w:ascii="Futura Bk BT" w:eastAsia="Times New Roman" w:hAnsi="Futura Bk BT" w:cs="Times New Roman"/>
          <w:i/>
          <w:kern w:val="0"/>
          <w:sz w:val="22"/>
          <w:szCs w:val="22"/>
          <w:lang w:val="es-CO" w:eastAsia="es-ES" w:bidi="ar-SA"/>
        </w:rPr>
      </w:pPr>
    </w:p>
    <w:p w14:paraId="3B2A0632" w14:textId="77777777" w:rsidR="008653F7" w:rsidRPr="00B42ADC" w:rsidRDefault="00597EDC" w:rsidP="008653F7">
      <w:pPr>
        <w:widowControl/>
        <w:suppressAutoHyphens w:val="0"/>
        <w:jc w:val="both"/>
        <w:textAlignment w:val="auto"/>
        <w:rPr>
          <w:rFonts w:ascii="Futura Bk BT" w:eastAsia="Times New Roman" w:hAnsi="Futura Bk BT" w:cs="Times New Roman"/>
          <w:kern w:val="0"/>
          <w:sz w:val="22"/>
          <w:szCs w:val="22"/>
          <w:lang w:val="es" w:eastAsia="es-ES" w:bidi="ar-SA"/>
        </w:rPr>
      </w:pPr>
      <w:r w:rsidRPr="00B42ADC">
        <w:rPr>
          <w:rFonts w:ascii="Futura Bk BT" w:eastAsia="Times New Roman" w:hAnsi="Futura Bk BT" w:cs="Times New Roman"/>
          <w:kern w:val="0"/>
          <w:sz w:val="22"/>
          <w:szCs w:val="22"/>
          <w:lang w:val="es" w:eastAsia="es-ES" w:bidi="ar-SA"/>
        </w:rPr>
        <w:t>Que desde el 1</w:t>
      </w:r>
      <w:r w:rsidR="006D32DF" w:rsidRPr="00B42ADC">
        <w:rPr>
          <w:rFonts w:ascii="Futura Bk BT" w:eastAsia="Times New Roman" w:hAnsi="Futura Bk BT" w:cs="Times New Roman"/>
          <w:kern w:val="0"/>
          <w:sz w:val="22"/>
          <w:szCs w:val="22"/>
          <w:lang w:val="es" w:eastAsia="es-ES" w:bidi="ar-SA"/>
        </w:rPr>
        <w:t xml:space="preserve"> de julio de 2016, fecha en la que se efectuó la entrega al Concesionario de la citada estación de peaje</w:t>
      </w:r>
      <w:r w:rsidR="007432A8" w:rsidRPr="00B42ADC">
        <w:rPr>
          <w:rFonts w:ascii="Futura Bk BT" w:eastAsia="Times New Roman" w:hAnsi="Futura Bk BT" w:cs="Times New Roman"/>
          <w:kern w:val="0"/>
          <w:sz w:val="22"/>
          <w:szCs w:val="22"/>
          <w:lang w:val="es" w:eastAsia="es-ES" w:bidi="ar-SA"/>
        </w:rPr>
        <w:t xml:space="preserve"> </w:t>
      </w:r>
      <w:r w:rsidR="00F26CEE" w:rsidRPr="00B42ADC">
        <w:rPr>
          <w:rFonts w:ascii="Futura Bk BT" w:eastAsia="Times New Roman" w:hAnsi="Futura Bk BT" w:cs="Times New Roman"/>
          <w:kern w:val="0"/>
          <w:sz w:val="22"/>
          <w:szCs w:val="22"/>
          <w:lang w:val="es" w:eastAsia="es-ES" w:bidi="ar-SA"/>
        </w:rPr>
        <w:t>A</w:t>
      </w:r>
      <w:r w:rsidR="007432A8" w:rsidRPr="00B42ADC">
        <w:rPr>
          <w:rFonts w:ascii="Futura Bk BT" w:eastAsia="Times New Roman" w:hAnsi="Futura Bk BT" w:cs="Times New Roman"/>
          <w:kern w:val="0"/>
          <w:sz w:val="22"/>
          <w:szCs w:val="22"/>
          <w:lang w:val="es" w:eastAsia="es-ES" w:bidi="ar-SA"/>
        </w:rPr>
        <w:t>burr</w:t>
      </w:r>
      <w:r w:rsidR="00F26CEE" w:rsidRPr="00B42ADC">
        <w:rPr>
          <w:rFonts w:ascii="Futura Bk BT" w:eastAsia="Times New Roman" w:hAnsi="Futura Bk BT" w:cs="Times New Roman"/>
          <w:kern w:val="0"/>
          <w:sz w:val="22"/>
          <w:szCs w:val="22"/>
          <w:lang w:val="es" w:eastAsia="es-ES" w:bidi="ar-SA"/>
        </w:rPr>
        <w:t>á</w:t>
      </w:r>
      <w:r w:rsidR="006D32DF" w:rsidRPr="00B42ADC">
        <w:rPr>
          <w:rFonts w:ascii="Futura Bk BT" w:eastAsia="Times New Roman" w:hAnsi="Futura Bk BT" w:cs="Times New Roman"/>
          <w:kern w:val="0"/>
          <w:sz w:val="22"/>
          <w:szCs w:val="22"/>
          <w:lang w:val="es" w:eastAsia="es-ES" w:bidi="ar-SA"/>
        </w:rPr>
        <w:t xml:space="preserve"> que estaba siendo operada en virtud del Convenio 0583 de 1996, las tarifas a cobrar de conformidad con lo previsto en la Sección IV, 4.2 (c) de la Parte Especial del Contrato de Concesión 014 de 2015, son las “</w:t>
      </w:r>
      <w:r w:rsidR="006D32DF" w:rsidRPr="00B42ADC">
        <w:rPr>
          <w:rFonts w:ascii="Futura Bk BT" w:eastAsia="Times New Roman" w:hAnsi="Futura Bk BT" w:cs="Times New Roman"/>
          <w:i/>
          <w:kern w:val="0"/>
          <w:sz w:val="22"/>
          <w:szCs w:val="22"/>
          <w:lang w:val="es" w:eastAsia="es-ES" w:bidi="ar-SA"/>
        </w:rPr>
        <w:t xml:space="preserve">tarifas que al momento de la </w:t>
      </w:r>
      <w:r w:rsidR="006D32DF" w:rsidRPr="00B42ADC">
        <w:rPr>
          <w:rFonts w:ascii="Futura Bk BT" w:eastAsia="Times New Roman" w:hAnsi="Futura Bk BT" w:cs="Times New Roman"/>
          <w:i/>
          <w:kern w:val="0"/>
          <w:sz w:val="22"/>
          <w:szCs w:val="22"/>
          <w:lang w:val="es" w:eastAsia="es-ES" w:bidi="ar-SA"/>
        </w:rPr>
        <w:lastRenderedPageBreak/>
        <w:t>entrega de la Estación de Peaje se estén cobrando al público, descontando el Fondo de Seguridad Vial</w:t>
      </w:r>
      <w:r w:rsidR="006D32DF" w:rsidRPr="00B42ADC">
        <w:rPr>
          <w:rFonts w:ascii="Futura Bk BT" w:eastAsia="Times New Roman" w:hAnsi="Futura Bk BT" w:cs="Times New Roman"/>
          <w:kern w:val="0"/>
          <w:sz w:val="22"/>
          <w:szCs w:val="22"/>
          <w:lang w:val="es" w:eastAsia="es-ES" w:bidi="ar-SA"/>
        </w:rPr>
        <w:t>”</w:t>
      </w:r>
      <w:r w:rsidR="00CB6BBC" w:rsidRPr="00B42ADC">
        <w:rPr>
          <w:rFonts w:ascii="Futura Bk BT" w:eastAsia="Times New Roman" w:hAnsi="Futura Bk BT" w:cs="Times New Roman"/>
          <w:kern w:val="0"/>
          <w:sz w:val="22"/>
          <w:szCs w:val="22"/>
          <w:lang w:val="es" w:eastAsia="es-ES" w:bidi="ar-SA"/>
        </w:rPr>
        <w:t>. El valor de estas tarifas rigió</w:t>
      </w:r>
      <w:r w:rsidR="003E6DDA" w:rsidRPr="00B42ADC">
        <w:rPr>
          <w:rFonts w:ascii="Futura Bk BT" w:eastAsia="Times New Roman" w:hAnsi="Futura Bk BT" w:cs="Times New Roman"/>
          <w:kern w:val="0"/>
          <w:sz w:val="22"/>
          <w:szCs w:val="22"/>
          <w:lang w:val="es" w:eastAsia="es-ES" w:bidi="ar-SA"/>
        </w:rPr>
        <w:t xml:space="preserve"> </w:t>
      </w:r>
      <w:r w:rsidR="00CB6BBC" w:rsidRPr="00B42ADC">
        <w:rPr>
          <w:rFonts w:ascii="Futura Bk BT" w:eastAsia="Times New Roman" w:hAnsi="Futura Bk BT" w:cs="Times New Roman"/>
          <w:kern w:val="0"/>
          <w:sz w:val="22"/>
          <w:szCs w:val="22"/>
          <w:lang w:val="es" w:eastAsia="es-ES" w:bidi="ar-SA"/>
        </w:rPr>
        <w:t xml:space="preserve">hasta </w:t>
      </w:r>
      <w:r w:rsidR="006D32DF" w:rsidRPr="00B42ADC">
        <w:rPr>
          <w:rFonts w:ascii="Futura Bk BT" w:eastAsia="Times New Roman" w:hAnsi="Futura Bk BT" w:cs="Times New Roman"/>
          <w:kern w:val="0"/>
          <w:sz w:val="22"/>
          <w:szCs w:val="22"/>
          <w:lang w:val="es" w:eastAsia="es-ES" w:bidi="ar-SA"/>
        </w:rPr>
        <w:t xml:space="preserve">el </w:t>
      </w:r>
      <w:r w:rsidR="00F26CEE" w:rsidRPr="00B42ADC">
        <w:rPr>
          <w:rFonts w:ascii="Futura Bk BT" w:eastAsia="Times New Roman" w:hAnsi="Futura Bk BT" w:cs="Times New Roman"/>
          <w:kern w:val="0"/>
          <w:sz w:val="22"/>
          <w:szCs w:val="22"/>
          <w:lang w:val="es" w:eastAsia="es-ES" w:bidi="ar-SA"/>
        </w:rPr>
        <w:t>15 de e</w:t>
      </w:r>
      <w:r w:rsidR="006D32DF" w:rsidRPr="00B42ADC">
        <w:rPr>
          <w:rFonts w:ascii="Futura Bk BT" w:eastAsia="Times New Roman" w:hAnsi="Futura Bk BT" w:cs="Times New Roman"/>
          <w:kern w:val="0"/>
          <w:sz w:val="22"/>
          <w:szCs w:val="22"/>
          <w:lang w:val="es" w:eastAsia="es-ES" w:bidi="ar-SA"/>
        </w:rPr>
        <w:t>nero del 2017</w:t>
      </w:r>
      <w:r w:rsidR="00CB6BBC" w:rsidRPr="00B42ADC">
        <w:rPr>
          <w:rFonts w:ascii="Futura Bk BT" w:eastAsia="Times New Roman" w:hAnsi="Futura Bk BT" w:cs="Times New Roman"/>
          <w:kern w:val="0"/>
          <w:sz w:val="22"/>
          <w:szCs w:val="22"/>
          <w:lang w:val="es" w:eastAsia="es-ES" w:bidi="ar-SA"/>
        </w:rPr>
        <w:t xml:space="preserve">, fecha a partir de la cual se actualizaron </w:t>
      </w:r>
      <w:r w:rsidR="006D32DF" w:rsidRPr="00B42ADC">
        <w:rPr>
          <w:rFonts w:ascii="Futura Bk BT" w:eastAsia="Times New Roman" w:hAnsi="Futura Bk BT" w:cs="Times New Roman"/>
          <w:kern w:val="0"/>
          <w:sz w:val="22"/>
          <w:szCs w:val="22"/>
          <w:lang w:val="es" w:eastAsia="es-ES" w:bidi="ar-SA"/>
        </w:rPr>
        <w:t>de acuerdo con la fórmula y procedimiento previsto en la citada Sección.</w:t>
      </w:r>
      <w:r w:rsidR="008653F7" w:rsidRPr="00B42ADC">
        <w:rPr>
          <w:rFonts w:ascii="Futura Bk BT" w:eastAsia="Times New Roman" w:hAnsi="Futura Bk BT" w:cs="Times New Roman"/>
          <w:kern w:val="0"/>
          <w:sz w:val="22"/>
          <w:szCs w:val="22"/>
          <w:lang w:val="es" w:eastAsia="es-ES" w:bidi="ar-SA"/>
        </w:rPr>
        <w:t xml:space="preserve"> </w:t>
      </w:r>
      <w:r w:rsidR="008653F7" w:rsidRPr="00B42ADC">
        <w:rPr>
          <w:rFonts w:ascii="Futura Bk BT" w:hAnsi="Futura Bk BT" w:cs="Times New Roman"/>
          <w:sz w:val="22"/>
          <w:szCs w:val="22"/>
          <w:lang w:val="es"/>
        </w:rPr>
        <w:t>Con el peaje, también se entregó el documento denominado “Línea Base Censo Vehículos Categoría I de Palmitas Año 2009-2016”, el cual corresponde a la base de datos de los vehículos beneficiados con la categoría especial que manejaba la Gobernación de Antioquia.</w:t>
      </w:r>
    </w:p>
    <w:p w14:paraId="563C8FE5" w14:textId="77777777" w:rsidR="008653F7" w:rsidRPr="00B42ADC" w:rsidRDefault="008653F7" w:rsidP="006D32DF">
      <w:pPr>
        <w:widowControl/>
        <w:suppressAutoHyphens w:val="0"/>
        <w:jc w:val="both"/>
        <w:textAlignment w:val="auto"/>
        <w:rPr>
          <w:rFonts w:ascii="Futura Bk BT" w:eastAsia="Times New Roman" w:hAnsi="Futura Bk BT" w:cs="Times New Roman"/>
          <w:kern w:val="0"/>
          <w:sz w:val="22"/>
          <w:szCs w:val="22"/>
          <w:lang w:val="es" w:eastAsia="es-ES" w:bidi="ar-SA"/>
        </w:rPr>
      </w:pPr>
    </w:p>
    <w:p w14:paraId="6C692BF7" w14:textId="77777777" w:rsidR="006D32DF" w:rsidRPr="00B42ADC" w:rsidRDefault="00390F4D" w:rsidP="00390F4D">
      <w:pPr>
        <w:widowControl/>
        <w:tabs>
          <w:tab w:val="left" w:pos="0"/>
        </w:tabs>
        <w:suppressAutoHyphens w:val="0"/>
        <w:jc w:val="both"/>
        <w:textAlignment w:val="auto"/>
        <w:rPr>
          <w:rFonts w:ascii="Futura Bk BT" w:hAnsi="Futura Bk BT" w:cs="Times New Roman"/>
          <w:kern w:val="0"/>
          <w:sz w:val="22"/>
          <w:szCs w:val="22"/>
          <w:lang w:val="es" w:eastAsia="es-ES"/>
        </w:rPr>
      </w:pPr>
      <w:r w:rsidRPr="00B42ADC">
        <w:rPr>
          <w:rFonts w:ascii="Futura Bk BT" w:eastAsia="Times New Roman" w:hAnsi="Futura Bk BT" w:cs="Times New Roman"/>
          <w:kern w:val="0"/>
          <w:sz w:val="22"/>
          <w:szCs w:val="22"/>
          <w:lang w:val="es" w:eastAsia="es-ES" w:bidi="ar-SA"/>
        </w:rPr>
        <w:t>Que la junta directiva del proyecto</w:t>
      </w:r>
      <w:r w:rsidR="006D32DF" w:rsidRPr="00B42ADC">
        <w:rPr>
          <w:rFonts w:ascii="Futura Bk BT" w:hAnsi="Futura Bk BT" w:cs="Times New Roman"/>
          <w:kern w:val="0"/>
          <w:sz w:val="22"/>
          <w:szCs w:val="22"/>
          <w:lang w:val="es" w:eastAsia="es-ES"/>
        </w:rPr>
        <w:t xml:space="preserve"> Conexión Vial “Guillermo Gaviria Correa” (Túnel de Occidente</w:t>
      </w:r>
      <w:r w:rsidR="003E6DDA" w:rsidRPr="00B42ADC">
        <w:rPr>
          <w:rFonts w:ascii="Futura Bk BT" w:hAnsi="Futura Bk BT" w:cs="Times New Roman"/>
          <w:kern w:val="0"/>
          <w:sz w:val="22"/>
          <w:szCs w:val="22"/>
          <w:lang w:val="es" w:eastAsia="es-ES"/>
        </w:rPr>
        <w:t>), según</w:t>
      </w:r>
      <w:r w:rsidR="006D32DF" w:rsidRPr="00B42ADC">
        <w:rPr>
          <w:rFonts w:ascii="Futura Bk BT" w:hAnsi="Futura Bk BT" w:cs="Times New Roman"/>
          <w:kern w:val="0"/>
          <w:sz w:val="22"/>
          <w:szCs w:val="22"/>
          <w:lang w:val="es" w:eastAsia="es-ES"/>
        </w:rPr>
        <w:t xml:space="preserve"> Acta de</w:t>
      </w:r>
      <w:r w:rsidR="003431CE" w:rsidRPr="00B42ADC">
        <w:rPr>
          <w:rFonts w:ascii="Futura Bk BT" w:hAnsi="Futura Bk BT" w:cs="Times New Roman"/>
          <w:kern w:val="0"/>
          <w:sz w:val="22"/>
          <w:szCs w:val="22"/>
          <w:lang w:val="es" w:eastAsia="es-ES"/>
        </w:rPr>
        <w:t xml:space="preserve"> la sesión</w:t>
      </w:r>
      <w:r w:rsidR="006D32DF" w:rsidRPr="00B42ADC">
        <w:rPr>
          <w:rFonts w:ascii="Futura Bk BT" w:hAnsi="Futura Bk BT" w:cs="Times New Roman"/>
          <w:kern w:val="0"/>
          <w:sz w:val="22"/>
          <w:szCs w:val="22"/>
          <w:lang w:val="es" w:eastAsia="es-ES"/>
        </w:rPr>
        <w:t xml:space="preserve"> </w:t>
      </w:r>
      <w:r w:rsidR="00CB6BBC" w:rsidRPr="00B42ADC">
        <w:rPr>
          <w:rFonts w:ascii="Futura Bk BT" w:hAnsi="Futura Bk BT" w:cs="Times New Roman"/>
          <w:kern w:val="0"/>
          <w:sz w:val="22"/>
          <w:szCs w:val="22"/>
          <w:lang w:val="es" w:eastAsia="es-ES"/>
        </w:rPr>
        <w:t xml:space="preserve">celebrada </w:t>
      </w:r>
      <w:r w:rsidR="006D32DF" w:rsidRPr="00B42ADC">
        <w:rPr>
          <w:rFonts w:ascii="Futura Bk BT" w:hAnsi="Futura Bk BT" w:cs="Times New Roman"/>
          <w:kern w:val="0"/>
          <w:sz w:val="22"/>
          <w:szCs w:val="22"/>
          <w:lang w:val="es" w:eastAsia="es-ES"/>
        </w:rPr>
        <w:t>el 14 de septiembre de 2009</w:t>
      </w:r>
      <w:r w:rsidRPr="00B42ADC">
        <w:rPr>
          <w:rFonts w:ascii="Futura Bk BT" w:hAnsi="Futura Bk BT" w:cs="Times New Roman"/>
          <w:kern w:val="0"/>
          <w:sz w:val="22"/>
          <w:szCs w:val="22"/>
          <w:lang w:val="es" w:eastAsia="es-ES"/>
        </w:rPr>
        <w:t>,</w:t>
      </w:r>
      <w:r w:rsidR="003964F8" w:rsidRPr="00B42ADC">
        <w:rPr>
          <w:rFonts w:ascii="Futura Bk BT" w:hAnsi="Futura Bk BT" w:cs="Times New Roman"/>
          <w:kern w:val="0"/>
          <w:sz w:val="22"/>
          <w:szCs w:val="22"/>
          <w:lang w:val="es" w:eastAsia="es-ES"/>
        </w:rPr>
        <w:t xml:space="preserve"> suscrita</w:t>
      </w:r>
      <w:r w:rsidR="006D32DF" w:rsidRPr="00B42ADC">
        <w:rPr>
          <w:rFonts w:ascii="Futura Bk BT" w:hAnsi="Futura Bk BT" w:cs="Times New Roman"/>
          <w:kern w:val="0"/>
          <w:sz w:val="22"/>
          <w:szCs w:val="22"/>
          <w:lang w:val="es" w:eastAsia="es-ES"/>
        </w:rPr>
        <w:t xml:space="preserve"> por los </w:t>
      </w:r>
      <w:r w:rsidR="003964F8" w:rsidRPr="00B42ADC">
        <w:rPr>
          <w:rFonts w:ascii="Futura Bk BT" w:hAnsi="Futura Bk BT" w:cs="Times New Roman"/>
          <w:kern w:val="0"/>
          <w:sz w:val="22"/>
          <w:szCs w:val="22"/>
          <w:lang w:val="es" w:eastAsia="es-ES"/>
        </w:rPr>
        <w:t>representantes de las entidades</w:t>
      </w:r>
      <w:r w:rsidR="003431CE" w:rsidRPr="00B42ADC">
        <w:rPr>
          <w:rFonts w:ascii="Futura Bk BT" w:hAnsi="Futura Bk BT" w:cs="Times New Roman"/>
          <w:kern w:val="0"/>
          <w:sz w:val="22"/>
          <w:szCs w:val="22"/>
          <w:lang w:val="es" w:eastAsia="es-ES"/>
        </w:rPr>
        <w:t xml:space="preserve">: </w:t>
      </w:r>
      <w:r w:rsidR="006D32DF" w:rsidRPr="00B42ADC">
        <w:rPr>
          <w:rFonts w:ascii="Futura Bk BT" w:hAnsi="Futura Bk BT" w:cs="Times New Roman"/>
          <w:kern w:val="0"/>
          <w:sz w:val="22"/>
          <w:szCs w:val="22"/>
          <w:lang w:val="es" w:eastAsia="es-ES"/>
        </w:rPr>
        <w:t>INVÍAS, DEPARTAMENTO DE ANTIOQUIA, ÁREA METROPOLITANA DEL VALLE DE ABURRÁ, MUNICIPIO DE MEDEL</w:t>
      </w:r>
      <w:r w:rsidR="003964F8" w:rsidRPr="00B42ADC">
        <w:rPr>
          <w:rFonts w:ascii="Futura Bk BT" w:hAnsi="Futura Bk BT" w:cs="Times New Roman"/>
          <w:kern w:val="0"/>
          <w:sz w:val="22"/>
          <w:szCs w:val="22"/>
          <w:lang w:val="es" w:eastAsia="es-ES"/>
        </w:rPr>
        <w:t>LÍN, IDEA E ISVIMED Y</w:t>
      </w:r>
      <w:r w:rsidR="00E50D0A" w:rsidRPr="00B42ADC">
        <w:rPr>
          <w:rFonts w:ascii="Futura Bk BT" w:hAnsi="Futura Bk BT" w:cs="Times New Roman"/>
          <w:kern w:val="0"/>
          <w:sz w:val="22"/>
          <w:szCs w:val="22"/>
          <w:lang w:val="es" w:eastAsia="es-ES"/>
        </w:rPr>
        <w:t xml:space="preserve"> </w:t>
      </w:r>
      <w:r w:rsidR="003964F8" w:rsidRPr="00B42ADC">
        <w:rPr>
          <w:rFonts w:ascii="Futura Bk BT" w:hAnsi="Futura Bk BT" w:cs="Times New Roman"/>
          <w:kern w:val="0"/>
          <w:sz w:val="22"/>
          <w:szCs w:val="22"/>
          <w:lang w:val="es" w:eastAsia="es-ES"/>
        </w:rPr>
        <w:t xml:space="preserve">MINISTERIO DE TRANSPORTE, </w:t>
      </w:r>
      <w:r w:rsidR="0097273B" w:rsidRPr="00B42ADC">
        <w:rPr>
          <w:rFonts w:ascii="Futura Bk BT" w:hAnsi="Futura Bk BT" w:cs="Times New Roman"/>
          <w:kern w:val="0"/>
          <w:sz w:val="22"/>
          <w:szCs w:val="22"/>
          <w:lang w:val="es" w:eastAsia="es-ES"/>
        </w:rPr>
        <w:t xml:space="preserve">estableció frente al </w:t>
      </w:r>
      <w:r w:rsidR="002535CA" w:rsidRPr="00B42ADC">
        <w:rPr>
          <w:rFonts w:ascii="Futura Bk BT" w:hAnsi="Futura Bk BT" w:cs="Times New Roman"/>
          <w:kern w:val="0"/>
          <w:sz w:val="22"/>
          <w:szCs w:val="22"/>
          <w:lang w:val="es" w:eastAsia="es-ES"/>
        </w:rPr>
        <w:t>cobro de la tarifa diferencial de peaje para el corregimiento de Palmitas lo siguiente</w:t>
      </w:r>
      <w:r w:rsidR="006D32DF" w:rsidRPr="00B42ADC">
        <w:rPr>
          <w:rFonts w:ascii="Futura Bk BT" w:hAnsi="Futura Bk BT" w:cs="Times New Roman"/>
          <w:kern w:val="0"/>
          <w:sz w:val="22"/>
          <w:szCs w:val="22"/>
          <w:lang w:val="es" w:eastAsia="es-ES"/>
        </w:rPr>
        <w:t>:</w:t>
      </w:r>
      <w:r w:rsidR="007432A8" w:rsidRPr="00B42ADC">
        <w:rPr>
          <w:rFonts w:ascii="Futura Bk BT" w:hAnsi="Futura Bk BT" w:cs="Times New Roman"/>
          <w:kern w:val="0"/>
          <w:sz w:val="22"/>
          <w:szCs w:val="22"/>
          <w:lang w:val="es" w:eastAsia="es-ES"/>
        </w:rPr>
        <w:t xml:space="preserve"> </w:t>
      </w:r>
    </w:p>
    <w:p w14:paraId="19C89287" w14:textId="77777777" w:rsidR="006D32DF" w:rsidRPr="00B42ADC" w:rsidRDefault="006D32DF" w:rsidP="006D32DF">
      <w:pPr>
        <w:pStyle w:val="Prrafodelista"/>
        <w:tabs>
          <w:tab w:val="left" w:pos="0"/>
        </w:tabs>
        <w:suppressAutoHyphens w:val="0"/>
        <w:ind w:left="720"/>
        <w:jc w:val="both"/>
        <w:textAlignment w:val="auto"/>
        <w:rPr>
          <w:rFonts w:ascii="Futura Bk BT" w:hAnsi="Futura Bk BT" w:cs="Times New Roman"/>
          <w:kern w:val="0"/>
          <w:sz w:val="22"/>
          <w:szCs w:val="22"/>
          <w:lang w:val="es" w:eastAsia="es-ES"/>
        </w:rPr>
      </w:pPr>
    </w:p>
    <w:p w14:paraId="3EA9F8D2" w14:textId="77777777" w:rsidR="00390F4D" w:rsidRPr="00B42ADC" w:rsidRDefault="006D32DF" w:rsidP="00515752">
      <w:pPr>
        <w:pStyle w:val="Prrafodelista"/>
        <w:tabs>
          <w:tab w:val="left" w:pos="0"/>
        </w:tabs>
        <w:suppressAutoHyphens w:val="0"/>
        <w:ind w:left="993" w:right="282"/>
        <w:jc w:val="both"/>
        <w:textAlignment w:val="auto"/>
        <w:rPr>
          <w:rFonts w:ascii="Futura Bk BT" w:hAnsi="Futura Bk BT" w:cs="Times New Roman"/>
          <w:i/>
          <w:kern w:val="0"/>
          <w:sz w:val="22"/>
          <w:szCs w:val="22"/>
          <w:lang w:val="es" w:eastAsia="es-ES"/>
        </w:rPr>
      </w:pPr>
      <w:r w:rsidRPr="00B42ADC">
        <w:rPr>
          <w:rFonts w:ascii="Futura Bk BT" w:hAnsi="Futura Bk BT" w:cs="Times New Roman"/>
          <w:kern w:val="0"/>
          <w:sz w:val="22"/>
          <w:szCs w:val="22"/>
          <w:lang w:val="es" w:eastAsia="es-ES"/>
        </w:rPr>
        <w:t>“</w:t>
      </w:r>
      <w:r w:rsidRPr="00B42ADC">
        <w:rPr>
          <w:rFonts w:ascii="Futura Bk BT" w:hAnsi="Futura Bk BT" w:cs="Times New Roman"/>
          <w:i/>
          <w:kern w:val="0"/>
          <w:sz w:val="22"/>
          <w:szCs w:val="22"/>
          <w:lang w:val="es" w:eastAsia="es-ES"/>
        </w:rPr>
        <w:t>Cobro de tarifa diferencial de peaje para Corregimiento de Palmitas.</w:t>
      </w:r>
    </w:p>
    <w:p w14:paraId="19BB5779" w14:textId="77777777" w:rsidR="00390F4D" w:rsidRPr="00B42ADC" w:rsidRDefault="00390F4D" w:rsidP="00515752">
      <w:pPr>
        <w:pStyle w:val="Prrafodelista"/>
        <w:tabs>
          <w:tab w:val="left" w:pos="0"/>
        </w:tabs>
        <w:suppressAutoHyphens w:val="0"/>
        <w:ind w:left="993" w:right="282"/>
        <w:jc w:val="both"/>
        <w:textAlignment w:val="auto"/>
        <w:rPr>
          <w:rFonts w:ascii="Futura Bk BT" w:hAnsi="Futura Bk BT" w:cs="Times New Roman"/>
          <w:i/>
          <w:kern w:val="0"/>
          <w:sz w:val="22"/>
          <w:szCs w:val="22"/>
          <w:lang w:val="es" w:eastAsia="es-ES"/>
        </w:rPr>
      </w:pPr>
    </w:p>
    <w:p w14:paraId="431785DD" w14:textId="77777777" w:rsidR="00390F4D" w:rsidRPr="00B42ADC" w:rsidRDefault="006D32DF" w:rsidP="00515752">
      <w:pPr>
        <w:pStyle w:val="Prrafodelista"/>
        <w:tabs>
          <w:tab w:val="left" w:pos="0"/>
        </w:tabs>
        <w:suppressAutoHyphens w:val="0"/>
        <w:ind w:left="993" w:right="282"/>
        <w:jc w:val="both"/>
        <w:textAlignment w:val="auto"/>
        <w:rPr>
          <w:rFonts w:ascii="Futura Bk BT" w:hAnsi="Futura Bk BT" w:cs="Times New Roman"/>
          <w:i/>
          <w:kern w:val="0"/>
          <w:sz w:val="22"/>
          <w:szCs w:val="22"/>
          <w:lang w:val="es" w:eastAsia="es-ES"/>
        </w:rPr>
      </w:pPr>
      <w:r w:rsidRPr="00B42ADC">
        <w:rPr>
          <w:rFonts w:ascii="Futura Bk BT" w:hAnsi="Futura Bk BT" w:cs="Times New Roman"/>
          <w:i/>
          <w:kern w:val="0"/>
          <w:sz w:val="22"/>
          <w:szCs w:val="22"/>
          <w:lang w:val="es" w:eastAsia="es-ES"/>
        </w:rPr>
        <w:t xml:space="preserve"> El gerente informa que con el Municipio se revisaron las diferentes alternativas estudiadas para el cobro, por lo </w:t>
      </w:r>
      <w:r w:rsidR="003E6DDA" w:rsidRPr="00B42ADC">
        <w:rPr>
          <w:rFonts w:ascii="Futura Bk BT" w:hAnsi="Futura Bk BT" w:cs="Times New Roman"/>
          <w:i/>
          <w:kern w:val="0"/>
          <w:sz w:val="22"/>
          <w:szCs w:val="22"/>
          <w:lang w:val="es" w:eastAsia="es-ES"/>
        </w:rPr>
        <w:t>tanto,</w:t>
      </w:r>
      <w:r w:rsidRPr="00B42ADC">
        <w:rPr>
          <w:rFonts w:ascii="Futura Bk BT" w:hAnsi="Futura Bk BT" w:cs="Times New Roman"/>
          <w:i/>
          <w:kern w:val="0"/>
          <w:sz w:val="22"/>
          <w:szCs w:val="22"/>
          <w:lang w:val="es" w:eastAsia="es-ES"/>
        </w:rPr>
        <w:t xml:space="preserve"> se propone cobrar en relación con los costos de operación y mantenimiento del Túnel y la vía por los kilómetros de uso, una tarifa equivalente a la mitad del valor de peaje; </w:t>
      </w:r>
      <w:r w:rsidRPr="00B42ADC">
        <w:rPr>
          <w:rFonts w:ascii="Futura Bk BT" w:hAnsi="Futura Bk BT" w:cs="Times New Roman"/>
          <w:b/>
          <w:i/>
          <w:kern w:val="0"/>
          <w:sz w:val="22"/>
          <w:szCs w:val="22"/>
          <w:u w:val="single"/>
          <w:lang w:val="es" w:eastAsia="es-ES"/>
        </w:rPr>
        <w:t>propuesta que es aprobada por los miembros de Junta para los vehículos que acreditaron requisitos</w:t>
      </w:r>
      <w:r w:rsidRPr="00B42ADC">
        <w:rPr>
          <w:rFonts w:ascii="Futura Bk BT" w:hAnsi="Futura Bk BT" w:cs="Times New Roman"/>
          <w:i/>
          <w:kern w:val="0"/>
          <w:sz w:val="22"/>
          <w:szCs w:val="22"/>
          <w:lang w:val="es" w:eastAsia="es-ES"/>
        </w:rPr>
        <w:t>.</w:t>
      </w:r>
    </w:p>
    <w:p w14:paraId="78773F01" w14:textId="77777777" w:rsidR="00390F4D" w:rsidRPr="00B42ADC" w:rsidRDefault="00390F4D" w:rsidP="00515752">
      <w:pPr>
        <w:pStyle w:val="Prrafodelista"/>
        <w:tabs>
          <w:tab w:val="left" w:pos="0"/>
        </w:tabs>
        <w:suppressAutoHyphens w:val="0"/>
        <w:ind w:left="993" w:right="282"/>
        <w:jc w:val="both"/>
        <w:textAlignment w:val="auto"/>
        <w:rPr>
          <w:rFonts w:ascii="Futura Bk BT" w:hAnsi="Futura Bk BT" w:cs="Times New Roman"/>
          <w:i/>
          <w:kern w:val="0"/>
          <w:sz w:val="22"/>
          <w:szCs w:val="22"/>
          <w:lang w:val="es" w:eastAsia="es-ES"/>
        </w:rPr>
      </w:pPr>
    </w:p>
    <w:p w14:paraId="11B913C2" w14:textId="77777777" w:rsidR="006D32DF" w:rsidRPr="00B42ADC" w:rsidRDefault="006D32DF" w:rsidP="00515752">
      <w:pPr>
        <w:pStyle w:val="Prrafodelista"/>
        <w:tabs>
          <w:tab w:val="left" w:pos="0"/>
        </w:tabs>
        <w:suppressAutoHyphens w:val="0"/>
        <w:ind w:left="993" w:right="282"/>
        <w:jc w:val="both"/>
        <w:textAlignment w:val="auto"/>
        <w:rPr>
          <w:rFonts w:ascii="Futura Bk BT" w:hAnsi="Futura Bk BT" w:cs="Times New Roman"/>
          <w:kern w:val="0"/>
          <w:sz w:val="22"/>
          <w:szCs w:val="22"/>
          <w:lang w:val="es" w:eastAsia="es-ES"/>
        </w:rPr>
      </w:pPr>
      <w:r w:rsidRPr="00B42ADC">
        <w:rPr>
          <w:rFonts w:ascii="Futura Bk BT" w:hAnsi="Futura Bk BT" w:cs="Times New Roman"/>
          <w:i/>
          <w:kern w:val="0"/>
          <w:sz w:val="22"/>
          <w:szCs w:val="22"/>
          <w:lang w:val="es" w:eastAsia="es-ES"/>
        </w:rPr>
        <w:t>El doctor Ricardo Smith solicita se analice la posibilidad de incluir en el censo los vehículos de trabajo del Municipio de Medellín que acudan al Corregimiento de Palmitas a realizar labores propias y que se encuentren debidamente identificados, lo cual es aprobado por la Junta</w:t>
      </w:r>
      <w:r w:rsidRPr="00B42ADC">
        <w:rPr>
          <w:rFonts w:ascii="Futura Bk BT" w:hAnsi="Futura Bk BT" w:cs="Times New Roman"/>
          <w:kern w:val="0"/>
          <w:sz w:val="22"/>
          <w:szCs w:val="22"/>
          <w:lang w:val="es" w:eastAsia="es-ES"/>
        </w:rPr>
        <w:t>”.</w:t>
      </w:r>
    </w:p>
    <w:p w14:paraId="0437BFD7" w14:textId="77777777" w:rsidR="006D32DF" w:rsidRPr="00B42ADC" w:rsidRDefault="006D32DF" w:rsidP="00552ED5">
      <w:pPr>
        <w:tabs>
          <w:tab w:val="left" w:pos="0"/>
        </w:tabs>
        <w:suppressAutoHyphens w:val="0"/>
        <w:jc w:val="both"/>
        <w:textAlignment w:val="auto"/>
        <w:rPr>
          <w:rFonts w:ascii="Futura Bk BT" w:hAnsi="Futura Bk BT" w:cs="Times New Roman"/>
          <w:kern w:val="0"/>
          <w:sz w:val="22"/>
          <w:szCs w:val="22"/>
          <w:lang w:val="es" w:eastAsia="es-ES"/>
        </w:rPr>
      </w:pPr>
    </w:p>
    <w:p w14:paraId="69C73DB8" w14:textId="0481C25F" w:rsidR="006D32DF" w:rsidRPr="00B42ADC" w:rsidRDefault="00390F4D" w:rsidP="00390F4D">
      <w:pPr>
        <w:suppressAutoHyphens w:val="0"/>
        <w:jc w:val="both"/>
        <w:textAlignment w:val="auto"/>
        <w:rPr>
          <w:rFonts w:ascii="Futura Bk BT" w:hAnsi="Futura Bk BT" w:cs="Times New Roman"/>
          <w:kern w:val="0"/>
          <w:sz w:val="22"/>
          <w:szCs w:val="22"/>
          <w:lang w:val="es" w:eastAsia="es-ES"/>
        </w:rPr>
      </w:pPr>
      <w:r w:rsidRPr="00B42ADC">
        <w:rPr>
          <w:rFonts w:ascii="Futura Bk BT" w:hAnsi="Futura Bk BT" w:cs="Times New Roman"/>
          <w:kern w:val="0"/>
          <w:sz w:val="22"/>
          <w:szCs w:val="22"/>
          <w:lang w:val="es" w:eastAsia="es-ES"/>
        </w:rPr>
        <w:t>Que l</w:t>
      </w:r>
      <w:r w:rsidR="00651283" w:rsidRPr="00B42ADC">
        <w:rPr>
          <w:rFonts w:ascii="Futura Bk BT" w:hAnsi="Futura Bk BT" w:cs="Times New Roman"/>
          <w:kern w:val="0"/>
          <w:sz w:val="22"/>
          <w:szCs w:val="22"/>
          <w:lang w:val="es" w:eastAsia="es-ES"/>
        </w:rPr>
        <w:t xml:space="preserve">as </w:t>
      </w:r>
      <w:r w:rsidR="006D32DF" w:rsidRPr="00B42ADC">
        <w:rPr>
          <w:rFonts w:ascii="Futura Bk BT" w:hAnsi="Futura Bk BT" w:cs="Times New Roman"/>
          <w:kern w:val="0"/>
          <w:sz w:val="22"/>
          <w:szCs w:val="22"/>
          <w:lang w:val="es" w:eastAsia="es-ES"/>
        </w:rPr>
        <w:t xml:space="preserve">tarifas </w:t>
      </w:r>
      <w:r w:rsidR="00E511FE" w:rsidRPr="00B42ADC">
        <w:rPr>
          <w:rFonts w:ascii="Futura Bk BT" w:hAnsi="Futura Bk BT" w:cs="Times New Roman"/>
          <w:kern w:val="0"/>
          <w:sz w:val="22"/>
          <w:szCs w:val="22"/>
          <w:lang w:val="es" w:eastAsia="es-ES"/>
        </w:rPr>
        <w:t xml:space="preserve">especiales </w:t>
      </w:r>
      <w:r w:rsidR="00E31C73" w:rsidRPr="00B42ADC">
        <w:rPr>
          <w:rFonts w:ascii="Futura Bk BT" w:hAnsi="Futura Bk BT" w:cs="Times New Roman"/>
          <w:kern w:val="0"/>
          <w:sz w:val="22"/>
          <w:szCs w:val="22"/>
          <w:lang w:val="es" w:eastAsia="es-ES"/>
        </w:rPr>
        <w:t xml:space="preserve">diferenciales </w:t>
      </w:r>
      <w:r w:rsidR="00732BF0" w:rsidRPr="00B42ADC">
        <w:rPr>
          <w:rFonts w:ascii="Futura Bk BT" w:hAnsi="Futura Bk BT" w:cs="Times New Roman"/>
          <w:kern w:val="0"/>
          <w:sz w:val="22"/>
          <w:szCs w:val="22"/>
          <w:lang w:val="es" w:eastAsia="es-ES"/>
        </w:rPr>
        <w:t>vigentes</w:t>
      </w:r>
      <w:r w:rsidR="00651283" w:rsidRPr="00B42ADC">
        <w:rPr>
          <w:rFonts w:ascii="Futura Bk BT" w:hAnsi="Futura Bk BT" w:cs="Times New Roman"/>
          <w:kern w:val="0"/>
          <w:sz w:val="22"/>
          <w:szCs w:val="22"/>
          <w:lang w:val="es" w:eastAsia="es-ES"/>
        </w:rPr>
        <w:t xml:space="preserve"> </w:t>
      </w:r>
      <w:r w:rsidR="0008580D">
        <w:rPr>
          <w:rFonts w:ascii="Futura Bk BT" w:hAnsi="Futura Bk BT" w:cs="Times New Roman"/>
          <w:kern w:val="0"/>
          <w:sz w:val="22"/>
          <w:szCs w:val="22"/>
          <w:lang w:val="es" w:eastAsia="es-ES"/>
        </w:rPr>
        <w:t>para el año 2018</w:t>
      </w:r>
      <w:r w:rsidR="00BA37D8" w:rsidRPr="00B42ADC">
        <w:rPr>
          <w:rFonts w:ascii="Futura Bk BT" w:hAnsi="Futura Bk BT" w:cs="Times New Roman"/>
          <w:kern w:val="0"/>
          <w:sz w:val="22"/>
          <w:szCs w:val="22"/>
          <w:lang w:val="es" w:eastAsia="es-ES"/>
        </w:rPr>
        <w:t>,</w:t>
      </w:r>
      <w:r w:rsidR="006D32DF" w:rsidRPr="00B42ADC">
        <w:rPr>
          <w:rFonts w:ascii="Futura Bk BT" w:hAnsi="Futura Bk BT" w:cs="Times New Roman"/>
          <w:kern w:val="0"/>
          <w:sz w:val="22"/>
          <w:szCs w:val="22"/>
          <w:lang w:val="es" w:eastAsia="es-ES"/>
        </w:rPr>
        <w:t xml:space="preserve"> según información registrada </w:t>
      </w:r>
      <w:r w:rsidR="006D32DF" w:rsidRPr="00987802">
        <w:rPr>
          <w:rFonts w:ascii="Futura Bk BT" w:hAnsi="Futura Bk BT" w:cs="Times New Roman"/>
          <w:kern w:val="0"/>
          <w:sz w:val="22"/>
          <w:szCs w:val="22"/>
          <w:lang w:val="es" w:eastAsia="es-ES"/>
        </w:rPr>
        <w:t xml:space="preserve">en la página web del </w:t>
      </w:r>
      <w:r w:rsidR="00987802" w:rsidRPr="00987802">
        <w:rPr>
          <w:rFonts w:ascii="Futura Bk BT" w:hAnsi="Futura Bk BT" w:cs="Times New Roman"/>
          <w:kern w:val="0"/>
          <w:sz w:val="22"/>
          <w:szCs w:val="22"/>
          <w:lang w:val="es" w:eastAsia="es-ES"/>
        </w:rPr>
        <w:t>Concesionario DEVIMAR S.A.S.</w:t>
      </w:r>
      <w:r w:rsidR="006D32DF" w:rsidRPr="00987802">
        <w:rPr>
          <w:rFonts w:ascii="Futura Bk BT" w:hAnsi="Futura Bk BT" w:cs="Times New Roman"/>
          <w:kern w:val="0"/>
          <w:sz w:val="22"/>
          <w:szCs w:val="22"/>
          <w:lang w:val="es" w:eastAsia="es-ES"/>
        </w:rPr>
        <w:t xml:space="preserve"> </w:t>
      </w:r>
      <w:hyperlink r:id="rId8" w:history="1">
        <w:r w:rsidR="004F4529" w:rsidRPr="004620B0">
          <w:rPr>
            <w:rStyle w:val="Hipervnculo"/>
            <w:rFonts w:ascii="Futura Bk BT" w:hAnsi="Futura Bk BT" w:cs="Times New Roman"/>
            <w:kern w:val="0"/>
            <w:sz w:val="22"/>
            <w:szCs w:val="22"/>
            <w:lang w:val="es" w:eastAsia="es-ES"/>
          </w:rPr>
          <w:t>http://www.devimar.co/index.php/prensa/noticias/278-cambio-de-tarifa-en-el-peaje-de-aburrá.html</w:t>
        </w:r>
      </w:hyperlink>
      <w:r w:rsidR="00987802">
        <w:rPr>
          <w:rFonts w:ascii="Futura Bk BT" w:hAnsi="Futura Bk BT" w:cs="Times New Roman"/>
          <w:kern w:val="0"/>
          <w:sz w:val="22"/>
          <w:szCs w:val="22"/>
          <w:lang w:val="es" w:eastAsia="es-ES"/>
        </w:rPr>
        <w:t xml:space="preserve"> </w:t>
      </w:r>
      <w:r w:rsidR="00732BF0" w:rsidRPr="00987802">
        <w:rPr>
          <w:rFonts w:ascii="Futura Bk BT" w:hAnsi="Futura Bk BT" w:cs="Times New Roman"/>
          <w:kern w:val="0"/>
          <w:sz w:val="22"/>
          <w:szCs w:val="22"/>
          <w:lang w:val="es" w:eastAsia="es-ES"/>
        </w:rPr>
        <w:t>eran</w:t>
      </w:r>
      <w:r w:rsidR="00CB6BBC" w:rsidRPr="00B42ADC">
        <w:rPr>
          <w:rFonts w:ascii="Futura Bk BT" w:hAnsi="Futura Bk BT" w:cs="Times New Roman"/>
          <w:kern w:val="0"/>
          <w:sz w:val="22"/>
          <w:szCs w:val="22"/>
          <w:lang w:val="es" w:eastAsia="es-ES"/>
        </w:rPr>
        <w:t xml:space="preserve"> </w:t>
      </w:r>
      <w:r w:rsidR="00651283" w:rsidRPr="00B42ADC">
        <w:rPr>
          <w:rFonts w:ascii="Futura Bk BT" w:hAnsi="Futura Bk BT" w:cs="Times New Roman"/>
          <w:kern w:val="0"/>
          <w:sz w:val="22"/>
          <w:szCs w:val="22"/>
          <w:lang w:val="es" w:eastAsia="es-ES"/>
        </w:rPr>
        <w:t>las siguientes:</w:t>
      </w:r>
    </w:p>
    <w:p w14:paraId="1B97B8E7" w14:textId="77777777" w:rsidR="006D32DF" w:rsidRPr="00B42ADC" w:rsidRDefault="006D32DF" w:rsidP="006D32DF">
      <w:pPr>
        <w:pStyle w:val="Prrafodelista"/>
        <w:tabs>
          <w:tab w:val="left" w:pos="0"/>
        </w:tabs>
        <w:suppressAutoHyphens w:val="0"/>
        <w:ind w:left="426"/>
        <w:jc w:val="both"/>
        <w:textAlignment w:val="auto"/>
        <w:rPr>
          <w:rFonts w:ascii="Futura Bk BT" w:hAnsi="Futura Bk BT" w:cs="Times New Roman"/>
          <w:kern w:val="0"/>
          <w:sz w:val="22"/>
          <w:szCs w:val="22"/>
          <w:lang w:val="es" w:eastAsia="es-ES"/>
        </w:rPr>
      </w:pPr>
    </w:p>
    <w:tbl>
      <w:tblPr>
        <w:tblStyle w:val="Tablaconcuadrcula"/>
        <w:tblW w:w="0" w:type="auto"/>
        <w:jc w:val="center"/>
        <w:tblLook w:val="04A0" w:firstRow="1" w:lastRow="0" w:firstColumn="1" w:lastColumn="0" w:noHBand="0" w:noVBand="1"/>
      </w:tblPr>
      <w:tblGrid>
        <w:gridCol w:w="3832"/>
        <w:gridCol w:w="4111"/>
      </w:tblGrid>
      <w:tr w:rsidR="0008580D" w:rsidRPr="00B42ADC" w14:paraId="6E6C1F51" w14:textId="77777777" w:rsidTr="00123085">
        <w:trPr>
          <w:jc w:val="center"/>
        </w:trPr>
        <w:tc>
          <w:tcPr>
            <w:tcW w:w="3832" w:type="dxa"/>
            <w:shd w:val="clear" w:color="auto" w:fill="D9D9D9" w:themeFill="background1" w:themeFillShade="D9"/>
          </w:tcPr>
          <w:p w14:paraId="269D2F77" w14:textId="77777777" w:rsidR="0008580D" w:rsidRPr="00B42ADC" w:rsidRDefault="0008580D" w:rsidP="00123085">
            <w:pPr>
              <w:pStyle w:val="Prrafodelista"/>
              <w:tabs>
                <w:tab w:val="left" w:pos="0"/>
              </w:tabs>
              <w:suppressAutoHyphens w:val="0"/>
              <w:ind w:left="0"/>
              <w:jc w:val="center"/>
              <w:rPr>
                <w:rFonts w:ascii="Futura Bk BT" w:hAnsi="Futura Bk BT" w:cs="Times New Roman"/>
                <w:b/>
                <w:sz w:val="22"/>
                <w:szCs w:val="22"/>
                <w:lang w:val="es"/>
              </w:rPr>
            </w:pPr>
            <w:r w:rsidRPr="00B42ADC">
              <w:rPr>
                <w:rFonts w:ascii="Futura Bk BT" w:hAnsi="Futura Bk BT" w:cs="Times New Roman"/>
                <w:b/>
                <w:sz w:val="22"/>
                <w:szCs w:val="22"/>
                <w:lang w:val="es"/>
              </w:rPr>
              <w:t>Especiales I</w:t>
            </w:r>
          </w:p>
        </w:tc>
        <w:tc>
          <w:tcPr>
            <w:tcW w:w="4111" w:type="dxa"/>
            <w:shd w:val="clear" w:color="auto" w:fill="D9D9D9" w:themeFill="background1" w:themeFillShade="D9"/>
          </w:tcPr>
          <w:p w14:paraId="7732AEE3" w14:textId="77777777" w:rsidR="0008580D" w:rsidRPr="00B42ADC" w:rsidRDefault="0008580D" w:rsidP="00123085">
            <w:pPr>
              <w:pStyle w:val="Prrafodelista"/>
              <w:tabs>
                <w:tab w:val="left" w:pos="0"/>
              </w:tabs>
              <w:suppressAutoHyphens w:val="0"/>
              <w:ind w:left="0"/>
              <w:jc w:val="center"/>
              <w:rPr>
                <w:rFonts w:ascii="Futura Bk BT" w:hAnsi="Futura Bk BT" w:cs="Times New Roman"/>
                <w:b/>
                <w:sz w:val="22"/>
                <w:szCs w:val="22"/>
                <w:lang w:val="es"/>
              </w:rPr>
            </w:pPr>
            <w:r w:rsidRPr="00B42ADC">
              <w:rPr>
                <w:rFonts w:ascii="Futura Bk BT" w:hAnsi="Futura Bk BT" w:cs="Times New Roman"/>
                <w:b/>
                <w:sz w:val="22"/>
                <w:szCs w:val="22"/>
                <w:lang w:val="es"/>
              </w:rPr>
              <w:t>Especiales II</w:t>
            </w:r>
          </w:p>
        </w:tc>
      </w:tr>
      <w:tr w:rsidR="0008580D" w:rsidRPr="00B42ADC" w14:paraId="13D25296" w14:textId="77777777" w:rsidTr="00123085">
        <w:trPr>
          <w:jc w:val="center"/>
        </w:trPr>
        <w:tc>
          <w:tcPr>
            <w:tcW w:w="3832" w:type="dxa"/>
            <w:shd w:val="clear" w:color="auto" w:fill="auto"/>
          </w:tcPr>
          <w:p w14:paraId="44FA5326" w14:textId="77777777" w:rsidR="0008580D" w:rsidRPr="00B42ADC" w:rsidRDefault="0008580D" w:rsidP="00123085">
            <w:pPr>
              <w:pStyle w:val="Prrafodelista"/>
              <w:tabs>
                <w:tab w:val="left" w:pos="0"/>
              </w:tabs>
              <w:suppressAutoHyphens w:val="0"/>
              <w:ind w:left="0"/>
              <w:jc w:val="both"/>
              <w:rPr>
                <w:rFonts w:ascii="Futura Bk BT" w:hAnsi="Futura Bk BT" w:cs="Times New Roman"/>
                <w:sz w:val="22"/>
                <w:szCs w:val="22"/>
                <w:lang w:val="es"/>
              </w:rPr>
            </w:pPr>
            <w:r w:rsidRPr="00B42ADC">
              <w:rPr>
                <w:rFonts w:ascii="Futura Bk BT" w:hAnsi="Futura Bk BT" w:cs="Times New Roman"/>
                <w:sz w:val="22"/>
                <w:szCs w:val="22"/>
                <w:lang w:val="es"/>
              </w:rPr>
              <w:t>Habitantes del Corregimiento de San Sebastian de Palmitas</w:t>
            </w:r>
          </w:p>
        </w:tc>
        <w:tc>
          <w:tcPr>
            <w:tcW w:w="4111" w:type="dxa"/>
            <w:shd w:val="clear" w:color="auto" w:fill="auto"/>
          </w:tcPr>
          <w:p w14:paraId="5254A1DC" w14:textId="77777777" w:rsidR="0008580D" w:rsidRPr="00B42ADC" w:rsidRDefault="0008580D" w:rsidP="00123085">
            <w:pPr>
              <w:pStyle w:val="Prrafodelista"/>
              <w:tabs>
                <w:tab w:val="left" w:pos="0"/>
              </w:tabs>
              <w:suppressAutoHyphens w:val="0"/>
              <w:ind w:left="0"/>
              <w:jc w:val="both"/>
              <w:rPr>
                <w:rFonts w:ascii="Futura Bk BT" w:hAnsi="Futura Bk BT" w:cs="Times New Roman"/>
                <w:sz w:val="22"/>
                <w:szCs w:val="22"/>
                <w:lang w:val="es"/>
              </w:rPr>
            </w:pPr>
            <w:r w:rsidRPr="00B42ADC">
              <w:rPr>
                <w:rFonts w:ascii="Futura Bk BT" w:hAnsi="Futura Bk BT" w:cs="Times New Roman"/>
                <w:sz w:val="22"/>
                <w:szCs w:val="22"/>
                <w:lang w:val="es"/>
              </w:rPr>
              <w:t>Vehículos de servicio público que cubren servicio hasta el casco urbano de San Sebastián de Palmitas</w:t>
            </w:r>
          </w:p>
        </w:tc>
      </w:tr>
      <w:tr w:rsidR="0008580D" w:rsidRPr="00B42ADC" w14:paraId="3DBE17C0" w14:textId="77777777" w:rsidTr="00123085">
        <w:trPr>
          <w:trHeight w:val="354"/>
          <w:jc w:val="center"/>
        </w:trPr>
        <w:tc>
          <w:tcPr>
            <w:tcW w:w="3832" w:type="dxa"/>
          </w:tcPr>
          <w:p w14:paraId="06B6F9EB" w14:textId="77777777" w:rsidR="0008580D" w:rsidRPr="00B42ADC" w:rsidRDefault="0008580D" w:rsidP="00123085">
            <w:pPr>
              <w:pStyle w:val="Prrafodelista"/>
              <w:tabs>
                <w:tab w:val="left" w:pos="0"/>
              </w:tabs>
              <w:suppressAutoHyphens w:val="0"/>
              <w:ind w:left="0"/>
              <w:jc w:val="center"/>
              <w:rPr>
                <w:rFonts w:ascii="Futura Bk BT" w:hAnsi="Futura Bk BT" w:cs="Times New Roman"/>
                <w:sz w:val="22"/>
                <w:szCs w:val="22"/>
                <w:lang w:val="es"/>
              </w:rPr>
            </w:pPr>
            <w:r w:rsidRPr="00B42ADC">
              <w:rPr>
                <w:rFonts w:ascii="Futura Bk BT" w:hAnsi="Futura Bk BT" w:cs="Times New Roman"/>
                <w:sz w:val="22"/>
                <w:szCs w:val="22"/>
                <w:lang w:val="es"/>
              </w:rPr>
              <w:t>$7.900*</w:t>
            </w:r>
          </w:p>
        </w:tc>
        <w:tc>
          <w:tcPr>
            <w:tcW w:w="4111" w:type="dxa"/>
          </w:tcPr>
          <w:p w14:paraId="349E7367" w14:textId="77777777" w:rsidR="0008580D" w:rsidRPr="00B42ADC" w:rsidRDefault="0008580D" w:rsidP="00123085">
            <w:pPr>
              <w:pStyle w:val="Prrafodelista"/>
              <w:tabs>
                <w:tab w:val="left" w:pos="0"/>
              </w:tabs>
              <w:suppressAutoHyphens w:val="0"/>
              <w:ind w:left="0"/>
              <w:jc w:val="center"/>
              <w:rPr>
                <w:rFonts w:ascii="Futura Bk BT" w:hAnsi="Futura Bk BT" w:cs="Times New Roman"/>
                <w:sz w:val="22"/>
                <w:szCs w:val="22"/>
                <w:lang w:val="es"/>
              </w:rPr>
            </w:pPr>
            <w:r w:rsidRPr="00B42ADC">
              <w:rPr>
                <w:rFonts w:ascii="Futura Bk BT" w:hAnsi="Futura Bk BT" w:cs="Times New Roman"/>
                <w:sz w:val="22"/>
                <w:szCs w:val="22"/>
                <w:lang w:val="es"/>
              </w:rPr>
              <w:t>$8.900*</w:t>
            </w:r>
          </w:p>
        </w:tc>
      </w:tr>
    </w:tbl>
    <w:p w14:paraId="40A1F8B7" w14:textId="77777777" w:rsidR="0008580D" w:rsidRPr="00B42ADC" w:rsidRDefault="0008580D" w:rsidP="0008580D">
      <w:pPr>
        <w:pStyle w:val="Prrafodelista"/>
        <w:tabs>
          <w:tab w:val="left" w:pos="0"/>
        </w:tabs>
        <w:suppressAutoHyphens w:val="0"/>
        <w:ind w:left="720"/>
        <w:jc w:val="both"/>
        <w:textAlignment w:val="auto"/>
        <w:rPr>
          <w:rFonts w:ascii="Futura Bk BT" w:hAnsi="Futura Bk BT" w:cs="Times New Roman"/>
          <w:kern w:val="0"/>
          <w:sz w:val="22"/>
          <w:szCs w:val="22"/>
          <w:lang w:val="es" w:eastAsia="es-ES"/>
        </w:rPr>
      </w:pPr>
      <w:r w:rsidRPr="00B42ADC">
        <w:rPr>
          <w:rFonts w:ascii="Futura Bk BT" w:hAnsi="Futura Bk BT" w:cs="Times New Roman"/>
          <w:kern w:val="0"/>
          <w:sz w:val="22"/>
          <w:szCs w:val="22"/>
          <w:lang w:val="es" w:eastAsia="es-ES"/>
        </w:rPr>
        <w:t>*La tarifa incluye FOSEVI</w:t>
      </w:r>
    </w:p>
    <w:p w14:paraId="20CF67C3" w14:textId="77777777" w:rsidR="00574FBC" w:rsidRDefault="00574FBC" w:rsidP="00852C93">
      <w:pPr>
        <w:tabs>
          <w:tab w:val="left" w:pos="0"/>
        </w:tabs>
        <w:suppressAutoHyphens w:val="0"/>
        <w:jc w:val="both"/>
        <w:textAlignment w:val="auto"/>
        <w:rPr>
          <w:rFonts w:ascii="Futura Bk BT" w:hAnsi="Futura Bk BT" w:cs="Times New Roman"/>
          <w:kern w:val="0"/>
          <w:sz w:val="22"/>
          <w:szCs w:val="22"/>
          <w:lang w:val="es" w:eastAsia="es-ES"/>
        </w:rPr>
      </w:pPr>
    </w:p>
    <w:p w14:paraId="4FCC712A" w14:textId="77777777" w:rsidR="0008580D" w:rsidRPr="00B42ADC" w:rsidRDefault="0008580D" w:rsidP="00852C93">
      <w:pPr>
        <w:tabs>
          <w:tab w:val="left" w:pos="0"/>
        </w:tabs>
        <w:suppressAutoHyphens w:val="0"/>
        <w:jc w:val="both"/>
        <w:textAlignment w:val="auto"/>
        <w:rPr>
          <w:rFonts w:ascii="Futura Bk BT" w:hAnsi="Futura Bk BT" w:cs="Times New Roman"/>
          <w:kern w:val="0"/>
          <w:sz w:val="22"/>
          <w:szCs w:val="22"/>
          <w:lang w:val="es" w:eastAsia="es-ES"/>
        </w:rPr>
      </w:pPr>
    </w:p>
    <w:p w14:paraId="711E437A" w14:textId="77777777" w:rsidR="000D6F6D" w:rsidRPr="00B42ADC" w:rsidRDefault="000D6F6D" w:rsidP="00B7457F">
      <w:pPr>
        <w:tabs>
          <w:tab w:val="left" w:pos="0"/>
        </w:tabs>
        <w:suppressAutoHyphens w:val="0"/>
        <w:jc w:val="both"/>
        <w:textAlignment w:val="auto"/>
        <w:rPr>
          <w:rFonts w:ascii="Futura Bk BT" w:hAnsi="Futura Bk BT" w:cs="Times New Roman"/>
          <w:kern w:val="0"/>
          <w:sz w:val="22"/>
          <w:szCs w:val="22"/>
          <w:lang w:val="es" w:eastAsia="es-ES"/>
        </w:rPr>
      </w:pPr>
      <w:r w:rsidRPr="00B42ADC">
        <w:rPr>
          <w:rFonts w:ascii="Futura Bk BT" w:hAnsi="Futura Bk BT" w:cs="Times New Roman"/>
          <w:kern w:val="0"/>
          <w:sz w:val="22"/>
          <w:szCs w:val="22"/>
          <w:lang w:val="es" w:eastAsia="es-ES"/>
        </w:rPr>
        <w:t>Que las tarifas que se cobran en el año 2018 para categorías I y II son las siguientes:</w:t>
      </w:r>
    </w:p>
    <w:p w14:paraId="310F9CC0" w14:textId="77777777" w:rsidR="000D6F6D" w:rsidRPr="00B42ADC" w:rsidRDefault="000D6F6D" w:rsidP="00B7457F">
      <w:pPr>
        <w:tabs>
          <w:tab w:val="left" w:pos="0"/>
        </w:tabs>
        <w:suppressAutoHyphens w:val="0"/>
        <w:jc w:val="both"/>
        <w:textAlignment w:val="auto"/>
        <w:rPr>
          <w:rFonts w:ascii="Futura Bk BT" w:hAnsi="Futura Bk BT" w:cs="Times New Roman"/>
          <w:kern w:val="0"/>
          <w:sz w:val="22"/>
          <w:szCs w:val="22"/>
          <w:lang w:val="es" w:eastAsia="es-ES"/>
        </w:rPr>
      </w:pPr>
    </w:p>
    <w:tbl>
      <w:tblPr>
        <w:tblStyle w:val="Tablaconcuadrcula"/>
        <w:tblW w:w="0" w:type="auto"/>
        <w:jc w:val="center"/>
        <w:tblLook w:val="04A0" w:firstRow="1" w:lastRow="0" w:firstColumn="1" w:lastColumn="0" w:noHBand="0" w:noVBand="1"/>
      </w:tblPr>
      <w:tblGrid>
        <w:gridCol w:w="3832"/>
        <w:gridCol w:w="4111"/>
      </w:tblGrid>
      <w:tr w:rsidR="000D6F6D" w:rsidRPr="00B42ADC" w14:paraId="26134580" w14:textId="77777777" w:rsidTr="000D6F6D">
        <w:trPr>
          <w:jc w:val="center"/>
        </w:trPr>
        <w:tc>
          <w:tcPr>
            <w:tcW w:w="3832" w:type="dxa"/>
            <w:shd w:val="clear" w:color="auto" w:fill="D9D9D9" w:themeFill="background1" w:themeFillShade="D9"/>
          </w:tcPr>
          <w:p w14:paraId="3EFD4E49" w14:textId="77777777" w:rsidR="000D6F6D" w:rsidRPr="004F4529" w:rsidRDefault="000D6F6D" w:rsidP="00B60FF8">
            <w:pPr>
              <w:pStyle w:val="Prrafodelista"/>
              <w:tabs>
                <w:tab w:val="left" w:pos="0"/>
              </w:tabs>
              <w:suppressAutoHyphens w:val="0"/>
              <w:ind w:left="0"/>
              <w:jc w:val="center"/>
              <w:rPr>
                <w:rFonts w:ascii="Futura Bk BT" w:hAnsi="Futura Bk BT" w:cs="Times New Roman"/>
                <w:b/>
                <w:sz w:val="22"/>
                <w:szCs w:val="22"/>
                <w:lang w:val="es"/>
              </w:rPr>
            </w:pPr>
            <w:r w:rsidRPr="004F4529">
              <w:rPr>
                <w:rFonts w:ascii="Futura Bk BT" w:hAnsi="Futura Bk BT" w:cs="Times New Roman"/>
                <w:b/>
                <w:sz w:val="22"/>
                <w:szCs w:val="22"/>
                <w:lang w:val="es"/>
              </w:rPr>
              <w:t>Categoría I</w:t>
            </w:r>
          </w:p>
        </w:tc>
        <w:tc>
          <w:tcPr>
            <w:tcW w:w="4111" w:type="dxa"/>
            <w:shd w:val="clear" w:color="auto" w:fill="D9D9D9" w:themeFill="background1" w:themeFillShade="D9"/>
          </w:tcPr>
          <w:p w14:paraId="16B12CE0" w14:textId="77777777" w:rsidR="000D6F6D" w:rsidRPr="004F4529" w:rsidRDefault="000D6F6D" w:rsidP="00B60FF8">
            <w:pPr>
              <w:pStyle w:val="Prrafodelista"/>
              <w:tabs>
                <w:tab w:val="left" w:pos="0"/>
              </w:tabs>
              <w:suppressAutoHyphens w:val="0"/>
              <w:ind w:left="0"/>
              <w:jc w:val="center"/>
              <w:rPr>
                <w:rFonts w:ascii="Futura Bk BT" w:hAnsi="Futura Bk BT" w:cs="Times New Roman"/>
                <w:b/>
                <w:sz w:val="22"/>
                <w:szCs w:val="22"/>
                <w:lang w:val="es"/>
              </w:rPr>
            </w:pPr>
            <w:r w:rsidRPr="004F4529">
              <w:rPr>
                <w:rFonts w:ascii="Futura Bk BT" w:hAnsi="Futura Bk BT" w:cs="Times New Roman"/>
                <w:b/>
                <w:sz w:val="22"/>
                <w:szCs w:val="22"/>
                <w:lang w:val="es"/>
              </w:rPr>
              <w:t>Categoría II</w:t>
            </w:r>
          </w:p>
        </w:tc>
      </w:tr>
      <w:tr w:rsidR="000D6F6D" w:rsidRPr="00B42ADC" w14:paraId="17613C6F" w14:textId="77777777" w:rsidTr="00B60FF8">
        <w:trPr>
          <w:trHeight w:val="354"/>
          <w:jc w:val="center"/>
        </w:trPr>
        <w:tc>
          <w:tcPr>
            <w:tcW w:w="3832" w:type="dxa"/>
          </w:tcPr>
          <w:p w14:paraId="4C5DF4D9" w14:textId="77777777" w:rsidR="000D6F6D" w:rsidRPr="00B42ADC" w:rsidRDefault="000D6F6D" w:rsidP="00B60FF8">
            <w:pPr>
              <w:pStyle w:val="Prrafodelista"/>
              <w:tabs>
                <w:tab w:val="left" w:pos="0"/>
              </w:tabs>
              <w:suppressAutoHyphens w:val="0"/>
              <w:ind w:left="0"/>
              <w:jc w:val="center"/>
              <w:rPr>
                <w:rFonts w:ascii="Futura Bk BT" w:hAnsi="Futura Bk BT" w:cs="Times New Roman"/>
                <w:sz w:val="22"/>
                <w:szCs w:val="22"/>
                <w:lang w:val="es"/>
              </w:rPr>
            </w:pPr>
            <w:r w:rsidRPr="00B42ADC">
              <w:rPr>
                <w:rFonts w:ascii="Futura Bk BT" w:hAnsi="Futura Bk BT" w:cs="Times New Roman"/>
                <w:sz w:val="22"/>
                <w:szCs w:val="22"/>
                <w:lang w:val="es"/>
              </w:rPr>
              <w:t>$15.700*</w:t>
            </w:r>
          </w:p>
        </w:tc>
        <w:tc>
          <w:tcPr>
            <w:tcW w:w="4111" w:type="dxa"/>
          </w:tcPr>
          <w:p w14:paraId="4B870F42" w14:textId="77777777" w:rsidR="000D6F6D" w:rsidRPr="00B42ADC" w:rsidRDefault="000D6F6D" w:rsidP="00B60FF8">
            <w:pPr>
              <w:pStyle w:val="Prrafodelista"/>
              <w:tabs>
                <w:tab w:val="left" w:pos="0"/>
              </w:tabs>
              <w:suppressAutoHyphens w:val="0"/>
              <w:ind w:left="0"/>
              <w:jc w:val="center"/>
              <w:rPr>
                <w:rFonts w:ascii="Futura Bk BT" w:hAnsi="Futura Bk BT" w:cs="Times New Roman"/>
                <w:sz w:val="22"/>
                <w:szCs w:val="22"/>
                <w:lang w:val="es"/>
              </w:rPr>
            </w:pPr>
            <w:r w:rsidRPr="00B42ADC">
              <w:rPr>
                <w:rFonts w:ascii="Futura Bk BT" w:hAnsi="Futura Bk BT" w:cs="Times New Roman"/>
                <w:sz w:val="22"/>
                <w:szCs w:val="22"/>
                <w:lang w:val="es"/>
              </w:rPr>
              <w:t>$17.700*</w:t>
            </w:r>
          </w:p>
        </w:tc>
      </w:tr>
    </w:tbl>
    <w:p w14:paraId="08581F8E" w14:textId="77777777" w:rsidR="000D6F6D" w:rsidRPr="00B42ADC" w:rsidRDefault="000D6F6D" w:rsidP="000D6F6D">
      <w:pPr>
        <w:pStyle w:val="Prrafodelista"/>
        <w:tabs>
          <w:tab w:val="left" w:pos="0"/>
        </w:tabs>
        <w:suppressAutoHyphens w:val="0"/>
        <w:ind w:left="720"/>
        <w:jc w:val="both"/>
        <w:textAlignment w:val="auto"/>
        <w:rPr>
          <w:rFonts w:ascii="Futura Bk BT" w:hAnsi="Futura Bk BT" w:cs="Times New Roman"/>
          <w:kern w:val="0"/>
          <w:sz w:val="22"/>
          <w:szCs w:val="22"/>
          <w:lang w:val="es" w:eastAsia="es-ES"/>
        </w:rPr>
      </w:pPr>
      <w:r w:rsidRPr="00B42ADC">
        <w:rPr>
          <w:rFonts w:ascii="Futura Bk BT" w:hAnsi="Futura Bk BT" w:cs="Times New Roman"/>
          <w:kern w:val="0"/>
          <w:sz w:val="22"/>
          <w:szCs w:val="22"/>
          <w:lang w:val="es" w:eastAsia="es-ES"/>
        </w:rPr>
        <w:t>*La tarifa incluye FOSEVI</w:t>
      </w:r>
    </w:p>
    <w:p w14:paraId="37BF4B06" w14:textId="77777777" w:rsidR="000D6F6D" w:rsidRPr="00B42ADC" w:rsidRDefault="000D6F6D" w:rsidP="00B7457F">
      <w:pPr>
        <w:tabs>
          <w:tab w:val="left" w:pos="0"/>
        </w:tabs>
        <w:suppressAutoHyphens w:val="0"/>
        <w:jc w:val="both"/>
        <w:textAlignment w:val="auto"/>
        <w:rPr>
          <w:rFonts w:ascii="Futura Bk BT" w:hAnsi="Futura Bk BT" w:cs="Times New Roman"/>
          <w:kern w:val="0"/>
          <w:sz w:val="22"/>
          <w:szCs w:val="22"/>
          <w:lang w:val="es" w:eastAsia="es-ES"/>
        </w:rPr>
      </w:pPr>
    </w:p>
    <w:p w14:paraId="40AE071C" w14:textId="77777777" w:rsidR="000D6F6D" w:rsidRPr="00B42ADC" w:rsidRDefault="000D6F6D" w:rsidP="00B7457F">
      <w:pPr>
        <w:tabs>
          <w:tab w:val="left" w:pos="0"/>
        </w:tabs>
        <w:suppressAutoHyphens w:val="0"/>
        <w:jc w:val="both"/>
        <w:textAlignment w:val="auto"/>
        <w:rPr>
          <w:rFonts w:ascii="Futura Bk BT" w:hAnsi="Futura Bk BT" w:cs="Times New Roman"/>
          <w:kern w:val="0"/>
          <w:sz w:val="22"/>
          <w:szCs w:val="22"/>
          <w:lang w:val="es" w:eastAsia="es-ES"/>
        </w:rPr>
      </w:pPr>
      <w:r w:rsidRPr="00B42ADC">
        <w:rPr>
          <w:rFonts w:ascii="Futura Bk BT" w:hAnsi="Futura Bk BT" w:cs="Times New Roman"/>
          <w:kern w:val="0"/>
          <w:sz w:val="22"/>
          <w:szCs w:val="22"/>
          <w:lang w:val="es" w:eastAsia="es-ES"/>
        </w:rPr>
        <w:t xml:space="preserve">Que la interventoría del proyecto Autopista al Mar 1 conformada por el Consorcio EPSILON </w:t>
      </w:r>
      <w:r w:rsidRPr="00B42ADC">
        <w:rPr>
          <w:rFonts w:ascii="Futura Bk BT" w:hAnsi="Futura Bk BT" w:cs="Times New Roman"/>
          <w:kern w:val="0"/>
          <w:sz w:val="22"/>
          <w:szCs w:val="22"/>
          <w:lang w:val="es" w:eastAsia="es-ES"/>
        </w:rPr>
        <w:lastRenderedPageBreak/>
        <w:t>4G, mediante comunicado con radicado ANI N</w:t>
      </w:r>
      <w:r w:rsidR="008653F7" w:rsidRPr="00B42ADC">
        <w:rPr>
          <w:rFonts w:ascii="Futura Bk BT" w:hAnsi="Futura Bk BT" w:cs="Times New Roman"/>
          <w:kern w:val="0"/>
          <w:sz w:val="22"/>
          <w:szCs w:val="22"/>
          <w:lang w:val="es" w:eastAsia="es-ES"/>
        </w:rPr>
        <w:t>o</w:t>
      </w:r>
      <w:r w:rsidRPr="00B42ADC">
        <w:rPr>
          <w:rFonts w:ascii="Futura Bk BT" w:hAnsi="Futura Bk BT" w:cs="Times New Roman"/>
          <w:kern w:val="0"/>
          <w:sz w:val="22"/>
          <w:szCs w:val="22"/>
          <w:lang w:val="es" w:eastAsia="es-ES"/>
        </w:rPr>
        <w:t xml:space="preserve">. </w:t>
      </w:r>
      <w:r w:rsidR="00C30277" w:rsidRPr="00B42ADC">
        <w:rPr>
          <w:rFonts w:ascii="Futura Bk BT" w:hAnsi="Futura Bk BT" w:cs="Times New Roman"/>
          <w:kern w:val="0"/>
          <w:sz w:val="22"/>
          <w:szCs w:val="22"/>
          <w:lang w:val="es" w:eastAsia="es-ES"/>
        </w:rPr>
        <w:t xml:space="preserve">2018-409-025124-2 del 12 de marzo de 2018 </w:t>
      </w:r>
      <w:r w:rsidRPr="00B42ADC">
        <w:rPr>
          <w:rFonts w:ascii="Futura Bk BT" w:hAnsi="Futura Bk BT" w:cs="Times New Roman"/>
          <w:kern w:val="0"/>
          <w:sz w:val="22"/>
          <w:szCs w:val="22"/>
          <w:lang w:val="es" w:eastAsia="es-ES"/>
        </w:rPr>
        <w:t>manifestó lo siguiente:</w:t>
      </w:r>
    </w:p>
    <w:p w14:paraId="6F53A685" w14:textId="77777777" w:rsidR="00C30277" w:rsidRPr="00B42ADC" w:rsidRDefault="00C30277" w:rsidP="00B7457F">
      <w:pPr>
        <w:tabs>
          <w:tab w:val="left" w:pos="0"/>
        </w:tabs>
        <w:suppressAutoHyphens w:val="0"/>
        <w:jc w:val="both"/>
        <w:textAlignment w:val="auto"/>
        <w:rPr>
          <w:rFonts w:ascii="Futura Bk BT" w:hAnsi="Futura Bk BT" w:cs="Times New Roman"/>
          <w:kern w:val="0"/>
          <w:sz w:val="22"/>
          <w:szCs w:val="22"/>
          <w:lang w:val="es" w:eastAsia="es-ES"/>
        </w:rPr>
      </w:pPr>
    </w:p>
    <w:p w14:paraId="772824FD" w14:textId="77777777" w:rsidR="000D6F6D" w:rsidRPr="00B42ADC" w:rsidRDefault="008653F7" w:rsidP="008653F7">
      <w:pPr>
        <w:tabs>
          <w:tab w:val="left" w:pos="0"/>
        </w:tabs>
        <w:suppressAutoHyphens w:val="0"/>
        <w:ind w:left="720"/>
        <w:jc w:val="both"/>
        <w:textAlignment w:val="auto"/>
        <w:rPr>
          <w:rFonts w:ascii="Futura Bk BT" w:hAnsi="Futura Bk BT" w:cs="Times New Roman"/>
          <w:i/>
          <w:kern w:val="0"/>
          <w:sz w:val="22"/>
          <w:szCs w:val="22"/>
          <w:lang w:val="es" w:eastAsia="es-ES"/>
        </w:rPr>
      </w:pPr>
      <w:r w:rsidRPr="00B42ADC">
        <w:rPr>
          <w:rFonts w:ascii="Futura Bk BT" w:hAnsi="Futura Bk BT" w:cs="Times New Roman"/>
          <w:i/>
          <w:kern w:val="0"/>
          <w:sz w:val="22"/>
          <w:szCs w:val="22"/>
          <w:lang w:val="es" w:eastAsia="es-ES"/>
        </w:rPr>
        <w:t>“(</w:t>
      </w:r>
      <w:r w:rsidR="000D6F6D" w:rsidRPr="00B42ADC">
        <w:rPr>
          <w:rFonts w:ascii="Futura Bk BT" w:hAnsi="Futura Bk BT" w:cs="Times New Roman"/>
          <w:i/>
          <w:kern w:val="0"/>
          <w:sz w:val="22"/>
          <w:szCs w:val="22"/>
          <w:lang w:val="es" w:eastAsia="es-ES"/>
        </w:rPr>
        <w:t xml:space="preserve">…) nos dirigimos a la corregidora de San Sebastian de Palmitas Dra. Claudia Alejandra Ramirez Perez, quien está adscrita a la Subsecretaria de Gobierno Local y Convivencia de la Secretaría de Seguridad y Convivencia de la Alcaldía de Medellín, quien como detalle importante en su comunicado resalta que: “considero que se debería tener como mínimo un cupo </w:t>
      </w:r>
      <w:r w:rsidRPr="00B42ADC">
        <w:rPr>
          <w:rFonts w:ascii="Futura Bk BT" w:hAnsi="Futura Bk BT" w:cs="Times New Roman"/>
          <w:i/>
          <w:kern w:val="0"/>
          <w:sz w:val="22"/>
          <w:szCs w:val="22"/>
          <w:lang w:val="es" w:eastAsia="es-ES"/>
        </w:rPr>
        <w:t>para 200 personas residentes en el corregimiento de San Sebastián de Palmitas</w:t>
      </w:r>
      <w:r w:rsidR="000D6F6D" w:rsidRPr="00B42ADC">
        <w:rPr>
          <w:rFonts w:ascii="Futura Bk BT" w:hAnsi="Futura Bk BT" w:cs="Times New Roman"/>
          <w:i/>
          <w:kern w:val="0"/>
          <w:sz w:val="22"/>
          <w:szCs w:val="22"/>
          <w:lang w:val="es" w:eastAsia="es-ES"/>
        </w:rPr>
        <w:t>”</w:t>
      </w:r>
      <w:r w:rsidRPr="00B42ADC">
        <w:rPr>
          <w:rFonts w:ascii="Futura Bk BT" w:hAnsi="Futura Bk BT" w:cs="Times New Roman"/>
          <w:i/>
          <w:kern w:val="0"/>
          <w:sz w:val="22"/>
          <w:szCs w:val="22"/>
          <w:lang w:val="es" w:eastAsia="es-ES"/>
        </w:rPr>
        <w:t>. Por lo anterior se sugiere incrementar el cupo a 200 personas, de conformidad como lo indica la Dra. Ramirez (…) “</w:t>
      </w:r>
      <w:r w:rsidR="000D6F6D" w:rsidRPr="00B42ADC">
        <w:rPr>
          <w:rFonts w:ascii="Futura Bk BT" w:hAnsi="Futura Bk BT" w:cs="Times New Roman"/>
          <w:i/>
          <w:kern w:val="0"/>
          <w:sz w:val="22"/>
          <w:szCs w:val="22"/>
          <w:lang w:val="es" w:eastAsia="es-ES"/>
        </w:rPr>
        <w:t xml:space="preserve"> </w:t>
      </w:r>
    </w:p>
    <w:p w14:paraId="5A1FF4AC" w14:textId="77777777" w:rsidR="00C30277" w:rsidRPr="00B42ADC" w:rsidRDefault="00C30277" w:rsidP="008653F7">
      <w:pPr>
        <w:tabs>
          <w:tab w:val="left" w:pos="0"/>
        </w:tabs>
        <w:suppressAutoHyphens w:val="0"/>
        <w:ind w:left="720"/>
        <w:jc w:val="both"/>
        <w:textAlignment w:val="auto"/>
        <w:rPr>
          <w:rFonts w:ascii="Futura Bk BT" w:hAnsi="Futura Bk BT" w:cs="Times New Roman"/>
          <w:i/>
          <w:kern w:val="0"/>
          <w:sz w:val="22"/>
          <w:szCs w:val="22"/>
          <w:lang w:val="es" w:eastAsia="es-ES"/>
        </w:rPr>
      </w:pPr>
    </w:p>
    <w:p w14:paraId="16FA4094" w14:textId="77777777" w:rsidR="00B7457F" w:rsidRPr="00B42ADC" w:rsidRDefault="00CB6BBC" w:rsidP="00B7457F">
      <w:pPr>
        <w:tabs>
          <w:tab w:val="left" w:pos="0"/>
        </w:tabs>
        <w:suppressAutoHyphens w:val="0"/>
        <w:jc w:val="both"/>
        <w:textAlignment w:val="auto"/>
        <w:rPr>
          <w:rFonts w:ascii="Futura Bk BT" w:eastAsia="Times New Roman" w:hAnsi="Futura Bk BT" w:cs="Times New Roman"/>
          <w:kern w:val="0"/>
          <w:sz w:val="22"/>
          <w:szCs w:val="22"/>
          <w:lang w:eastAsia="es-ES" w:bidi="ar-SA"/>
        </w:rPr>
      </w:pPr>
      <w:r w:rsidRPr="00B42ADC">
        <w:rPr>
          <w:rFonts w:ascii="Futura Bk BT" w:hAnsi="Futura Bk BT" w:cs="Times New Roman"/>
          <w:kern w:val="0"/>
          <w:sz w:val="22"/>
          <w:szCs w:val="22"/>
          <w:lang w:val="es" w:eastAsia="es-ES"/>
        </w:rPr>
        <w:t xml:space="preserve">Que </w:t>
      </w:r>
      <w:r w:rsidR="00574FBC" w:rsidRPr="00B42ADC">
        <w:rPr>
          <w:rFonts w:ascii="Futura Bk BT" w:hAnsi="Futura Bk BT" w:cs="Times New Roman"/>
          <w:kern w:val="0"/>
          <w:sz w:val="22"/>
          <w:szCs w:val="22"/>
          <w:lang w:val="es" w:eastAsia="es-ES"/>
        </w:rPr>
        <w:t xml:space="preserve">los propietarios de los vehículos beneficiarios de las </w:t>
      </w:r>
      <w:r w:rsidR="00E31C73" w:rsidRPr="00B42ADC">
        <w:rPr>
          <w:rFonts w:ascii="Futura Bk BT" w:hAnsi="Futura Bk BT" w:cs="Times New Roman"/>
          <w:kern w:val="0"/>
          <w:sz w:val="22"/>
          <w:szCs w:val="22"/>
          <w:lang w:val="es" w:eastAsia="es-ES"/>
        </w:rPr>
        <w:t>t</w:t>
      </w:r>
      <w:r w:rsidR="00574FBC" w:rsidRPr="00B42ADC">
        <w:rPr>
          <w:rFonts w:ascii="Futura Bk BT" w:hAnsi="Futura Bk BT" w:cs="Times New Roman"/>
          <w:kern w:val="0"/>
          <w:sz w:val="22"/>
          <w:szCs w:val="22"/>
          <w:lang w:val="es" w:eastAsia="es-ES"/>
        </w:rPr>
        <w:t xml:space="preserve">arifas </w:t>
      </w:r>
      <w:r w:rsidR="00AB503C" w:rsidRPr="00B42ADC">
        <w:rPr>
          <w:rFonts w:ascii="Futura Bk BT" w:hAnsi="Futura Bk BT" w:cs="Times New Roman"/>
          <w:kern w:val="0"/>
          <w:sz w:val="22"/>
          <w:szCs w:val="22"/>
          <w:lang w:val="es" w:eastAsia="es-ES"/>
        </w:rPr>
        <w:t xml:space="preserve">especiales </w:t>
      </w:r>
      <w:r w:rsidR="00E31C73" w:rsidRPr="00B42ADC">
        <w:rPr>
          <w:rFonts w:ascii="Futura Bk BT" w:hAnsi="Futura Bk BT" w:cs="Times New Roman"/>
          <w:kern w:val="0"/>
          <w:sz w:val="22"/>
          <w:szCs w:val="22"/>
          <w:lang w:val="es" w:eastAsia="es-ES"/>
        </w:rPr>
        <w:t xml:space="preserve">diferenciales </w:t>
      </w:r>
      <w:r w:rsidR="00574FBC" w:rsidRPr="00B42ADC">
        <w:rPr>
          <w:rFonts w:ascii="Futura Bk BT" w:hAnsi="Futura Bk BT" w:cs="Times New Roman"/>
          <w:kern w:val="0"/>
          <w:sz w:val="22"/>
          <w:szCs w:val="22"/>
          <w:lang w:val="es" w:eastAsia="es-ES"/>
        </w:rPr>
        <w:t xml:space="preserve"> reconocidas por la Junta Directiva del Túnel de Occidente</w:t>
      </w:r>
      <w:r w:rsidR="00E31C73" w:rsidRPr="00B42ADC">
        <w:rPr>
          <w:rFonts w:ascii="Futura Bk BT" w:hAnsi="Futura Bk BT" w:cs="Times New Roman"/>
          <w:kern w:val="0"/>
          <w:sz w:val="22"/>
          <w:szCs w:val="22"/>
          <w:lang w:val="es" w:eastAsia="es-ES"/>
        </w:rPr>
        <w:t>,</w:t>
      </w:r>
      <w:r w:rsidR="00574FBC" w:rsidRPr="00B42ADC">
        <w:rPr>
          <w:rFonts w:ascii="Futura Bk BT" w:hAnsi="Futura Bk BT" w:cs="Times New Roman"/>
          <w:kern w:val="0"/>
          <w:sz w:val="22"/>
          <w:szCs w:val="22"/>
          <w:lang w:val="es" w:eastAsia="es-ES"/>
        </w:rPr>
        <w:t xml:space="preserve"> así como</w:t>
      </w:r>
      <w:r w:rsidR="008E7885" w:rsidRPr="00B42ADC">
        <w:rPr>
          <w:rFonts w:ascii="Futura Bk BT" w:hAnsi="Futura Bk BT" w:cs="Times New Roman"/>
          <w:kern w:val="0"/>
          <w:sz w:val="22"/>
          <w:szCs w:val="22"/>
          <w:lang w:val="es" w:eastAsia="es-ES"/>
        </w:rPr>
        <w:t xml:space="preserve"> los</w:t>
      </w:r>
      <w:r w:rsidR="0008580D">
        <w:rPr>
          <w:rFonts w:ascii="Futura Bk BT" w:hAnsi="Futura Bk BT" w:cs="Times New Roman"/>
          <w:kern w:val="0"/>
          <w:sz w:val="22"/>
          <w:szCs w:val="22"/>
          <w:lang w:val="es" w:eastAsia="es-ES"/>
        </w:rPr>
        <w:t xml:space="preserve"> residentes</w:t>
      </w:r>
      <w:r w:rsidR="00574FBC" w:rsidRPr="00B42ADC">
        <w:rPr>
          <w:rFonts w:ascii="Futura Bk BT" w:hAnsi="Futura Bk BT" w:cs="Times New Roman"/>
          <w:kern w:val="0"/>
          <w:sz w:val="22"/>
          <w:szCs w:val="22"/>
          <w:lang w:val="es" w:eastAsia="es-ES"/>
        </w:rPr>
        <w:t xml:space="preserve"> del corregimi</w:t>
      </w:r>
      <w:r w:rsidR="00FF2E71" w:rsidRPr="00B42ADC">
        <w:rPr>
          <w:rFonts w:ascii="Futura Bk BT" w:hAnsi="Futura Bk BT" w:cs="Times New Roman"/>
          <w:kern w:val="0"/>
          <w:sz w:val="22"/>
          <w:szCs w:val="22"/>
          <w:lang w:val="es" w:eastAsia="es-ES"/>
        </w:rPr>
        <w:t>ento de Palmitas, han solicitado a la Agencia N</w:t>
      </w:r>
      <w:r w:rsidR="0008580D">
        <w:rPr>
          <w:rFonts w:ascii="Futura Bk BT" w:hAnsi="Futura Bk BT" w:cs="Times New Roman"/>
          <w:kern w:val="0"/>
          <w:sz w:val="22"/>
          <w:szCs w:val="22"/>
          <w:lang w:val="es" w:eastAsia="es-ES"/>
        </w:rPr>
        <w:t>acional de Infraestructura</w:t>
      </w:r>
      <w:r w:rsidR="00FF2E71" w:rsidRPr="00B42ADC">
        <w:rPr>
          <w:rFonts w:ascii="Futura Bk BT" w:hAnsi="Futura Bk BT" w:cs="Times New Roman"/>
          <w:kern w:val="0"/>
          <w:sz w:val="22"/>
          <w:szCs w:val="22"/>
          <w:lang w:val="es" w:eastAsia="es-ES"/>
        </w:rPr>
        <w:t xml:space="preserve"> la</w:t>
      </w:r>
      <w:r w:rsidR="00574FBC" w:rsidRPr="00B42ADC">
        <w:rPr>
          <w:rFonts w:ascii="Futura Bk BT" w:hAnsi="Futura Bk BT" w:cs="Times New Roman"/>
          <w:kern w:val="0"/>
          <w:sz w:val="22"/>
          <w:szCs w:val="22"/>
          <w:lang w:val="es" w:eastAsia="es-ES"/>
        </w:rPr>
        <w:t xml:space="preserve"> modificación y/o reconocimiento de las mencionadas tarifas, </w:t>
      </w:r>
      <w:r w:rsidR="008E7885" w:rsidRPr="00B42ADC">
        <w:rPr>
          <w:rFonts w:ascii="Futura Bk BT" w:hAnsi="Futura Bk BT" w:cs="Times New Roman"/>
          <w:kern w:val="0"/>
          <w:sz w:val="22"/>
          <w:szCs w:val="22"/>
          <w:lang w:val="es" w:eastAsia="es-ES"/>
        </w:rPr>
        <w:t xml:space="preserve">por tal razón se hace necesario </w:t>
      </w:r>
      <w:r w:rsidR="008E7885" w:rsidRPr="00B42ADC">
        <w:rPr>
          <w:rFonts w:ascii="Futura Bk BT" w:eastAsia="Times New Roman" w:hAnsi="Futura Bk BT" w:cs="Times New Roman"/>
          <w:kern w:val="0"/>
          <w:sz w:val="22"/>
          <w:szCs w:val="22"/>
          <w:lang w:val="es" w:eastAsia="es-ES" w:bidi="ar-SA"/>
        </w:rPr>
        <w:t>establecer</w:t>
      </w:r>
      <w:r w:rsidR="00326BEC" w:rsidRPr="00B42ADC">
        <w:rPr>
          <w:rFonts w:ascii="Futura Bk BT" w:eastAsia="Times New Roman" w:hAnsi="Futura Bk BT" w:cs="Times New Roman"/>
          <w:kern w:val="0"/>
          <w:sz w:val="22"/>
          <w:szCs w:val="22"/>
          <w:lang w:val="es" w:eastAsia="es-ES" w:bidi="ar-SA"/>
        </w:rPr>
        <w:t xml:space="preserve"> el procedimiento y las tarifas especiales diferenciales a cobrar</w:t>
      </w:r>
      <w:r w:rsidR="008E7885" w:rsidRPr="00B42ADC" w:rsidDel="003E6DDA">
        <w:rPr>
          <w:rFonts w:ascii="Futura Bk BT" w:eastAsia="Times New Roman" w:hAnsi="Futura Bk BT" w:cs="Times New Roman"/>
          <w:kern w:val="0"/>
          <w:sz w:val="22"/>
          <w:szCs w:val="22"/>
          <w:lang w:val="es" w:eastAsia="es-ES" w:bidi="ar-SA"/>
        </w:rPr>
        <w:t xml:space="preserve"> </w:t>
      </w:r>
      <w:r w:rsidR="008E7885" w:rsidRPr="00B42ADC">
        <w:rPr>
          <w:rFonts w:ascii="Futura Bk BT" w:eastAsia="Times New Roman" w:hAnsi="Futura Bk BT" w:cs="Times New Roman"/>
          <w:kern w:val="0"/>
          <w:sz w:val="22"/>
          <w:szCs w:val="22"/>
          <w:lang w:val="es" w:eastAsia="es-ES" w:bidi="ar-SA"/>
        </w:rPr>
        <w:t xml:space="preserve">en la </w:t>
      </w:r>
      <w:r w:rsidR="008E7885" w:rsidRPr="00B42ADC">
        <w:rPr>
          <w:rFonts w:ascii="Futura Bk BT" w:eastAsia="Times New Roman" w:hAnsi="Futura Bk BT" w:cs="Times New Roman"/>
          <w:kern w:val="0"/>
          <w:sz w:val="22"/>
          <w:szCs w:val="22"/>
          <w:lang w:eastAsia="es-ES" w:bidi="ar-SA"/>
        </w:rPr>
        <w:t xml:space="preserve">estación de Peaje Aburrá que incluye los puntos de recaudo San Cristóbal y </w:t>
      </w:r>
      <w:r w:rsidR="00B7457F" w:rsidRPr="00B42ADC">
        <w:rPr>
          <w:rFonts w:ascii="Futura Bk BT" w:eastAsia="Times New Roman" w:hAnsi="Futura Bk BT" w:cs="Times New Roman"/>
          <w:kern w:val="0"/>
          <w:sz w:val="22"/>
          <w:szCs w:val="22"/>
          <w:lang w:eastAsia="es-ES" w:bidi="ar-SA"/>
        </w:rPr>
        <w:t>Palmitas.</w:t>
      </w:r>
    </w:p>
    <w:p w14:paraId="198C3C4B" w14:textId="77777777" w:rsidR="004E53AC" w:rsidRPr="00B42ADC" w:rsidRDefault="004E53AC" w:rsidP="00B7457F">
      <w:pPr>
        <w:tabs>
          <w:tab w:val="left" w:pos="0"/>
        </w:tabs>
        <w:suppressAutoHyphens w:val="0"/>
        <w:jc w:val="both"/>
        <w:textAlignment w:val="auto"/>
        <w:rPr>
          <w:rFonts w:ascii="Futura Bk BT" w:eastAsia="Times New Roman" w:hAnsi="Futura Bk BT" w:cs="Times New Roman"/>
          <w:kern w:val="0"/>
          <w:sz w:val="22"/>
          <w:szCs w:val="22"/>
          <w:lang w:eastAsia="es-ES" w:bidi="ar-SA"/>
        </w:rPr>
      </w:pPr>
    </w:p>
    <w:p w14:paraId="33F1CA82" w14:textId="77777777" w:rsidR="004E53AC" w:rsidRPr="00B42ADC" w:rsidRDefault="003431CE" w:rsidP="004E53AC">
      <w:pPr>
        <w:tabs>
          <w:tab w:val="left" w:pos="0"/>
        </w:tabs>
        <w:jc w:val="both"/>
        <w:rPr>
          <w:rFonts w:ascii="Futura Bk BT" w:eastAsia="Times New Roman" w:hAnsi="Futura Bk BT" w:cs="Times New Roman"/>
          <w:sz w:val="22"/>
          <w:szCs w:val="22"/>
          <w:lang w:eastAsia="es-ES"/>
        </w:rPr>
      </w:pPr>
      <w:r w:rsidRPr="00B42ADC">
        <w:rPr>
          <w:rFonts w:ascii="Futura Bk BT" w:eastAsia="Times New Roman" w:hAnsi="Futura Bk BT" w:cs="Times New Roman"/>
          <w:sz w:val="22"/>
          <w:szCs w:val="22"/>
          <w:lang w:eastAsia="es-ES"/>
        </w:rPr>
        <w:t>Que l</w:t>
      </w:r>
      <w:r w:rsidR="004E53AC" w:rsidRPr="00B42ADC">
        <w:rPr>
          <w:rFonts w:ascii="Futura Bk BT" w:eastAsia="Times New Roman" w:hAnsi="Futura Bk BT" w:cs="Times New Roman"/>
          <w:sz w:val="22"/>
          <w:szCs w:val="22"/>
          <w:lang w:eastAsia="es-ES"/>
        </w:rPr>
        <w:t xml:space="preserve">a Agencia Nacional de Infraestructura ANI conservará los documentos asociados al proceso de divulgación y participación ciudadana incluidos los cronogramas, actas, comentarios, grabaciones e informes que evidencien la publicidad del proyecto y la participación de los ciudadanos y grupos de interés. Todo ello en concordancia con las políticas de gestión documental y de archivo de la entidad.   </w:t>
      </w:r>
    </w:p>
    <w:p w14:paraId="5DF2BF15" w14:textId="77777777" w:rsidR="00D63E04" w:rsidRPr="00B42ADC" w:rsidRDefault="00D63E04" w:rsidP="004E53AC">
      <w:pPr>
        <w:tabs>
          <w:tab w:val="left" w:pos="0"/>
        </w:tabs>
        <w:jc w:val="both"/>
        <w:rPr>
          <w:rFonts w:ascii="Futura Bk BT" w:eastAsia="Times New Roman" w:hAnsi="Futura Bk BT" w:cs="Times New Roman"/>
          <w:sz w:val="22"/>
          <w:szCs w:val="22"/>
          <w:lang w:eastAsia="es-ES"/>
        </w:rPr>
      </w:pPr>
    </w:p>
    <w:p w14:paraId="44996B03" w14:textId="77777777" w:rsidR="00D63E04" w:rsidRPr="00B42ADC" w:rsidRDefault="00D63E04" w:rsidP="004E53AC">
      <w:pPr>
        <w:tabs>
          <w:tab w:val="left" w:pos="0"/>
        </w:tabs>
        <w:jc w:val="both"/>
        <w:rPr>
          <w:rFonts w:ascii="Futura Bk BT" w:eastAsia="Times New Roman" w:hAnsi="Futura Bk BT" w:cs="Times New Roman"/>
          <w:sz w:val="22"/>
          <w:szCs w:val="22"/>
          <w:lang w:eastAsia="es-ES"/>
        </w:rPr>
      </w:pPr>
      <w:r w:rsidRPr="00B42ADC">
        <w:rPr>
          <w:rFonts w:ascii="Futura Bk BT" w:hAnsi="Futura Bk BT" w:cs="Arial"/>
          <w:sz w:val="22"/>
          <w:szCs w:val="22"/>
        </w:rPr>
        <w:t xml:space="preserve">Que la Oficina de Regulación Económica mediante memorando </w:t>
      </w:r>
      <w:r w:rsidRPr="000A403B">
        <w:rPr>
          <w:rFonts w:ascii="Futura Bk BT" w:hAnsi="Futura Bk BT" w:cs="Arial"/>
          <w:sz w:val="22"/>
          <w:szCs w:val="22"/>
        </w:rPr>
        <w:t xml:space="preserve">20171400170103 de 2017, </w:t>
      </w:r>
      <w:r w:rsidRPr="00B42ADC">
        <w:rPr>
          <w:rFonts w:ascii="Futura Bk BT" w:hAnsi="Futura Bk BT" w:cs="Arial"/>
          <w:sz w:val="22"/>
          <w:szCs w:val="22"/>
        </w:rPr>
        <w:t>remite a la oficina Asesora de Jurídica, los documentos soporte y el proyecto de Resolución “</w:t>
      </w:r>
      <w:r w:rsidR="00922D27" w:rsidRPr="00B42ADC">
        <w:rPr>
          <w:rFonts w:ascii="Futura Bk BT" w:eastAsia="Times New Roman" w:hAnsi="Futura Bk BT" w:cs="Times New Roman"/>
          <w:kern w:val="0"/>
          <w:sz w:val="22"/>
          <w:szCs w:val="22"/>
          <w:lang w:val="es" w:eastAsia="es-ES" w:bidi="ar-SA"/>
        </w:rPr>
        <w:t>Por la cual se establece el procedimiento y las Tarifas Especiales Diferenciales</w:t>
      </w:r>
      <w:r w:rsidR="00922D27" w:rsidRPr="00B42ADC" w:rsidDel="003E6DDA">
        <w:rPr>
          <w:rFonts w:ascii="Futura Bk BT" w:eastAsia="Times New Roman" w:hAnsi="Futura Bk BT" w:cs="Times New Roman"/>
          <w:kern w:val="0"/>
          <w:sz w:val="22"/>
          <w:szCs w:val="22"/>
          <w:lang w:val="es" w:eastAsia="es-ES" w:bidi="ar-SA"/>
        </w:rPr>
        <w:t xml:space="preserve"> </w:t>
      </w:r>
      <w:r w:rsidR="00922D27" w:rsidRPr="00B42ADC">
        <w:rPr>
          <w:rFonts w:ascii="Futura Bk BT" w:eastAsia="Times New Roman" w:hAnsi="Futura Bk BT" w:cs="Times New Roman"/>
          <w:kern w:val="0"/>
          <w:sz w:val="22"/>
          <w:szCs w:val="22"/>
          <w:lang w:val="es" w:eastAsia="es-ES" w:bidi="ar-SA"/>
        </w:rPr>
        <w:t xml:space="preserve">a cobrar en </w:t>
      </w:r>
      <w:r w:rsidR="000D6F6D" w:rsidRPr="00B42ADC">
        <w:rPr>
          <w:rFonts w:ascii="Futura Bk BT" w:eastAsia="Times New Roman" w:hAnsi="Futura Bk BT" w:cs="Times New Roman"/>
          <w:kern w:val="0"/>
          <w:sz w:val="22"/>
          <w:szCs w:val="22"/>
          <w:lang w:val="es" w:eastAsia="es-ES" w:bidi="ar-SA"/>
        </w:rPr>
        <w:t xml:space="preserve">las </w:t>
      </w:r>
      <w:r w:rsidR="000D6F6D" w:rsidRPr="00B42ADC">
        <w:rPr>
          <w:rFonts w:ascii="Futura Bk BT" w:eastAsia="Times New Roman" w:hAnsi="Futura Bk BT" w:cs="Times New Roman"/>
          <w:kern w:val="0"/>
          <w:sz w:val="22"/>
          <w:szCs w:val="22"/>
          <w:lang w:eastAsia="es-ES" w:bidi="ar-SA"/>
        </w:rPr>
        <w:t>estaciones</w:t>
      </w:r>
      <w:r w:rsidR="00922D27" w:rsidRPr="00B42ADC">
        <w:rPr>
          <w:rFonts w:ascii="Futura Bk BT" w:eastAsia="Times New Roman" w:hAnsi="Futura Bk BT" w:cs="Times New Roman"/>
          <w:kern w:val="0"/>
          <w:sz w:val="22"/>
          <w:szCs w:val="22"/>
          <w:lang w:eastAsia="es-ES" w:bidi="ar-SA"/>
        </w:rPr>
        <w:t xml:space="preserve"> de Peaje Aburrá que incluye los puntos de recaudo San Cristóbal y Palmitas</w:t>
      </w:r>
      <w:r w:rsidRPr="00B42ADC">
        <w:rPr>
          <w:rFonts w:ascii="Futura Bk BT" w:hAnsi="Futura Bk BT" w:cs="Arial"/>
          <w:sz w:val="22"/>
          <w:szCs w:val="22"/>
        </w:rPr>
        <w:t>”.</w:t>
      </w:r>
    </w:p>
    <w:p w14:paraId="4CAB1886" w14:textId="77777777" w:rsidR="00B7457F" w:rsidRPr="00B42ADC" w:rsidRDefault="00B7457F" w:rsidP="00B7457F">
      <w:pPr>
        <w:tabs>
          <w:tab w:val="left" w:pos="0"/>
        </w:tabs>
        <w:suppressAutoHyphens w:val="0"/>
        <w:jc w:val="both"/>
        <w:textAlignment w:val="auto"/>
        <w:rPr>
          <w:rFonts w:ascii="Futura Bk BT" w:eastAsia="Times New Roman" w:hAnsi="Futura Bk BT" w:cs="Times New Roman"/>
          <w:kern w:val="0"/>
          <w:sz w:val="22"/>
          <w:szCs w:val="22"/>
          <w:lang w:eastAsia="es-ES" w:bidi="ar-SA"/>
        </w:rPr>
      </w:pPr>
    </w:p>
    <w:p w14:paraId="5AD89CA0" w14:textId="13C1C4D9" w:rsidR="00537211" w:rsidRPr="00B42ADC" w:rsidRDefault="00537211" w:rsidP="00B7457F">
      <w:pPr>
        <w:tabs>
          <w:tab w:val="left" w:pos="0"/>
        </w:tabs>
        <w:suppressAutoHyphens w:val="0"/>
        <w:jc w:val="both"/>
        <w:textAlignment w:val="auto"/>
        <w:rPr>
          <w:rFonts w:ascii="Futura Bk BT" w:hAnsi="Futura Bk BT" w:cs="Calibri"/>
          <w:sz w:val="22"/>
          <w:szCs w:val="22"/>
        </w:rPr>
      </w:pPr>
      <w:r w:rsidRPr="00B42ADC">
        <w:rPr>
          <w:rFonts w:ascii="Futura Bk BT" w:hAnsi="Futura Bk BT" w:cs="Calibri"/>
          <w:sz w:val="22"/>
          <w:szCs w:val="22"/>
        </w:rPr>
        <w:t>Que el cont</w:t>
      </w:r>
      <w:r w:rsidR="00F26CEE" w:rsidRPr="00B42ADC">
        <w:rPr>
          <w:rFonts w:ascii="Futura Bk BT" w:hAnsi="Futura Bk BT" w:cs="Calibri"/>
          <w:sz w:val="22"/>
          <w:szCs w:val="22"/>
        </w:rPr>
        <w:t>enido de la presente Resolución</w:t>
      </w:r>
      <w:r w:rsidRPr="00B42ADC">
        <w:rPr>
          <w:rFonts w:ascii="Futura Bk BT" w:hAnsi="Futura Bk BT" w:cs="Calibri"/>
          <w:sz w:val="22"/>
          <w:szCs w:val="22"/>
        </w:rPr>
        <w:t xml:space="preserve"> fue </w:t>
      </w:r>
      <w:r w:rsidRPr="00F33BA3">
        <w:rPr>
          <w:rFonts w:ascii="Futura Bk BT" w:hAnsi="Futura Bk BT" w:cs="Calibri"/>
          <w:sz w:val="22"/>
          <w:szCs w:val="22"/>
        </w:rPr>
        <w:t>publicado en la página web de la Agenc</w:t>
      </w:r>
      <w:r w:rsidR="00BA37D8" w:rsidRPr="00F33BA3">
        <w:rPr>
          <w:rFonts w:ascii="Futura Bk BT" w:hAnsi="Futura Bk BT" w:cs="Calibri"/>
          <w:sz w:val="22"/>
          <w:szCs w:val="22"/>
        </w:rPr>
        <w:t>ia Nacional de Infraestructura - ANI</w:t>
      </w:r>
      <w:r w:rsidRPr="00F33BA3">
        <w:rPr>
          <w:rFonts w:ascii="Futura Bk BT" w:hAnsi="Futura Bk BT" w:cs="Calibri"/>
          <w:sz w:val="22"/>
          <w:szCs w:val="22"/>
        </w:rPr>
        <w:t xml:space="preserve">, desde el día </w:t>
      </w:r>
      <w:r w:rsidR="00F33BA3" w:rsidRPr="00F33BA3">
        <w:rPr>
          <w:rFonts w:ascii="Futura Bk BT" w:hAnsi="Futura Bk BT" w:cs="Calibri"/>
          <w:sz w:val="22"/>
          <w:szCs w:val="22"/>
          <w:highlight w:val="yellow"/>
        </w:rPr>
        <w:t>26</w:t>
      </w:r>
      <w:r w:rsidRPr="00F33BA3">
        <w:rPr>
          <w:rFonts w:ascii="Futura Bk BT" w:hAnsi="Futura Bk BT" w:cs="Calibri"/>
          <w:sz w:val="22"/>
          <w:szCs w:val="22"/>
          <w:highlight w:val="yellow"/>
        </w:rPr>
        <w:t xml:space="preserve"> de </w:t>
      </w:r>
      <w:r w:rsidR="00F33BA3" w:rsidRPr="00F33BA3">
        <w:rPr>
          <w:rFonts w:ascii="Futura Bk BT" w:hAnsi="Futura Bk BT" w:cs="Calibri"/>
          <w:sz w:val="22"/>
          <w:szCs w:val="22"/>
          <w:highlight w:val="yellow"/>
        </w:rPr>
        <w:t>abril</w:t>
      </w:r>
      <w:r w:rsidR="001E40BE" w:rsidRPr="00F33BA3">
        <w:rPr>
          <w:rFonts w:ascii="Futura Bk BT" w:hAnsi="Futura Bk BT" w:cs="Calibri"/>
          <w:sz w:val="22"/>
          <w:szCs w:val="22"/>
          <w:highlight w:val="yellow"/>
        </w:rPr>
        <w:t xml:space="preserve"> </w:t>
      </w:r>
      <w:r w:rsidRPr="00F33BA3">
        <w:rPr>
          <w:rFonts w:ascii="Futura Bk BT" w:hAnsi="Futura Bk BT" w:cs="Calibri"/>
          <w:sz w:val="22"/>
          <w:szCs w:val="22"/>
          <w:highlight w:val="yellow"/>
        </w:rPr>
        <w:t xml:space="preserve">hasta el </w:t>
      </w:r>
      <w:r w:rsidR="00F33BA3" w:rsidRPr="00F33BA3">
        <w:rPr>
          <w:rFonts w:ascii="Futura Bk BT" w:hAnsi="Futura Bk BT" w:cs="Calibri"/>
          <w:sz w:val="22"/>
          <w:szCs w:val="22"/>
          <w:highlight w:val="yellow"/>
        </w:rPr>
        <w:t>02</w:t>
      </w:r>
      <w:r w:rsidRPr="00F33BA3">
        <w:rPr>
          <w:rFonts w:ascii="Futura Bk BT" w:hAnsi="Futura Bk BT" w:cs="Calibri"/>
          <w:sz w:val="22"/>
          <w:szCs w:val="22"/>
          <w:highlight w:val="yellow"/>
        </w:rPr>
        <w:t xml:space="preserve"> de </w:t>
      </w:r>
      <w:r w:rsidR="00F33BA3" w:rsidRPr="00F33BA3">
        <w:rPr>
          <w:rFonts w:ascii="Futura Bk BT" w:hAnsi="Futura Bk BT" w:cs="Calibri"/>
          <w:sz w:val="22"/>
          <w:szCs w:val="22"/>
          <w:highlight w:val="yellow"/>
        </w:rPr>
        <w:t>mayo</w:t>
      </w:r>
      <w:r w:rsidR="001E40BE" w:rsidRPr="00F33BA3">
        <w:rPr>
          <w:rFonts w:ascii="Futura Bk BT" w:hAnsi="Futura Bk BT" w:cs="Calibri"/>
          <w:sz w:val="22"/>
          <w:szCs w:val="22"/>
          <w:highlight w:val="yellow"/>
        </w:rPr>
        <w:t xml:space="preserve"> </w:t>
      </w:r>
      <w:r w:rsidRPr="00F33BA3">
        <w:rPr>
          <w:rFonts w:ascii="Futura Bk BT" w:hAnsi="Futura Bk BT" w:cs="Calibri"/>
          <w:sz w:val="22"/>
          <w:szCs w:val="22"/>
          <w:highlight w:val="yellow"/>
        </w:rPr>
        <w:t>de 201</w:t>
      </w:r>
      <w:r w:rsidR="00F33BA3" w:rsidRPr="00F33BA3">
        <w:rPr>
          <w:rFonts w:ascii="Futura Bk BT" w:hAnsi="Futura Bk BT" w:cs="Calibri"/>
          <w:sz w:val="22"/>
          <w:szCs w:val="22"/>
          <w:highlight w:val="yellow"/>
        </w:rPr>
        <w:t>8</w:t>
      </w:r>
      <w:r w:rsidRPr="00F33BA3">
        <w:rPr>
          <w:rFonts w:ascii="Futura Bk BT" w:hAnsi="Futura Bk BT" w:cs="Calibri"/>
          <w:sz w:val="22"/>
          <w:szCs w:val="22"/>
        </w:rPr>
        <w:t xml:space="preserve"> en cumplimiento </w:t>
      </w:r>
      <w:r w:rsidR="003868B9" w:rsidRPr="00F33BA3">
        <w:rPr>
          <w:rFonts w:ascii="Futura Bk BT" w:hAnsi="Futura Bk BT" w:cs="Calibri"/>
          <w:sz w:val="22"/>
          <w:szCs w:val="22"/>
        </w:rPr>
        <w:t xml:space="preserve">de lo dispuesto </w:t>
      </w:r>
      <w:r w:rsidRPr="00F33BA3">
        <w:rPr>
          <w:rFonts w:ascii="Futura Bk BT" w:hAnsi="Futura Bk BT" w:cs="Calibri"/>
          <w:sz w:val="22"/>
          <w:szCs w:val="22"/>
        </w:rPr>
        <w:t>en el numeral 8 del artículo 8° de la Ley 1437 de</w:t>
      </w:r>
      <w:bookmarkStart w:id="0" w:name="_GoBack"/>
      <w:bookmarkEnd w:id="0"/>
      <w:r w:rsidRPr="00F33BA3">
        <w:rPr>
          <w:rFonts w:ascii="Futura Bk BT" w:hAnsi="Futura Bk BT" w:cs="Calibri"/>
          <w:sz w:val="22"/>
          <w:szCs w:val="22"/>
        </w:rPr>
        <w:t xml:space="preserve"> 2011, con el objeto de recibir opiniones, sugerencias o propuestas alternativas.</w:t>
      </w:r>
      <w:r w:rsidR="003868B9" w:rsidRPr="00F33BA3">
        <w:rPr>
          <w:rFonts w:ascii="Futura Bk BT" w:hAnsi="Futura Bk BT" w:cs="Calibri"/>
          <w:sz w:val="22"/>
          <w:szCs w:val="22"/>
        </w:rPr>
        <w:t xml:space="preserve"> </w:t>
      </w:r>
      <w:r w:rsidR="003E6DDA" w:rsidRPr="00F33BA3">
        <w:rPr>
          <w:rFonts w:ascii="Futura Bk BT" w:hAnsi="Futura Bk BT" w:cs="Calibri"/>
          <w:sz w:val="22"/>
          <w:szCs w:val="22"/>
        </w:rPr>
        <w:t>Que,</w:t>
      </w:r>
      <w:r w:rsidR="003868B9" w:rsidRPr="00F33BA3">
        <w:rPr>
          <w:rFonts w:ascii="Futura Bk BT" w:hAnsi="Futura Bk BT" w:cs="Calibri"/>
          <w:sz w:val="22"/>
          <w:szCs w:val="22"/>
        </w:rPr>
        <w:t xml:space="preserve"> durante</w:t>
      </w:r>
      <w:r w:rsidR="003868B9" w:rsidRPr="00B42ADC">
        <w:rPr>
          <w:rFonts w:ascii="Futura Bk BT" w:hAnsi="Futura Bk BT" w:cs="Calibri"/>
          <w:sz w:val="22"/>
          <w:szCs w:val="22"/>
        </w:rPr>
        <w:t xml:space="preserve"> el plazo de publicación del proyecto de acto administrativo, no se recibieron comentarios al respecto.</w:t>
      </w:r>
    </w:p>
    <w:p w14:paraId="42FD9F0F" w14:textId="77777777" w:rsidR="004E26B1" w:rsidRPr="00B42ADC" w:rsidRDefault="004E26B1" w:rsidP="00B7457F">
      <w:pPr>
        <w:tabs>
          <w:tab w:val="left" w:pos="0"/>
        </w:tabs>
        <w:suppressAutoHyphens w:val="0"/>
        <w:jc w:val="both"/>
        <w:textAlignment w:val="auto"/>
        <w:rPr>
          <w:rFonts w:ascii="Futura Bk BT" w:hAnsi="Futura Bk BT" w:cs="Calibri"/>
          <w:sz w:val="22"/>
          <w:szCs w:val="22"/>
        </w:rPr>
      </w:pPr>
    </w:p>
    <w:p w14:paraId="16CBE2BC" w14:textId="77777777" w:rsidR="00826A05" w:rsidRPr="00B42ADC" w:rsidRDefault="00C83120" w:rsidP="00706CDD">
      <w:pPr>
        <w:widowControl/>
        <w:tabs>
          <w:tab w:val="left" w:pos="0"/>
        </w:tabs>
        <w:suppressAutoHyphens w:val="0"/>
        <w:jc w:val="both"/>
        <w:textAlignment w:val="auto"/>
        <w:rPr>
          <w:rFonts w:ascii="Futura Bk BT" w:eastAsia="Times New Roman" w:hAnsi="Futura Bk BT" w:cs="Times New Roman"/>
          <w:kern w:val="0"/>
          <w:sz w:val="22"/>
          <w:szCs w:val="22"/>
          <w:lang w:val="es-CO" w:eastAsia="es-ES" w:bidi="ar-SA"/>
        </w:rPr>
      </w:pPr>
      <w:r w:rsidRPr="00B42ADC">
        <w:rPr>
          <w:rFonts w:ascii="Futura Bk BT" w:eastAsia="Times New Roman" w:hAnsi="Futura Bk BT" w:cs="Times New Roman"/>
          <w:kern w:val="0"/>
          <w:sz w:val="22"/>
          <w:szCs w:val="22"/>
          <w:lang w:val="es-CO" w:eastAsia="es-ES" w:bidi="ar-SA"/>
        </w:rPr>
        <w:t xml:space="preserve">En mérito de lo expuesto, </w:t>
      </w:r>
    </w:p>
    <w:p w14:paraId="26C6096F" w14:textId="77777777" w:rsidR="00571CDC" w:rsidRPr="00B42ADC" w:rsidRDefault="00571CDC" w:rsidP="00706CDD">
      <w:pPr>
        <w:widowControl/>
        <w:tabs>
          <w:tab w:val="left" w:pos="0"/>
        </w:tabs>
        <w:suppressAutoHyphens w:val="0"/>
        <w:jc w:val="both"/>
        <w:textAlignment w:val="auto"/>
        <w:rPr>
          <w:rFonts w:ascii="Futura Bk BT" w:eastAsia="Times New Roman" w:hAnsi="Futura Bk BT" w:cs="Times New Roman"/>
          <w:kern w:val="0"/>
          <w:sz w:val="22"/>
          <w:szCs w:val="22"/>
          <w:lang w:val="es-CO" w:eastAsia="es-ES" w:bidi="ar-SA"/>
        </w:rPr>
      </w:pPr>
    </w:p>
    <w:p w14:paraId="1664B793" w14:textId="77777777" w:rsidR="00DC3377" w:rsidRPr="00B42ADC" w:rsidRDefault="00C150F3" w:rsidP="00C150F3">
      <w:pPr>
        <w:widowControl/>
        <w:suppressAutoHyphens w:val="0"/>
        <w:jc w:val="center"/>
        <w:textAlignment w:val="auto"/>
        <w:rPr>
          <w:rFonts w:ascii="Futura Bk BT" w:eastAsia="Times New Roman" w:hAnsi="Futura Bk BT" w:cs="Times New Roman"/>
          <w:b/>
          <w:kern w:val="0"/>
          <w:sz w:val="22"/>
          <w:szCs w:val="22"/>
          <w:lang w:val="es" w:eastAsia="es-ES" w:bidi="ar-SA"/>
        </w:rPr>
      </w:pPr>
      <w:r w:rsidRPr="00B42ADC">
        <w:rPr>
          <w:rFonts w:ascii="Futura Bk BT" w:eastAsia="Times New Roman" w:hAnsi="Futura Bk BT" w:cs="Times New Roman"/>
          <w:b/>
          <w:kern w:val="0"/>
          <w:sz w:val="22"/>
          <w:szCs w:val="22"/>
          <w:lang w:val="es" w:eastAsia="es-ES" w:bidi="ar-SA"/>
        </w:rPr>
        <w:t>RESUELVE</w:t>
      </w:r>
    </w:p>
    <w:p w14:paraId="30E34A7C" w14:textId="77777777" w:rsidR="00DC3377" w:rsidRPr="00B42ADC" w:rsidRDefault="00DC3377" w:rsidP="00774F09">
      <w:pPr>
        <w:widowControl/>
        <w:suppressAutoHyphens w:val="0"/>
        <w:jc w:val="both"/>
        <w:textAlignment w:val="auto"/>
        <w:rPr>
          <w:rFonts w:ascii="Futura Bk BT" w:eastAsia="Times New Roman" w:hAnsi="Futura Bk BT" w:cs="Times New Roman"/>
          <w:b/>
          <w:kern w:val="0"/>
          <w:sz w:val="22"/>
          <w:szCs w:val="22"/>
          <w:lang w:val="es" w:eastAsia="es-ES" w:bidi="ar-SA"/>
        </w:rPr>
      </w:pPr>
    </w:p>
    <w:p w14:paraId="1AAD46D9" w14:textId="77777777" w:rsidR="00774F09" w:rsidRPr="00B42ADC" w:rsidRDefault="00354953" w:rsidP="00774F09">
      <w:pPr>
        <w:widowControl/>
        <w:suppressAutoHyphens w:val="0"/>
        <w:autoSpaceDE w:val="0"/>
        <w:jc w:val="both"/>
        <w:textAlignment w:val="auto"/>
        <w:rPr>
          <w:rFonts w:ascii="Futura Bk BT" w:hAnsi="Futura Bk BT"/>
          <w:color w:val="000000"/>
          <w:sz w:val="22"/>
          <w:szCs w:val="22"/>
        </w:rPr>
      </w:pPr>
      <w:r w:rsidRPr="00B42ADC">
        <w:rPr>
          <w:rFonts w:ascii="Futura Bk BT" w:hAnsi="Futura Bk BT" w:cs="Times New Roman"/>
          <w:b/>
          <w:kern w:val="0"/>
          <w:sz w:val="22"/>
          <w:szCs w:val="22"/>
          <w:lang w:val="es" w:eastAsia="es-ES"/>
        </w:rPr>
        <w:t xml:space="preserve">Artículo 1.- </w:t>
      </w:r>
      <w:r w:rsidR="004E0EA3" w:rsidRPr="00B42ADC">
        <w:rPr>
          <w:rFonts w:ascii="Futura Bk BT" w:hAnsi="Futura Bk BT" w:cs="Times New Roman"/>
          <w:kern w:val="0"/>
          <w:sz w:val="22"/>
          <w:szCs w:val="22"/>
          <w:lang w:val="es" w:eastAsia="es-ES"/>
        </w:rPr>
        <w:t>E</w:t>
      </w:r>
      <w:proofErr w:type="spellStart"/>
      <w:r w:rsidR="0008580D" w:rsidRPr="00B42ADC">
        <w:rPr>
          <w:rFonts w:ascii="Futura Bk BT" w:hAnsi="Futura Bk BT"/>
          <w:color w:val="000000"/>
          <w:sz w:val="22"/>
          <w:szCs w:val="22"/>
        </w:rPr>
        <w:t>stablecer</w:t>
      </w:r>
      <w:proofErr w:type="spellEnd"/>
      <w:r w:rsidR="004E0EA3" w:rsidRPr="00B42ADC">
        <w:rPr>
          <w:rFonts w:ascii="Futura Bk BT" w:hAnsi="Futura Bk BT"/>
          <w:color w:val="000000"/>
          <w:sz w:val="22"/>
          <w:szCs w:val="22"/>
        </w:rPr>
        <w:t xml:space="preserve"> las Tarifas </w:t>
      </w:r>
      <w:r w:rsidR="008653F7" w:rsidRPr="00B42ADC">
        <w:rPr>
          <w:rFonts w:ascii="Futura Bk BT" w:hAnsi="Futura Bk BT"/>
          <w:color w:val="000000"/>
          <w:sz w:val="22"/>
          <w:szCs w:val="22"/>
        </w:rPr>
        <w:t>Especiales Diferenciales</w:t>
      </w:r>
      <w:r w:rsidR="00EF459C">
        <w:rPr>
          <w:rFonts w:ascii="Futura Bk BT" w:hAnsi="Futura Bk BT"/>
          <w:color w:val="000000"/>
          <w:sz w:val="22"/>
          <w:szCs w:val="22"/>
        </w:rPr>
        <w:t xml:space="preserve"> y el procedimiento</w:t>
      </w:r>
      <w:r w:rsidR="004E0EA3" w:rsidRPr="00B42ADC">
        <w:rPr>
          <w:rFonts w:ascii="Futura Bk BT" w:hAnsi="Futura Bk BT"/>
          <w:color w:val="000000"/>
          <w:sz w:val="22"/>
          <w:szCs w:val="22"/>
        </w:rPr>
        <w:t xml:space="preserve"> en </w:t>
      </w:r>
      <w:r w:rsidR="0045416D" w:rsidRPr="00B42ADC">
        <w:rPr>
          <w:rFonts w:ascii="Futura Bk BT" w:hAnsi="Futura Bk BT"/>
          <w:color w:val="000000"/>
          <w:sz w:val="22"/>
          <w:szCs w:val="22"/>
        </w:rPr>
        <w:t>la estaci</w:t>
      </w:r>
      <w:r w:rsidR="00911684" w:rsidRPr="00B42ADC">
        <w:rPr>
          <w:rFonts w:ascii="Futura Bk BT" w:hAnsi="Futura Bk BT"/>
          <w:color w:val="000000"/>
          <w:sz w:val="22"/>
          <w:szCs w:val="22"/>
        </w:rPr>
        <w:t>ó</w:t>
      </w:r>
      <w:r w:rsidR="0045416D" w:rsidRPr="00B42ADC">
        <w:rPr>
          <w:rFonts w:ascii="Futura Bk BT" w:hAnsi="Futura Bk BT"/>
          <w:color w:val="000000"/>
          <w:sz w:val="22"/>
          <w:szCs w:val="22"/>
        </w:rPr>
        <w:t>n</w:t>
      </w:r>
      <w:r w:rsidR="004E0EA3" w:rsidRPr="00B42ADC">
        <w:rPr>
          <w:rFonts w:ascii="Futura Bk BT" w:hAnsi="Futura Bk BT"/>
          <w:color w:val="000000"/>
          <w:sz w:val="22"/>
          <w:szCs w:val="22"/>
        </w:rPr>
        <w:t xml:space="preserve"> de Peaje Aburrá que incluye los puntos de recaudo San Cristóbal y Palmitas.</w:t>
      </w:r>
    </w:p>
    <w:p w14:paraId="0483B778" w14:textId="77777777" w:rsidR="006A201A" w:rsidRPr="00B42ADC" w:rsidRDefault="006A201A" w:rsidP="00774F09">
      <w:pPr>
        <w:widowControl/>
        <w:suppressAutoHyphens w:val="0"/>
        <w:autoSpaceDE w:val="0"/>
        <w:jc w:val="both"/>
        <w:textAlignment w:val="auto"/>
        <w:rPr>
          <w:rFonts w:ascii="Futura Bk BT" w:hAnsi="Futura Bk BT"/>
          <w:color w:val="000000"/>
          <w:sz w:val="22"/>
          <w:szCs w:val="22"/>
        </w:rPr>
      </w:pPr>
    </w:p>
    <w:p w14:paraId="4C2238C1" w14:textId="77777777" w:rsidR="008653F7" w:rsidRPr="00B42ADC" w:rsidRDefault="008653F7" w:rsidP="008653F7">
      <w:pPr>
        <w:tabs>
          <w:tab w:val="left" w:pos="0"/>
        </w:tabs>
        <w:suppressAutoHyphens w:val="0"/>
        <w:jc w:val="both"/>
        <w:textAlignment w:val="auto"/>
        <w:rPr>
          <w:rFonts w:ascii="Futura Bk BT" w:hAnsi="Futura Bk BT" w:cs="Times New Roman"/>
          <w:kern w:val="0"/>
          <w:sz w:val="22"/>
          <w:szCs w:val="22"/>
          <w:lang w:val="es" w:eastAsia="es-ES"/>
        </w:rPr>
      </w:pPr>
      <w:r w:rsidRPr="00B42ADC">
        <w:rPr>
          <w:rFonts w:ascii="Futura Bk BT" w:hAnsi="Futura Bk BT" w:cs="Times New Roman"/>
          <w:kern w:val="0"/>
          <w:sz w:val="22"/>
          <w:szCs w:val="22"/>
          <w:lang w:val="es" w:eastAsia="es-ES"/>
        </w:rPr>
        <w:t xml:space="preserve">Las tarifas </w:t>
      </w:r>
      <w:r w:rsidRPr="00B42ADC">
        <w:rPr>
          <w:rFonts w:ascii="Futura Bk BT" w:hAnsi="Futura Bk BT"/>
          <w:color w:val="000000"/>
          <w:sz w:val="22"/>
          <w:szCs w:val="22"/>
        </w:rPr>
        <w:t xml:space="preserve">Especiales Diferenciales </w:t>
      </w:r>
      <w:r w:rsidRPr="00B42ADC">
        <w:rPr>
          <w:rFonts w:ascii="Futura Bk BT" w:hAnsi="Futura Bk BT" w:cs="Times New Roman"/>
          <w:kern w:val="0"/>
          <w:sz w:val="22"/>
          <w:szCs w:val="22"/>
          <w:lang w:val="es" w:eastAsia="es-ES"/>
        </w:rPr>
        <w:t>que se fijan para el año 2018 para categorías I y II son las siguientes:</w:t>
      </w:r>
    </w:p>
    <w:p w14:paraId="57E82CDD" w14:textId="77777777" w:rsidR="008653F7" w:rsidRPr="00B42ADC" w:rsidRDefault="008653F7" w:rsidP="008653F7">
      <w:pPr>
        <w:tabs>
          <w:tab w:val="left" w:pos="0"/>
        </w:tabs>
        <w:suppressAutoHyphens w:val="0"/>
        <w:jc w:val="both"/>
        <w:textAlignment w:val="auto"/>
        <w:rPr>
          <w:rFonts w:ascii="Futura Bk BT" w:hAnsi="Futura Bk BT" w:cs="Times New Roman"/>
          <w:kern w:val="0"/>
          <w:sz w:val="22"/>
          <w:szCs w:val="22"/>
          <w:lang w:val="es" w:eastAsia="es-ES"/>
        </w:rPr>
      </w:pPr>
    </w:p>
    <w:tbl>
      <w:tblPr>
        <w:tblStyle w:val="Tablaconcuadrcula"/>
        <w:tblW w:w="0" w:type="auto"/>
        <w:jc w:val="center"/>
        <w:tblLook w:val="04A0" w:firstRow="1" w:lastRow="0" w:firstColumn="1" w:lastColumn="0" w:noHBand="0" w:noVBand="1"/>
      </w:tblPr>
      <w:tblGrid>
        <w:gridCol w:w="3832"/>
        <w:gridCol w:w="4111"/>
      </w:tblGrid>
      <w:tr w:rsidR="008653F7" w:rsidRPr="00B42ADC" w14:paraId="158AC9B8" w14:textId="77777777" w:rsidTr="00B60FF8">
        <w:trPr>
          <w:jc w:val="center"/>
        </w:trPr>
        <w:tc>
          <w:tcPr>
            <w:tcW w:w="3832" w:type="dxa"/>
            <w:shd w:val="clear" w:color="auto" w:fill="D9D9D9" w:themeFill="background1" w:themeFillShade="D9"/>
          </w:tcPr>
          <w:p w14:paraId="010DF195" w14:textId="77777777" w:rsidR="008653F7" w:rsidRPr="00B42ADC" w:rsidRDefault="008653F7" w:rsidP="00B60FF8">
            <w:pPr>
              <w:pStyle w:val="Prrafodelista"/>
              <w:tabs>
                <w:tab w:val="left" w:pos="0"/>
              </w:tabs>
              <w:suppressAutoHyphens w:val="0"/>
              <w:ind w:left="0"/>
              <w:jc w:val="center"/>
              <w:rPr>
                <w:rFonts w:ascii="Futura Bk BT" w:hAnsi="Futura Bk BT" w:cs="Times New Roman"/>
                <w:b/>
                <w:sz w:val="22"/>
                <w:szCs w:val="22"/>
                <w:lang w:val="es"/>
              </w:rPr>
            </w:pPr>
            <w:r w:rsidRPr="00B42ADC">
              <w:rPr>
                <w:rFonts w:ascii="Futura Bk BT" w:hAnsi="Futura Bk BT" w:cs="Times New Roman"/>
                <w:b/>
                <w:sz w:val="22"/>
                <w:szCs w:val="22"/>
                <w:lang w:val="es"/>
              </w:rPr>
              <w:t>Especiales I</w:t>
            </w:r>
          </w:p>
        </w:tc>
        <w:tc>
          <w:tcPr>
            <w:tcW w:w="4111" w:type="dxa"/>
            <w:shd w:val="clear" w:color="auto" w:fill="D9D9D9" w:themeFill="background1" w:themeFillShade="D9"/>
          </w:tcPr>
          <w:p w14:paraId="0EF985B2" w14:textId="77777777" w:rsidR="008653F7" w:rsidRPr="00B42ADC" w:rsidRDefault="008653F7" w:rsidP="00B60FF8">
            <w:pPr>
              <w:pStyle w:val="Prrafodelista"/>
              <w:tabs>
                <w:tab w:val="left" w:pos="0"/>
              </w:tabs>
              <w:suppressAutoHyphens w:val="0"/>
              <w:ind w:left="0"/>
              <w:jc w:val="center"/>
              <w:rPr>
                <w:rFonts w:ascii="Futura Bk BT" w:hAnsi="Futura Bk BT" w:cs="Times New Roman"/>
                <w:b/>
                <w:sz w:val="22"/>
                <w:szCs w:val="22"/>
                <w:lang w:val="es"/>
              </w:rPr>
            </w:pPr>
            <w:r w:rsidRPr="00B42ADC">
              <w:rPr>
                <w:rFonts w:ascii="Futura Bk BT" w:hAnsi="Futura Bk BT" w:cs="Times New Roman"/>
                <w:b/>
                <w:sz w:val="22"/>
                <w:szCs w:val="22"/>
                <w:lang w:val="es"/>
              </w:rPr>
              <w:t>Especiales II</w:t>
            </w:r>
          </w:p>
        </w:tc>
      </w:tr>
      <w:tr w:rsidR="008653F7" w:rsidRPr="00B42ADC" w14:paraId="25F21208" w14:textId="77777777" w:rsidTr="00CC659B">
        <w:trPr>
          <w:trHeight w:val="903"/>
          <w:jc w:val="center"/>
        </w:trPr>
        <w:tc>
          <w:tcPr>
            <w:tcW w:w="3832" w:type="dxa"/>
            <w:shd w:val="clear" w:color="auto" w:fill="auto"/>
          </w:tcPr>
          <w:p w14:paraId="086964D6" w14:textId="77777777" w:rsidR="008653F7" w:rsidRPr="00CC659B" w:rsidRDefault="0008580D" w:rsidP="00B60FF8">
            <w:pPr>
              <w:pStyle w:val="Prrafodelista"/>
              <w:tabs>
                <w:tab w:val="left" w:pos="0"/>
              </w:tabs>
              <w:suppressAutoHyphens w:val="0"/>
              <w:ind w:left="0"/>
              <w:jc w:val="both"/>
              <w:rPr>
                <w:rFonts w:ascii="Futura Bk BT" w:hAnsi="Futura Bk BT" w:cs="Times New Roman"/>
                <w:lang w:val="es"/>
              </w:rPr>
            </w:pPr>
            <w:r w:rsidRPr="00CC659B">
              <w:rPr>
                <w:rFonts w:ascii="Futura Bk BT" w:hAnsi="Futura Bk BT" w:cs="Times New Roman"/>
                <w:lang w:val="es"/>
              </w:rPr>
              <w:t>Residentes</w:t>
            </w:r>
            <w:r w:rsidR="008653F7" w:rsidRPr="00CC659B">
              <w:rPr>
                <w:rFonts w:ascii="Futura Bk BT" w:hAnsi="Futura Bk BT" w:cs="Times New Roman"/>
                <w:lang w:val="es"/>
              </w:rPr>
              <w:t xml:space="preserve"> del Corregimiento de San Sebastian de Palmitas</w:t>
            </w:r>
          </w:p>
        </w:tc>
        <w:tc>
          <w:tcPr>
            <w:tcW w:w="4111" w:type="dxa"/>
            <w:shd w:val="clear" w:color="auto" w:fill="auto"/>
          </w:tcPr>
          <w:p w14:paraId="4E4E1E6D" w14:textId="77777777" w:rsidR="008653F7" w:rsidRPr="00CC659B" w:rsidRDefault="008653F7" w:rsidP="00CC659B">
            <w:pPr>
              <w:pStyle w:val="Prrafodelista"/>
              <w:tabs>
                <w:tab w:val="left" w:pos="0"/>
              </w:tabs>
              <w:suppressAutoHyphens w:val="0"/>
              <w:ind w:left="0"/>
              <w:jc w:val="both"/>
              <w:rPr>
                <w:rFonts w:ascii="Futura Bk BT" w:hAnsi="Futura Bk BT" w:cs="Times New Roman"/>
                <w:lang w:val="es"/>
              </w:rPr>
            </w:pPr>
            <w:r w:rsidRPr="00CC659B">
              <w:rPr>
                <w:rFonts w:ascii="Futura Bk BT" w:hAnsi="Futura Bk BT" w:cs="Times New Roman"/>
                <w:lang w:val="es"/>
              </w:rPr>
              <w:t>Vehículos de serv</w:t>
            </w:r>
            <w:r w:rsidR="0008580D" w:rsidRPr="00CC659B">
              <w:rPr>
                <w:rFonts w:ascii="Futura Bk BT" w:hAnsi="Futura Bk BT" w:cs="Times New Roman"/>
                <w:lang w:val="es"/>
              </w:rPr>
              <w:t xml:space="preserve">icio público que cubren la ruta </w:t>
            </w:r>
            <w:r w:rsidR="00CC659B" w:rsidRPr="00CC659B">
              <w:rPr>
                <w:rFonts w:ascii="Futura Bk BT" w:hAnsi="Futura Bk BT" w:cs="Times New Roman"/>
                <w:lang w:val="es"/>
              </w:rPr>
              <w:t xml:space="preserve">Medellín </w:t>
            </w:r>
            <w:r w:rsidRPr="00CC659B">
              <w:rPr>
                <w:rFonts w:ascii="Futura Bk BT" w:hAnsi="Futura Bk BT" w:cs="Times New Roman"/>
                <w:lang w:val="es"/>
              </w:rPr>
              <w:t>hasta el casco urbano de San Sebastián de Palmitas</w:t>
            </w:r>
            <w:r w:rsidR="00CC659B" w:rsidRPr="00CC659B">
              <w:rPr>
                <w:rFonts w:ascii="Futura Bk BT" w:hAnsi="Futura Bk BT" w:cs="Times New Roman"/>
                <w:lang w:val="es"/>
              </w:rPr>
              <w:t xml:space="preserve"> y viceversa.</w:t>
            </w:r>
          </w:p>
        </w:tc>
      </w:tr>
      <w:tr w:rsidR="008653F7" w:rsidRPr="00B42ADC" w14:paraId="12C3B09F" w14:textId="77777777" w:rsidTr="00B60FF8">
        <w:trPr>
          <w:trHeight w:val="354"/>
          <w:jc w:val="center"/>
        </w:trPr>
        <w:tc>
          <w:tcPr>
            <w:tcW w:w="3832" w:type="dxa"/>
          </w:tcPr>
          <w:p w14:paraId="52AA7135" w14:textId="77777777" w:rsidR="008653F7" w:rsidRPr="00CC659B" w:rsidRDefault="008653F7" w:rsidP="00B60FF8">
            <w:pPr>
              <w:pStyle w:val="Prrafodelista"/>
              <w:tabs>
                <w:tab w:val="left" w:pos="0"/>
              </w:tabs>
              <w:suppressAutoHyphens w:val="0"/>
              <w:ind w:left="0"/>
              <w:jc w:val="center"/>
              <w:rPr>
                <w:rFonts w:ascii="Futura Bk BT" w:hAnsi="Futura Bk BT" w:cs="Times New Roman"/>
                <w:lang w:val="es"/>
              </w:rPr>
            </w:pPr>
            <w:r w:rsidRPr="00CC659B">
              <w:rPr>
                <w:rFonts w:ascii="Futura Bk BT" w:hAnsi="Futura Bk BT" w:cs="Times New Roman"/>
                <w:lang w:val="es"/>
              </w:rPr>
              <w:lastRenderedPageBreak/>
              <w:t>$7.900*</w:t>
            </w:r>
          </w:p>
        </w:tc>
        <w:tc>
          <w:tcPr>
            <w:tcW w:w="4111" w:type="dxa"/>
          </w:tcPr>
          <w:p w14:paraId="6FC5CFD9" w14:textId="77777777" w:rsidR="008653F7" w:rsidRPr="00CC659B" w:rsidRDefault="008653F7" w:rsidP="00B60FF8">
            <w:pPr>
              <w:pStyle w:val="Prrafodelista"/>
              <w:tabs>
                <w:tab w:val="left" w:pos="0"/>
              </w:tabs>
              <w:suppressAutoHyphens w:val="0"/>
              <w:ind w:left="0"/>
              <w:jc w:val="center"/>
              <w:rPr>
                <w:rFonts w:ascii="Futura Bk BT" w:hAnsi="Futura Bk BT" w:cs="Times New Roman"/>
                <w:lang w:val="es"/>
              </w:rPr>
            </w:pPr>
            <w:r w:rsidRPr="00CC659B">
              <w:rPr>
                <w:rFonts w:ascii="Futura Bk BT" w:hAnsi="Futura Bk BT" w:cs="Times New Roman"/>
                <w:lang w:val="es"/>
              </w:rPr>
              <w:t>$8.</w:t>
            </w:r>
            <w:r w:rsidR="006A201A" w:rsidRPr="00CC659B">
              <w:rPr>
                <w:rFonts w:ascii="Futura Bk BT" w:hAnsi="Futura Bk BT" w:cs="Times New Roman"/>
                <w:lang w:val="es"/>
              </w:rPr>
              <w:t>9</w:t>
            </w:r>
            <w:r w:rsidRPr="00CC659B">
              <w:rPr>
                <w:rFonts w:ascii="Futura Bk BT" w:hAnsi="Futura Bk BT" w:cs="Times New Roman"/>
                <w:lang w:val="es"/>
              </w:rPr>
              <w:t>00*</w:t>
            </w:r>
          </w:p>
        </w:tc>
      </w:tr>
    </w:tbl>
    <w:p w14:paraId="785B6FBE" w14:textId="77777777" w:rsidR="008653F7" w:rsidRPr="00B42ADC" w:rsidRDefault="008653F7" w:rsidP="008653F7">
      <w:pPr>
        <w:pStyle w:val="Prrafodelista"/>
        <w:tabs>
          <w:tab w:val="left" w:pos="0"/>
        </w:tabs>
        <w:suppressAutoHyphens w:val="0"/>
        <w:ind w:left="720"/>
        <w:jc w:val="both"/>
        <w:textAlignment w:val="auto"/>
        <w:rPr>
          <w:rFonts w:ascii="Futura Bk BT" w:hAnsi="Futura Bk BT" w:cs="Times New Roman"/>
          <w:kern w:val="0"/>
          <w:sz w:val="22"/>
          <w:szCs w:val="22"/>
          <w:lang w:val="es" w:eastAsia="es-ES"/>
        </w:rPr>
      </w:pPr>
      <w:r w:rsidRPr="00B42ADC">
        <w:rPr>
          <w:rFonts w:ascii="Futura Bk BT" w:hAnsi="Futura Bk BT" w:cs="Times New Roman"/>
          <w:kern w:val="0"/>
          <w:sz w:val="22"/>
          <w:szCs w:val="22"/>
          <w:lang w:val="es" w:eastAsia="es-ES"/>
        </w:rPr>
        <w:t>*La tarifa incluye FOSEVI</w:t>
      </w:r>
    </w:p>
    <w:p w14:paraId="66DABDC3" w14:textId="77777777" w:rsidR="00C14A1E" w:rsidRPr="00B42ADC" w:rsidRDefault="00774F09" w:rsidP="002676E3">
      <w:pPr>
        <w:widowControl/>
        <w:suppressAutoHyphens w:val="0"/>
        <w:autoSpaceDE w:val="0"/>
        <w:jc w:val="both"/>
        <w:textAlignment w:val="auto"/>
        <w:rPr>
          <w:rFonts w:ascii="Futura Bk BT" w:hAnsi="Futura Bk BT" w:cs="Arial"/>
          <w:color w:val="000000"/>
          <w:sz w:val="22"/>
          <w:szCs w:val="22"/>
          <w:lang w:val="es-MX"/>
        </w:rPr>
      </w:pPr>
      <w:r w:rsidRPr="00B42ADC">
        <w:rPr>
          <w:rFonts w:ascii="Futura Bk BT" w:eastAsia="Times New Roman" w:hAnsi="Futura Bk BT" w:cs="Times New Roman"/>
          <w:kern w:val="0"/>
          <w:sz w:val="22"/>
          <w:szCs w:val="22"/>
          <w:highlight w:val="yellow"/>
          <w:lang w:eastAsia="es-ES" w:bidi="ar-SA"/>
        </w:rPr>
        <w:t xml:space="preserve"> </w:t>
      </w:r>
    </w:p>
    <w:p w14:paraId="70AED7D9" w14:textId="77777777" w:rsidR="00476695" w:rsidRPr="00B42ADC" w:rsidRDefault="00354953">
      <w:pPr>
        <w:widowControl/>
        <w:suppressAutoHyphens w:val="0"/>
        <w:autoSpaceDE w:val="0"/>
        <w:jc w:val="both"/>
        <w:textAlignment w:val="auto"/>
        <w:rPr>
          <w:rFonts w:ascii="Futura Bk BT" w:eastAsia="Times New Roman" w:hAnsi="Futura Bk BT" w:cs="Times New Roman"/>
          <w:kern w:val="0"/>
          <w:sz w:val="22"/>
          <w:szCs w:val="22"/>
          <w:lang w:val="es-CO" w:eastAsia="es-ES" w:bidi="ar-SA"/>
        </w:rPr>
      </w:pPr>
      <w:r w:rsidRPr="00B42ADC" w:rsidDel="005A21EB">
        <w:rPr>
          <w:rFonts w:ascii="Futura Bk BT" w:eastAsia="Times New Roman" w:hAnsi="Futura Bk BT" w:cs="Times New Roman"/>
          <w:b/>
          <w:kern w:val="0"/>
          <w:sz w:val="22"/>
          <w:szCs w:val="22"/>
          <w:lang w:val="es-CO" w:eastAsia="es-ES" w:bidi="ar-SA"/>
        </w:rPr>
        <w:t>Parágrafo</w:t>
      </w:r>
      <w:r w:rsidR="00476695" w:rsidRPr="00B42ADC">
        <w:rPr>
          <w:rFonts w:ascii="Futura Bk BT" w:eastAsia="Times New Roman" w:hAnsi="Futura Bk BT" w:cs="Times New Roman"/>
          <w:b/>
          <w:kern w:val="0"/>
          <w:sz w:val="22"/>
          <w:szCs w:val="22"/>
          <w:lang w:val="es-CO" w:eastAsia="es-ES" w:bidi="ar-SA"/>
        </w:rPr>
        <w:t xml:space="preserve"> 1</w:t>
      </w:r>
      <w:r w:rsidR="00BE5ED5" w:rsidRPr="00B42ADC">
        <w:rPr>
          <w:rFonts w:ascii="Futura Bk BT" w:eastAsia="Times New Roman" w:hAnsi="Futura Bk BT" w:cs="Times New Roman"/>
          <w:b/>
          <w:kern w:val="0"/>
          <w:sz w:val="22"/>
          <w:szCs w:val="22"/>
          <w:lang w:val="es-CO" w:eastAsia="es-ES" w:bidi="ar-SA"/>
        </w:rPr>
        <w:t xml:space="preserve">.- </w:t>
      </w:r>
      <w:r w:rsidR="00911684" w:rsidRPr="00B42ADC">
        <w:rPr>
          <w:rFonts w:ascii="Futura Bk BT" w:eastAsia="Times New Roman" w:hAnsi="Futura Bk BT" w:cs="Times New Roman"/>
          <w:kern w:val="0"/>
          <w:sz w:val="22"/>
          <w:szCs w:val="22"/>
          <w:lang w:val="es-CO" w:eastAsia="es-ES" w:bidi="ar-SA"/>
        </w:rPr>
        <w:t>L</w:t>
      </w:r>
      <w:r w:rsidR="00BE5ED5" w:rsidRPr="00B42ADC">
        <w:rPr>
          <w:rFonts w:ascii="Futura Bk BT" w:eastAsia="Times New Roman" w:hAnsi="Futura Bk BT" w:cs="Times New Roman"/>
          <w:kern w:val="0"/>
          <w:sz w:val="22"/>
          <w:szCs w:val="22"/>
          <w:lang w:val="es-CO" w:eastAsia="es-ES" w:bidi="ar-SA"/>
        </w:rPr>
        <w:t xml:space="preserve">a tarifa Especial Diferencial </w:t>
      </w:r>
      <w:r w:rsidR="00476695" w:rsidRPr="00B42ADC">
        <w:rPr>
          <w:rFonts w:ascii="Futura Bk BT" w:eastAsia="Times New Roman" w:hAnsi="Futura Bk BT" w:cs="Times New Roman"/>
          <w:kern w:val="0"/>
          <w:sz w:val="22"/>
          <w:szCs w:val="22"/>
          <w:lang w:val="es-CO" w:eastAsia="es-ES" w:bidi="ar-SA"/>
        </w:rPr>
        <w:t>será una tarifa equivalente a la</w:t>
      </w:r>
      <w:r w:rsidR="00283478" w:rsidRPr="00B42ADC">
        <w:rPr>
          <w:rFonts w:ascii="Futura Bk BT" w:eastAsia="Times New Roman" w:hAnsi="Futura Bk BT" w:cs="Times New Roman"/>
          <w:kern w:val="0"/>
          <w:sz w:val="22"/>
          <w:szCs w:val="22"/>
          <w:lang w:val="es-CO" w:eastAsia="es-ES" w:bidi="ar-SA"/>
        </w:rPr>
        <w:t xml:space="preserve"> mitad del valor de </w:t>
      </w:r>
      <w:r w:rsidR="0045416D" w:rsidRPr="00B42ADC">
        <w:rPr>
          <w:rFonts w:ascii="Futura Bk BT" w:eastAsia="Times New Roman" w:hAnsi="Futura Bk BT" w:cs="Times New Roman"/>
          <w:kern w:val="0"/>
          <w:sz w:val="22"/>
          <w:szCs w:val="22"/>
          <w:lang w:val="es-CO" w:eastAsia="es-ES" w:bidi="ar-SA"/>
        </w:rPr>
        <w:t>peaje, como</w:t>
      </w:r>
      <w:r w:rsidR="00476695" w:rsidRPr="00B42ADC">
        <w:rPr>
          <w:rFonts w:ascii="Futura Bk BT" w:eastAsia="Times New Roman" w:hAnsi="Futura Bk BT" w:cs="Times New Roman"/>
          <w:kern w:val="0"/>
          <w:sz w:val="22"/>
          <w:szCs w:val="22"/>
          <w:lang w:val="es-CO" w:eastAsia="es-ES" w:bidi="ar-SA"/>
        </w:rPr>
        <w:t xml:space="preserve"> fue aprobada por los miembros de la Junta del Convenio 0583 de 1996.</w:t>
      </w:r>
      <w:r w:rsidR="000D6F6D" w:rsidRPr="00B42ADC">
        <w:rPr>
          <w:rFonts w:ascii="Futura Bk BT" w:eastAsia="Times New Roman" w:hAnsi="Futura Bk BT" w:cs="Times New Roman"/>
          <w:kern w:val="0"/>
          <w:sz w:val="22"/>
          <w:szCs w:val="22"/>
          <w:lang w:val="es-CO" w:eastAsia="es-ES" w:bidi="ar-SA"/>
        </w:rPr>
        <w:t xml:space="preserve"> </w:t>
      </w:r>
    </w:p>
    <w:p w14:paraId="7E9BA341" w14:textId="77777777" w:rsidR="00476695" w:rsidRPr="00B42ADC" w:rsidRDefault="00476695">
      <w:pPr>
        <w:widowControl/>
        <w:suppressAutoHyphens w:val="0"/>
        <w:autoSpaceDE w:val="0"/>
        <w:jc w:val="both"/>
        <w:textAlignment w:val="auto"/>
        <w:rPr>
          <w:rFonts w:ascii="Futura Bk BT" w:eastAsia="Times New Roman" w:hAnsi="Futura Bk BT" w:cs="Times New Roman"/>
          <w:kern w:val="0"/>
          <w:sz w:val="22"/>
          <w:szCs w:val="22"/>
          <w:lang w:val="es-CO" w:eastAsia="es-ES" w:bidi="ar-SA"/>
        </w:rPr>
      </w:pPr>
    </w:p>
    <w:p w14:paraId="33D2E588" w14:textId="77777777" w:rsidR="009D40A8" w:rsidRPr="00B42ADC" w:rsidRDefault="00476695">
      <w:pPr>
        <w:widowControl/>
        <w:suppressAutoHyphens w:val="0"/>
        <w:autoSpaceDE w:val="0"/>
        <w:jc w:val="both"/>
        <w:textAlignment w:val="auto"/>
        <w:rPr>
          <w:rFonts w:ascii="Futura Bk BT" w:eastAsia="Times New Roman" w:hAnsi="Futura Bk BT" w:cs="Times New Roman"/>
          <w:kern w:val="0"/>
          <w:sz w:val="22"/>
          <w:szCs w:val="22"/>
          <w:lang w:val="es-CO" w:eastAsia="es-ES" w:bidi="ar-SA"/>
        </w:rPr>
      </w:pPr>
      <w:r w:rsidRPr="00B42ADC">
        <w:rPr>
          <w:rFonts w:ascii="Futura Bk BT" w:eastAsia="Times New Roman" w:hAnsi="Futura Bk BT" w:cs="Times New Roman"/>
          <w:b/>
          <w:kern w:val="0"/>
          <w:sz w:val="22"/>
          <w:szCs w:val="22"/>
          <w:lang w:val="es-CO" w:eastAsia="es-ES" w:bidi="ar-SA"/>
        </w:rPr>
        <w:t>Parágrafo 2.-</w:t>
      </w:r>
      <w:r w:rsidR="00BE5ED5" w:rsidRPr="00B42ADC">
        <w:rPr>
          <w:rFonts w:ascii="Futura Bk BT" w:eastAsia="Times New Roman" w:hAnsi="Futura Bk BT" w:cs="Times New Roman"/>
          <w:b/>
          <w:kern w:val="0"/>
          <w:sz w:val="22"/>
          <w:szCs w:val="22"/>
          <w:lang w:val="es-CO" w:eastAsia="es-ES" w:bidi="ar-SA"/>
        </w:rPr>
        <w:t xml:space="preserve"> </w:t>
      </w:r>
      <w:r w:rsidR="00911684" w:rsidRPr="00B42ADC">
        <w:rPr>
          <w:rFonts w:ascii="Futura Bk BT" w:eastAsia="Times New Roman" w:hAnsi="Futura Bk BT" w:cs="Times New Roman"/>
          <w:kern w:val="0"/>
          <w:sz w:val="22"/>
          <w:szCs w:val="22"/>
          <w:lang w:val="es-CO" w:eastAsia="es-ES" w:bidi="ar-SA"/>
        </w:rPr>
        <w:t>L</w:t>
      </w:r>
      <w:r w:rsidRPr="00B42ADC">
        <w:rPr>
          <w:rFonts w:ascii="Futura Bk BT" w:eastAsia="Times New Roman" w:hAnsi="Futura Bk BT" w:cs="Times New Roman"/>
          <w:kern w:val="0"/>
          <w:sz w:val="22"/>
          <w:szCs w:val="22"/>
          <w:lang w:val="es-CO" w:eastAsia="es-ES" w:bidi="ar-SA"/>
        </w:rPr>
        <w:t>a tarifa Especial Diferencial</w:t>
      </w:r>
      <w:r w:rsidR="009D40A8" w:rsidRPr="00B42ADC">
        <w:rPr>
          <w:rFonts w:ascii="Futura Bk BT" w:eastAsia="Times New Roman" w:hAnsi="Futura Bk BT" w:cs="Times New Roman"/>
          <w:kern w:val="0"/>
          <w:sz w:val="22"/>
          <w:szCs w:val="22"/>
          <w:lang w:val="es-CO" w:eastAsia="es-ES" w:bidi="ar-SA"/>
        </w:rPr>
        <w:t xml:space="preserve"> </w:t>
      </w:r>
      <w:r w:rsidR="00354953" w:rsidRPr="00B42ADC">
        <w:rPr>
          <w:rFonts w:ascii="Futura Bk BT" w:eastAsia="Times New Roman" w:hAnsi="Futura Bk BT" w:cs="Times New Roman"/>
          <w:kern w:val="0"/>
          <w:sz w:val="22"/>
          <w:szCs w:val="22"/>
          <w:lang w:val="es-CO" w:eastAsia="es-ES" w:bidi="ar-SA"/>
        </w:rPr>
        <w:t>se actualizará</w:t>
      </w:r>
      <w:r w:rsidR="00283478" w:rsidRPr="00B42ADC">
        <w:rPr>
          <w:rFonts w:ascii="Futura Bk BT" w:eastAsia="Times New Roman" w:hAnsi="Futura Bk BT" w:cs="Times New Roman"/>
          <w:kern w:val="0"/>
          <w:sz w:val="22"/>
          <w:szCs w:val="22"/>
          <w:lang w:val="es-CO" w:eastAsia="es-ES" w:bidi="ar-SA"/>
        </w:rPr>
        <w:t xml:space="preserve"> cada año de acuerdo con la fórmula y </w:t>
      </w:r>
      <w:r w:rsidR="00911684" w:rsidRPr="00B42ADC">
        <w:rPr>
          <w:rFonts w:ascii="Futura Bk BT" w:eastAsia="Times New Roman" w:hAnsi="Futura Bk BT" w:cs="Times New Roman"/>
          <w:kern w:val="0"/>
          <w:sz w:val="22"/>
          <w:szCs w:val="22"/>
          <w:lang w:val="es-CO" w:eastAsia="es-ES" w:bidi="ar-SA"/>
        </w:rPr>
        <w:t>e</w:t>
      </w:r>
      <w:r w:rsidR="00283478" w:rsidRPr="00B42ADC">
        <w:rPr>
          <w:rFonts w:ascii="Futura Bk BT" w:eastAsia="Times New Roman" w:hAnsi="Futura Bk BT" w:cs="Times New Roman"/>
          <w:kern w:val="0"/>
          <w:sz w:val="22"/>
          <w:szCs w:val="22"/>
          <w:lang w:val="es-CO" w:eastAsia="es-ES" w:bidi="ar-SA"/>
        </w:rPr>
        <w:t>l procedimiento establecido</w:t>
      </w:r>
      <w:r w:rsidR="00990249" w:rsidRPr="00B42ADC" w:rsidDel="005A21EB">
        <w:rPr>
          <w:rFonts w:ascii="Futura Bk BT" w:eastAsia="Times New Roman" w:hAnsi="Futura Bk BT" w:cs="Times New Roman"/>
          <w:kern w:val="0"/>
          <w:sz w:val="22"/>
          <w:szCs w:val="22"/>
          <w:lang w:val="es-CO" w:eastAsia="es-ES" w:bidi="ar-SA"/>
        </w:rPr>
        <w:t xml:space="preserve"> en los literales (c), (d) y (e) de la Sección IV, 4.2 de la Parte Especial del Contrato de Concesión 014 de 2015</w:t>
      </w:r>
      <w:r w:rsidR="002C16A6" w:rsidRPr="00B42ADC" w:rsidDel="005A21EB">
        <w:rPr>
          <w:rFonts w:ascii="Futura Bk BT" w:eastAsia="Times New Roman" w:hAnsi="Futura Bk BT" w:cs="Times New Roman"/>
          <w:kern w:val="0"/>
          <w:sz w:val="22"/>
          <w:szCs w:val="22"/>
          <w:lang w:val="es-CO" w:eastAsia="es-ES" w:bidi="ar-SA"/>
        </w:rPr>
        <w:t>, suscrito entre la ANI y la sociedad DESARROLLO VIAL AL MAR S.A.S. “DEVIMAR S.A.S</w:t>
      </w:r>
      <w:r w:rsidR="00C327E1" w:rsidRPr="00B42ADC">
        <w:rPr>
          <w:rFonts w:ascii="Futura Bk BT" w:eastAsia="Times New Roman" w:hAnsi="Futura Bk BT" w:cs="Times New Roman"/>
          <w:kern w:val="0"/>
          <w:sz w:val="22"/>
          <w:szCs w:val="22"/>
          <w:lang w:val="es-CO" w:eastAsia="es-ES" w:bidi="ar-SA"/>
        </w:rPr>
        <w:t>.</w:t>
      </w:r>
      <w:r w:rsidR="009D40A8" w:rsidRPr="00B42ADC">
        <w:rPr>
          <w:rFonts w:ascii="Futura Bk BT" w:eastAsia="Times New Roman" w:hAnsi="Futura Bk BT" w:cs="Times New Roman"/>
          <w:kern w:val="0"/>
          <w:sz w:val="22"/>
          <w:szCs w:val="22"/>
          <w:lang w:val="es-CO" w:eastAsia="es-ES" w:bidi="ar-SA"/>
        </w:rPr>
        <w:t xml:space="preserve"> </w:t>
      </w:r>
    </w:p>
    <w:p w14:paraId="3CBC620E" w14:textId="77777777" w:rsidR="00354953" w:rsidRPr="00B42ADC" w:rsidRDefault="00354953">
      <w:pPr>
        <w:widowControl/>
        <w:suppressAutoHyphens w:val="0"/>
        <w:autoSpaceDE w:val="0"/>
        <w:jc w:val="both"/>
        <w:textAlignment w:val="auto"/>
        <w:rPr>
          <w:rFonts w:ascii="Futura Bk BT" w:eastAsia="Times New Roman" w:hAnsi="Futura Bk BT" w:cs="Times New Roman"/>
          <w:kern w:val="0"/>
          <w:sz w:val="22"/>
          <w:szCs w:val="22"/>
          <w:lang w:val="es-CO" w:eastAsia="es-ES" w:bidi="ar-SA"/>
        </w:rPr>
      </w:pPr>
    </w:p>
    <w:p w14:paraId="220A9026" w14:textId="77777777" w:rsidR="00D63E6E" w:rsidRPr="00B42ADC" w:rsidRDefault="00D63E6E">
      <w:pPr>
        <w:widowControl/>
        <w:suppressAutoHyphens w:val="0"/>
        <w:autoSpaceDE w:val="0"/>
        <w:jc w:val="both"/>
        <w:textAlignment w:val="auto"/>
        <w:rPr>
          <w:rFonts w:ascii="Futura Bk BT" w:eastAsia="Times New Roman" w:hAnsi="Futura Bk BT" w:cs="Times New Roman"/>
          <w:kern w:val="0"/>
          <w:sz w:val="22"/>
          <w:szCs w:val="22"/>
          <w:lang w:val="es-CO" w:eastAsia="es-ES" w:bidi="ar-SA"/>
        </w:rPr>
      </w:pPr>
      <w:r w:rsidRPr="00B42ADC">
        <w:rPr>
          <w:rFonts w:ascii="Futura Bk BT" w:eastAsia="Times New Roman" w:hAnsi="Futura Bk BT" w:cs="Times New Roman"/>
          <w:b/>
          <w:kern w:val="0"/>
          <w:sz w:val="22"/>
          <w:szCs w:val="22"/>
          <w:lang w:val="es-CO" w:eastAsia="es-ES" w:bidi="ar-SA"/>
        </w:rPr>
        <w:t xml:space="preserve">Parágrafo 3.- </w:t>
      </w:r>
      <w:r w:rsidR="00911684" w:rsidRPr="00B42ADC">
        <w:rPr>
          <w:rFonts w:ascii="Futura Bk BT" w:eastAsia="Times New Roman" w:hAnsi="Futura Bk BT" w:cs="Times New Roman"/>
          <w:kern w:val="0"/>
          <w:sz w:val="22"/>
          <w:szCs w:val="22"/>
          <w:lang w:val="es-CO" w:eastAsia="es-ES" w:bidi="ar-SA"/>
        </w:rPr>
        <w:t>S</w:t>
      </w:r>
      <w:r w:rsidRPr="00B42ADC">
        <w:rPr>
          <w:rFonts w:ascii="Futura Bk BT" w:eastAsia="Times New Roman" w:hAnsi="Futura Bk BT" w:cs="Times New Roman"/>
          <w:kern w:val="0"/>
          <w:sz w:val="22"/>
          <w:szCs w:val="22"/>
          <w:lang w:val="es-CO" w:eastAsia="es-ES" w:bidi="ar-SA"/>
        </w:rPr>
        <w:t>e establece un número máximo de DOSCIENTOS (200) cupos para usuarios de tarifa Especial Diferencial para la estación de Peaje Aburrá, para los residentes del Corregimiento de San Sebastián de Palmitas del Municipio de Medellín – Antioquia, los cuales serán asignados en los términos establecidos en la presente resolución.</w:t>
      </w:r>
    </w:p>
    <w:p w14:paraId="0A48CC36" w14:textId="77777777" w:rsidR="00D63E6E" w:rsidRPr="00B42ADC" w:rsidRDefault="00D63E6E">
      <w:pPr>
        <w:widowControl/>
        <w:suppressAutoHyphens w:val="0"/>
        <w:autoSpaceDE w:val="0"/>
        <w:jc w:val="both"/>
        <w:textAlignment w:val="auto"/>
        <w:rPr>
          <w:rFonts w:ascii="Futura Bk BT" w:eastAsia="Times New Roman" w:hAnsi="Futura Bk BT" w:cs="Times New Roman"/>
          <w:kern w:val="0"/>
          <w:sz w:val="22"/>
          <w:szCs w:val="22"/>
          <w:lang w:val="es-CO" w:eastAsia="es-ES" w:bidi="ar-SA"/>
        </w:rPr>
      </w:pPr>
    </w:p>
    <w:p w14:paraId="25CEF542" w14:textId="77777777" w:rsidR="00DC3377" w:rsidRPr="00B42ADC" w:rsidRDefault="00354953">
      <w:pPr>
        <w:widowControl/>
        <w:suppressAutoHyphens w:val="0"/>
        <w:autoSpaceDE w:val="0"/>
        <w:jc w:val="both"/>
        <w:textAlignment w:val="auto"/>
        <w:rPr>
          <w:rFonts w:ascii="Futura Bk BT" w:eastAsia="Times New Roman" w:hAnsi="Futura Bk BT" w:cs="Times New Roman"/>
          <w:kern w:val="0"/>
          <w:sz w:val="22"/>
          <w:szCs w:val="22"/>
          <w:lang w:val="es-CO" w:eastAsia="es-ES" w:bidi="ar-SA"/>
        </w:rPr>
      </w:pPr>
      <w:r w:rsidRPr="00B42ADC">
        <w:rPr>
          <w:rFonts w:ascii="Futura Bk BT" w:eastAsia="Times New Roman" w:hAnsi="Futura Bk BT" w:cs="Times New Roman"/>
          <w:b/>
          <w:kern w:val="0"/>
          <w:sz w:val="22"/>
          <w:szCs w:val="22"/>
          <w:lang w:val="es-CO" w:eastAsia="es-ES" w:bidi="ar-SA"/>
        </w:rPr>
        <w:t>Artículo 2.-</w:t>
      </w:r>
      <w:r w:rsidR="00B904C6" w:rsidRPr="00B42ADC">
        <w:rPr>
          <w:rFonts w:ascii="Futura Bk BT" w:eastAsia="Times New Roman" w:hAnsi="Futura Bk BT" w:cs="Times New Roman"/>
          <w:kern w:val="0"/>
          <w:sz w:val="22"/>
          <w:szCs w:val="22"/>
          <w:lang w:val="es-CO" w:eastAsia="es-ES" w:bidi="ar-SA"/>
        </w:rPr>
        <w:t xml:space="preserve"> </w:t>
      </w:r>
      <w:r w:rsidR="004C0C1D" w:rsidRPr="00B42ADC">
        <w:rPr>
          <w:rFonts w:ascii="Futura Bk BT" w:eastAsia="Times New Roman" w:hAnsi="Futura Bk BT" w:cs="Times New Roman"/>
          <w:kern w:val="0"/>
          <w:sz w:val="22"/>
          <w:szCs w:val="22"/>
          <w:lang w:val="es-CO" w:eastAsia="es-ES" w:bidi="ar-SA"/>
        </w:rPr>
        <w:t>P</w:t>
      </w:r>
      <w:r w:rsidR="00C83120" w:rsidRPr="00B42ADC">
        <w:rPr>
          <w:rFonts w:ascii="Futura Bk BT" w:eastAsia="Times New Roman" w:hAnsi="Futura Bk BT" w:cs="Times New Roman"/>
          <w:kern w:val="0"/>
          <w:sz w:val="22"/>
          <w:szCs w:val="22"/>
          <w:lang w:val="es-CO" w:eastAsia="es-ES" w:bidi="ar-SA"/>
        </w:rPr>
        <w:t xml:space="preserve">ara </w:t>
      </w:r>
      <w:r w:rsidR="00F26CEE" w:rsidRPr="00B42ADC">
        <w:rPr>
          <w:rFonts w:ascii="Futura Bk BT" w:eastAsia="Times New Roman" w:hAnsi="Futura Bk BT" w:cs="Times New Roman"/>
          <w:kern w:val="0"/>
          <w:sz w:val="22"/>
          <w:szCs w:val="22"/>
          <w:lang w:val="es-CO" w:eastAsia="es-ES" w:bidi="ar-SA"/>
        </w:rPr>
        <w:t xml:space="preserve">adquirir </w:t>
      </w:r>
      <w:r w:rsidR="00B904C6" w:rsidRPr="00B42ADC">
        <w:rPr>
          <w:rFonts w:ascii="Futura Bk BT" w:eastAsia="Times New Roman" w:hAnsi="Futura Bk BT" w:cs="Times New Roman"/>
          <w:kern w:val="0"/>
          <w:sz w:val="22"/>
          <w:szCs w:val="22"/>
          <w:lang w:val="es-CO" w:eastAsia="es-ES" w:bidi="ar-SA"/>
        </w:rPr>
        <w:t xml:space="preserve">y mantener </w:t>
      </w:r>
      <w:r w:rsidR="00F26CEE" w:rsidRPr="00B42ADC">
        <w:rPr>
          <w:rFonts w:ascii="Futura Bk BT" w:eastAsia="Times New Roman" w:hAnsi="Futura Bk BT" w:cs="Times New Roman"/>
          <w:kern w:val="0"/>
          <w:sz w:val="22"/>
          <w:szCs w:val="22"/>
          <w:lang w:val="es-CO" w:eastAsia="es-ES" w:bidi="ar-SA"/>
        </w:rPr>
        <w:t>el</w:t>
      </w:r>
      <w:r w:rsidR="00C83120" w:rsidRPr="00B42ADC">
        <w:rPr>
          <w:rFonts w:ascii="Futura Bk BT" w:eastAsia="Times New Roman" w:hAnsi="Futura Bk BT" w:cs="Times New Roman"/>
          <w:kern w:val="0"/>
          <w:sz w:val="22"/>
          <w:szCs w:val="22"/>
          <w:lang w:val="es-CO" w:eastAsia="es-ES" w:bidi="ar-SA"/>
        </w:rPr>
        <w:t xml:space="preserve"> derecho al benefi</w:t>
      </w:r>
      <w:r w:rsidR="00345CD3" w:rsidRPr="00B42ADC">
        <w:rPr>
          <w:rFonts w:ascii="Futura Bk BT" w:eastAsia="Times New Roman" w:hAnsi="Futura Bk BT" w:cs="Times New Roman"/>
          <w:kern w:val="0"/>
          <w:sz w:val="22"/>
          <w:szCs w:val="22"/>
          <w:lang w:val="es-CO" w:eastAsia="es-ES" w:bidi="ar-SA"/>
        </w:rPr>
        <w:t xml:space="preserve">cio de </w:t>
      </w:r>
      <w:r w:rsidR="006F70F7" w:rsidRPr="00B42ADC">
        <w:rPr>
          <w:rFonts w:ascii="Futura Bk BT" w:eastAsia="Times New Roman" w:hAnsi="Futura Bk BT" w:cs="Times New Roman"/>
          <w:kern w:val="0"/>
          <w:sz w:val="22"/>
          <w:szCs w:val="22"/>
          <w:lang w:val="es-CO" w:eastAsia="es-ES" w:bidi="ar-SA"/>
        </w:rPr>
        <w:t xml:space="preserve">Tarifas Especiales Diferenciales </w:t>
      </w:r>
      <w:r w:rsidR="00345CD3" w:rsidRPr="00B42ADC">
        <w:rPr>
          <w:rFonts w:ascii="Futura Bk BT" w:eastAsia="Times New Roman" w:hAnsi="Futura Bk BT" w:cs="Times New Roman"/>
          <w:kern w:val="0"/>
          <w:sz w:val="22"/>
          <w:szCs w:val="22"/>
          <w:lang w:val="es-CO" w:eastAsia="es-ES" w:bidi="ar-SA"/>
        </w:rPr>
        <w:t>en la Estació</w:t>
      </w:r>
      <w:r w:rsidR="00C83120" w:rsidRPr="00B42ADC">
        <w:rPr>
          <w:rFonts w:ascii="Futura Bk BT" w:eastAsia="Times New Roman" w:hAnsi="Futura Bk BT" w:cs="Times New Roman"/>
          <w:kern w:val="0"/>
          <w:sz w:val="22"/>
          <w:szCs w:val="22"/>
          <w:lang w:val="es-CO" w:eastAsia="es-ES" w:bidi="ar-SA"/>
        </w:rPr>
        <w:t xml:space="preserve">n de Peaje </w:t>
      </w:r>
      <w:r w:rsidR="003064E8" w:rsidRPr="00B42ADC">
        <w:rPr>
          <w:rFonts w:ascii="Futura Bk BT" w:eastAsia="Times New Roman" w:hAnsi="Futura Bk BT" w:cs="Times New Roman"/>
          <w:kern w:val="0"/>
          <w:sz w:val="22"/>
          <w:szCs w:val="22"/>
          <w:lang w:val="es-CO" w:eastAsia="es-ES" w:bidi="ar-SA"/>
        </w:rPr>
        <w:t>Aburr</w:t>
      </w:r>
      <w:r w:rsidR="005A21EB" w:rsidRPr="00B42ADC">
        <w:rPr>
          <w:rFonts w:ascii="Futura Bk BT" w:eastAsia="Times New Roman" w:hAnsi="Futura Bk BT" w:cs="Times New Roman"/>
          <w:kern w:val="0"/>
          <w:sz w:val="22"/>
          <w:szCs w:val="22"/>
          <w:lang w:val="es-CO" w:eastAsia="es-ES" w:bidi="ar-SA"/>
        </w:rPr>
        <w:t>á</w:t>
      </w:r>
      <w:r w:rsidR="00345CD3" w:rsidRPr="00B42ADC">
        <w:rPr>
          <w:rFonts w:ascii="Futura Bk BT" w:eastAsia="Times New Roman" w:hAnsi="Futura Bk BT" w:cs="Times New Roman"/>
          <w:kern w:val="0"/>
          <w:sz w:val="22"/>
          <w:szCs w:val="22"/>
          <w:lang w:val="es-CO" w:eastAsia="es-ES" w:bidi="ar-SA"/>
        </w:rPr>
        <w:t xml:space="preserve"> </w:t>
      </w:r>
      <w:r w:rsidR="002239B1" w:rsidRPr="00B42ADC">
        <w:rPr>
          <w:rFonts w:ascii="Futura Bk BT" w:eastAsia="Times New Roman" w:hAnsi="Futura Bk BT" w:cs="Times New Roman"/>
          <w:kern w:val="0"/>
          <w:sz w:val="22"/>
          <w:szCs w:val="22"/>
          <w:lang w:val="es-CO" w:eastAsia="es-ES" w:bidi="ar-SA"/>
        </w:rPr>
        <w:t xml:space="preserve">que incluye los puntos de recaudo San Cristóbal y Palmitas, </w:t>
      </w:r>
      <w:r w:rsidR="00345CD3" w:rsidRPr="00B42ADC">
        <w:rPr>
          <w:rFonts w:ascii="Futura Bk BT" w:eastAsia="Times New Roman" w:hAnsi="Futura Bk BT" w:cs="Times New Roman"/>
          <w:kern w:val="0"/>
          <w:sz w:val="22"/>
          <w:szCs w:val="22"/>
          <w:lang w:val="es-CO" w:eastAsia="es-ES" w:bidi="ar-SA"/>
        </w:rPr>
        <w:t>ubicada</w:t>
      </w:r>
      <w:r w:rsidR="00C83120" w:rsidRPr="00B42ADC">
        <w:rPr>
          <w:rFonts w:ascii="Futura Bk BT" w:eastAsia="Times New Roman" w:hAnsi="Futura Bk BT" w:cs="Times New Roman"/>
          <w:kern w:val="0"/>
          <w:sz w:val="22"/>
          <w:szCs w:val="22"/>
          <w:lang w:val="es-CO" w:eastAsia="es-ES" w:bidi="ar-SA"/>
        </w:rPr>
        <w:t xml:space="preserve"> en el corredor vial </w:t>
      </w:r>
      <w:r w:rsidR="00345CD3" w:rsidRPr="00B42ADC">
        <w:rPr>
          <w:rFonts w:ascii="Futura Bk BT" w:eastAsia="Times New Roman" w:hAnsi="Futura Bk BT" w:cs="Times New Roman"/>
          <w:kern w:val="0"/>
          <w:sz w:val="22"/>
          <w:szCs w:val="22"/>
          <w:lang w:val="es-CO" w:eastAsia="es-ES" w:bidi="ar-SA"/>
        </w:rPr>
        <w:t>Autopista al Mar 1</w:t>
      </w:r>
      <w:r w:rsidR="004C0C1D" w:rsidRPr="00B42ADC">
        <w:rPr>
          <w:rFonts w:ascii="Futura Bk BT" w:eastAsia="Times New Roman" w:hAnsi="Futura Bk BT" w:cs="Times New Roman"/>
          <w:kern w:val="0"/>
          <w:sz w:val="22"/>
          <w:szCs w:val="22"/>
          <w:lang w:val="es-CO" w:eastAsia="es-ES" w:bidi="ar-SA"/>
        </w:rPr>
        <w:t>, los usuarios deberán cumplir con los siguientes requisitos y procedimiento</w:t>
      </w:r>
      <w:r w:rsidR="00BA37D8" w:rsidRPr="00B42ADC">
        <w:rPr>
          <w:rFonts w:ascii="Futura Bk BT" w:eastAsia="Times New Roman" w:hAnsi="Futura Bk BT" w:cs="Times New Roman"/>
          <w:kern w:val="0"/>
          <w:sz w:val="22"/>
          <w:szCs w:val="22"/>
          <w:lang w:val="es-CO" w:eastAsia="es-ES" w:bidi="ar-SA"/>
        </w:rPr>
        <w:t>:</w:t>
      </w:r>
      <w:r w:rsidR="00345CD3" w:rsidRPr="00B42ADC">
        <w:rPr>
          <w:rFonts w:ascii="Futura Bk BT" w:eastAsia="Times New Roman" w:hAnsi="Futura Bk BT" w:cs="Times New Roman"/>
          <w:kern w:val="0"/>
          <w:sz w:val="22"/>
          <w:szCs w:val="22"/>
          <w:lang w:val="es-CO" w:eastAsia="es-ES" w:bidi="ar-SA"/>
        </w:rPr>
        <w:t xml:space="preserve"> </w:t>
      </w:r>
    </w:p>
    <w:p w14:paraId="0FA39CF4" w14:textId="77777777" w:rsidR="006A201A" w:rsidRPr="00B42ADC" w:rsidRDefault="006A201A">
      <w:pPr>
        <w:widowControl/>
        <w:suppressAutoHyphens w:val="0"/>
        <w:autoSpaceDE w:val="0"/>
        <w:jc w:val="both"/>
        <w:textAlignment w:val="auto"/>
        <w:rPr>
          <w:rFonts w:ascii="Futura Bk BT" w:eastAsia="Times New Roman" w:hAnsi="Futura Bk BT" w:cs="Times New Roman"/>
          <w:kern w:val="0"/>
          <w:sz w:val="22"/>
          <w:szCs w:val="22"/>
          <w:lang w:val="es-CO" w:eastAsia="es-ES" w:bidi="ar-SA"/>
        </w:rPr>
      </w:pPr>
    </w:p>
    <w:p w14:paraId="12C8E40E" w14:textId="77777777" w:rsidR="00021CAD" w:rsidRPr="00B42ADC" w:rsidRDefault="00021CAD">
      <w:pPr>
        <w:pStyle w:val="Prrafodelista"/>
        <w:numPr>
          <w:ilvl w:val="0"/>
          <w:numId w:val="3"/>
        </w:numPr>
        <w:suppressAutoHyphens w:val="0"/>
        <w:autoSpaceDE w:val="0"/>
        <w:ind w:left="0"/>
        <w:jc w:val="both"/>
        <w:textAlignment w:val="auto"/>
        <w:rPr>
          <w:rFonts w:ascii="Futura Bk BT" w:hAnsi="Futura Bk BT"/>
          <w:b/>
          <w:sz w:val="22"/>
          <w:szCs w:val="22"/>
        </w:rPr>
      </w:pPr>
      <w:r w:rsidRPr="00B42ADC">
        <w:rPr>
          <w:rFonts w:ascii="Futura Bk BT" w:hAnsi="Futura Bk BT"/>
          <w:b/>
          <w:sz w:val="22"/>
          <w:szCs w:val="22"/>
        </w:rPr>
        <w:t>BENEFICIARIOS DE LAS TARIFAS ESPECIALES</w:t>
      </w:r>
    </w:p>
    <w:p w14:paraId="3FE1B564" w14:textId="77777777" w:rsidR="00021CAD" w:rsidRPr="00B42ADC" w:rsidRDefault="00021CAD" w:rsidP="00021CAD">
      <w:pPr>
        <w:pStyle w:val="Prrafodelista"/>
        <w:suppressAutoHyphens w:val="0"/>
        <w:autoSpaceDE w:val="0"/>
        <w:ind w:left="720"/>
        <w:jc w:val="both"/>
        <w:textAlignment w:val="auto"/>
        <w:rPr>
          <w:rFonts w:ascii="Futura Bk BT" w:hAnsi="Futura Bk BT"/>
          <w:b/>
          <w:sz w:val="22"/>
          <w:szCs w:val="22"/>
        </w:rPr>
      </w:pPr>
    </w:p>
    <w:p w14:paraId="50F8A208" w14:textId="77777777" w:rsidR="00345CD3" w:rsidRPr="00B42ADC" w:rsidRDefault="00345CD3" w:rsidP="00345CD3">
      <w:pPr>
        <w:pStyle w:val="Prrafodelista"/>
        <w:suppressAutoHyphens w:val="0"/>
        <w:autoSpaceDE w:val="0"/>
        <w:ind w:left="720"/>
        <w:jc w:val="both"/>
        <w:textAlignment w:val="auto"/>
        <w:rPr>
          <w:rFonts w:ascii="Futura Bk BT" w:hAnsi="Futura Bk BT"/>
          <w:sz w:val="22"/>
          <w:szCs w:val="22"/>
          <w:lang w:val="es" w:eastAsia="es-ES"/>
        </w:rPr>
      </w:pPr>
      <w:r w:rsidRPr="00B42ADC">
        <w:rPr>
          <w:rFonts w:ascii="Futura Bk BT" w:hAnsi="Futura Bk BT"/>
          <w:sz w:val="22"/>
          <w:szCs w:val="22"/>
          <w:lang w:val="es-CO" w:eastAsia="es-ES"/>
        </w:rPr>
        <w:t>Los</w:t>
      </w:r>
      <w:r w:rsidR="00021CAD" w:rsidRPr="00B42ADC">
        <w:rPr>
          <w:rFonts w:ascii="Futura Bk BT" w:hAnsi="Futura Bk BT"/>
          <w:sz w:val="22"/>
          <w:szCs w:val="22"/>
          <w:lang w:val="es-CO" w:eastAsia="es-ES"/>
        </w:rPr>
        <w:t xml:space="preserve"> </w:t>
      </w:r>
      <w:r w:rsidR="00021CAD" w:rsidRPr="00B42ADC">
        <w:rPr>
          <w:rFonts w:ascii="Futura Bk BT" w:hAnsi="Futura Bk BT"/>
          <w:sz w:val="22"/>
          <w:szCs w:val="22"/>
          <w:lang w:val="es" w:eastAsia="es-ES"/>
        </w:rPr>
        <w:t xml:space="preserve">automóviles, camperos y camionetas </w:t>
      </w:r>
      <w:r w:rsidR="0040626B" w:rsidRPr="00B42ADC">
        <w:rPr>
          <w:rFonts w:ascii="Futura Bk BT" w:hAnsi="Futura Bk BT"/>
          <w:sz w:val="22"/>
          <w:szCs w:val="22"/>
          <w:lang w:val="es" w:eastAsia="es-ES"/>
        </w:rPr>
        <w:t xml:space="preserve">de servicio particular </w:t>
      </w:r>
      <w:r w:rsidR="00CC659B">
        <w:rPr>
          <w:rFonts w:ascii="Futura Bk BT" w:hAnsi="Futura Bk BT"/>
          <w:sz w:val="22"/>
          <w:szCs w:val="22"/>
          <w:lang w:val="es" w:eastAsia="es-ES"/>
        </w:rPr>
        <w:t>cuyos propietarios  residan</w:t>
      </w:r>
      <w:r w:rsidR="00021CAD" w:rsidRPr="00B42ADC">
        <w:rPr>
          <w:rFonts w:ascii="Futura Bk BT" w:hAnsi="Futura Bk BT"/>
          <w:sz w:val="22"/>
          <w:szCs w:val="22"/>
          <w:lang w:val="es" w:eastAsia="es-ES"/>
        </w:rPr>
        <w:t xml:space="preserve"> en</w:t>
      </w:r>
      <w:r w:rsidRPr="00B42ADC">
        <w:rPr>
          <w:rFonts w:ascii="Futura Bk BT" w:hAnsi="Futura Bk BT"/>
          <w:sz w:val="22"/>
          <w:szCs w:val="22"/>
          <w:lang w:val="es" w:eastAsia="es-ES"/>
        </w:rPr>
        <w:t xml:space="preserve"> el C</w:t>
      </w:r>
      <w:r w:rsidR="00826A05" w:rsidRPr="00B42ADC">
        <w:rPr>
          <w:rFonts w:ascii="Futura Bk BT" w:hAnsi="Futura Bk BT"/>
          <w:sz w:val="22"/>
          <w:szCs w:val="22"/>
          <w:lang w:val="es" w:eastAsia="es-ES"/>
        </w:rPr>
        <w:t>o</w:t>
      </w:r>
      <w:r w:rsidRPr="00B42ADC">
        <w:rPr>
          <w:rFonts w:ascii="Futura Bk BT" w:hAnsi="Futura Bk BT"/>
          <w:sz w:val="22"/>
          <w:szCs w:val="22"/>
          <w:lang w:val="es" w:eastAsia="es-ES"/>
        </w:rPr>
        <w:t>rregimiento de</w:t>
      </w:r>
      <w:r w:rsidR="00922D27" w:rsidRPr="00B42ADC">
        <w:rPr>
          <w:rFonts w:ascii="Futura Bk BT" w:hAnsi="Futura Bk BT"/>
          <w:sz w:val="22"/>
          <w:szCs w:val="22"/>
          <w:lang w:val="es" w:eastAsia="es-ES"/>
        </w:rPr>
        <w:t xml:space="preserve"> San Sebastián de Palmitas del M</w:t>
      </w:r>
      <w:r w:rsidR="0040626B" w:rsidRPr="00B42ADC">
        <w:rPr>
          <w:rFonts w:ascii="Futura Bk BT" w:hAnsi="Futura Bk BT"/>
          <w:sz w:val="22"/>
          <w:szCs w:val="22"/>
          <w:lang w:val="es" w:eastAsia="es-ES"/>
        </w:rPr>
        <w:t>unicipio de Medellín -</w:t>
      </w:r>
      <w:r w:rsidRPr="00B42ADC">
        <w:rPr>
          <w:rFonts w:ascii="Futura Bk BT" w:hAnsi="Futura Bk BT"/>
          <w:sz w:val="22"/>
          <w:szCs w:val="22"/>
          <w:lang w:val="es" w:eastAsia="es-ES"/>
        </w:rPr>
        <w:t xml:space="preserve"> Antioquia y para los </w:t>
      </w:r>
      <w:r w:rsidR="0040626B" w:rsidRPr="00B42ADC">
        <w:rPr>
          <w:rFonts w:ascii="Futura Bk BT" w:hAnsi="Futura Bk BT" w:cs="Times New Roman"/>
          <w:sz w:val="22"/>
          <w:szCs w:val="22"/>
          <w:lang w:val="es"/>
        </w:rPr>
        <w:t>v</w:t>
      </w:r>
      <w:r w:rsidRPr="00B42ADC">
        <w:rPr>
          <w:rFonts w:ascii="Futura Bk BT" w:hAnsi="Futura Bk BT" w:cs="Times New Roman"/>
          <w:sz w:val="22"/>
          <w:szCs w:val="22"/>
          <w:lang w:val="es"/>
        </w:rPr>
        <w:t>ehículos de servicio público de la</w:t>
      </w:r>
      <w:r w:rsidR="00F80A0C" w:rsidRPr="00B42ADC">
        <w:rPr>
          <w:rFonts w:ascii="Futura Bk BT" w:hAnsi="Futura Bk BT" w:cs="Times New Roman"/>
          <w:sz w:val="22"/>
          <w:szCs w:val="22"/>
          <w:lang w:val="es"/>
        </w:rPr>
        <w:t>s</w:t>
      </w:r>
      <w:r w:rsidRPr="00B42ADC">
        <w:rPr>
          <w:rFonts w:ascii="Futura Bk BT" w:hAnsi="Futura Bk BT" w:cs="Times New Roman"/>
          <w:sz w:val="22"/>
          <w:szCs w:val="22"/>
          <w:lang w:val="es"/>
        </w:rPr>
        <w:t xml:space="preserve"> empresa</w:t>
      </w:r>
      <w:r w:rsidR="0040626B" w:rsidRPr="00B42ADC">
        <w:rPr>
          <w:rFonts w:ascii="Futura Bk BT" w:hAnsi="Futura Bk BT" w:cs="Times New Roman"/>
          <w:sz w:val="22"/>
          <w:szCs w:val="22"/>
          <w:lang w:val="es"/>
        </w:rPr>
        <w:t>s</w:t>
      </w:r>
      <w:r w:rsidRPr="00B42ADC">
        <w:rPr>
          <w:rFonts w:ascii="Futura Bk BT" w:hAnsi="Futura Bk BT" w:cs="Times New Roman"/>
          <w:sz w:val="22"/>
          <w:szCs w:val="22"/>
          <w:lang w:val="es"/>
        </w:rPr>
        <w:t xml:space="preserve"> </w:t>
      </w:r>
      <w:r w:rsidR="00D22056" w:rsidRPr="00B42ADC">
        <w:rPr>
          <w:rFonts w:ascii="Futura Bk BT" w:hAnsi="Futura Bk BT" w:cs="Times New Roman"/>
          <w:sz w:val="22"/>
          <w:szCs w:val="22"/>
          <w:lang w:val="es"/>
        </w:rPr>
        <w:t>de transporte de pasajeros habilitadas por el Ministerio de Transporte para prestar el</w:t>
      </w:r>
      <w:r w:rsidRPr="00B42ADC">
        <w:rPr>
          <w:rFonts w:ascii="Futura Bk BT" w:hAnsi="Futura Bk BT" w:cs="Times New Roman"/>
          <w:sz w:val="22"/>
          <w:szCs w:val="22"/>
          <w:lang w:val="es"/>
        </w:rPr>
        <w:t xml:space="preserve"> servicio</w:t>
      </w:r>
      <w:r w:rsidR="0040626B" w:rsidRPr="00B42ADC">
        <w:rPr>
          <w:rFonts w:ascii="Futura Bk BT" w:hAnsi="Futura Bk BT" w:cs="Times New Roman"/>
          <w:sz w:val="22"/>
          <w:szCs w:val="22"/>
          <w:lang w:val="es"/>
        </w:rPr>
        <w:t xml:space="preserve"> </w:t>
      </w:r>
      <w:r w:rsidR="00D22056" w:rsidRPr="00B42ADC">
        <w:rPr>
          <w:rFonts w:ascii="Futura Bk BT" w:hAnsi="Futura Bk BT" w:cs="Times New Roman"/>
          <w:sz w:val="22"/>
          <w:szCs w:val="22"/>
          <w:lang w:val="es"/>
        </w:rPr>
        <w:t xml:space="preserve">en la ruta </w:t>
      </w:r>
      <w:r w:rsidR="0040626B" w:rsidRPr="00B42ADC">
        <w:rPr>
          <w:rFonts w:ascii="Futura Bk BT" w:hAnsi="Futura Bk BT" w:cs="Times New Roman"/>
          <w:sz w:val="22"/>
          <w:szCs w:val="22"/>
          <w:lang w:val="es"/>
        </w:rPr>
        <w:t>Medellín</w:t>
      </w:r>
      <w:r w:rsidRPr="00B42ADC">
        <w:rPr>
          <w:rFonts w:ascii="Futura Bk BT" w:hAnsi="Futura Bk BT" w:cs="Times New Roman"/>
          <w:sz w:val="22"/>
          <w:szCs w:val="22"/>
          <w:lang w:val="es"/>
        </w:rPr>
        <w:t xml:space="preserve"> hasta el casco urbano de San Sebastián de Palmitas</w:t>
      </w:r>
      <w:r w:rsidR="0040626B" w:rsidRPr="00B42ADC">
        <w:rPr>
          <w:rFonts w:ascii="Futura Bk BT" w:hAnsi="Futura Bk BT" w:cs="Times New Roman"/>
          <w:sz w:val="22"/>
          <w:szCs w:val="22"/>
          <w:lang w:val="es"/>
        </w:rPr>
        <w:t xml:space="preserve"> y </w:t>
      </w:r>
      <w:r w:rsidR="005A21EB" w:rsidRPr="00B42ADC">
        <w:rPr>
          <w:rFonts w:ascii="Futura Bk BT" w:hAnsi="Futura Bk BT" w:cs="Times New Roman"/>
          <w:sz w:val="22"/>
          <w:szCs w:val="22"/>
          <w:lang w:val="es"/>
        </w:rPr>
        <w:t>viceversa</w:t>
      </w:r>
      <w:r w:rsidR="00556D17" w:rsidRPr="00B42ADC">
        <w:rPr>
          <w:rFonts w:ascii="Futura Bk BT" w:hAnsi="Futura Bk BT" w:cs="Times New Roman"/>
          <w:sz w:val="22"/>
          <w:szCs w:val="22"/>
          <w:lang w:val="es"/>
        </w:rPr>
        <w:t>.</w:t>
      </w:r>
    </w:p>
    <w:p w14:paraId="6D6CEB8A" w14:textId="77777777" w:rsidR="00021CAD" w:rsidRPr="00B42ADC" w:rsidRDefault="00021CAD" w:rsidP="00021CAD">
      <w:pPr>
        <w:pStyle w:val="Prrafodelista"/>
        <w:suppressAutoHyphens w:val="0"/>
        <w:autoSpaceDE w:val="0"/>
        <w:ind w:left="720"/>
        <w:jc w:val="both"/>
        <w:textAlignment w:val="auto"/>
        <w:rPr>
          <w:rFonts w:ascii="Futura Bk BT" w:hAnsi="Futura Bk BT"/>
          <w:b/>
          <w:sz w:val="22"/>
          <w:szCs w:val="22"/>
        </w:rPr>
      </w:pPr>
    </w:p>
    <w:p w14:paraId="0694F6C9" w14:textId="77777777" w:rsidR="00DC3377" w:rsidRPr="00B42ADC" w:rsidRDefault="00C83120">
      <w:pPr>
        <w:pStyle w:val="Prrafodelista"/>
        <w:numPr>
          <w:ilvl w:val="0"/>
          <w:numId w:val="3"/>
        </w:numPr>
        <w:suppressAutoHyphens w:val="0"/>
        <w:autoSpaceDE w:val="0"/>
        <w:ind w:left="0"/>
        <w:jc w:val="both"/>
        <w:textAlignment w:val="auto"/>
        <w:rPr>
          <w:rFonts w:ascii="Futura Bk BT" w:hAnsi="Futura Bk BT"/>
          <w:b/>
          <w:sz w:val="22"/>
          <w:szCs w:val="22"/>
        </w:rPr>
      </w:pPr>
      <w:r w:rsidRPr="00B42ADC">
        <w:rPr>
          <w:rFonts w:ascii="Futura Bk BT" w:hAnsi="Futura Bk BT"/>
          <w:b/>
          <w:sz w:val="22"/>
          <w:szCs w:val="22"/>
        </w:rPr>
        <w:t>REQUISITOS PARA OBTENER EL BENEFICIO</w:t>
      </w:r>
    </w:p>
    <w:p w14:paraId="1BCC34FE" w14:textId="77777777" w:rsidR="003A6B9B" w:rsidRPr="00B42ADC" w:rsidRDefault="003A6B9B" w:rsidP="003A6B9B">
      <w:pPr>
        <w:pStyle w:val="Prrafodelista"/>
        <w:suppressAutoHyphens w:val="0"/>
        <w:autoSpaceDE w:val="0"/>
        <w:ind w:left="720"/>
        <w:jc w:val="both"/>
        <w:textAlignment w:val="auto"/>
        <w:rPr>
          <w:rFonts w:ascii="Futura Bk BT" w:hAnsi="Futura Bk BT"/>
          <w:sz w:val="22"/>
          <w:szCs w:val="22"/>
        </w:rPr>
      </w:pPr>
    </w:p>
    <w:p w14:paraId="0419C20E" w14:textId="77777777" w:rsidR="0086780E" w:rsidRPr="00B42ADC" w:rsidRDefault="00D22056" w:rsidP="00706CDD">
      <w:pPr>
        <w:pStyle w:val="Prrafodelista"/>
        <w:suppressAutoHyphens w:val="0"/>
        <w:autoSpaceDE w:val="0"/>
        <w:ind w:left="720"/>
        <w:jc w:val="both"/>
        <w:textAlignment w:val="auto"/>
        <w:rPr>
          <w:rFonts w:ascii="Futura Bk BT" w:hAnsi="Futura Bk BT"/>
          <w:sz w:val="22"/>
          <w:szCs w:val="22"/>
        </w:rPr>
      </w:pPr>
      <w:r w:rsidRPr="00B42ADC">
        <w:rPr>
          <w:rFonts w:ascii="Futura Bk BT" w:hAnsi="Futura Bk BT"/>
          <w:sz w:val="22"/>
          <w:szCs w:val="22"/>
        </w:rPr>
        <w:t>Los propietarios y/o locatarios de vehículos particulares y públicos del corregimiento de Palmitas, que soliciten el beneficio de la tarifa especial en los puntos de recaudo San Cristóbal y Palmitas, deberán cumplir con los siguientes requisitos:</w:t>
      </w:r>
    </w:p>
    <w:p w14:paraId="6B363507" w14:textId="77777777" w:rsidR="00706CDD" w:rsidRPr="00B42ADC" w:rsidRDefault="00706CDD" w:rsidP="00706CDD">
      <w:pPr>
        <w:pStyle w:val="Prrafodelista"/>
        <w:suppressAutoHyphens w:val="0"/>
        <w:autoSpaceDE w:val="0"/>
        <w:ind w:left="720"/>
        <w:jc w:val="both"/>
        <w:textAlignment w:val="auto"/>
        <w:rPr>
          <w:rFonts w:ascii="Futura Bk BT" w:hAnsi="Futura Bk BT"/>
          <w:sz w:val="22"/>
          <w:szCs w:val="22"/>
        </w:rPr>
      </w:pPr>
    </w:p>
    <w:p w14:paraId="199D3240" w14:textId="77777777" w:rsidR="00D409CE" w:rsidRPr="00B42ADC" w:rsidRDefault="008A3F2F" w:rsidP="000E0574">
      <w:pPr>
        <w:pStyle w:val="Prrafodelista"/>
        <w:numPr>
          <w:ilvl w:val="1"/>
          <w:numId w:val="3"/>
        </w:numPr>
        <w:suppressAutoHyphens w:val="0"/>
        <w:autoSpaceDE w:val="0"/>
        <w:ind w:left="284"/>
        <w:jc w:val="both"/>
        <w:textAlignment w:val="auto"/>
        <w:rPr>
          <w:rFonts w:ascii="Futura Bk BT" w:hAnsi="Futura Bk BT"/>
          <w:b/>
          <w:sz w:val="22"/>
          <w:szCs w:val="22"/>
        </w:rPr>
      </w:pPr>
      <w:r w:rsidRPr="00B42ADC">
        <w:rPr>
          <w:rFonts w:ascii="Futura Bk BT" w:hAnsi="Futura Bk BT"/>
          <w:b/>
          <w:sz w:val="22"/>
          <w:szCs w:val="22"/>
        </w:rPr>
        <w:t>VEHÍCULOS DE SERVICIO PARTICULAR</w:t>
      </w:r>
    </w:p>
    <w:p w14:paraId="3E9D7986" w14:textId="77777777" w:rsidR="00AA340A" w:rsidRPr="00B42ADC" w:rsidRDefault="00AA340A" w:rsidP="00F26CEE">
      <w:pPr>
        <w:suppressAutoHyphens w:val="0"/>
        <w:autoSpaceDE w:val="0"/>
        <w:jc w:val="both"/>
        <w:textAlignment w:val="auto"/>
        <w:rPr>
          <w:rFonts w:ascii="Futura Bk BT" w:hAnsi="Futura Bk BT" w:cs="Arial"/>
          <w:sz w:val="22"/>
          <w:szCs w:val="22"/>
          <w:lang w:eastAsia="ar-SA"/>
        </w:rPr>
      </w:pPr>
    </w:p>
    <w:p w14:paraId="3A4BCCF7" w14:textId="77777777" w:rsidR="00DC3377" w:rsidRPr="00B42ADC" w:rsidRDefault="00AA340A" w:rsidP="003A6B9B">
      <w:pPr>
        <w:pStyle w:val="Prrafodelista"/>
        <w:tabs>
          <w:tab w:val="left" w:pos="993"/>
        </w:tabs>
        <w:suppressAutoHyphens w:val="0"/>
        <w:autoSpaceDE w:val="0"/>
        <w:ind w:left="720"/>
        <w:jc w:val="both"/>
        <w:textAlignment w:val="auto"/>
        <w:rPr>
          <w:rFonts w:ascii="Futura Bk BT" w:hAnsi="Futura Bk BT"/>
          <w:sz w:val="22"/>
          <w:szCs w:val="22"/>
          <w:lang w:eastAsia="es-ES"/>
        </w:rPr>
      </w:pPr>
      <w:r w:rsidRPr="00B42ADC">
        <w:rPr>
          <w:rFonts w:ascii="Futura Bk BT" w:hAnsi="Futura Bk BT"/>
          <w:sz w:val="22"/>
          <w:szCs w:val="22"/>
          <w:lang w:eastAsia="es-ES"/>
        </w:rPr>
        <w:t>Presentar s</w:t>
      </w:r>
      <w:r w:rsidR="00D409CE" w:rsidRPr="00B42ADC">
        <w:rPr>
          <w:rFonts w:ascii="Futura Bk BT" w:hAnsi="Futura Bk BT"/>
          <w:sz w:val="22"/>
          <w:szCs w:val="22"/>
          <w:lang w:eastAsia="es-ES"/>
        </w:rPr>
        <w:t xml:space="preserve">olicitud escrita dirigida a la Sociedad Concesionaria </w:t>
      </w:r>
      <w:r w:rsidR="00345CD3" w:rsidRPr="00B42ADC">
        <w:rPr>
          <w:rFonts w:ascii="Futura Bk BT" w:hAnsi="Futura Bk BT"/>
          <w:sz w:val="22"/>
          <w:szCs w:val="22"/>
          <w:lang w:eastAsia="es-ES"/>
        </w:rPr>
        <w:t xml:space="preserve">DESARROLLO VIAL MAR </w:t>
      </w:r>
      <w:r w:rsidR="00D409CE" w:rsidRPr="00B42ADC">
        <w:rPr>
          <w:rFonts w:ascii="Futura Bk BT" w:hAnsi="Futura Bk BT"/>
          <w:sz w:val="22"/>
          <w:szCs w:val="22"/>
          <w:lang w:eastAsia="es-ES"/>
        </w:rPr>
        <w:t>S.</w:t>
      </w:r>
      <w:r w:rsidR="00A234B9" w:rsidRPr="00B42ADC">
        <w:rPr>
          <w:rFonts w:ascii="Futura Bk BT" w:hAnsi="Futura Bk BT"/>
          <w:sz w:val="22"/>
          <w:szCs w:val="22"/>
          <w:lang w:eastAsia="es-ES"/>
        </w:rPr>
        <w:t>A.S.</w:t>
      </w:r>
      <w:r w:rsidR="00CC659B">
        <w:rPr>
          <w:rFonts w:ascii="Futura Bk BT" w:hAnsi="Futura Bk BT"/>
          <w:sz w:val="22"/>
          <w:szCs w:val="22"/>
          <w:lang w:eastAsia="es-ES"/>
        </w:rPr>
        <w:t xml:space="preserve"> “DEVIMAR S.A.S.”</w:t>
      </w:r>
      <w:r w:rsidR="00D409CE" w:rsidRPr="00B42ADC">
        <w:rPr>
          <w:rFonts w:ascii="Futura Bk BT" w:hAnsi="Futura Bk BT"/>
          <w:sz w:val="22"/>
          <w:szCs w:val="22"/>
          <w:lang w:eastAsia="es-ES"/>
        </w:rPr>
        <w:t xml:space="preserve"> </w:t>
      </w:r>
      <w:r w:rsidR="00126742" w:rsidRPr="00B42ADC">
        <w:rPr>
          <w:rFonts w:ascii="Futura Bk BT" w:hAnsi="Futura Bk BT"/>
          <w:sz w:val="22"/>
          <w:szCs w:val="22"/>
          <w:lang w:eastAsia="es-ES"/>
        </w:rPr>
        <w:t xml:space="preserve">suscrita por el propietario del vehículo, </w:t>
      </w:r>
      <w:r w:rsidR="006052D8" w:rsidRPr="00B42ADC">
        <w:rPr>
          <w:rFonts w:ascii="Futura Bk BT" w:hAnsi="Futura Bk BT"/>
          <w:sz w:val="22"/>
          <w:szCs w:val="22"/>
          <w:lang w:eastAsia="es-ES"/>
        </w:rPr>
        <w:t>indicando</w:t>
      </w:r>
      <w:r w:rsidR="00D409CE" w:rsidRPr="00B42ADC">
        <w:rPr>
          <w:rFonts w:ascii="Futura Bk BT" w:hAnsi="Futura Bk BT"/>
          <w:sz w:val="22"/>
          <w:szCs w:val="22"/>
          <w:lang w:eastAsia="es-ES"/>
        </w:rPr>
        <w:t xml:space="preserve"> las placas del vehículo, dirección, teléfono, correo electrónico y adjuntando los siguientes documentos:</w:t>
      </w:r>
    </w:p>
    <w:p w14:paraId="0902FDEB" w14:textId="77777777" w:rsidR="00D409CE" w:rsidRPr="00B42ADC" w:rsidRDefault="00D409CE" w:rsidP="00D409CE">
      <w:pPr>
        <w:pStyle w:val="Prrafodelista"/>
        <w:suppressAutoHyphens w:val="0"/>
        <w:autoSpaceDE w:val="0"/>
        <w:ind w:left="2160"/>
        <w:jc w:val="both"/>
        <w:textAlignment w:val="auto"/>
        <w:rPr>
          <w:rFonts w:ascii="Futura Bk BT" w:hAnsi="Futura Bk BT"/>
          <w:sz w:val="22"/>
          <w:szCs w:val="22"/>
        </w:rPr>
      </w:pPr>
    </w:p>
    <w:p w14:paraId="52D3E036" w14:textId="77777777" w:rsidR="004D00A3" w:rsidRPr="00B42ADC" w:rsidRDefault="00D409CE" w:rsidP="00F26CEE">
      <w:pPr>
        <w:pStyle w:val="Prrafodelista"/>
        <w:numPr>
          <w:ilvl w:val="3"/>
          <w:numId w:val="3"/>
        </w:numPr>
        <w:tabs>
          <w:tab w:val="left" w:pos="1134"/>
        </w:tabs>
        <w:suppressAutoHyphens w:val="0"/>
        <w:autoSpaceDE w:val="0"/>
        <w:ind w:left="851"/>
        <w:jc w:val="both"/>
        <w:textAlignment w:val="auto"/>
        <w:rPr>
          <w:rFonts w:ascii="Futura Bk BT" w:hAnsi="Futura Bk BT"/>
          <w:sz w:val="22"/>
          <w:szCs w:val="22"/>
        </w:rPr>
      </w:pPr>
      <w:r w:rsidRPr="00B42ADC">
        <w:rPr>
          <w:rFonts w:ascii="Futura Bk BT" w:hAnsi="Futura Bk BT"/>
          <w:sz w:val="22"/>
          <w:szCs w:val="22"/>
          <w:lang w:val="es-CO"/>
        </w:rPr>
        <w:t>Certifi</w:t>
      </w:r>
      <w:r w:rsidR="00F26CEE" w:rsidRPr="00B42ADC">
        <w:rPr>
          <w:rFonts w:ascii="Futura Bk BT" w:hAnsi="Futura Bk BT"/>
          <w:sz w:val="22"/>
          <w:szCs w:val="22"/>
          <w:lang w:val="es-CO"/>
        </w:rPr>
        <w:t>cado de residencia expedido por</w:t>
      </w:r>
      <w:r w:rsidR="00205B76" w:rsidRPr="00B42ADC">
        <w:rPr>
          <w:rFonts w:ascii="Futura Bk BT" w:hAnsi="Futura Bk BT"/>
          <w:sz w:val="22"/>
          <w:szCs w:val="22"/>
          <w:lang w:val="es-CO"/>
        </w:rPr>
        <w:t xml:space="preserve"> </w:t>
      </w:r>
      <w:r w:rsidR="00F26CEE" w:rsidRPr="00B42ADC">
        <w:rPr>
          <w:rFonts w:ascii="Futura Bk BT" w:hAnsi="Futura Bk BT"/>
          <w:sz w:val="22"/>
          <w:szCs w:val="22"/>
          <w:lang w:val="es-CO"/>
        </w:rPr>
        <w:t>la entidad competente,</w:t>
      </w:r>
      <w:r w:rsidR="00345CD3" w:rsidRPr="00B42ADC">
        <w:rPr>
          <w:rFonts w:ascii="Futura Bk BT" w:hAnsi="Futura Bk BT"/>
          <w:sz w:val="22"/>
          <w:szCs w:val="22"/>
          <w:lang w:val="es-CO"/>
        </w:rPr>
        <w:t xml:space="preserve"> </w:t>
      </w:r>
      <w:r w:rsidR="003E6DDA" w:rsidRPr="00B42ADC">
        <w:rPr>
          <w:rFonts w:ascii="Futura Bk BT" w:hAnsi="Futura Bk BT"/>
          <w:sz w:val="22"/>
          <w:szCs w:val="22"/>
        </w:rPr>
        <w:t>con no menos de treinta</w:t>
      </w:r>
      <w:r w:rsidR="00D10A72" w:rsidRPr="00B42ADC">
        <w:rPr>
          <w:rFonts w:ascii="Futura Bk BT" w:hAnsi="Futura Bk BT"/>
          <w:sz w:val="22"/>
          <w:szCs w:val="22"/>
        </w:rPr>
        <w:t xml:space="preserve"> </w:t>
      </w:r>
      <w:r w:rsidR="0086780E" w:rsidRPr="00B42ADC">
        <w:rPr>
          <w:rFonts w:ascii="Futura Bk BT" w:hAnsi="Futura Bk BT"/>
          <w:sz w:val="22"/>
          <w:szCs w:val="22"/>
        </w:rPr>
        <w:t>(</w:t>
      </w:r>
      <w:r w:rsidR="00D10A72" w:rsidRPr="00B42ADC">
        <w:rPr>
          <w:rFonts w:ascii="Futura Bk BT" w:hAnsi="Futura Bk BT"/>
          <w:sz w:val="22"/>
          <w:szCs w:val="22"/>
        </w:rPr>
        <w:t>30</w:t>
      </w:r>
      <w:r w:rsidR="0086780E" w:rsidRPr="00B42ADC">
        <w:rPr>
          <w:rFonts w:ascii="Futura Bk BT" w:hAnsi="Futura Bk BT"/>
          <w:sz w:val="22"/>
          <w:szCs w:val="22"/>
        </w:rPr>
        <w:t>)</w:t>
      </w:r>
      <w:r w:rsidR="00D10A72" w:rsidRPr="00B42ADC">
        <w:rPr>
          <w:rFonts w:ascii="Futura Bk BT" w:hAnsi="Futura Bk BT"/>
          <w:sz w:val="22"/>
          <w:szCs w:val="22"/>
        </w:rPr>
        <w:t xml:space="preserve"> días </w:t>
      </w:r>
      <w:r w:rsidR="0086780E" w:rsidRPr="00B42ADC">
        <w:rPr>
          <w:rFonts w:ascii="Futura Bk BT" w:hAnsi="Futura Bk BT"/>
          <w:sz w:val="22"/>
          <w:szCs w:val="22"/>
        </w:rPr>
        <w:t>de expedición, en el cual</w:t>
      </w:r>
      <w:r w:rsidR="0086780E" w:rsidRPr="00B42ADC">
        <w:rPr>
          <w:rFonts w:ascii="Futura Bk BT" w:hAnsi="Futura Bk BT"/>
          <w:sz w:val="22"/>
          <w:szCs w:val="22"/>
          <w:lang w:val="es-CO"/>
        </w:rPr>
        <w:t xml:space="preserve"> conste que</w:t>
      </w:r>
      <w:r w:rsidRPr="00B42ADC">
        <w:rPr>
          <w:rFonts w:ascii="Futura Bk BT" w:hAnsi="Futura Bk BT"/>
          <w:sz w:val="22"/>
          <w:szCs w:val="22"/>
          <w:lang w:val="es-CO"/>
        </w:rPr>
        <w:t xml:space="preserve"> el solicitante reside en </w:t>
      </w:r>
      <w:r w:rsidR="00345CD3" w:rsidRPr="00B42ADC">
        <w:rPr>
          <w:rFonts w:ascii="Futura Bk BT" w:hAnsi="Futura Bk BT"/>
          <w:sz w:val="22"/>
          <w:szCs w:val="22"/>
          <w:lang w:val="es-CO"/>
        </w:rPr>
        <w:t xml:space="preserve">el Corregimiento de </w:t>
      </w:r>
      <w:r w:rsidR="00922D27" w:rsidRPr="00B42ADC">
        <w:rPr>
          <w:rFonts w:ascii="Futura Bk BT" w:hAnsi="Futura Bk BT"/>
          <w:sz w:val="22"/>
          <w:szCs w:val="22"/>
          <w:lang w:val="es-CO"/>
        </w:rPr>
        <w:t xml:space="preserve">San Sebastián de </w:t>
      </w:r>
      <w:r w:rsidR="00345CD3" w:rsidRPr="00B42ADC">
        <w:rPr>
          <w:rFonts w:ascii="Futura Bk BT" w:hAnsi="Futura Bk BT"/>
          <w:sz w:val="22"/>
          <w:szCs w:val="22"/>
          <w:lang w:val="es-CO"/>
        </w:rPr>
        <w:t>Palmitas</w:t>
      </w:r>
      <w:r w:rsidR="00F26CEE" w:rsidRPr="00B42ADC">
        <w:rPr>
          <w:rFonts w:ascii="Futura Bk BT" w:hAnsi="Futura Bk BT" w:cs="Times New Roman"/>
          <w:sz w:val="22"/>
          <w:szCs w:val="22"/>
          <w:lang w:val="es" w:eastAsia="es-ES"/>
        </w:rPr>
        <w:t>.</w:t>
      </w:r>
    </w:p>
    <w:p w14:paraId="254D482B" w14:textId="77777777" w:rsidR="004D00A3" w:rsidRPr="00B42ADC" w:rsidRDefault="004D00A3" w:rsidP="004F2EE6">
      <w:pPr>
        <w:pStyle w:val="Prrafodelista"/>
        <w:numPr>
          <w:ilvl w:val="3"/>
          <w:numId w:val="3"/>
        </w:numPr>
        <w:tabs>
          <w:tab w:val="left" w:pos="1134"/>
        </w:tabs>
        <w:suppressAutoHyphens w:val="0"/>
        <w:autoSpaceDE w:val="0"/>
        <w:ind w:left="851"/>
        <w:jc w:val="both"/>
        <w:textAlignment w:val="auto"/>
        <w:rPr>
          <w:rFonts w:ascii="Futura Bk BT" w:hAnsi="Futura Bk BT"/>
          <w:sz w:val="22"/>
          <w:szCs w:val="22"/>
          <w:lang w:val="es-CO"/>
        </w:rPr>
      </w:pPr>
      <w:r w:rsidRPr="00B42ADC">
        <w:rPr>
          <w:rFonts w:ascii="Futura Bk BT" w:hAnsi="Futura Bk BT"/>
          <w:sz w:val="22"/>
          <w:szCs w:val="22"/>
          <w:lang w:val="es-CO"/>
        </w:rPr>
        <w:t>Fotocopia de la cédula de ciudadanía del solicitante.</w:t>
      </w:r>
    </w:p>
    <w:p w14:paraId="20D65737" w14:textId="77777777" w:rsidR="00D10A72" w:rsidRPr="00B42ADC" w:rsidRDefault="004D00A3" w:rsidP="00552ED5">
      <w:pPr>
        <w:pStyle w:val="Prrafodelista"/>
        <w:numPr>
          <w:ilvl w:val="3"/>
          <w:numId w:val="3"/>
        </w:numPr>
        <w:tabs>
          <w:tab w:val="left" w:pos="1134"/>
        </w:tabs>
        <w:suppressAutoHyphens w:val="0"/>
        <w:autoSpaceDE w:val="0"/>
        <w:ind w:left="851"/>
        <w:jc w:val="both"/>
        <w:textAlignment w:val="auto"/>
        <w:rPr>
          <w:rFonts w:ascii="Futura Bk BT" w:hAnsi="Futura Bk BT" w:cs="Arial"/>
          <w:sz w:val="22"/>
          <w:szCs w:val="22"/>
          <w:lang w:eastAsia="ar-SA"/>
        </w:rPr>
      </w:pPr>
      <w:r w:rsidRPr="00B42ADC">
        <w:rPr>
          <w:rFonts w:ascii="Futura Bk BT" w:hAnsi="Futura Bk BT"/>
          <w:sz w:val="22"/>
          <w:szCs w:val="22"/>
          <w:lang w:val="es-CO"/>
        </w:rPr>
        <w:t>Fotocopia de la licencia de tránsito</w:t>
      </w:r>
      <w:r w:rsidR="00F05B84" w:rsidRPr="00B42ADC">
        <w:rPr>
          <w:rFonts w:ascii="Futura Bk BT" w:hAnsi="Futura Bk BT"/>
          <w:sz w:val="22"/>
          <w:szCs w:val="22"/>
          <w:lang w:val="es-CO"/>
        </w:rPr>
        <w:t xml:space="preserve"> del vehículo</w:t>
      </w:r>
      <w:r w:rsidRPr="00B42ADC">
        <w:rPr>
          <w:rFonts w:ascii="Futura Bk BT" w:hAnsi="Futura Bk BT"/>
          <w:sz w:val="22"/>
          <w:szCs w:val="22"/>
          <w:lang w:val="es-CO"/>
        </w:rPr>
        <w:t>.</w:t>
      </w:r>
    </w:p>
    <w:p w14:paraId="59DC984B" w14:textId="77777777" w:rsidR="00D10A72" w:rsidRPr="00B42ADC" w:rsidRDefault="00D10A72" w:rsidP="00552ED5">
      <w:pPr>
        <w:pStyle w:val="Prrafodelista"/>
        <w:numPr>
          <w:ilvl w:val="3"/>
          <w:numId w:val="3"/>
        </w:numPr>
        <w:tabs>
          <w:tab w:val="left" w:pos="1134"/>
        </w:tabs>
        <w:suppressAutoHyphens w:val="0"/>
        <w:autoSpaceDE w:val="0"/>
        <w:ind w:left="851"/>
        <w:jc w:val="both"/>
        <w:textAlignment w:val="auto"/>
        <w:rPr>
          <w:rFonts w:ascii="Futura Bk BT" w:hAnsi="Futura Bk BT" w:cs="Arial"/>
          <w:sz w:val="22"/>
          <w:szCs w:val="22"/>
          <w:lang w:eastAsia="ar-SA"/>
        </w:rPr>
      </w:pPr>
      <w:r w:rsidRPr="00B42ADC">
        <w:rPr>
          <w:rFonts w:ascii="Futura Bk BT" w:hAnsi="Futura Bk BT" w:cs="Arial"/>
          <w:sz w:val="22"/>
          <w:szCs w:val="22"/>
          <w:lang w:eastAsia="ar-SA"/>
        </w:rPr>
        <w:t>Fotocopia de la Licenci</w:t>
      </w:r>
      <w:r w:rsidR="00283478" w:rsidRPr="00B42ADC">
        <w:rPr>
          <w:rFonts w:ascii="Futura Bk BT" w:hAnsi="Futura Bk BT" w:cs="Arial"/>
          <w:sz w:val="22"/>
          <w:szCs w:val="22"/>
          <w:lang w:eastAsia="ar-SA"/>
        </w:rPr>
        <w:t>a de conducción del solicitante, vigente.</w:t>
      </w:r>
    </w:p>
    <w:p w14:paraId="7ECB61BD" w14:textId="77777777" w:rsidR="00D10A72" w:rsidRPr="00B42ADC" w:rsidRDefault="00D10A72" w:rsidP="0014700A">
      <w:pPr>
        <w:tabs>
          <w:tab w:val="left" w:pos="1134"/>
        </w:tabs>
        <w:suppressAutoHyphens w:val="0"/>
        <w:autoSpaceDE w:val="0"/>
        <w:ind w:left="851"/>
        <w:jc w:val="both"/>
        <w:textAlignment w:val="auto"/>
        <w:rPr>
          <w:rFonts w:ascii="Futura Bk BT" w:hAnsi="Futura Bk BT" w:cs="Arial"/>
          <w:sz w:val="22"/>
          <w:szCs w:val="22"/>
          <w:lang w:eastAsia="ar-SA"/>
        </w:rPr>
      </w:pPr>
    </w:p>
    <w:p w14:paraId="5B719076" w14:textId="77777777" w:rsidR="0014700A" w:rsidRPr="00B42ADC" w:rsidRDefault="0014700A" w:rsidP="0014700A">
      <w:pPr>
        <w:widowControl/>
        <w:suppressAutoHyphens w:val="0"/>
        <w:autoSpaceDE w:val="0"/>
        <w:adjustRightInd w:val="0"/>
        <w:ind w:left="851"/>
        <w:jc w:val="both"/>
        <w:textAlignment w:val="auto"/>
        <w:rPr>
          <w:rFonts w:ascii="Futura Bk BT" w:eastAsia="Times New Roman" w:hAnsi="Futura Bk BT" w:cs="Times New Roman"/>
          <w:sz w:val="22"/>
          <w:szCs w:val="22"/>
          <w:lang w:eastAsia="es-CO"/>
        </w:rPr>
      </w:pPr>
      <w:r w:rsidRPr="00B42ADC">
        <w:rPr>
          <w:rFonts w:ascii="Futura Bk BT" w:eastAsia="Times New Roman" w:hAnsi="Futura Bk BT" w:cs="Times New Roman"/>
          <w:sz w:val="22"/>
          <w:szCs w:val="22"/>
          <w:lang w:eastAsia="es-CO"/>
        </w:rPr>
        <w:lastRenderedPageBreak/>
        <w:t xml:space="preserve">El concesionario validará en el Registro Único Nacional de Tránsito RUNT que el SOAT, la revisión técnico mecánica y de gases se encuentre vigente. </w:t>
      </w:r>
    </w:p>
    <w:p w14:paraId="2EBFE200" w14:textId="77777777" w:rsidR="00B00AF6" w:rsidRPr="00B42ADC" w:rsidRDefault="00B00AF6" w:rsidP="00F26CEE">
      <w:pPr>
        <w:suppressAutoHyphens w:val="0"/>
        <w:autoSpaceDE w:val="0"/>
        <w:jc w:val="both"/>
        <w:textAlignment w:val="auto"/>
        <w:rPr>
          <w:rFonts w:ascii="Futura Bk BT" w:hAnsi="Futura Bk BT"/>
          <w:sz w:val="22"/>
          <w:szCs w:val="22"/>
        </w:rPr>
      </w:pPr>
    </w:p>
    <w:p w14:paraId="124DD964" w14:textId="77777777" w:rsidR="0099733A" w:rsidRPr="00B42ADC" w:rsidRDefault="0099733A" w:rsidP="0099733A">
      <w:pPr>
        <w:pStyle w:val="Prrafodelista"/>
        <w:numPr>
          <w:ilvl w:val="1"/>
          <w:numId w:val="3"/>
        </w:numPr>
        <w:suppressAutoHyphens w:val="0"/>
        <w:autoSpaceDE w:val="0"/>
        <w:ind w:left="284"/>
        <w:jc w:val="both"/>
        <w:textAlignment w:val="auto"/>
        <w:rPr>
          <w:rFonts w:ascii="Futura Bk BT" w:hAnsi="Futura Bk BT"/>
          <w:b/>
          <w:sz w:val="22"/>
          <w:szCs w:val="22"/>
        </w:rPr>
      </w:pPr>
      <w:r w:rsidRPr="00B42ADC">
        <w:rPr>
          <w:rFonts w:ascii="Futura Bk BT" w:hAnsi="Futura Bk BT"/>
          <w:b/>
          <w:sz w:val="22"/>
          <w:szCs w:val="22"/>
        </w:rPr>
        <w:t>VEHÍCULOS DE SERVICIO PÚBLICO</w:t>
      </w:r>
      <w:r w:rsidR="00CC52AF" w:rsidRPr="00B42ADC">
        <w:rPr>
          <w:rFonts w:ascii="Futura Bk BT" w:hAnsi="Futura Bk BT"/>
          <w:b/>
          <w:sz w:val="22"/>
          <w:szCs w:val="22"/>
        </w:rPr>
        <w:t>.</w:t>
      </w:r>
    </w:p>
    <w:p w14:paraId="4F999E6E" w14:textId="77777777" w:rsidR="003E6DDA" w:rsidRPr="00B42ADC" w:rsidRDefault="003E6DDA" w:rsidP="00F26CEE">
      <w:pPr>
        <w:pStyle w:val="Prrafodelista"/>
        <w:tabs>
          <w:tab w:val="left" w:pos="851"/>
        </w:tabs>
        <w:suppressAutoHyphens w:val="0"/>
        <w:autoSpaceDE w:val="0"/>
        <w:ind w:left="567"/>
        <w:jc w:val="both"/>
        <w:textAlignment w:val="auto"/>
        <w:rPr>
          <w:rFonts w:ascii="Futura Bk BT" w:hAnsi="Futura Bk BT"/>
          <w:sz w:val="22"/>
          <w:szCs w:val="22"/>
          <w:lang w:val="es" w:eastAsia="es-ES"/>
        </w:rPr>
      </w:pPr>
    </w:p>
    <w:p w14:paraId="535FB847" w14:textId="77777777" w:rsidR="0099733A" w:rsidRPr="00B42ADC" w:rsidRDefault="005809FB" w:rsidP="003A6B9B">
      <w:pPr>
        <w:pStyle w:val="Prrafodelista"/>
        <w:tabs>
          <w:tab w:val="left" w:pos="851"/>
        </w:tabs>
        <w:suppressAutoHyphens w:val="0"/>
        <w:autoSpaceDE w:val="0"/>
        <w:ind w:left="709"/>
        <w:jc w:val="both"/>
        <w:textAlignment w:val="auto"/>
        <w:rPr>
          <w:rFonts w:ascii="Futura Bk BT" w:hAnsi="Futura Bk BT"/>
          <w:sz w:val="22"/>
          <w:szCs w:val="22"/>
          <w:lang w:val="es" w:eastAsia="es-ES"/>
        </w:rPr>
      </w:pPr>
      <w:r w:rsidRPr="00B42ADC">
        <w:rPr>
          <w:rFonts w:ascii="Futura Bk BT" w:hAnsi="Futura Bk BT"/>
          <w:sz w:val="22"/>
          <w:szCs w:val="22"/>
          <w:lang w:val="es" w:eastAsia="es-ES"/>
        </w:rPr>
        <w:t>Presentar s</w:t>
      </w:r>
      <w:r w:rsidR="0099733A" w:rsidRPr="00B42ADC">
        <w:rPr>
          <w:rFonts w:ascii="Futura Bk BT" w:hAnsi="Futura Bk BT"/>
          <w:sz w:val="22"/>
          <w:szCs w:val="22"/>
          <w:lang w:val="es" w:eastAsia="es-ES"/>
        </w:rPr>
        <w:t xml:space="preserve">olicitud escrita dirigida a la Sociedad Concesionaria </w:t>
      </w:r>
      <w:r w:rsidR="00345CD3" w:rsidRPr="00B42ADC">
        <w:rPr>
          <w:rFonts w:ascii="Futura Bk BT" w:hAnsi="Futura Bk BT"/>
          <w:sz w:val="22"/>
          <w:szCs w:val="22"/>
          <w:lang w:eastAsia="es-ES"/>
        </w:rPr>
        <w:t>DESARROLLO VIAL MAR S.A.S.</w:t>
      </w:r>
      <w:r w:rsidR="00CC659B" w:rsidRPr="00CC659B">
        <w:rPr>
          <w:rFonts w:ascii="Futura Bk BT" w:hAnsi="Futura Bk BT"/>
          <w:sz w:val="22"/>
          <w:szCs w:val="22"/>
          <w:lang w:eastAsia="es-ES"/>
        </w:rPr>
        <w:t xml:space="preserve"> </w:t>
      </w:r>
      <w:r w:rsidR="00CC659B">
        <w:rPr>
          <w:rFonts w:ascii="Futura Bk BT" w:hAnsi="Futura Bk BT"/>
          <w:sz w:val="22"/>
          <w:szCs w:val="22"/>
          <w:lang w:eastAsia="es-ES"/>
        </w:rPr>
        <w:t>“DEVIMAR S.A.S.”</w:t>
      </w:r>
      <w:r w:rsidR="0099733A" w:rsidRPr="00B42ADC">
        <w:rPr>
          <w:rFonts w:ascii="Futura Bk BT" w:hAnsi="Futura Bk BT"/>
          <w:sz w:val="22"/>
          <w:szCs w:val="22"/>
          <w:lang w:val="es" w:eastAsia="es-ES"/>
        </w:rPr>
        <w:t xml:space="preserve"> </w:t>
      </w:r>
      <w:r w:rsidR="00AC5CEF" w:rsidRPr="00B42ADC">
        <w:rPr>
          <w:rFonts w:ascii="Futura Bk BT" w:hAnsi="Futura Bk BT"/>
          <w:sz w:val="22"/>
          <w:szCs w:val="22"/>
          <w:lang w:val="es" w:eastAsia="es-ES"/>
        </w:rPr>
        <w:t>indicando</w:t>
      </w:r>
      <w:r w:rsidR="0099733A" w:rsidRPr="00B42ADC">
        <w:rPr>
          <w:rFonts w:ascii="Futura Bk BT" w:hAnsi="Futura Bk BT"/>
          <w:sz w:val="22"/>
          <w:szCs w:val="22"/>
          <w:lang w:val="es" w:eastAsia="es-ES"/>
        </w:rPr>
        <w:t xml:space="preserve"> las placas del vehículo, dirección, teléfono, correo electrónico y adjuntando los siguientes documentos:</w:t>
      </w:r>
    </w:p>
    <w:p w14:paraId="1A2D5F3A" w14:textId="77777777" w:rsidR="0099733A" w:rsidRPr="00B42ADC" w:rsidRDefault="0099733A" w:rsidP="0099733A">
      <w:pPr>
        <w:pStyle w:val="Prrafodelista"/>
        <w:suppressAutoHyphens w:val="0"/>
        <w:autoSpaceDE w:val="0"/>
        <w:ind w:left="567"/>
        <w:jc w:val="both"/>
        <w:textAlignment w:val="auto"/>
        <w:rPr>
          <w:rFonts w:ascii="Futura Bk BT" w:hAnsi="Futura Bk BT"/>
          <w:sz w:val="22"/>
          <w:szCs w:val="22"/>
          <w:lang w:val="es" w:eastAsia="es-ES"/>
        </w:rPr>
      </w:pPr>
    </w:p>
    <w:p w14:paraId="59AAE8F8" w14:textId="77777777" w:rsidR="00AC5CEF" w:rsidRPr="00B42ADC" w:rsidRDefault="00AC5CEF" w:rsidP="003A6B9B">
      <w:pPr>
        <w:pStyle w:val="Prrafodelista"/>
        <w:numPr>
          <w:ilvl w:val="3"/>
          <w:numId w:val="3"/>
        </w:numPr>
        <w:tabs>
          <w:tab w:val="left" w:pos="1134"/>
        </w:tabs>
        <w:suppressAutoHyphens w:val="0"/>
        <w:autoSpaceDE w:val="0"/>
        <w:ind w:left="851"/>
        <w:jc w:val="both"/>
        <w:textAlignment w:val="auto"/>
        <w:rPr>
          <w:rFonts w:ascii="Futura Bk BT" w:hAnsi="Futura Bk BT" w:cs="Arial"/>
          <w:sz w:val="22"/>
          <w:szCs w:val="22"/>
          <w:lang w:eastAsia="ar-SA"/>
        </w:rPr>
      </w:pPr>
      <w:r w:rsidRPr="00B42ADC">
        <w:rPr>
          <w:rFonts w:ascii="Futura Bk BT" w:hAnsi="Futura Bk BT" w:cs="Arial"/>
          <w:sz w:val="22"/>
          <w:szCs w:val="22"/>
          <w:lang w:eastAsia="ar-SA"/>
        </w:rPr>
        <w:t>Fotocopia de la tarjeta de operación vigente.</w:t>
      </w:r>
    </w:p>
    <w:p w14:paraId="0CB85514" w14:textId="77777777" w:rsidR="00F26CEE" w:rsidRPr="00B42ADC" w:rsidRDefault="00F26CEE" w:rsidP="006F70F7">
      <w:pPr>
        <w:pStyle w:val="Prrafodelista"/>
        <w:numPr>
          <w:ilvl w:val="3"/>
          <w:numId w:val="3"/>
        </w:numPr>
        <w:tabs>
          <w:tab w:val="left" w:pos="1134"/>
        </w:tabs>
        <w:suppressAutoHyphens w:val="0"/>
        <w:autoSpaceDE w:val="0"/>
        <w:ind w:left="851"/>
        <w:jc w:val="both"/>
        <w:textAlignment w:val="auto"/>
        <w:rPr>
          <w:rFonts w:ascii="Futura Bk BT" w:hAnsi="Futura Bk BT" w:cs="Arial"/>
          <w:sz w:val="22"/>
          <w:szCs w:val="22"/>
          <w:lang w:eastAsia="ar-SA"/>
        </w:rPr>
      </w:pPr>
      <w:r w:rsidRPr="00B42ADC">
        <w:rPr>
          <w:rFonts w:ascii="Futura Bk BT" w:hAnsi="Futura Bk BT" w:cs="Arial"/>
          <w:sz w:val="22"/>
          <w:szCs w:val="22"/>
          <w:lang w:eastAsia="ar-SA"/>
        </w:rPr>
        <w:t>Copia de la c</w:t>
      </w:r>
      <w:r w:rsidR="00D10A72" w:rsidRPr="00B42ADC">
        <w:rPr>
          <w:rFonts w:ascii="Futura Bk BT" w:hAnsi="Futura Bk BT" w:cs="Arial"/>
          <w:sz w:val="22"/>
          <w:szCs w:val="22"/>
          <w:lang w:eastAsia="ar-SA"/>
        </w:rPr>
        <w:t>é</w:t>
      </w:r>
      <w:r w:rsidRPr="00B42ADC">
        <w:rPr>
          <w:rFonts w:ascii="Futura Bk BT" w:hAnsi="Futura Bk BT" w:cs="Arial"/>
          <w:sz w:val="22"/>
          <w:szCs w:val="22"/>
          <w:lang w:eastAsia="ar-SA"/>
        </w:rPr>
        <w:t xml:space="preserve">dula </w:t>
      </w:r>
      <w:r w:rsidR="00D10A72" w:rsidRPr="00B42ADC">
        <w:rPr>
          <w:rFonts w:ascii="Futura Bk BT" w:hAnsi="Futura Bk BT" w:cs="Arial"/>
          <w:sz w:val="22"/>
          <w:szCs w:val="22"/>
          <w:lang w:eastAsia="ar-SA"/>
        </w:rPr>
        <w:t xml:space="preserve">de ciudadanía </w:t>
      </w:r>
      <w:r w:rsidRPr="00B42ADC">
        <w:rPr>
          <w:rFonts w:ascii="Futura Bk BT" w:hAnsi="Futura Bk BT" w:cs="Arial"/>
          <w:sz w:val="22"/>
          <w:szCs w:val="22"/>
          <w:lang w:eastAsia="ar-SA"/>
        </w:rPr>
        <w:t xml:space="preserve">del </w:t>
      </w:r>
      <w:r w:rsidR="006D7316" w:rsidRPr="00B42ADC">
        <w:rPr>
          <w:rFonts w:ascii="Futura Bk BT" w:hAnsi="Futura Bk BT" w:cs="Arial"/>
          <w:sz w:val="22"/>
          <w:szCs w:val="22"/>
          <w:lang w:eastAsia="ar-SA"/>
        </w:rPr>
        <w:t>propietario y/o locatario del vehículo</w:t>
      </w:r>
      <w:r w:rsidRPr="00B42ADC">
        <w:rPr>
          <w:rFonts w:ascii="Futura Bk BT" w:hAnsi="Futura Bk BT" w:cs="Arial"/>
          <w:sz w:val="22"/>
          <w:szCs w:val="22"/>
          <w:lang w:eastAsia="ar-SA"/>
        </w:rPr>
        <w:t xml:space="preserve">. </w:t>
      </w:r>
    </w:p>
    <w:p w14:paraId="16A491B9" w14:textId="77777777" w:rsidR="006D7316" w:rsidRPr="00B42ADC" w:rsidRDefault="006D7316" w:rsidP="003A6B9B">
      <w:pPr>
        <w:pStyle w:val="Prrafodelista"/>
        <w:numPr>
          <w:ilvl w:val="3"/>
          <w:numId w:val="3"/>
        </w:numPr>
        <w:tabs>
          <w:tab w:val="left" w:pos="1134"/>
        </w:tabs>
        <w:suppressAutoHyphens w:val="0"/>
        <w:autoSpaceDE w:val="0"/>
        <w:ind w:left="851"/>
        <w:jc w:val="both"/>
        <w:textAlignment w:val="auto"/>
        <w:rPr>
          <w:rFonts w:ascii="Futura Bk BT" w:hAnsi="Futura Bk BT" w:cs="Arial"/>
          <w:sz w:val="22"/>
          <w:szCs w:val="22"/>
          <w:lang w:eastAsia="ar-SA"/>
        </w:rPr>
      </w:pPr>
      <w:r w:rsidRPr="00B42ADC">
        <w:rPr>
          <w:rFonts w:ascii="Futura Bk BT" w:hAnsi="Futura Bk BT" w:cs="Arial"/>
          <w:sz w:val="22"/>
          <w:szCs w:val="22"/>
          <w:lang w:eastAsia="ar-SA"/>
        </w:rPr>
        <w:t xml:space="preserve">Fotocopia de la licencia de tránsito a nombre del titular del vehículo.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14:paraId="42771530" w14:textId="77777777" w:rsidR="006D7316" w:rsidRPr="00B42ADC" w:rsidRDefault="006D7316" w:rsidP="003A6B9B">
      <w:pPr>
        <w:pStyle w:val="Prrafodelista"/>
        <w:numPr>
          <w:ilvl w:val="3"/>
          <w:numId w:val="3"/>
        </w:numPr>
        <w:tabs>
          <w:tab w:val="left" w:pos="1134"/>
        </w:tabs>
        <w:suppressAutoHyphens w:val="0"/>
        <w:autoSpaceDE w:val="0"/>
        <w:ind w:left="851"/>
        <w:jc w:val="both"/>
        <w:textAlignment w:val="auto"/>
        <w:rPr>
          <w:rFonts w:ascii="Futura Bk BT" w:hAnsi="Futura Bk BT" w:cs="Arial"/>
          <w:sz w:val="22"/>
          <w:szCs w:val="22"/>
          <w:lang w:eastAsia="ar-SA"/>
        </w:rPr>
      </w:pPr>
      <w:r w:rsidRPr="00B42ADC">
        <w:rPr>
          <w:rFonts w:ascii="Futura Bk BT" w:hAnsi="Futura Bk BT" w:cs="Arial"/>
          <w:sz w:val="22"/>
          <w:szCs w:val="22"/>
          <w:lang w:eastAsia="ar-SA"/>
        </w:rPr>
        <w:t>Certificado expedido por el representante legal de la empresa, en el que se indique que el vehículo se encuentra vinculado y que presta el servicio en dicha empresa</w:t>
      </w:r>
      <w:r w:rsidR="00CC659B">
        <w:rPr>
          <w:rFonts w:ascii="Futura Bk BT" w:hAnsi="Futura Bk BT" w:cs="Arial"/>
          <w:sz w:val="22"/>
          <w:szCs w:val="22"/>
          <w:lang w:eastAsia="ar-SA"/>
        </w:rPr>
        <w:t xml:space="preserve"> en la ruta </w:t>
      </w:r>
      <w:r w:rsidR="00756025" w:rsidRPr="00CC659B">
        <w:rPr>
          <w:rFonts w:ascii="Futura Bk BT" w:hAnsi="Futura Bk BT" w:cs="Times New Roman"/>
          <w:sz w:val="20"/>
          <w:lang w:val="es"/>
        </w:rPr>
        <w:t>Medellín hasta el casco urbano de San Sebastián de Palmitas</w:t>
      </w:r>
      <w:r w:rsidR="00756025">
        <w:rPr>
          <w:rFonts w:ascii="Futura Bk BT" w:hAnsi="Futura Bk BT" w:cs="Times New Roman"/>
          <w:sz w:val="20"/>
          <w:lang w:val="es"/>
        </w:rPr>
        <w:t xml:space="preserve"> y viceversa</w:t>
      </w:r>
      <w:r w:rsidRPr="00B42ADC">
        <w:rPr>
          <w:rFonts w:ascii="Futura Bk BT" w:hAnsi="Futura Bk BT" w:cs="Arial"/>
          <w:sz w:val="22"/>
          <w:szCs w:val="22"/>
          <w:lang w:eastAsia="ar-SA"/>
        </w:rPr>
        <w:t>.</w:t>
      </w:r>
    </w:p>
    <w:p w14:paraId="6D74A801" w14:textId="77777777" w:rsidR="009C345E" w:rsidRPr="00B42ADC" w:rsidRDefault="00E55D1C" w:rsidP="00B00AF6">
      <w:pPr>
        <w:pStyle w:val="Prrafodelista"/>
        <w:numPr>
          <w:ilvl w:val="3"/>
          <w:numId w:val="3"/>
        </w:numPr>
        <w:tabs>
          <w:tab w:val="left" w:pos="1134"/>
        </w:tabs>
        <w:suppressAutoHyphens w:val="0"/>
        <w:autoSpaceDE w:val="0"/>
        <w:ind w:left="851"/>
        <w:jc w:val="both"/>
        <w:textAlignment w:val="auto"/>
        <w:rPr>
          <w:rFonts w:ascii="Futura Bk BT" w:hAnsi="Futura Bk BT" w:cs="Arial"/>
          <w:sz w:val="22"/>
          <w:szCs w:val="22"/>
          <w:lang w:eastAsia="ar-SA"/>
        </w:rPr>
      </w:pPr>
      <w:r w:rsidRPr="00B42ADC">
        <w:rPr>
          <w:rFonts w:ascii="Futura Bk BT" w:hAnsi="Futura Bk BT" w:cs="Arial"/>
          <w:sz w:val="22"/>
          <w:szCs w:val="22"/>
          <w:lang w:eastAsia="ar-SA"/>
        </w:rPr>
        <w:t xml:space="preserve">Certificación original expedida por el representante legal de la empresa de </w:t>
      </w:r>
      <w:r w:rsidR="009C0E12" w:rsidRPr="00B42ADC">
        <w:rPr>
          <w:rFonts w:ascii="Futura Bk BT" w:hAnsi="Futura Bk BT" w:cs="Arial"/>
          <w:sz w:val="22"/>
          <w:szCs w:val="22"/>
          <w:lang w:eastAsia="ar-SA"/>
        </w:rPr>
        <w:t xml:space="preserve">servicio público de transporte que </w:t>
      </w:r>
      <w:r w:rsidRPr="00B42ADC">
        <w:rPr>
          <w:rFonts w:ascii="Futura Bk BT" w:hAnsi="Futura Bk BT" w:cs="Arial"/>
          <w:sz w:val="22"/>
          <w:szCs w:val="22"/>
          <w:lang w:eastAsia="ar-SA"/>
        </w:rPr>
        <w:t>conten</w:t>
      </w:r>
      <w:r w:rsidR="009C0E12" w:rsidRPr="00B42ADC">
        <w:rPr>
          <w:rFonts w:ascii="Futura Bk BT" w:hAnsi="Futura Bk BT" w:cs="Arial"/>
          <w:sz w:val="22"/>
          <w:szCs w:val="22"/>
          <w:lang w:eastAsia="ar-SA"/>
        </w:rPr>
        <w:t>ga</w:t>
      </w:r>
      <w:r w:rsidRPr="00B42ADC">
        <w:rPr>
          <w:rFonts w:ascii="Futura Bk BT" w:hAnsi="Futura Bk BT" w:cs="Arial"/>
          <w:sz w:val="22"/>
          <w:szCs w:val="22"/>
          <w:lang w:eastAsia="ar-SA"/>
        </w:rPr>
        <w:t xml:space="preserve"> el número del contrato de vinculación del vehículo (placa, fecha, pro</w:t>
      </w:r>
      <w:r w:rsidR="009C0E12" w:rsidRPr="00B42ADC">
        <w:rPr>
          <w:rFonts w:ascii="Futura Bk BT" w:hAnsi="Futura Bk BT" w:cs="Arial"/>
          <w:sz w:val="22"/>
          <w:szCs w:val="22"/>
          <w:lang w:eastAsia="ar-SA"/>
        </w:rPr>
        <w:t xml:space="preserve">pietario y vigencia del mismo), </w:t>
      </w:r>
      <w:r w:rsidR="009C345E" w:rsidRPr="00B42ADC">
        <w:rPr>
          <w:rFonts w:ascii="Futura Bk BT" w:hAnsi="Futura Bk BT" w:cs="Arial"/>
          <w:sz w:val="22"/>
          <w:szCs w:val="22"/>
          <w:lang w:eastAsia="ar-SA"/>
        </w:rPr>
        <w:t xml:space="preserve">expedida dentro de los </w:t>
      </w:r>
      <w:r w:rsidR="009C0E12" w:rsidRPr="00B42ADC">
        <w:rPr>
          <w:rFonts w:ascii="Futura Bk BT" w:hAnsi="Futura Bk BT" w:cs="Arial"/>
          <w:sz w:val="22"/>
          <w:szCs w:val="22"/>
          <w:lang w:eastAsia="ar-SA"/>
        </w:rPr>
        <w:t xml:space="preserve">treinta (30) días </w:t>
      </w:r>
      <w:r w:rsidR="009C345E" w:rsidRPr="00B42ADC">
        <w:rPr>
          <w:rFonts w:ascii="Futura Bk BT" w:hAnsi="Futura Bk BT" w:cs="Arial"/>
          <w:sz w:val="22"/>
          <w:szCs w:val="22"/>
          <w:lang w:eastAsia="ar-SA"/>
        </w:rPr>
        <w:t>calendario anteriores a la fecha de radicación de la solicitud de la Tarifa Especial ante el Concesionario</w:t>
      </w:r>
    </w:p>
    <w:p w14:paraId="2F5E18D6" w14:textId="77777777" w:rsidR="00E55D1C" w:rsidRPr="00B42ADC" w:rsidRDefault="00E55D1C" w:rsidP="00B00AF6">
      <w:pPr>
        <w:pStyle w:val="Prrafodelista"/>
        <w:numPr>
          <w:ilvl w:val="3"/>
          <w:numId w:val="3"/>
        </w:numPr>
        <w:tabs>
          <w:tab w:val="left" w:pos="1134"/>
        </w:tabs>
        <w:suppressAutoHyphens w:val="0"/>
        <w:autoSpaceDE w:val="0"/>
        <w:ind w:left="851"/>
        <w:jc w:val="both"/>
        <w:textAlignment w:val="auto"/>
        <w:rPr>
          <w:rFonts w:ascii="Futura Bk BT" w:hAnsi="Futura Bk BT" w:cs="Arial"/>
          <w:sz w:val="22"/>
          <w:szCs w:val="22"/>
          <w:lang w:eastAsia="ar-SA"/>
        </w:rPr>
      </w:pPr>
      <w:r w:rsidRPr="00B42ADC">
        <w:rPr>
          <w:rFonts w:ascii="Futura Bk BT" w:hAnsi="Futura Bk BT" w:cs="Arial"/>
          <w:sz w:val="22"/>
          <w:szCs w:val="22"/>
          <w:lang w:eastAsia="ar-SA"/>
        </w:rPr>
        <w:t>Resolución de autorización de</w:t>
      </w:r>
      <w:r w:rsidR="00CC659B">
        <w:rPr>
          <w:rFonts w:ascii="Futura Bk BT" w:hAnsi="Futura Bk BT" w:cs="Arial"/>
          <w:sz w:val="22"/>
          <w:szCs w:val="22"/>
          <w:lang w:eastAsia="ar-SA"/>
        </w:rPr>
        <w:t xml:space="preserve"> la</w:t>
      </w:r>
      <w:r w:rsidRPr="00B42ADC">
        <w:rPr>
          <w:rFonts w:ascii="Futura Bk BT" w:hAnsi="Futura Bk BT" w:cs="Arial"/>
          <w:sz w:val="22"/>
          <w:szCs w:val="22"/>
          <w:lang w:eastAsia="ar-SA"/>
        </w:rPr>
        <w:t xml:space="preserve"> ruta expedida por autoridad competente.</w:t>
      </w:r>
    </w:p>
    <w:p w14:paraId="47EBA7ED" w14:textId="77777777" w:rsidR="00283478" w:rsidRPr="00B42ADC" w:rsidRDefault="00283478" w:rsidP="0014700A">
      <w:pPr>
        <w:widowControl/>
        <w:suppressAutoHyphens w:val="0"/>
        <w:autoSpaceDE w:val="0"/>
        <w:adjustRightInd w:val="0"/>
        <w:ind w:left="851"/>
        <w:jc w:val="both"/>
        <w:textAlignment w:val="auto"/>
        <w:rPr>
          <w:rFonts w:ascii="Futura Bk BT" w:eastAsia="SimSun" w:hAnsi="Futura Bk BT"/>
          <w:color w:val="221E1F"/>
          <w:sz w:val="22"/>
          <w:szCs w:val="22"/>
        </w:rPr>
      </w:pPr>
    </w:p>
    <w:p w14:paraId="3696154D" w14:textId="77777777" w:rsidR="0014700A" w:rsidRPr="00B42ADC" w:rsidRDefault="0014700A" w:rsidP="0014700A">
      <w:pPr>
        <w:widowControl/>
        <w:suppressAutoHyphens w:val="0"/>
        <w:autoSpaceDE w:val="0"/>
        <w:adjustRightInd w:val="0"/>
        <w:ind w:left="851"/>
        <w:jc w:val="both"/>
        <w:textAlignment w:val="auto"/>
        <w:rPr>
          <w:rFonts w:ascii="Futura Bk BT" w:eastAsia="Times New Roman" w:hAnsi="Futura Bk BT" w:cs="Times New Roman"/>
          <w:sz w:val="22"/>
          <w:szCs w:val="22"/>
          <w:lang w:eastAsia="es-CO"/>
        </w:rPr>
      </w:pPr>
      <w:r w:rsidRPr="00B42ADC">
        <w:rPr>
          <w:rFonts w:ascii="Futura Bk BT" w:eastAsia="SimSun" w:hAnsi="Futura Bk BT"/>
          <w:color w:val="221E1F"/>
          <w:sz w:val="22"/>
          <w:szCs w:val="22"/>
        </w:rPr>
        <w:t xml:space="preserve">El concesionario deberá verificar a través del RUES el Certificado de Existencia y Representación de la Empresa de </w:t>
      </w:r>
      <w:r w:rsidR="00E71353" w:rsidRPr="00B42ADC">
        <w:rPr>
          <w:rFonts w:ascii="Futura Bk BT" w:eastAsia="SimSun" w:hAnsi="Futura Bk BT"/>
          <w:color w:val="221E1F"/>
          <w:sz w:val="22"/>
          <w:szCs w:val="22"/>
        </w:rPr>
        <w:t>Transporte</w:t>
      </w:r>
      <w:r w:rsidRPr="00B42ADC">
        <w:rPr>
          <w:rFonts w:ascii="Futura Bk BT" w:eastAsia="SimSun" w:hAnsi="Futura Bk BT"/>
          <w:color w:val="221E1F"/>
          <w:sz w:val="22"/>
          <w:szCs w:val="22"/>
        </w:rPr>
        <w:t>.</w:t>
      </w:r>
    </w:p>
    <w:p w14:paraId="36BBFB85" w14:textId="77777777" w:rsidR="0014700A" w:rsidRPr="00B42ADC" w:rsidRDefault="0014700A" w:rsidP="0014700A">
      <w:pPr>
        <w:pStyle w:val="Prrafodelista"/>
        <w:tabs>
          <w:tab w:val="left" w:pos="1134"/>
        </w:tabs>
        <w:suppressAutoHyphens w:val="0"/>
        <w:autoSpaceDE w:val="0"/>
        <w:ind w:left="851"/>
        <w:jc w:val="both"/>
        <w:textAlignment w:val="auto"/>
        <w:rPr>
          <w:rFonts w:ascii="Futura Bk BT" w:hAnsi="Futura Bk BT" w:cs="Arial"/>
          <w:sz w:val="22"/>
          <w:szCs w:val="22"/>
          <w:lang w:eastAsia="ar-SA"/>
        </w:rPr>
      </w:pPr>
    </w:p>
    <w:p w14:paraId="64AD0145" w14:textId="77777777" w:rsidR="00AA340A" w:rsidRPr="00B42ADC" w:rsidRDefault="00AA340A" w:rsidP="00AA340A">
      <w:pPr>
        <w:pStyle w:val="Prrafodelista"/>
        <w:numPr>
          <w:ilvl w:val="0"/>
          <w:numId w:val="3"/>
        </w:numPr>
        <w:suppressAutoHyphens w:val="0"/>
        <w:autoSpaceDE w:val="0"/>
        <w:ind w:left="0"/>
        <w:jc w:val="both"/>
        <w:textAlignment w:val="auto"/>
        <w:rPr>
          <w:rFonts w:ascii="Futura Bk BT" w:hAnsi="Futura Bk BT"/>
          <w:b/>
          <w:sz w:val="22"/>
          <w:szCs w:val="22"/>
        </w:rPr>
      </w:pPr>
      <w:r w:rsidRPr="00B42ADC">
        <w:rPr>
          <w:rFonts w:ascii="Futura Bk BT" w:hAnsi="Futura Bk BT"/>
          <w:b/>
          <w:sz w:val="22"/>
          <w:szCs w:val="22"/>
        </w:rPr>
        <w:t>PROCEDIMIENTO DE EXPEDICIÓN DE</w:t>
      </w:r>
      <w:r w:rsidR="009E229F" w:rsidRPr="00B42ADC">
        <w:rPr>
          <w:rFonts w:ascii="Futura Bk BT" w:hAnsi="Futura Bk BT"/>
          <w:b/>
          <w:sz w:val="22"/>
          <w:szCs w:val="22"/>
        </w:rPr>
        <w:t xml:space="preserve"> LA CALCOMANIA </w:t>
      </w:r>
    </w:p>
    <w:p w14:paraId="5C1699BE" w14:textId="77777777" w:rsidR="00AA340A" w:rsidRPr="00B42ADC" w:rsidRDefault="00AA340A" w:rsidP="00AA340A">
      <w:pPr>
        <w:pStyle w:val="Prrafodelista"/>
        <w:suppressAutoHyphens w:val="0"/>
        <w:autoSpaceDE w:val="0"/>
        <w:ind w:left="720"/>
        <w:jc w:val="both"/>
        <w:textAlignment w:val="auto"/>
        <w:rPr>
          <w:rFonts w:ascii="Futura Bk BT" w:hAnsi="Futura Bk BT"/>
          <w:b/>
          <w:sz w:val="22"/>
          <w:szCs w:val="22"/>
        </w:rPr>
      </w:pPr>
    </w:p>
    <w:p w14:paraId="6A14FA84" w14:textId="77777777" w:rsidR="005809FB" w:rsidRPr="00B42ADC" w:rsidRDefault="005809FB" w:rsidP="00D050AE">
      <w:pPr>
        <w:pStyle w:val="Prrafodelista"/>
        <w:suppressAutoHyphens w:val="0"/>
        <w:autoSpaceDE w:val="0"/>
        <w:ind w:left="284" w:firstLine="283"/>
        <w:jc w:val="both"/>
        <w:textAlignment w:val="auto"/>
        <w:rPr>
          <w:rFonts w:ascii="Futura Bk BT" w:hAnsi="Futura Bk BT"/>
          <w:b/>
          <w:sz w:val="22"/>
          <w:szCs w:val="22"/>
        </w:rPr>
      </w:pPr>
      <w:r w:rsidRPr="00B42ADC">
        <w:rPr>
          <w:rFonts w:ascii="Futura Bk BT" w:hAnsi="Futura Bk BT"/>
          <w:b/>
          <w:sz w:val="22"/>
          <w:szCs w:val="22"/>
        </w:rPr>
        <w:t>REVISIÓN DE LOS REQUISITOS</w:t>
      </w:r>
      <w:r w:rsidR="009C0E12" w:rsidRPr="00B42ADC">
        <w:rPr>
          <w:rFonts w:ascii="Futura Bk BT" w:hAnsi="Futura Bk BT"/>
          <w:b/>
          <w:sz w:val="22"/>
          <w:szCs w:val="22"/>
        </w:rPr>
        <w:t xml:space="preserve"> </w:t>
      </w:r>
    </w:p>
    <w:p w14:paraId="41DB9AC1" w14:textId="77777777" w:rsidR="005809FB" w:rsidRPr="00B42ADC" w:rsidRDefault="005809FB" w:rsidP="00E8365E">
      <w:pPr>
        <w:pStyle w:val="Prrafodelista"/>
        <w:suppressAutoHyphens w:val="0"/>
        <w:autoSpaceDE w:val="0"/>
        <w:ind w:left="567"/>
        <w:jc w:val="both"/>
        <w:textAlignment w:val="auto"/>
        <w:rPr>
          <w:rFonts w:ascii="Futura Bk BT" w:hAnsi="Futura Bk BT"/>
          <w:sz w:val="22"/>
          <w:szCs w:val="22"/>
          <w:lang w:val="es" w:eastAsia="es-ES"/>
        </w:rPr>
      </w:pPr>
    </w:p>
    <w:p w14:paraId="20CCC12C" w14:textId="77777777" w:rsidR="005809FB" w:rsidRPr="00B42ADC" w:rsidRDefault="00E8365E" w:rsidP="00B00AF6">
      <w:pPr>
        <w:pStyle w:val="Prrafodelista"/>
        <w:numPr>
          <w:ilvl w:val="2"/>
          <w:numId w:val="3"/>
        </w:numPr>
        <w:tabs>
          <w:tab w:val="left" w:pos="851"/>
        </w:tabs>
        <w:suppressAutoHyphens w:val="0"/>
        <w:autoSpaceDE w:val="0"/>
        <w:ind w:left="567"/>
        <w:jc w:val="both"/>
        <w:textAlignment w:val="auto"/>
        <w:rPr>
          <w:rFonts w:ascii="Futura Bk BT" w:hAnsi="Futura Bk BT"/>
          <w:sz w:val="22"/>
          <w:szCs w:val="22"/>
          <w:lang w:val="es" w:eastAsia="es-ES"/>
        </w:rPr>
      </w:pPr>
      <w:r w:rsidRPr="00B42ADC">
        <w:rPr>
          <w:rFonts w:ascii="Futura Bk BT" w:hAnsi="Futura Bk BT"/>
          <w:sz w:val="22"/>
          <w:szCs w:val="22"/>
          <w:lang w:val="es" w:eastAsia="es-ES"/>
        </w:rPr>
        <w:t>R</w:t>
      </w:r>
      <w:r w:rsidR="005809FB" w:rsidRPr="00B42ADC">
        <w:rPr>
          <w:rFonts w:ascii="Futura Bk BT" w:hAnsi="Futura Bk BT"/>
          <w:sz w:val="22"/>
          <w:szCs w:val="22"/>
          <w:lang w:val="es" w:eastAsia="es-ES"/>
        </w:rPr>
        <w:t>ecib</w:t>
      </w:r>
      <w:r w:rsidRPr="00B42ADC">
        <w:rPr>
          <w:rFonts w:ascii="Futura Bk BT" w:hAnsi="Futura Bk BT"/>
          <w:sz w:val="22"/>
          <w:szCs w:val="22"/>
          <w:lang w:val="es" w:eastAsia="es-ES"/>
        </w:rPr>
        <w:t>ida</w:t>
      </w:r>
      <w:r w:rsidR="005809FB" w:rsidRPr="00B42ADC">
        <w:rPr>
          <w:rFonts w:ascii="Futura Bk BT" w:hAnsi="Futura Bk BT"/>
          <w:sz w:val="22"/>
          <w:szCs w:val="22"/>
          <w:lang w:val="es" w:eastAsia="es-ES"/>
        </w:rPr>
        <w:t xml:space="preserve"> la solicitud</w:t>
      </w:r>
      <w:r w:rsidR="006469E0" w:rsidRPr="00B42ADC">
        <w:rPr>
          <w:rFonts w:ascii="Futura Bk BT" w:hAnsi="Futura Bk BT"/>
          <w:sz w:val="22"/>
          <w:szCs w:val="22"/>
          <w:lang w:val="es" w:eastAsia="es-ES"/>
        </w:rPr>
        <w:t xml:space="preserve"> junto con la documentación respectiva</w:t>
      </w:r>
      <w:r w:rsidR="005809FB" w:rsidRPr="00B42ADC">
        <w:rPr>
          <w:rFonts w:ascii="Futura Bk BT" w:hAnsi="Futura Bk BT"/>
          <w:sz w:val="22"/>
          <w:szCs w:val="22"/>
          <w:lang w:val="es" w:eastAsia="es-ES"/>
        </w:rPr>
        <w:t xml:space="preserve"> para la obtención del beneficio de tarifas especiales</w:t>
      </w:r>
      <w:r w:rsidR="00474F9C" w:rsidRPr="00B42ADC">
        <w:rPr>
          <w:rFonts w:ascii="Futura Bk BT" w:hAnsi="Futura Bk BT"/>
          <w:sz w:val="22"/>
          <w:szCs w:val="22"/>
          <w:lang w:val="es" w:eastAsia="es-ES"/>
        </w:rPr>
        <w:t xml:space="preserve"> diferenciales</w:t>
      </w:r>
      <w:r w:rsidR="005809FB" w:rsidRPr="00B42ADC">
        <w:rPr>
          <w:rFonts w:ascii="Futura Bk BT" w:hAnsi="Futura Bk BT"/>
          <w:sz w:val="22"/>
          <w:szCs w:val="22"/>
          <w:lang w:val="es" w:eastAsia="es-ES"/>
        </w:rPr>
        <w:t xml:space="preserve"> y adjudicación de</w:t>
      </w:r>
      <w:r w:rsidR="009E229F" w:rsidRPr="00B42ADC">
        <w:rPr>
          <w:rFonts w:ascii="Futura Bk BT" w:hAnsi="Futura Bk BT"/>
          <w:sz w:val="22"/>
          <w:szCs w:val="22"/>
          <w:lang w:val="es" w:eastAsia="es-ES"/>
        </w:rPr>
        <w:t xml:space="preserve"> la calcomanía</w:t>
      </w:r>
      <w:r w:rsidR="005809FB" w:rsidRPr="00B42ADC">
        <w:rPr>
          <w:rFonts w:ascii="Futura Bk BT" w:hAnsi="Futura Bk BT"/>
          <w:sz w:val="22"/>
          <w:szCs w:val="22"/>
          <w:lang w:val="es" w:eastAsia="es-ES"/>
        </w:rPr>
        <w:t xml:space="preserve">, </w:t>
      </w:r>
      <w:r w:rsidR="006469E0" w:rsidRPr="00B42ADC">
        <w:rPr>
          <w:rFonts w:ascii="Futura Bk BT" w:hAnsi="Futura Bk BT"/>
          <w:sz w:val="22"/>
          <w:szCs w:val="22"/>
          <w:lang w:val="es" w:eastAsia="es-ES"/>
        </w:rPr>
        <w:t>e</w:t>
      </w:r>
      <w:r w:rsidR="005809FB" w:rsidRPr="00B42ADC">
        <w:rPr>
          <w:rFonts w:ascii="Futura Bk BT" w:hAnsi="Futura Bk BT"/>
          <w:sz w:val="22"/>
          <w:szCs w:val="22"/>
          <w:lang w:val="es" w:eastAsia="es-ES"/>
        </w:rPr>
        <w:t>l Concesionario deberá</w:t>
      </w:r>
      <w:r w:rsidR="00F05B84" w:rsidRPr="00B42ADC">
        <w:rPr>
          <w:rFonts w:ascii="Futura Bk BT" w:hAnsi="Futura Bk BT"/>
          <w:sz w:val="22"/>
          <w:szCs w:val="22"/>
          <w:lang w:val="es" w:eastAsia="es-ES"/>
        </w:rPr>
        <w:t>, una vez corrobore que los documentos están completos,</w:t>
      </w:r>
      <w:r w:rsidR="00D050AE" w:rsidRPr="00B42ADC">
        <w:rPr>
          <w:rFonts w:ascii="Futura Bk BT" w:hAnsi="Futura Bk BT"/>
          <w:sz w:val="22"/>
          <w:szCs w:val="22"/>
          <w:lang w:val="es" w:eastAsia="es-ES"/>
        </w:rPr>
        <w:t xml:space="preserve"> enviar a la</w:t>
      </w:r>
      <w:r w:rsidR="00F05B84" w:rsidRPr="00B42ADC">
        <w:rPr>
          <w:rFonts w:ascii="Futura Bk BT" w:hAnsi="Futura Bk BT"/>
          <w:sz w:val="22"/>
          <w:szCs w:val="22"/>
          <w:lang w:val="es" w:eastAsia="es-ES"/>
        </w:rPr>
        <w:t xml:space="preserve"> Interventoría del Proyecto, dentro de los cinco (5) días hábiles siguientes,</w:t>
      </w:r>
      <w:r w:rsidR="00180273" w:rsidRPr="00B42ADC">
        <w:rPr>
          <w:rFonts w:ascii="Futura Bk BT" w:hAnsi="Futura Bk BT"/>
          <w:sz w:val="22"/>
          <w:szCs w:val="22"/>
          <w:lang w:val="es" w:eastAsia="es-ES"/>
        </w:rPr>
        <w:t xml:space="preserve"> </w:t>
      </w:r>
      <w:r w:rsidR="005809FB" w:rsidRPr="00B42ADC">
        <w:rPr>
          <w:rFonts w:ascii="Futura Bk BT" w:hAnsi="Futura Bk BT"/>
          <w:sz w:val="22"/>
          <w:szCs w:val="22"/>
          <w:lang w:val="es" w:eastAsia="es-ES"/>
        </w:rPr>
        <w:t xml:space="preserve">copia de los documentos para que </w:t>
      </w:r>
      <w:r w:rsidR="00F05B84" w:rsidRPr="00B42ADC">
        <w:rPr>
          <w:rFonts w:ascii="Futura Bk BT" w:hAnsi="Futura Bk BT"/>
          <w:sz w:val="22"/>
          <w:szCs w:val="22"/>
          <w:lang w:val="es" w:eastAsia="es-ES"/>
        </w:rPr>
        <w:t>é</w:t>
      </w:r>
      <w:r w:rsidR="005809FB" w:rsidRPr="00B42ADC">
        <w:rPr>
          <w:rFonts w:ascii="Futura Bk BT" w:hAnsi="Futura Bk BT"/>
          <w:sz w:val="22"/>
          <w:szCs w:val="22"/>
          <w:lang w:val="es" w:eastAsia="es-ES"/>
        </w:rPr>
        <w:t xml:space="preserve">sta </w:t>
      </w:r>
      <w:r w:rsidR="00B00AF6" w:rsidRPr="00B42ADC">
        <w:rPr>
          <w:rFonts w:ascii="Futura Bk BT" w:hAnsi="Futura Bk BT"/>
          <w:sz w:val="22"/>
          <w:szCs w:val="22"/>
          <w:lang w:val="es" w:eastAsia="es-ES"/>
        </w:rPr>
        <w:t>realice la</w:t>
      </w:r>
      <w:r w:rsidR="00180273" w:rsidRPr="00B42ADC">
        <w:rPr>
          <w:rFonts w:ascii="Futura Bk BT" w:hAnsi="Futura Bk BT"/>
          <w:sz w:val="22"/>
          <w:szCs w:val="22"/>
          <w:lang w:val="es" w:eastAsia="es-ES"/>
        </w:rPr>
        <w:t xml:space="preserve"> revisión de los mismos.</w:t>
      </w:r>
      <w:r w:rsidR="005809FB" w:rsidRPr="00B42ADC">
        <w:rPr>
          <w:rFonts w:ascii="Futura Bk BT" w:hAnsi="Futura Bk BT"/>
          <w:sz w:val="22"/>
          <w:szCs w:val="22"/>
          <w:lang w:val="es" w:eastAsia="es-ES"/>
        </w:rPr>
        <w:t xml:space="preserve"> </w:t>
      </w:r>
      <w:r w:rsidR="00F05B84" w:rsidRPr="00B42ADC">
        <w:rPr>
          <w:rFonts w:ascii="Futura Bk BT" w:hAnsi="Futura Bk BT"/>
          <w:sz w:val="22"/>
          <w:szCs w:val="22"/>
          <w:lang w:val="es" w:eastAsia="es-ES"/>
        </w:rPr>
        <w:t xml:space="preserve"> </w:t>
      </w:r>
    </w:p>
    <w:p w14:paraId="6A1B6D67" w14:textId="77777777" w:rsidR="003A6B9B" w:rsidRPr="00B42ADC" w:rsidRDefault="003A6B9B" w:rsidP="00A603CE">
      <w:pPr>
        <w:pStyle w:val="Prrafodelista"/>
        <w:tabs>
          <w:tab w:val="left" w:pos="851"/>
        </w:tabs>
        <w:suppressAutoHyphens w:val="0"/>
        <w:autoSpaceDE w:val="0"/>
        <w:ind w:left="567"/>
        <w:jc w:val="both"/>
        <w:textAlignment w:val="auto"/>
        <w:rPr>
          <w:rFonts w:ascii="Futura Bk BT" w:hAnsi="Futura Bk BT"/>
          <w:sz w:val="22"/>
          <w:szCs w:val="22"/>
          <w:lang w:val="es" w:eastAsia="es-ES"/>
        </w:rPr>
      </w:pPr>
    </w:p>
    <w:p w14:paraId="39410001" w14:textId="77777777" w:rsidR="00180273" w:rsidRPr="00B42ADC" w:rsidRDefault="00E8365E" w:rsidP="00B00AF6">
      <w:pPr>
        <w:pStyle w:val="Prrafodelista"/>
        <w:numPr>
          <w:ilvl w:val="2"/>
          <w:numId w:val="3"/>
        </w:numPr>
        <w:tabs>
          <w:tab w:val="left" w:pos="851"/>
          <w:tab w:val="left" w:pos="993"/>
        </w:tabs>
        <w:suppressAutoHyphens w:val="0"/>
        <w:autoSpaceDE w:val="0"/>
        <w:ind w:left="567"/>
        <w:jc w:val="both"/>
        <w:textAlignment w:val="auto"/>
        <w:rPr>
          <w:rFonts w:ascii="Futura Bk BT" w:hAnsi="Futura Bk BT"/>
          <w:sz w:val="22"/>
          <w:szCs w:val="22"/>
          <w:lang w:val="es" w:eastAsia="es-ES"/>
        </w:rPr>
      </w:pPr>
      <w:r w:rsidRPr="00B42ADC">
        <w:rPr>
          <w:rFonts w:ascii="Futura Bk BT" w:hAnsi="Futura Bk BT"/>
          <w:sz w:val="22"/>
          <w:szCs w:val="22"/>
          <w:lang w:val="es" w:eastAsia="es-ES"/>
        </w:rPr>
        <w:t>V</w:t>
      </w:r>
      <w:r w:rsidR="005809FB" w:rsidRPr="00B42ADC">
        <w:rPr>
          <w:rFonts w:ascii="Futura Bk BT" w:hAnsi="Futura Bk BT"/>
          <w:sz w:val="22"/>
          <w:szCs w:val="22"/>
          <w:lang w:val="es" w:eastAsia="es-ES"/>
        </w:rPr>
        <w:t>erificados los requisitos mencionados y</w:t>
      </w:r>
      <w:r w:rsidR="00BF1B1A" w:rsidRPr="00B42ADC">
        <w:rPr>
          <w:rFonts w:ascii="Futura Bk BT" w:hAnsi="Futura Bk BT"/>
          <w:sz w:val="22"/>
          <w:szCs w:val="22"/>
          <w:lang w:val="es" w:eastAsia="es-ES"/>
        </w:rPr>
        <w:t xml:space="preserve"> en caso de cumplir</w:t>
      </w:r>
      <w:r w:rsidR="005809FB" w:rsidRPr="00B42ADC">
        <w:rPr>
          <w:rFonts w:ascii="Futura Bk BT" w:hAnsi="Futura Bk BT"/>
          <w:sz w:val="22"/>
          <w:szCs w:val="22"/>
          <w:lang w:val="es" w:eastAsia="es-ES"/>
        </w:rPr>
        <w:t xml:space="preserve">, </w:t>
      </w:r>
      <w:r w:rsidR="00180273" w:rsidRPr="00B42ADC">
        <w:rPr>
          <w:rFonts w:ascii="Futura Bk BT" w:hAnsi="Futura Bk BT"/>
          <w:sz w:val="22"/>
          <w:szCs w:val="22"/>
          <w:lang w:val="es" w:eastAsia="es-ES"/>
        </w:rPr>
        <w:t xml:space="preserve">la </w:t>
      </w:r>
      <w:r w:rsidR="00D050AE" w:rsidRPr="00B42ADC">
        <w:rPr>
          <w:rFonts w:ascii="Futura Bk BT" w:hAnsi="Futura Bk BT"/>
          <w:sz w:val="22"/>
          <w:szCs w:val="22"/>
          <w:lang w:val="es" w:eastAsia="es-ES"/>
        </w:rPr>
        <w:t>Interventoría</w:t>
      </w:r>
      <w:r w:rsidR="005809FB" w:rsidRPr="00B42ADC">
        <w:rPr>
          <w:rFonts w:ascii="Futura Bk BT" w:hAnsi="Futura Bk BT"/>
          <w:sz w:val="22"/>
          <w:szCs w:val="22"/>
          <w:lang w:val="es" w:eastAsia="es-ES"/>
        </w:rPr>
        <w:t xml:space="preserve"> en un plazo </w:t>
      </w:r>
      <w:r w:rsidR="004932E2" w:rsidRPr="00B42ADC">
        <w:rPr>
          <w:rFonts w:ascii="Futura Bk BT" w:hAnsi="Futura Bk BT"/>
          <w:sz w:val="22"/>
          <w:szCs w:val="22"/>
          <w:lang w:val="es" w:eastAsia="es-ES"/>
        </w:rPr>
        <w:t xml:space="preserve">máximo de </w:t>
      </w:r>
      <w:r w:rsidR="00B4560A" w:rsidRPr="00B42ADC">
        <w:rPr>
          <w:rFonts w:ascii="Futura Bk BT" w:hAnsi="Futura Bk BT"/>
          <w:sz w:val="22"/>
          <w:szCs w:val="22"/>
          <w:lang w:val="es" w:eastAsia="es-ES"/>
        </w:rPr>
        <w:t>diez</w:t>
      </w:r>
      <w:r w:rsidR="005809FB" w:rsidRPr="00B42ADC">
        <w:rPr>
          <w:rFonts w:ascii="Futura Bk BT" w:hAnsi="Futura Bk BT"/>
          <w:sz w:val="22"/>
          <w:szCs w:val="22"/>
          <w:lang w:val="es" w:eastAsia="es-ES"/>
        </w:rPr>
        <w:t xml:space="preserve"> (1</w:t>
      </w:r>
      <w:r w:rsidR="00D050AE" w:rsidRPr="00B42ADC">
        <w:rPr>
          <w:rFonts w:ascii="Futura Bk BT" w:hAnsi="Futura Bk BT"/>
          <w:sz w:val="22"/>
          <w:szCs w:val="22"/>
          <w:lang w:val="es" w:eastAsia="es-ES"/>
        </w:rPr>
        <w:t>0</w:t>
      </w:r>
      <w:r w:rsidR="005809FB" w:rsidRPr="00B42ADC">
        <w:rPr>
          <w:rFonts w:ascii="Futura Bk BT" w:hAnsi="Futura Bk BT"/>
          <w:sz w:val="22"/>
          <w:szCs w:val="22"/>
          <w:lang w:val="es" w:eastAsia="es-ES"/>
        </w:rPr>
        <w:t xml:space="preserve">) días hábiles </w:t>
      </w:r>
      <w:r w:rsidRPr="00B42ADC">
        <w:rPr>
          <w:rFonts w:ascii="Futura Bk BT" w:hAnsi="Futura Bk BT"/>
          <w:sz w:val="22"/>
          <w:szCs w:val="22"/>
          <w:lang w:val="es" w:eastAsia="es-ES"/>
        </w:rPr>
        <w:t xml:space="preserve">contados desde el recibo de la solicitud, </w:t>
      </w:r>
      <w:r w:rsidR="005809FB" w:rsidRPr="00B42ADC">
        <w:rPr>
          <w:rFonts w:ascii="Futura Bk BT" w:hAnsi="Futura Bk BT"/>
          <w:sz w:val="22"/>
          <w:szCs w:val="22"/>
          <w:lang w:val="es" w:eastAsia="es-ES"/>
        </w:rPr>
        <w:t xml:space="preserve">procederá a informar </w:t>
      </w:r>
      <w:r w:rsidR="00180273" w:rsidRPr="00B42ADC">
        <w:rPr>
          <w:rFonts w:ascii="Futura Bk BT" w:hAnsi="Futura Bk BT"/>
          <w:sz w:val="22"/>
          <w:szCs w:val="22"/>
          <w:lang w:val="es" w:eastAsia="es-ES"/>
        </w:rPr>
        <w:t xml:space="preserve">al Concesionario sobre la decisión adoptada en cada </w:t>
      </w:r>
      <w:r w:rsidR="0040626B" w:rsidRPr="00B42ADC">
        <w:rPr>
          <w:rFonts w:ascii="Futura Bk BT" w:hAnsi="Futura Bk BT"/>
          <w:sz w:val="22"/>
          <w:szCs w:val="22"/>
          <w:lang w:val="es" w:eastAsia="es-ES"/>
        </w:rPr>
        <w:t>solicitud</w:t>
      </w:r>
      <w:r w:rsidR="00180273" w:rsidRPr="00B42ADC">
        <w:rPr>
          <w:rFonts w:ascii="Futura Bk BT" w:hAnsi="Futura Bk BT"/>
          <w:sz w:val="22"/>
          <w:szCs w:val="22"/>
          <w:lang w:val="es" w:eastAsia="es-ES"/>
        </w:rPr>
        <w:t>.</w:t>
      </w:r>
    </w:p>
    <w:p w14:paraId="0DA9FC4F" w14:textId="77777777" w:rsidR="00CE2A2D" w:rsidRPr="00B42ADC" w:rsidRDefault="00CE2A2D" w:rsidP="00CE2A2D">
      <w:pPr>
        <w:pStyle w:val="Prrafodelista"/>
        <w:rPr>
          <w:rFonts w:ascii="Futura Bk BT" w:hAnsi="Futura Bk BT"/>
          <w:sz w:val="22"/>
          <w:szCs w:val="22"/>
          <w:lang w:val="es" w:eastAsia="es-ES"/>
        </w:rPr>
      </w:pPr>
    </w:p>
    <w:p w14:paraId="4D412349" w14:textId="77777777" w:rsidR="000376AD" w:rsidRPr="00B42ADC" w:rsidRDefault="00180273" w:rsidP="00B00AF6">
      <w:pPr>
        <w:pStyle w:val="Prrafodelista"/>
        <w:numPr>
          <w:ilvl w:val="2"/>
          <w:numId w:val="3"/>
        </w:numPr>
        <w:tabs>
          <w:tab w:val="left" w:pos="851"/>
          <w:tab w:val="left" w:pos="993"/>
        </w:tabs>
        <w:suppressAutoHyphens w:val="0"/>
        <w:autoSpaceDE w:val="0"/>
        <w:ind w:left="567"/>
        <w:jc w:val="both"/>
        <w:textAlignment w:val="auto"/>
        <w:rPr>
          <w:rFonts w:ascii="Futura Bk BT" w:hAnsi="Futura Bk BT"/>
          <w:sz w:val="22"/>
          <w:szCs w:val="22"/>
          <w:lang w:val="es" w:eastAsia="es-ES"/>
        </w:rPr>
      </w:pPr>
      <w:r w:rsidRPr="00B42ADC">
        <w:rPr>
          <w:rFonts w:ascii="Futura Bk BT" w:hAnsi="Futura Bk BT"/>
          <w:sz w:val="22"/>
          <w:szCs w:val="22"/>
          <w:lang w:val="es" w:eastAsia="es-ES"/>
        </w:rPr>
        <w:t xml:space="preserve">El Concesionario, </w:t>
      </w:r>
      <w:r w:rsidR="00401996" w:rsidRPr="00B42ADC">
        <w:rPr>
          <w:rFonts w:ascii="Futura Bk BT" w:hAnsi="Futura Bk BT"/>
          <w:sz w:val="22"/>
          <w:szCs w:val="22"/>
          <w:lang w:val="es" w:eastAsia="es-ES"/>
        </w:rPr>
        <w:t xml:space="preserve">mediante comunicación escrita </w:t>
      </w:r>
      <w:r w:rsidR="005809FB" w:rsidRPr="00B42ADC">
        <w:rPr>
          <w:rFonts w:ascii="Futura Bk BT" w:hAnsi="Futura Bk BT"/>
          <w:sz w:val="22"/>
          <w:szCs w:val="22"/>
          <w:lang w:val="es" w:eastAsia="es-ES"/>
        </w:rPr>
        <w:t>al interesado</w:t>
      </w:r>
      <w:r w:rsidR="00401996" w:rsidRPr="00B42ADC">
        <w:rPr>
          <w:rFonts w:ascii="Futura Bk BT" w:hAnsi="Futura Bk BT"/>
          <w:sz w:val="22"/>
          <w:szCs w:val="22"/>
          <w:lang w:val="es" w:eastAsia="es-ES"/>
        </w:rPr>
        <w:t>, con copia a la Interventoría</w:t>
      </w:r>
      <w:r w:rsidRPr="00B42ADC">
        <w:rPr>
          <w:rFonts w:ascii="Futura Bk BT" w:hAnsi="Futura Bk BT"/>
          <w:sz w:val="22"/>
          <w:szCs w:val="22"/>
          <w:lang w:val="es" w:eastAsia="es-ES"/>
        </w:rPr>
        <w:t xml:space="preserve"> y a la ANI</w:t>
      </w:r>
      <w:r w:rsidR="000376AD" w:rsidRPr="00B42ADC">
        <w:rPr>
          <w:rFonts w:ascii="Futura Bk BT" w:hAnsi="Futura Bk BT"/>
          <w:sz w:val="22"/>
          <w:szCs w:val="22"/>
          <w:lang w:val="es" w:eastAsia="es-ES"/>
        </w:rPr>
        <w:t>,</w:t>
      </w:r>
      <w:r w:rsidR="00FA1392" w:rsidRPr="00B42ADC">
        <w:rPr>
          <w:rFonts w:ascii="Futura Bk BT" w:hAnsi="Futura Bk BT"/>
          <w:sz w:val="22"/>
          <w:szCs w:val="22"/>
          <w:lang w:val="es" w:eastAsia="es-ES"/>
        </w:rPr>
        <w:t xml:space="preserve"> </w:t>
      </w:r>
      <w:r w:rsidRPr="00B42ADC">
        <w:rPr>
          <w:rFonts w:ascii="Futura Bk BT" w:hAnsi="Futura Bk BT"/>
          <w:sz w:val="22"/>
          <w:szCs w:val="22"/>
          <w:lang w:val="es" w:eastAsia="es-ES"/>
        </w:rPr>
        <w:t xml:space="preserve">informará </w:t>
      </w:r>
      <w:r w:rsidR="00FA1392" w:rsidRPr="00B42ADC">
        <w:rPr>
          <w:rFonts w:ascii="Futura Bk BT" w:hAnsi="Futura Bk BT"/>
          <w:sz w:val="22"/>
          <w:szCs w:val="22"/>
          <w:lang w:val="es" w:eastAsia="es-ES"/>
        </w:rPr>
        <w:t xml:space="preserve">sobre el beneficio obtenido y fijará fecha y hora en la que se efectuará la entrega </w:t>
      </w:r>
      <w:r w:rsidR="009E229F" w:rsidRPr="00B42ADC">
        <w:rPr>
          <w:rFonts w:ascii="Futura Bk BT" w:hAnsi="Futura Bk BT"/>
          <w:sz w:val="22"/>
          <w:szCs w:val="22"/>
          <w:lang w:val="es" w:eastAsia="es-ES"/>
        </w:rPr>
        <w:t>de la calcomanía</w:t>
      </w:r>
      <w:r w:rsidR="00F05B84" w:rsidRPr="00B42ADC">
        <w:rPr>
          <w:rFonts w:ascii="Futura Bk BT" w:hAnsi="Futura Bk BT"/>
          <w:sz w:val="22"/>
          <w:szCs w:val="22"/>
          <w:lang w:val="es" w:eastAsia="es-ES"/>
        </w:rPr>
        <w:t>.</w:t>
      </w:r>
      <w:r w:rsidR="00401996" w:rsidRPr="00B42ADC">
        <w:rPr>
          <w:rFonts w:ascii="Futura Bk BT" w:hAnsi="Futura Bk BT"/>
          <w:sz w:val="22"/>
          <w:szCs w:val="22"/>
          <w:lang w:val="es" w:eastAsia="es-ES"/>
        </w:rPr>
        <w:t xml:space="preserve"> </w:t>
      </w:r>
      <w:r w:rsidR="00F05B84" w:rsidRPr="00B42ADC">
        <w:rPr>
          <w:rFonts w:ascii="Futura Bk BT" w:hAnsi="Futura Bk BT"/>
          <w:sz w:val="22"/>
          <w:szCs w:val="22"/>
          <w:lang w:val="es" w:eastAsia="es-ES"/>
        </w:rPr>
        <w:t>A</w:t>
      </w:r>
      <w:r w:rsidR="00401996" w:rsidRPr="00B42ADC">
        <w:rPr>
          <w:rFonts w:ascii="Futura Bk BT" w:hAnsi="Futura Bk BT"/>
          <w:sz w:val="22"/>
          <w:szCs w:val="22"/>
          <w:lang w:val="es" w:eastAsia="es-ES"/>
        </w:rPr>
        <w:t xml:space="preserve"> esta diligencia podrá asistir la Interventoría</w:t>
      </w:r>
      <w:r w:rsidR="005809FB" w:rsidRPr="00B42ADC">
        <w:rPr>
          <w:rFonts w:ascii="Futura Bk BT" w:hAnsi="Futura Bk BT"/>
          <w:sz w:val="22"/>
          <w:szCs w:val="22"/>
          <w:lang w:val="es" w:eastAsia="es-ES"/>
        </w:rPr>
        <w:t xml:space="preserve">. </w:t>
      </w:r>
    </w:p>
    <w:p w14:paraId="56F39763" w14:textId="77777777" w:rsidR="000376AD" w:rsidRPr="00B42ADC" w:rsidRDefault="000376AD" w:rsidP="00FB488F">
      <w:pPr>
        <w:pStyle w:val="Prrafodelista"/>
        <w:suppressAutoHyphens w:val="0"/>
        <w:autoSpaceDE w:val="0"/>
        <w:ind w:left="567"/>
        <w:jc w:val="both"/>
        <w:textAlignment w:val="auto"/>
        <w:rPr>
          <w:rFonts w:ascii="Futura Bk BT" w:hAnsi="Futura Bk BT"/>
          <w:sz w:val="22"/>
          <w:szCs w:val="22"/>
          <w:lang w:val="es" w:eastAsia="es-ES"/>
        </w:rPr>
      </w:pPr>
    </w:p>
    <w:p w14:paraId="5A039212" w14:textId="77777777" w:rsidR="000376AD" w:rsidRPr="00B42ADC" w:rsidRDefault="00BF1B1A" w:rsidP="006A71E0">
      <w:pPr>
        <w:pStyle w:val="Prrafodelista"/>
        <w:numPr>
          <w:ilvl w:val="2"/>
          <w:numId w:val="3"/>
        </w:numPr>
        <w:tabs>
          <w:tab w:val="left" w:pos="851"/>
        </w:tabs>
        <w:suppressAutoHyphens w:val="0"/>
        <w:autoSpaceDE w:val="0"/>
        <w:ind w:left="567"/>
        <w:jc w:val="both"/>
        <w:textAlignment w:val="auto"/>
        <w:rPr>
          <w:rFonts w:ascii="Futura Bk BT" w:hAnsi="Futura Bk BT"/>
          <w:sz w:val="22"/>
          <w:szCs w:val="22"/>
          <w:lang w:val="es" w:eastAsia="es-ES"/>
        </w:rPr>
      </w:pPr>
      <w:r w:rsidRPr="00B42ADC">
        <w:rPr>
          <w:rFonts w:ascii="Futura Bk BT" w:hAnsi="Futura Bk BT"/>
          <w:sz w:val="22"/>
          <w:szCs w:val="22"/>
          <w:lang w:val="es" w:eastAsia="es-ES"/>
        </w:rPr>
        <w:lastRenderedPageBreak/>
        <w:t>En l</w:t>
      </w:r>
      <w:r w:rsidR="000376AD" w:rsidRPr="00B42ADC">
        <w:rPr>
          <w:rFonts w:ascii="Futura Bk BT" w:hAnsi="Futura Bk BT"/>
          <w:sz w:val="22"/>
          <w:szCs w:val="22"/>
          <w:lang w:val="es" w:eastAsia="es-ES"/>
        </w:rPr>
        <w:t xml:space="preserve">a comunicación el Concesionario deberá indicar al beneficiario de la Tarifa Especial </w:t>
      </w:r>
      <w:r w:rsidR="00254F68" w:rsidRPr="00B42ADC">
        <w:rPr>
          <w:rFonts w:ascii="Futura Bk BT" w:hAnsi="Futura Bk BT"/>
          <w:sz w:val="22"/>
          <w:szCs w:val="22"/>
          <w:lang w:val="es" w:eastAsia="es-ES"/>
        </w:rPr>
        <w:t>Diferencial</w:t>
      </w:r>
      <w:r w:rsidR="00706CDD" w:rsidRPr="00B42ADC">
        <w:rPr>
          <w:rFonts w:ascii="Futura Bk BT" w:hAnsi="Futura Bk BT"/>
          <w:sz w:val="22"/>
          <w:szCs w:val="22"/>
          <w:lang w:val="es" w:eastAsia="es-ES"/>
        </w:rPr>
        <w:t>,</w:t>
      </w:r>
      <w:r w:rsidR="00254F68" w:rsidRPr="00B42ADC">
        <w:rPr>
          <w:rFonts w:ascii="Futura Bk BT" w:hAnsi="Futura Bk BT"/>
          <w:sz w:val="22"/>
          <w:szCs w:val="22"/>
          <w:lang w:val="es" w:eastAsia="es-ES"/>
        </w:rPr>
        <w:t xml:space="preserve"> </w:t>
      </w:r>
      <w:r w:rsidR="000376AD" w:rsidRPr="00B42ADC">
        <w:rPr>
          <w:rFonts w:ascii="Futura Bk BT" w:hAnsi="Futura Bk BT"/>
          <w:sz w:val="22"/>
          <w:szCs w:val="22"/>
          <w:lang w:val="es" w:eastAsia="es-ES"/>
        </w:rPr>
        <w:t>el valor a consignar para la obtención de</w:t>
      </w:r>
      <w:r w:rsidR="009E229F" w:rsidRPr="00B42ADC">
        <w:rPr>
          <w:rFonts w:ascii="Futura Bk BT" w:hAnsi="Futura Bk BT"/>
          <w:sz w:val="22"/>
          <w:szCs w:val="22"/>
          <w:lang w:val="es" w:eastAsia="es-ES"/>
        </w:rPr>
        <w:t xml:space="preserve"> la calcomanía</w:t>
      </w:r>
      <w:r w:rsidR="000376AD" w:rsidRPr="00B42ADC">
        <w:rPr>
          <w:rFonts w:ascii="Futura Bk BT" w:hAnsi="Futura Bk BT"/>
          <w:sz w:val="22"/>
          <w:szCs w:val="22"/>
          <w:lang w:val="es" w:eastAsia="es-ES"/>
        </w:rPr>
        <w:t xml:space="preserve">, así como la cuenta bancaria y el titular. Por ningún motivo se recibirá dinero en efectivo para la adquisición del </w:t>
      </w:r>
      <w:r w:rsidR="00A603CE" w:rsidRPr="00B42ADC">
        <w:rPr>
          <w:rFonts w:ascii="Futura Bk BT" w:hAnsi="Futura Bk BT"/>
          <w:sz w:val="22"/>
          <w:szCs w:val="22"/>
          <w:lang w:val="es" w:eastAsia="es-ES"/>
        </w:rPr>
        <w:t xml:space="preserve">medio </w:t>
      </w:r>
      <w:r w:rsidR="000376AD" w:rsidRPr="00B42ADC">
        <w:rPr>
          <w:rFonts w:ascii="Futura Bk BT" w:hAnsi="Futura Bk BT"/>
          <w:sz w:val="22"/>
          <w:szCs w:val="22"/>
          <w:lang w:val="es" w:eastAsia="es-ES"/>
        </w:rPr>
        <w:t>de identificación.</w:t>
      </w:r>
    </w:p>
    <w:p w14:paraId="5607A5F6" w14:textId="77777777" w:rsidR="000376AD" w:rsidRPr="00B42ADC" w:rsidRDefault="000376AD" w:rsidP="00FB488F">
      <w:pPr>
        <w:pStyle w:val="Prrafodelista"/>
        <w:suppressAutoHyphens w:val="0"/>
        <w:autoSpaceDE w:val="0"/>
        <w:ind w:left="567"/>
        <w:jc w:val="both"/>
        <w:textAlignment w:val="auto"/>
        <w:rPr>
          <w:rFonts w:ascii="Futura Bk BT" w:hAnsi="Futura Bk BT"/>
          <w:sz w:val="22"/>
          <w:szCs w:val="22"/>
          <w:lang w:val="es" w:eastAsia="es-ES"/>
        </w:rPr>
      </w:pPr>
    </w:p>
    <w:p w14:paraId="7E76BE02" w14:textId="77777777" w:rsidR="004932E2" w:rsidRPr="00B51733" w:rsidRDefault="00FB488F" w:rsidP="00FB488F">
      <w:pPr>
        <w:pStyle w:val="Prrafodelista"/>
        <w:numPr>
          <w:ilvl w:val="2"/>
          <w:numId w:val="3"/>
        </w:numPr>
        <w:tabs>
          <w:tab w:val="left" w:pos="851"/>
        </w:tabs>
        <w:suppressAutoHyphens w:val="0"/>
        <w:autoSpaceDE w:val="0"/>
        <w:ind w:left="567"/>
        <w:jc w:val="both"/>
        <w:textAlignment w:val="auto"/>
        <w:rPr>
          <w:rFonts w:ascii="Futura Bk BT" w:hAnsi="Futura Bk BT"/>
          <w:sz w:val="22"/>
          <w:szCs w:val="22"/>
          <w:lang w:val="es" w:eastAsia="es-ES"/>
        </w:rPr>
      </w:pPr>
      <w:r w:rsidRPr="00B42ADC">
        <w:rPr>
          <w:rFonts w:ascii="Futura Bk BT" w:hAnsi="Futura Bk BT"/>
          <w:sz w:val="22"/>
          <w:szCs w:val="22"/>
          <w:lang w:val="es" w:eastAsia="es-ES"/>
        </w:rPr>
        <w:t xml:space="preserve">En el evento </w:t>
      </w:r>
      <w:r w:rsidR="00180273" w:rsidRPr="00B42ADC">
        <w:rPr>
          <w:rFonts w:ascii="Futura Bk BT" w:hAnsi="Futura Bk BT"/>
          <w:sz w:val="22"/>
          <w:szCs w:val="22"/>
          <w:lang w:val="es" w:eastAsia="es-ES"/>
        </w:rPr>
        <w:t xml:space="preserve">en que la </w:t>
      </w:r>
      <w:r w:rsidR="00D050AE" w:rsidRPr="00B42ADC">
        <w:rPr>
          <w:rFonts w:ascii="Futura Bk BT" w:hAnsi="Futura Bk BT"/>
          <w:sz w:val="22"/>
          <w:szCs w:val="22"/>
          <w:lang w:val="es" w:eastAsia="es-ES"/>
        </w:rPr>
        <w:t xml:space="preserve">Interventoría </w:t>
      </w:r>
      <w:r w:rsidR="00180273" w:rsidRPr="00B42ADC">
        <w:rPr>
          <w:rFonts w:ascii="Futura Bk BT" w:hAnsi="Futura Bk BT"/>
          <w:sz w:val="22"/>
          <w:szCs w:val="22"/>
          <w:lang w:val="es" w:eastAsia="es-ES"/>
        </w:rPr>
        <w:t xml:space="preserve">resuelva que el interesado </w:t>
      </w:r>
      <w:r w:rsidRPr="00B42ADC">
        <w:rPr>
          <w:rFonts w:ascii="Futura Bk BT" w:hAnsi="Futura Bk BT"/>
          <w:sz w:val="22"/>
          <w:szCs w:val="22"/>
          <w:lang w:val="es" w:eastAsia="es-ES"/>
        </w:rPr>
        <w:t>no cumpl</w:t>
      </w:r>
      <w:r w:rsidR="00180273" w:rsidRPr="00B42ADC">
        <w:rPr>
          <w:rFonts w:ascii="Futura Bk BT" w:hAnsi="Futura Bk BT"/>
          <w:sz w:val="22"/>
          <w:szCs w:val="22"/>
          <w:lang w:val="es" w:eastAsia="es-ES"/>
        </w:rPr>
        <w:t>e</w:t>
      </w:r>
      <w:r w:rsidRPr="00B42ADC">
        <w:rPr>
          <w:rFonts w:ascii="Futura Bk BT" w:hAnsi="Futura Bk BT"/>
          <w:sz w:val="22"/>
          <w:szCs w:val="22"/>
          <w:lang w:val="es" w:eastAsia="es-ES"/>
        </w:rPr>
        <w:t xml:space="preserve"> con los requisitos mencionados, </w:t>
      </w:r>
      <w:r w:rsidR="00F05B84" w:rsidRPr="00B42ADC">
        <w:rPr>
          <w:rFonts w:ascii="Futura Bk BT" w:hAnsi="Futura Bk BT"/>
          <w:sz w:val="22"/>
          <w:szCs w:val="22"/>
          <w:lang w:val="es" w:eastAsia="es-ES"/>
        </w:rPr>
        <w:t>deberá informárselo a</w:t>
      </w:r>
      <w:r w:rsidR="005809FB" w:rsidRPr="00B42ADC">
        <w:rPr>
          <w:rFonts w:ascii="Futura Bk BT" w:hAnsi="Futura Bk BT"/>
          <w:sz w:val="22"/>
          <w:szCs w:val="22"/>
          <w:lang w:val="es" w:eastAsia="es-ES"/>
        </w:rPr>
        <w:t>l Concesionario</w:t>
      </w:r>
      <w:r w:rsidR="00F05B84" w:rsidRPr="00B42ADC">
        <w:rPr>
          <w:rFonts w:ascii="Futura Bk BT" w:hAnsi="Futura Bk BT"/>
          <w:sz w:val="22"/>
          <w:szCs w:val="22"/>
          <w:lang w:val="es" w:eastAsia="es-ES"/>
        </w:rPr>
        <w:t xml:space="preserve"> quien, a su vez,</w:t>
      </w:r>
      <w:r w:rsidR="005809FB" w:rsidRPr="00B42ADC">
        <w:rPr>
          <w:rFonts w:ascii="Futura Bk BT" w:hAnsi="Futura Bk BT"/>
          <w:sz w:val="22"/>
          <w:szCs w:val="22"/>
          <w:lang w:val="es" w:eastAsia="es-ES"/>
        </w:rPr>
        <w:t xml:space="preserve"> deberá </w:t>
      </w:r>
      <w:r w:rsidR="005809FB" w:rsidRPr="00B51733">
        <w:rPr>
          <w:rFonts w:ascii="Futura Bk BT" w:hAnsi="Futura Bk BT"/>
          <w:sz w:val="22"/>
          <w:szCs w:val="22"/>
          <w:lang w:val="es" w:eastAsia="es-ES"/>
        </w:rPr>
        <w:t xml:space="preserve">informar </w:t>
      </w:r>
      <w:r w:rsidR="00401996" w:rsidRPr="00B51733">
        <w:rPr>
          <w:rFonts w:ascii="Futura Bk BT" w:hAnsi="Futura Bk BT"/>
          <w:sz w:val="22"/>
          <w:szCs w:val="22"/>
          <w:lang w:val="es" w:eastAsia="es-ES"/>
        </w:rPr>
        <w:t xml:space="preserve">por escrito </w:t>
      </w:r>
      <w:r w:rsidR="005809FB" w:rsidRPr="00B51733">
        <w:rPr>
          <w:rFonts w:ascii="Futura Bk BT" w:hAnsi="Futura Bk BT"/>
          <w:sz w:val="22"/>
          <w:szCs w:val="22"/>
          <w:lang w:val="es" w:eastAsia="es-ES"/>
        </w:rPr>
        <w:t xml:space="preserve">al interesado </w:t>
      </w:r>
      <w:r w:rsidR="00180273" w:rsidRPr="00B51733">
        <w:rPr>
          <w:rFonts w:ascii="Futura Bk BT" w:hAnsi="Futura Bk BT"/>
          <w:sz w:val="22"/>
          <w:szCs w:val="22"/>
          <w:lang w:val="es" w:eastAsia="es-ES"/>
        </w:rPr>
        <w:t>el contenido de la decisión.</w:t>
      </w:r>
    </w:p>
    <w:p w14:paraId="2C64454B" w14:textId="77777777" w:rsidR="00706CDD" w:rsidRPr="00B51733" w:rsidRDefault="00706CDD" w:rsidP="00706CDD">
      <w:pPr>
        <w:tabs>
          <w:tab w:val="left" w:pos="851"/>
        </w:tabs>
        <w:suppressAutoHyphens w:val="0"/>
        <w:autoSpaceDE w:val="0"/>
        <w:jc w:val="both"/>
        <w:textAlignment w:val="auto"/>
        <w:rPr>
          <w:rFonts w:ascii="Futura Bk BT" w:hAnsi="Futura Bk BT"/>
          <w:sz w:val="22"/>
          <w:szCs w:val="22"/>
          <w:lang w:val="es" w:eastAsia="es-ES"/>
        </w:rPr>
      </w:pPr>
    </w:p>
    <w:p w14:paraId="1DC31DBF" w14:textId="77777777" w:rsidR="00706CDD" w:rsidRPr="00B51733" w:rsidRDefault="00706CDD" w:rsidP="00706CDD">
      <w:pPr>
        <w:pStyle w:val="Prrafodelista"/>
        <w:numPr>
          <w:ilvl w:val="0"/>
          <w:numId w:val="3"/>
        </w:numPr>
        <w:suppressAutoHyphens w:val="0"/>
        <w:autoSpaceDE w:val="0"/>
        <w:ind w:left="0"/>
        <w:jc w:val="both"/>
        <w:textAlignment w:val="auto"/>
        <w:rPr>
          <w:rFonts w:ascii="Futura Bk BT" w:hAnsi="Futura Bk BT"/>
          <w:b/>
          <w:sz w:val="22"/>
          <w:szCs w:val="22"/>
        </w:rPr>
      </w:pPr>
      <w:r w:rsidRPr="00B51733">
        <w:rPr>
          <w:rFonts w:ascii="Futura Bk BT" w:hAnsi="Futura Bk BT"/>
          <w:b/>
          <w:sz w:val="22"/>
          <w:szCs w:val="22"/>
        </w:rPr>
        <w:t>V</w:t>
      </w:r>
      <w:r w:rsidR="009E229F" w:rsidRPr="00B51733">
        <w:rPr>
          <w:rFonts w:ascii="Futura Bk BT" w:hAnsi="Futura Bk BT"/>
          <w:b/>
          <w:sz w:val="22"/>
          <w:szCs w:val="22"/>
        </w:rPr>
        <w:t>ALOR DE LA CALCOMANÍA</w:t>
      </w:r>
    </w:p>
    <w:p w14:paraId="6158F782" w14:textId="77777777" w:rsidR="00706CDD" w:rsidRPr="00B51733" w:rsidRDefault="00706CDD" w:rsidP="00706CDD">
      <w:pPr>
        <w:pStyle w:val="Prrafodelista"/>
        <w:suppressAutoHyphens w:val="0"/>
        <w:autoSpaceDE w:val="0"/>
        <w:ind w:left="0"/>
        <w:jc w:val="both"/>
        <w:textAlignment w:val="auto"/>
        <w:rPr>
          <w:rFonts w:ascii="Futura Bk BT" w:hAnsi="Futura Bk BT"/>
          <w:b/>
          <w:sz w:val="22"/>
          <w:szCs w:val="22"/>
        </w:rPr>
      </w:pPr>
    </w:p>
    <w:p w14:paraId="2D1C2F3D" w14:textId="558D5929" w:rsidR="00706CDD" w:rsidRPr="00B51733" w:rsidRDefault="00706CDD" w:rsidP="00706CDD">
      <w:pPr>
        <w:pStyle w:val="Prrafodelista"/>
        <w:suppressAutoHyphens w:val="0"/>
        <w:autoSpaceDE w:val="0"/>
        <w:ind w:left="0"/>
        <w:jc w:val="both"/>
        <w:textAlignment w:val="auto"/>
        <w:rPr>
          <w:rFonts w:ascii="Futura Bk BT" w:hAnsi="Futura Bk BT"/>
          <w:sz w:val="22"/>
          <w:szCs w:val="22"/>
        </w:rPr>
      </w:pPr>
      <w:r w:rsidRPr="00B51733">
        <w:rPr>
          <w:rFonts w:ascii="Futura Bk BT" w:hAnsi="Futura Bk BT"/>
          <w:sz w:val="22"/>
          <w:szCs w:val="22"/>
        </w:rPr>
        <w:t>El v</w:t>
      </w:r>
      <w:r w:rsidR="009E229F" w:rsidRPr="00B51733">
        <w:rPr>
          <w:rFonts w:ascii="Futura Bk BT" w:hAnsi="Futura Bk BT"/>
          <w:sz w:val="22"/>
          <w:szCs w:val="22"/>
        </w:rPr>
        <w:t xml:space="preserve">alor de la calcomanía </w:t>
      </w:r>
      <w:r w:rsidR="00B51733" w:rsidRPr="00B51733">
        <w:rPr>
          <w:rFonts w:ascii="Futura Bk BT" w:hAnsi="Futura Bk BT"/>
          <w:sz w:val="22"/>
          <w:szCs w:val="22"/>
        </w:rPr>
        <w:t>se sujetará a los costos de operación de la expedición de la identificación como beneficiario.</w:t>
      </w:r>
      <w:r w:rsidRPr="00B51733">
        <w:rPr>
          <w:rFonts w:ascii="Futura Bk BT" w:hAnsi="Futura Bk BT"/>
          <w:sz w:val="22"/>
          <w:szCs w:val="22"/>
        </w:rPr>
        <w:t xml:space="preserve"> </w:t>
      </w:r>
    </w:p>
    <w:p w14:paraId="2D4CF80D" w14:textId="77777777" w:rsidR="00180273" w:rsidRPr="00B51733" w:rsidRDefault="00180273" w:rsidP="00706CDD">
      <w:pPr>
        <w:pStyle w:val="Prrafodelista"/>
        <w:suppressAutoHyphens w:val="0"/>
        <w:autoSpaceDE w:val="0"/>
        <w:ind w:left="0"/>
        <w:jc w:val="both"/>
        <w:textAlignment w:val="auto"/>
        <w:rPr>
          <w:rFonts w:ascii="Futura Bk BT" w:hAnsi="Futura Bk BT"/>
          <w:b/>
          <w:sz w:val="22"/>
          <w:szCs w:val="22"/>
        </w:rPr>
      </w:pPr>
    </w:p>
    <w:p w14:paraId="7CD4C9BC" w14:textId="77777777" w:rsidR="00706CDD" w:rsidRPr="00B42ADC" w:rsidRDefault="00706CDD" w:rsidP="00706CDD">
      <w:pPr>
        <w:pStyle w:val="Prrafodelista"/>
        <w:suppressAutoHyphens w:val="0"/>
        <w:autoSpaceDE w:val="0"/>
        <w:ind w:left="0"/>
        <w:jc w:val="both"/>
        <w:textAlignment w:val="auto"/>
        <w:rPr>
          <w:rFonts w:ascii="Futura Bk BT" w:hAnsi="Futura Bk BT"/>
          <w:sz w:val="22"/>
          <w:szCs w:val="22"/>
        </w:rPr>
      </w:pPr>
      <w:r w:rsidRPr="00B51733">
        <w:rPr>
          <w:rFonts w:ascii="Futura Bk BT" w:hAnsi="Futura Bk BT"/>
          <w:sz w:val="22"/>
          <w:szCs w:val="22"/>
        </w:rPr>
        <w:t>El presente numeral también aplica en caso de cambio o reposición del medio de identificación.</w:t>
      </w:r>
    </w:p>
    <w:p w14:paraId="0A4C2849" w14:textId="77777777" w:rsidR="004932E2" w:rsidRPr="00B42ADC" w:rsidRDefault="004932E2" w:rsidP="007644EC">
      <w:pPr>
        <w:suppressAutoHyphens w:val="0"/>
        <w:autoSpaceDE w:val="0"/>
        <w:jc w:val="both"/>
        <w:textAlignment w:val="auto"/>
        <w:rPr>
          <w:rFonts w:ascii="Futura Bk BT" w:hAnsi="Futura Bk BT"/>
          <w:sz w:val="22"/>
          <w:szCs w:val="22"/>
          <w:lang w:val="es" w:eastAsia="es-ES"/>
        </w:rPr>
      </w:pPr>
    </w:p>
    <w:p w14:paraId="26B23D15" w14:textId="77777777" w:rsidR="007644EC" w:rsidRPr="00B42ADC" w:rsidRDefault="009E229F" w:rsidP="007644EC">
      <w:pPr>
        <w:pStyle w:val="Prrafodelista"/>
        <w:numPr>
          <w:ilvl w:val="0"/>
          <w:numId w:val="3"/>
        </w:numPr>
        <w:suppressAutoHyphens w:val="0"/>
        <w:autoSpaceDE w:val="0"/>
        <w:ind w:left="0"/>
        <w:jc w:val="both"/>
        <w:textAlignment w:val="auto"/>
        <w:rPr>
          <w:rFonts w:ascii="Futura Bk BT" w:hAnsi="Futura Bk BT"/>
          <w:b/>
          <w:sz w:val="22"/>
          <w:szCs w:val="22"/>
        </w:rPr>
      </w:pPr>
      <w:r w:rsidRPr="00B42ADC">
        <w:rPr>
          <w:rFonts w:ascii="Futura Bk BT" w:hAnsi="Futura Bk BT"/>
          <w:b/>
          <w:sz w:val="22"/>
          <w:szCs w:val="22"/>
        </w:rPr>
        <w:t>CAMBIO O REPOSICIÓN DE LA CALCOMANÍA</w:t>
      </w:r>
      <w:r w:rsidR="007644EC" w:rsidRPr="00B42ADC">
        <w:rPr>
          <w:rFonts w:ascii="Futura Bk BT" w:hAnsi="Futura Bk BT"/>
          <w:b/>
          <w:sz w:val="22"/>
          <w:szCs w:val="22"/>
        </w:rPr>
        <w:t>.</w:t>
      </w:r>
    </w:p>
    <w:p w14:paraId="1EDE09D3" w14:textId="77777777" w:rsidR="007644EC" w:rsidRPr="00B42ADC" w:rsidRDefault="007644EC" w:rsidP="007644EC">
      <w:pPr>
        <w:pStyle w:val="Prrafodelista"/>
        <w:suppressAutoHyphens w:val="0"/>
        <w:autoSpaceDE w:val="0"/>
        <w:ind w:left="0"/>
        <w:jc w:val="both"/>
        <w:textAlignment w:val="auto"/>
        <w:rPr>
          <w:rFonts w:ascii="Futura Bk BT" w:hAnsi="Futura Bk BT"/>
          <w:b/>
          <w:sz w:val="22"/>
          <w:szCs w:val="22"/>
        </w:rPr>
      </w:pPr>
    </w:p>
    <w:p w14:paraId="472BAA29" w14:textId="77777777" w:rsidR="00302410" w:rsidRPr="00B42ADC" w:rsidRDefault="00302410" w:rsidP="00302410">
      <w:pPr>
        <w:suppressAutoHyphens w:val="0"/>
        <w:autoSpaceDE w:val="0"/>
        <w:jc w:val="both"/>
        <w:textAlignment w:val="auto"/>
        <w:rPr>
          <w:rFonts w:ascii="Futura Bk BT" w:hAnsi="Futura Bk BT"/>
          <w:b/>
          <w:sz w:val="22"/>
          <w:szCs w:val="22"/>
        </w:rPr>
      </w:pPr>
      <w:r w:rsidRPr="00B42ADC">
        <w:rPr>
          <w:rFonts w:ascii="Futura Bk BT" w:hAnsi="Futura Bk BT" w:cs="Arial"/>
          <w:sz w:val="22"/>
          <w:szCs w:val="22"/>
          <w:lang w:eastAsia="ar-SA"/>
        </w:rPr>
        <w:t xml:space="preserve">En este evento se contempla la venta del vehículo, hurto, perdida, daño o ruptura del medio de identificación, ruptura del vidrio panorámico en el que se encuentre el medio de identificación y hurto del vehículo, casos en los cuales se deberá </w:t>
      </w:r>
      <w:r w:rsidR="00756025">
        <w:rPr>
          <w:rFonts w:ascii="Futura Bk BT" w:hAnsi="Futura Bk BT" w:cs="Arial"/>
          <w:sz w:val="22"/>
          <w:szCs w:val="22"/>
          <w:lang w:eastAsia="ar-SA"/>
        </w:rPr>
        <w:t xml:space="preserve">presentar </w:t>
      </w:r>
      <w:r w:rsidRPr="00B42ADC">
        <w:rPr>
          <w:rFonts w:ascii="Futura Bk BT" w:hAnsi="Futura Bk BT" w:cs="Arial"/>
          <w:sz w:val="22"/>
          <w:szCs w:val="22"/>
          <w:lang w:eastAsia="ar-SA"/>
        </w:rPr>
        <w:t>(según aplique):</w:t>
      </w:r>
    </w:p>
    <w:p w14:paraId="712BBDCF" w14:textId="77777777" w:rsidR="00302410" w:rsidRPr="00B42ADC" w:rsidRDefault="00302410" w:rsidP="00302410">
      <w:pPr>
        <w:pStyle w:val="Prrafodelista"/>
        <w:jc w:val="both"/>
        <w:rPr>
          <w:rFonts w:ascii="Futura Bk BT" w:hAnsi="Futura Bk BT" w:cs="Arial"/>
          <w:sz w:val="22"/>
          <w:szCs w:val="22"/>
          <w:lang w:eastAsia="ar-SA"/>
        </w:rPr>
      </w:pPr>
    </w:p>
    <w:p w14:paraId="361DA303" w14:textId="77777777" w:rsidR="00302410" w:rsidRPr="00B42ADC" w:rsidRDefault="00302410" w:rsidP="00302410">
      <w:pPr>
        <w:pStyle w:val="Prrafodelista"/>
        <w:numPr>
          <w:ilvl w:val="2"/>
          <w:numId w:val="3"/>
        </w:numPr>
        <w:tabs>
          <w:tab w:val="left" w:pos="851"/>
        </w:tabs>
        <w:suppressAutoHyphens w:val="0"/>
        <w:autoSpaceDE w:val="0"/>
        <w:ind w:left="567"/>
        <w:jc w:val="both"/>
        <w:textAlignment w:val="auto"/>
        <w:rPr>
          <w:rFonts w:ascii="Futura Bk BT" w:hAnsi="Futura Bk BT"/>
          <w:sz w:val="22"/>
          <w:szCs w:val="22"/>
          <w:lang w:val="es" w:eastAsia="es-ES"/>
        </w:rPr>
      </w:pPr>
      <w:r w:rsidRPr="00B42ADC">
        <w:rPr>
          <w:rFonts w:ascii="Futura Bk BT" w:hAnsi="Futura Bk BT"/>
          <w:sz w:val="22"/>
          <w:szCs w:val="22"/>
          <w:lang w:val="es" w:eastAsia="es-ES"/>
        </w:rPr>
        <w:t>Devolver original del medio de identificación y/o</w:t>
      </w:r>
      <w:r w:rsidR="00756025">
        <w:rPr>
          <w:rFonts w:ascii="Futura Bk BT" w:hAnsi="Futura Bk BT"/>
          <w:sz w:val="22"/>
          <w:szCs w:val="22"/>
          <w:lang w:val="es" w:eastAsia="es-ES"/>
        </w:rPr>
        <w:t xml:space="preserve"> los</w:t>
      </w:r>
      <w:r w:rsidRPr="00B42ADC">
        <w:rPr>
          <w:rFonts w:ascii="Futura Bk BT" w:hAnsi="Futura Bk BT"/>
          <w:sz w:val="22"/>
          <w:szCs w:val="22"/>
          <w:lang w:val="es" w:eastAsia="es-ES"/>
        </w:rPr>
        <w:t xml:space="preserve"> pedazos.</w:t>
      </w:r>
    </w:p>
    <w:p w14:paraId="2A038AD3" w14:textId="77777777" w:rsidR="00302410" w:rsidRPr="00B42ADC" w:rsidRDefault="00756025" w:rsidP="00302410">
      <w:pPr>
        <w:pStyle w:val="Prrafodelista"/>
        <w:numPr>
          <w:ilvl w:val="2"/>
          <w:numId w:val="3"/>
        </w:numPr>
        <w:tabs>
          <w:tab w:val="left" w:pos="851"/>
        </w:tabs>
        <w:suppressAutoHyphens w:val="0"/>
        <w:autoSpaceDE w:val="0"/>
        <w:ind w:left="567"/>
        <w:jc w:val="both"/>
        <w:textAlignment w:val="auto"/>
        <w:rPr>
          <w:rFonts w:ascii="Futura Bk BT" w:hAnsi="Futura Bk BT"/>
          <w:sz w:val="22"/>
          <w:szCs w:val="22"/>
          <w:lang w:val="es" w:eastAsia="es-ES"/>
        </w:rPr>
      </w:pPr>
      <w:r>
        <w:rPr>
          <w:rFonts w:ascii="Futura Bk BT" w:hAnsi="Futura Bk BT"/>
          <w:sz w:val="22"/>
          <w:szCs w:val="22"/>
          <w:lang w:val="es" w:eastAsia="es-ES"/>
        </w:rPr>
        <w:t>F</w:t>
      </w:r>
      <w:r w:rsidR="00302410" w:rsidRPr="00B42ADC">
        <w:rPr>
          <w:rFonts w:ascii="Futura Bk BT" w:hAnsi="Futura Bk BT"/>
          <w:sz w:val="22"/>
          <w:szCs w:val="22"/>
          <w:lang w:val="es" w:eastAsia="es-ES"/>
        </w:rPr>
        <w:t>otocopia del denuncio por pérdida del medio de identificación o hurto del vehículo, según sea el caso.</w:t>
      </w:r>
    </w:p>
    <w:p w14:paraId="64F1873C" w14:textId="77777777" w:rsidR="00302410" w:rsidRPr="00B42ADC" w:rsidRDefault="00756025" w:rsidP="00302410">
      <w:pPr>
        <w:pStyle w:val="Prrafodelista"/>
        <w:numPr>
          <w:ilvl w:val="2"/>
          <w:numId w:val="3"/>
        </w:numPr>
        <w:tabs>
          <w:tab w:val="left" w:pos="851"/>
        </w:tabs>
        <w:suppressAutoHyphens w:val="0"/>
        <w:autoSpaceDE w:val="0"/>
        <w:ind w:left="567"/>
        <w:jc w:val="both"/>
        <w:textAlignment w:val="auto"/>
        <w:rPr>
          <w:rFonts w:ascii="Futura Bk BT" w:hAnsi="Futura Bk BT"/>
          <w:sz w:val="22"/>
          <w:szCs w:val="22"/>
          <w:lang w:val="es" w:eastAsia="es-ES"/>
        </w:rPr>
      </w:pPr>
      <w:r>
        <w:rPr>
          <w:rFonts w:ascii="Futura Bk BT" w:hAnsi="Futura Bk BT" w:cs="Arial"/>
          <w:sz w:val="22"/>
          <w:szCs w:val="22"/>
          <w:lang w:val="es" w:eastAsia="ar-SA"/>
        </w:rPr>
        <w:t>Fotocopia</w:t>
      </w:r>
      <w:r w:rsidR="00302410" w:rsidRPr="00B42ADC">
        <w:rPr>
          <w:rFonts w:ascii="Futura Bk BT" w:hAnsi="Futura Bk BT" w:cs="Arial"/>
          <w:sz w:val="22"/>
          <w:szCs w:val="22"/>
          <w:lang w:eastAsia="ar-SA"/>
        </w:rPr>
        <w:t xml:space="preserve"> de la cédula de ciudadanía del propietario y/o locatario del vehículo</w:t>
      </w:r>
      <w:r w:rsidR="00302410" w:rsidRPr="00B42ADC">
        <w:rPr>
          <w:rFonts w:ascii="Futura Bk BT" w:hAnsi="Futura Bk BT"/>
          <w:sz w:val="22"/>
          <w:szCs w:val="22"/>
          <w:lang w:val="es" w:eastAsia="es-ES"/>
        </w:rPr>
        <w:t xml:space="preserve"> </w:t>
      </w:r>
    </w:p>
    <w:p w14:paraId="20DDE6AF" w14:textId="77777777" w:rsidR="00302410" w:rsidRPr="00B42ADC" w:rsidRDefault="00756025" w:rsidP="00302410">
      <w:pPr>
        <w:pStyle w:val="Prrafodelista"/>
        <w:numPr>
          <w:ilvl w:val="2"/>
          <w:numId w:val="3"/>
        </w:numPr>
        <w:tabs>
          <w:tab w:val="left" w:pos="851"/>
        </w:tabs>
        <w:suppressAutoHyphens w:val="0"/>
        <w:autoSpaceDE w:val="0"/>
        <w:ind w:left="567"/>
        <w:jc w:val="both"/>
        <w:textAlignment w:val="auto"/>
        <w:rPr>
          <w:rFonts w:ascii="Futura Bk BT" w:hAnsi="Futura Bk BT"/>
          <w:sz w:val="22"/>
          <w:szCs w:val="22"/>
          <w:lang w:val="es" w:eastAsia="es-ES"/>
        </w:rPr>
      </w:pPr>
      <w:r>
        <w:rPr>
          <w:rFonts w:ascii="Futura Bk BT" w:hAnsi="Futura Bk BT"/>
          <w:sz w:val="22"/>
          <w:szCs w:val="22"/>
          <w:lang w:val="es" w:eastAsia="es-ES"/>
        </w:rPr>
        <w:t>F</w:t>
      </w:r>
      <w:r w:rsidR="00302410" w:rsidRPr="00B42ADC">
        <w:rPr>
          <w:rFonts w:ascii="Futura Bk BT" w:hAnsi="Futura Bk BT"/>
          <w:sz w:val="22"/>
          <w:szCs w:val="22"/>
          <w:lang w:val="es" w:eastAsia="es-ES"/>
        </w:rPr>
        <w:t>otocopia de la licencia de tránsito del vehículo.</w:t>
      </w:r>
    </w:p>
    <w:p w14:paraId="7BE791E6" w14:textId="77777777" w:rsidR="00302410" w:rsidRPr="00B42ADC" w:rsidRDefault="00302410" w:rsidP="00302410">
      <w:pPr>
        <w:pStyle w:val="Prrafodelista"/>
        <w:numPr>
          <w:ilvl w:val="2"/>
          <w:numId w:val="3"/>
        </w:numPr>
        <w:tabs>
          <w:tab w:val="left" w:pos="851"/>
        </w:tabs>
        <w:suppressAutoHyphens w:val="0"/>
        <w:autoSpaceDE w:val="0"/>
        <w:ind w:left="567"/>
        <w:jc w:val="both"/>
        <w:textAlignment w:val="auto"/>
        <w:rPr>
          <w:rFonts w:ascii="Futura Bk BT" w:hAnsi="Futura Bk BT"/>
          <w:sz w:val="22"/>
          <w:szCs w:val="22"/>
          <w:lang w:val="es" w:eastAsia="es-ES"/>
        </w:rPr>
      </w:pPr>
      <w:r w:rsidRPr="00B42ADC">
        <w:rPr>
          <w:rFonts w:ascii="Futura Bk BT" w:hAnsi="Futura Bk BT" w:cs="Arial"/>
          <w:sz w:val="22"/>
          <w:szCs w:val="22"/>
          <w:lang w:eastAsia="ar-SA"/>
        </w:rPr>
        <w:t>Fotocopia de la tarjeta de operación vigente.</w:t>
      </w:r>
    </w:p>
    <w:p w14:paraId="7DD52BF2" w14:textId="77777777" w:rsidR="00302410" w:rsidRPr="00B42ADC" w:rsidRDefault="00302410" w:rsidP="00302410">
      <w:pPr>
        <w:pStyle w:val="Prrafodelista"/>
        <w:numPr>
          <w:ilvl w:val="2"/>
          <w:numId w:val="3"/>
        </w:numPr>
        <w:tabs>
          <w:tab w:val="left" w:pos="851"/>
        </w:tabs>
        <w:suppressAutoHyphens w:val="0"/>
        <w:autoSpaceDE w:val="0"/>
        <w:ind w:left="567"/>
        <w:jc w:val="both"/>
        <w:textAlignment w:val="auto"/>
        <w:rPr>
          <w:rFonts w:ascii="Futura Bk BT" w:hAnsi="Futura Bk BT"/>
          <w:sz w:val="22"/>
          <w:szCs w:val="22"/>
          <w:lang w:val="es" w:eastAsia="es-ES"/>
        </w:rPr>
      </w:pPr>
      <w:r w:rsidRPr="00B42ADC">
        <w:rPr>
          <w:rFonts w:ascii="Futura Bk BT" w:hAnsi="Futura Bk BT" w:cs="Arial"/>
          <w:sz w:val="22"/>
          <w:szCs w:val="22"/>
          <w:lang w:eastAsia="ar-SA"/>
        </w:rPr>
        <w:t xml:space="preserve">Fotocopia de la licencia de tránsito a nombre del titular del vehículo.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14:paraId="7603EBCE" w14:textId="77777777" w:rsidR="00302410" w:rsidRPr="00B42ADC" w:rsidRDefault="00302410" w:rsidP="00302410">
      <w:pPr>
        <w:pStyle w:val="Prrafodelista"/>
        <w:numPr>
          <w:ilvl w:val="2"/>
          <w:numId w:val="3"/>
        </w:numPr>
        <w:tabs>
          <w:tab w:val="left" w:pos="851"/>
        </w:tabs>
        <w:suppressAutoHyphens w:val="0"/>
        <w:autoSpaceDE w:val="0"/>
        <w:ind w:left="567"/>
        <w:jc w:val="both"/>
        <w:textAlignment w:val="auto"/>
        <w:rPr>
          <w:rFonts w:ascii="Futura Bk BT" w:hAnsi="Futura Bk BT"/>
          <w:sz w:val="22"/>
          <w:szCs w:val="22"/>
          <w:lang w:val="es" w:eastAsia="es-ES"/>
        </w:rPr>
      </w:pPr>
      <w:r w:rsidRPr="00B42ADC">
        <w:rPr>
          <w:rFonts w:ascii="Futura Bk BT" w:hAnsi="Futura Bk BT" w:cs="Arial"/>
          <w:sz w:val="22"/>
          <w:szCs w:val="22"/>
          <w:lang w:eastAsia="ar-SA"/>
        </w:rPr>
        <w:t>Certificado expedido por el representante legal de la empresa, en el que se indique que el vehículo se encuentra vinculado y que presta el servicio en dicha empresa.</w:t>
      </w:r>
    </w:p>
    <w:p w14:paraId="0F7A38A6" w14:textId="77777777" w:rsidR="00302410" w:rsidRPr="00B42ADC" w:rsidRDefault="00302410" w:rsidP="00302410">
      <w:pPr>
        <w:pStyle w:val="Prrafodelista"/>
        <w:numPr>
          <w:ilvl w:val="2"/>
          <w:numId w:val="3"/>
        </w:numPr>
        <w:tabs>
          <w:tab w:val="left" w:pos="851"/>
        </w:tabs>
        <w:suppressAutoHyphens w:val="0"/>
        <w:autoSpaceDE w:val="0"/>
        <w:ind w:left="567"/>
        <w:jc w:val="both"/>
        <w:textAlignment w:val="auto"/>
        <w:rPr>
          <w:rFonts w:ascii="Futura Bk BT" w:hAnsi="Futura Bk BT"/>
          <w:sz w:val="22"/>
          <w:szCs w:val="22"/>
          <w:lang w:val="es" w:eastAsia="es-ES"/>
        </w:rPr>
      </w:pPr>
      <w:r w:rsidRPr="00B42ADC">
        <w:rPr>
          <w:rFonts w:ascii="Futura Bk BT" w:hAnsi="Futura Bk BT" w:cs="Arial"/>
          <w:sz w:val="22"/>
          <w:szCs w:val="22"/>
          <w:lang w:eastAsia="ar-SA"/>
        </w:rPr>
        <w:t>Certificación original expedida por el representante legal de la empresa de servicio público de transporte que contenga el número del contrato de vinculación del vehículo (placa, fecha, propietario y vigencia del mismo), expedida dentro de los treinta (30) días calendario anteriores a la fecha de</w:t>
      </w:r>
      <w:r w:rsidR="00756025">
        <w:rPr>
          <w:rFonts w:ascii="Futura Bk BT" w:hAnsi="Futura Bk BT" w:cs="Arial"/>
          <w:sz w:val="22"/>
          <w:szCs w:val="22"/>
          <w:lang w:eastAsia="ar-SA"/>
        </w:rPr>
        <w:t xml:space="preserve"> la</w:t>
      </w:r>
      <w:r w:rsidRPr="00B42ADC">
        <w:rPr>
          <w:rFonts w:ascii="Futura Bk BT" w:hAnsi="Futura Bk BT" w:cs="Arial"/>
          <w:sz w:val="22"/>
          <w:szCs w:val="22"/>
          <w:lang w:eastAsia="ar-SA"/>
        </w:rPr>
        <w:t xml:space="preserve"> radicación de la solicitud de la Tarifa Especial ante el Concesionario</w:t>
      </w:r>
    </w:p>
    <w:p w14:paraId="5EDBE0B1" w14:textId="77777777" w:rsidR="00302410" w:rsidRPr="009C3511" w:rsidRDefault="00302410" w:rsidP="00302410">
      <w:pPr>
        <w:pStyle w:val="Prrafodelista"/>
        <w:numPr>
          <w:ilvl w:val="2"/>
          <w:numId w:val="3"/>
        </w:numPr>
        <w:tabs>
          <w:tab w:val="left" w:pos="851"/>
        </w:tabs>
        <w:suppressAutoHyphens w:val="0"/>
        <w:autoSpaceDE w:val="0"/>
        <w:ind w:left="567"/>
        <w:jc w:val="both"/>
        <w:textAlignment w:val="auto"/>
        <w:rPr>
          <w:rFonts w:ascii="Futura Bk BT" w:hAnsi="Futura Bk BT"/>
          <w:sz w:val="22"/>
          <w:szCs w:val="22"/>
          <w:lang w:val="es" w:eastAsia="es-ES"/>
        </w:rPr>
      </w:pPr>
      <w:r w:rsidRPr="00B42ADC">
        <w:rPr>
          <w:rFonts w:ascii="Futura Bk BT" w:hAnsi="Futura Bk BT" w:cs="Arial"/>
          <w:sz w:val="22"/>
          <w:szCs w:val="22"/>
          <w:lang w:eastAsia="ar-SA"/>
        </w:rPr>
        <w:t>Resolución de autorización de</w:t>
      </w:r>
      <w:r w:rsidR="00756025">
        <w:rPr>
          <w:rFonts w:ascii="Futura Bk BT" w:hAnsi="Futura Bk BT" w:cs="Arial"/>
          <w:sz w:val="22"/>
          <w:szCs w:val="22"/>
          <w:lang w:eastAsia="ar-SA"/>
        </w:rPr>
        <w:t xml:space="preserve"> la</w:t>
      </w:r>
      <w:r w:rsidRPr="00B42ADC">
        <w:rPr>
          <w:rFonts w:ascii="Futura Bk BT" w:hAnsi="Futura Bk BT" w:cs="Arial"/>
          <w:sz w:val="22"/>
          <w:szCs w:val="22"/>
          <w:lang w:eastAsia="ar-SA"/>
        </w:rPr>
        <w:t xml:space="preserve"> ruta expedida por</w:t>
      </w:r>
      <w:r w:rsidR="00756025">
        <w:rPr>
          <w:rFonts w:ascii="Futura Bk BT" w:hAnsi="Futura Bk BT" w:cs="Arial"/>
          <w:sz w:val="22"/>
          <w:szCs w:val="22"/>
          <w:lang w:eastAsia="ar-SA"/>
        </w:rPr>
        <w:t xml:space="preserve"> la</w:t>
      </w:r>
      <w:r w:rsidRPr="00B42ADC">
        <w:rPr>
          <w:rFonts w:ascii="Futura Bk BT" w:hAnsi="Futura Bk BT" w:cs="Arial"/>
          <w:sz w:val="22"/>
          <w:szCs w:val="22"/>
          <w:lang w:eastAsia="ar-SA"/>
        </w:rPr>
        <w:t xml:space="preserve"> autoridad competente.</w:t>
      </w:r>
    </w:p>
    <w:p w14:paraId="3447BC78" w14:textId="77777777" w:rsidR="009C3511" w:rsidRPr="00B42ADC" w:rsidRDefault="009C3511" w:rsidP="009C3511">
      <w:pPr>
        <w:pStyle w:val="Prrafodelista"/>
        <w:tabs>
          <w:tab w:val="left" w:pos="851"/>
        </w:tabs>
        <w:suppressAutoHyphens w:val="0"/>
        <w:autoSpaceDE w:val="0"/>
        <w:ind w:left="567"/>
        <w:jc w:val="both"/>
        <w:textAlignment w:val="auto"/>
        <w:rPr>
          <w:rFonts w:ascii="Futura Bk BT" w:hAnsi="Futura Bk BT"/>
          <w:sz w:val="22"/>
          <w:szCs w:val="22"/>
          <w:lang w:val="es" w:eastAsia="es-ES"/>
        </w:rPr>
      </w:pPr>
    </w:p>
    <w:p w14:paraId="3F161D16" w14:textId="77777777" w:rsidR="00302410" w:rsidRPr="00B42ADC" w:rsidRDefault="00302410" w:rsidP="007644EC">
      <w:pPr>
        <w:pStyle w:val="Prrafodelista"/>
        <w:suppressAutoHyphens w:val="0"/>
        <w:autoSpaceDE w:val="0"/>
        <w:ind w:left="0"/>
        <w:jc w:val="both"/>
        <w:textAlignment w:val="auto"/>
        <w:rPr>
          <w:rFonts w:ascii="Futura Bk BT" w:hAnsi="Futura Bk BT"/>
          <w:b/>
          <w:sz w:val="22"/>
          <w:szCs w:val="22"/>
        </w:rPr>
      </w:pPr>
    </w:p>
    <w:p w14:paraId="4E66B87F" w14:textId="77777777" w:rsidR="00A17F79" w:rsidRPr="00B42ADC" w:rsidRDefault="00A17F79" w:rsidP="00A17F79">
      <w:pPr>
        <w:pStyle w:val="Prrafodelista"/>
        <w:numPr>
          <w:ilvl w:val="0"/>
          <w:numId w:val="3"/>
        </w:numPr>
        <w:suppressAutoHyphens w:val="0"/>
        <w:autoSpaceDE w:val="0"/>
        <w:ind w:left="0"/>
        <w:jc w:val="both"/>
        <w:textAlignment w:val="auto"/>
        <w:rPr>
          <w:rFonts w:ascii="Futura Bk BT" w:hAnsi="Futura Bk BT"/>
          <w:b/>
          <w:sz w:val="22"/>
          <w:szCs w:val="22"/>
        </w:rPr>
      </w:pPr>
      <w:r w:rsidRPr="00B42ADC">
        <w:rPr>
          <w:rFonts w:ascii="Futura Bk BT" w:hAnsi="Futura Bk BT"/>
          <w:b/>
          <w:sz w:val="22"/>
          <w:szCs w:val="22"/>
        </w:rPr>
        <w:t>CAUSALES DE PÉRDIDA DEL BENEFICIO DE LA TARIFA ESPECIAL.</w:t>
      </w:r>
    </w:p>
    <w:p w14:paraId="55C0C25E" w14:textId="77777777" w:rsidR="007644EC" w:rsidRPr="00B42ADC" w:rsidRDefault="007644EC" w:rsidP="007644EC">
      <w:pPr>
        <w:suppressAutoHyphens w:val="0"/>
        <w:autoSpaceDE w:val="0"/>
        <w:jc w:val="both"/>
        <w:textAlignment w:val="auto"/>
        <w:rPr>
          <w:rFonts w:ascii="Futura Bk BT" w:hAnsi="Futura Bk BT"/>
          <w:sz w:val="22"/>
          <w:szCs w:val="22"/>
          <w:lang w:eastAsia="es-ES"/>
        </w:rPr>
      </w:pPr>
    </w:p>
    <w:p w14:paraId="5EED6F02" w14:textId="77777777" w:rsidR="00F81224" w:rsidRPr="00B42ADC" w:rsidRDefault="0086780E" w:rsidP="00F81224">
      <w:pPr>
        <w:autoSpaceDE w:val="0"/>
        <w:jc w:val="both"/>
        <w:rPr>
          <w:rFonts w:ascii="Futura Bk BT" w:hAnsi="Futura Bk BT"/>
          <w:sz w:val="22"/>
          <w:szCs w:val="22"/>
        </w:rPr>
      </w:pPr>
      <w:r w:rsidRPr="00B42ADC">
        <w:rPr>
          <w:rFonts w:ascii="Futura Bk BT" w:hAnsi="Futura Bk BT" w:cs="Arial"/>
          <w:sz w:val="22"/>
          <w:szCs w:val="22"/>
        </w:rPr>
        <w:t>L</w:t>
      </w:r>
      <w:r w:rsidR="009C345E" w:rsidRPr="00B42ADC">
        <w:rPr>
          <w:rFonts w:ascii="Futura Bk BT" w:hAnsi="Futura Bk BT" w:cs="Arial"/>
          <w:sz w:val="22"/>
          <w:szCs w:val="22"/>
        </w:rPr>
        <w:t xml:space="preserve">os </w:t>
      </w:r>
      <w:r w:rsidR="00F81224" w:rsidRPr="00B42ADC">
        <w:rPr>
          <w:rFonts w:ascii="Futura Bk BT" w:hAnsi="Futura Bk BT" w:cs="Arial"/>
          <w:sz w:val="22"/>
          <w:szCs w:val="22"/>
        </w:rPr>
        <w:t>beneficiarios de tarifas especiales</w:t>
      </w:r>
      <w:r w:rsidR="003064E8" w:rsidRPr="00B42ADC">
        <w:rPr>
          <w:rFonts w:ascii="Futura Bk BT" w:hAnsi="Futura Bk BT" w:cs="Arial"/>
          <w:sz w:val="22"/>
          <w:szCs w:val="22"/>
        </w:rPr>
        <w:t xml:space="preserve"> diferenciales</w:t>
      </w:r>
      <w:r w:rsidR="00F81224" w:rsidRPr="00B42ADC">
        <w:rPr>
          <w:rFonts w:ascii="Futura Bk BT" w:hAnsi="Futura Bk BT" w:cs="Arial"/>
          <w:sz w:val="22"/>
          <w:szCs w:val="22"/>
        </w:rPr>
        <w:t xml:space="preserve"> perderán el beneficio </w:t>
      </w:r>
      <w:r w:rsidR="00345CD3" w:rsidRPr="00B42ADC">
        <w:rPr>
          <w:rFonts w:ascii="Futura Bk BT" w:hAnsi="Futura Bk BT" w:cs="Arial"/>
          <w:sz w:val="22"/>
          <w:szCs w:val="22"/>
        </w:rPr>
        <w:t>en los siguientes eventos:</w:t>
      </w:r>
    </w:p>
    <w:p w14:paraId="55C877EB" w14:textId="77777777" w:rsidR="00F81224" w:rsidRPr="00B42ADC" w:rsidRDefault="00F81224" w:rsidP="006B0B2B">
      <w:pPr>
        <w:tabs>
          <w:tab w:val="left" w:pos="567"/>
        </w:tabs>
        <w:suppressAutoHyphens w:val="0"/>
        <w:autoSpaceDE w:val="0"/>
        <w:jc w:val="both"/>
        <w:textAlignment w:val="auto"/>
        <w:rPr>
          <w:rFonts w:ascii="Futura Bk BT" w:hAnsi="Futura Bk BT"/>
          <w:sz w:val="22"/>
          <w:szCs w:val="22"/>
        </w:rPr>
      </w:pPr>
    </w:p>
    <w:p w14:paraId="06AD4432" w14:textId="77777777" w:rsidR="00F81224" w:rsidRPr="00B42ADC" w:rsidRDefault="00F81224" w:rsidP="001D1AD1">
      <w:pPr>
        <w:pStyle w:val="Prrafodelista"/>
        <w:numPr>
          <w:ilvl w:val="1"/>
          <w:numId w:val="3"/>
        </w:numPr>
        <w:tabs>
          <w:tab w:val="left" w:pos="567"/>
        </w:tabs>
        <w:suppressAutoHyphens w:val="0"/>
        <w:autoSpaceDE w:val="0"/>
        <w:ind w:left="284"/>
        <w:jc w:val="both"/>
        <w:textAlignment w:val="auto"/>
        <w:rPr>
          <w:rFonts w:ascii="Futura Bk BT" w:hAnsi="Futura Bk BT"/>
          <w:sz w:val="22"/>
          <w:szCs w:val="22"/>
        </w:rPr>
      </w:pPr>
      <w:r w:rsidRPr="00B42ADC">
        <w:rPr>
          <w:rFonts w:ascii="Futura Bk BT" w:hAnsi="Futura Bk BT"/>
          <w:sz w:val="22"/>
          <w:szCs w:val="22"/>
        </w:rPr>
        <w:t xml:space="preserve">Por cambio </w:t>
      </w:r>
      <w:r w:rsidR="009F0341" w:rsidRPr="00B42ADC">
        <w:rPr>
          <w:rFonts w:ascii="Futura Bk BT" w:hAnsi="Futura Bk BT"/>
          <w:sz w:val="22"/>
          <w:szCs w:val="22"/>
        </w:rPr>
        <w:t>de domicilio por fuera del Corregimiento</w:t>
      </w:r>
      <w:r w:rsidR="006B0B2B" w:rsidRPr="00B42ADC">
        <w:rPr>
          <w:rFonts w:ascii="Futura Bk BT" w:hAnsi="Futura Bk BT"/>
          <w:sz w:val="22"/>
          <w:szCs w:val="22"/>
        </w:rPr>
        <w:t xml:space="preserve"> </w:t>
      </w:r>
      <w:r w:rsidR="002A03FE" w:rsidRPr="00B42ADC">
        <w:rPr>
          <w:rFonts w:ascii="Futura Bk BT" w:hAnsi="Futura Bk BT"/>
          <w:sz w:val="22"/>
          <w:szCs w:val="22"/>
        </w:rPr>
        <w:t xml:space="preserve">San Sebastián </w:t>
      </w:r>
      <w:r w:rsidR="006B0B2B" w:rsidRPr="00B42ADC">
        <w:rPr>
          <w:rFonts w:ascii="Futura Bk BT" w:hAnsi="Futura Bk BT"/>
          <w:sz w:val="22"/>
          <w:szCs w:val="22"/>
        </w:rPr>
        <w:t>de Palmitas.</w:t>
      </w:r>
      <w:r w:rsidRPr="00B42ADC">
        <w:rPr>
          <w:rFonts w:ascii="Futura Bk BT" w:hAnsi="Futura Bk BT"/>
          <w:sz w:val="22"/>
          <w:szCs w:val="22"/>
        </w:rPr>
        <w:t xml:space="preserve"> </w:t>
      </w:r>
    </w:p>
    <w:p w14:paraId="401DF321" w14:textId="77777777" w:rsidR="006B0B2B" w:rsidRPr="00B42ADC" w:rsidRDefault="006B0B2B" w:rsidP="006B0B2B">
      <w:pPr>
        <w:pStyle w:val="Prrafodelista"/>
        <w:tabs>
          <w:tab w:val="left" w:pos="567"/>
        </w:tabs>
        <w:suppressAutoHyphens w:val="0"/>
        <w:autoSpaceDE w:val="0"/>
        <w:ind w:left="284"/>
        <w:jc w:val="both"/>
        <w:textAlignment w:val="auto"/>
        <w:rPr>
          <w:rFonts w:ascii="Futura Bk BT" w:hAnsi="Futura Bk BT"/>
          <w:sz w:val="22"/>
          <w:szCs w:val="22"/>
        </w:rPr>
      </w:pPr>
    </w:p>
    <w:p w14:paraId="5804FEF8" w14:textId="77777777" w:rsidR="00F81224" w:rsidRPr="00B42ADC" w:rsidRDefault="00F81224" w:rsidP="001D1AD1">
      <w:pPr>
        <w:pStyle w:val="Prrafodelista"/>
        <w:numPr>
          <w:ilvl w:val="1"/>
          <w:numId w:val="3"/>
        </w:numPr>
        <w:tabs>
          <w:tab w:val="left" w:pos="567"/>
        </w:tabs>
        <w:suppressAutoHyphens w:val="0"/>
        <w:autoSpaceDE w:val="0"/>
        <w:ind w:left="284"/>
        <w:jc w:val="both"/>
        <w:textAlignment w:val="auto"/>
        <w:rPr>
          <w:rFonts w:ascii="Futura Bk BT" w:hAnsi="Futura Bk BT"/>
          <w:sz w:val="22"/>
          <w:szCs w:val="22"/>
        </w:rPr>
      </w:pPr>
      <w:r w:rsidRPr="00B42ADC">
        <w:rPr>
          <w:rFonts w:ascii="Futura Bk BT" w:hAnsi="Futura Bk BT"/>
          <w:sz w:val="22"/>
          <w:szCs w:val="22"/>
        </w:rPr>
        <w:t xml:space="preserve">Por venta del vehículo beneficiario, caso en el cual el beneficiario debe retirar </w:t>
      </w:r>
      <w:r w:rsidR="00A603CE" w:rsidRPr="00B42ADC">
        <w:rPr>
          <w:rFonts w:ascii="Futura Bk BT" w:hAnsi="Futura Bk BT"/>
          <w:sz w:val="22"/>
          <w:szCs w:val="22"/>
        </w:rPr>
        <w:t>el medio</w:t>
      </w:r>
      <w:r w:rsidR="006B0B2B" w:rsidRPr="00B42ADC">
        <w:rPr>
          <w:rFonts w:ascii="Futura Bk BT" w:hAnsi="Futura Bk BT"/>
          <w:sz w:val="22"/>
          <w:szCs w:val="22"/>
          <w:lang w:val="es" w:eastAsia="es-ES"/>
        </w:rPr>
        <w:t xml:space="preserve"> de identificación</w:t>
      </w:r>
      <w:r w:rsidR="00BF1B1A" w:rsidRPr="00B42ADC">
        <w:rPr>
          <w:rFonts w:ascii="Futura Bk BT" w:hAnsi="Futura Bk BT"/>
          <w:sz w:val="22"/>
          <w:szCs w:val="22"/>
        </w:rPr>
        <w:t xml:space="preserve"> del vehículo y devolverlo</w:t>
      </w:r>
      <w:r w:rsidRPr="00B42ADC">
        <w:rPr>
          <w:rFonts w:ascii="Futura Bk BT" w:hAnsi="Futura Bk BT"/>
          <w:sz w:val="22"/>
          <w:szCs w:val="22"/>
        </w:rPr>
        <w:t xml:space="preserve"> al Concesionario.</w:t>
      </w:r>
    </w:p>
    <w:p w14:paraId="52B662F5" w14:textId="77777777" w:rsidR="00F81224" w:rsidRPr="00B42ADC" w:rsidRDefault="00F81224" w:rsidP="001D1AD1">
      <w:pPr>
        <w:pStyle w:val="Prrafodelista"/>
        <w:tabs>
          <w:tab w:val="left" w:pos="567"/>
        </w:tabs>
        <w:suppressAutoHyphens w:val="0"/>
        <w:autoSpaceDE w:val="0"/>
        <w:ind w:left="284"/>
        <w:jc w:val="both"/>
        <w:textAlignment w:val="auto"/>
        <w:rPr>
          <w:rFonts w:ascii="Futura Bk BT" w:hAnsi="Futura Bk BT"/>
          <w:sz w:val="22"/>
          <w:szCs w:val="22"/>
        </w:rPr>
      </w:pPr>
    </w:p>
    <w:p w14:paraId="39FF3C4D" w14:textId="77777777" w:rsidR="0040626B" w:rsidRPr="00B42ADC" w:rsidRDefault="00F81224" w:rsidP="0040626B">
      <w:pPr>
        <w:pStyle w:val="Prrafodelista"/>
        <w:numPr>
          <w:ilvl w:val="1"/>
          <w:numId w:val="3"/>
        </w:numPr>
        <w:tabs>
          <w:tab w:val="left" w:pos="567"/>
        </w:tabs>
        <w:suppressAutoHyphens w:val="0"/>
        <w:autoSpaceDE w:val="0"/>
        <w:ind w:left="284"/>
        <w:jc w:val="both"/>
        <w:textAlignment w:val="auto"/>
        <w:rPr>
          <w:rFonts w:ascii="Futura Bk BT" w:hAnsi="Futura Bk BT"/>
          <w:sz w:val="22"/>
          <w:szCs w:val="22"/>
        </w:rPr>
      </w:pPr>
      <w:r w:rsidRPr="00B42ADC">
        <w:rPr>
          <w:rFonts w:ascii="Futura Bk BT" w:hAnsi="Futura Bk BT"/>
          <w:sz w:val="22"/>
          <w:szCs w:val="22"/>
        </w:rPr>
        <w:t xml:space="preserve">Cuando se presente desvinculación del vehículo de la empresa transportadora </w:t>
      </w:r>
      <w:r w:rsidR="0040626B" w:rsidRPr="00B42ADC">
        <w:rPr>
          <w:rFonts w:ascii="Futura Bk BT" w:hAnsi="Futura Bk BT"/>
          <w:sz w:val="22"/>
          <w:szCs w:val="22"/>
        </w:rPr>
        <w:t>a la cual se encuentra afiliado o se vincule a una empresa de transporte de una jurisdicc</w:t>
      </w:r>
      <w:r w:rsidR="00BF1B1A" w:rsidRPr="00B42ADC">
        <w:rPr>
          <w:rFonts w:ascii="Futura Bk BT" w:hAnsi="Futura Bk BT"/>
          <w:sz w:val="22"/>
          <w:szCs w:val="22"/>
        </w:rPr>
        <w:t>ión diferente a la contemplada</w:t>
      </w:r>
      <w:r w:rsidR="0040626B" w:rsidRPr="00B42ADC">
        <w:rPr>
          <w:rFonts w:ascii="Futura Bk BT" w:hAnsi="Futura Bk BT"/>
          <w:sz w:val="22"/>
          <w:szCs w:val="22"/>
        </w:rPr>
        <w:t xml:space="preserve"> en</w:t>
      </w:r>
      <w:r w:rsidR="00BF1B1A" w:rsidRPr="00B42ADC">
        <w:rPr>
          <w:rFonts w:ascii="Futura Bk BT" w:hAnsi="Futura Bk BT"/>
          <w:sz w:val="22"/>
          <w:szCs w:val="22"/>
        </w:rPr>
        <w:t xml:space="preserve"> el</w:t>
      </w:r>
      <w:r w:rsidR="0040626B" w:rsidRPr="00B42ADC">
        <w:rPr>
          <w:rFonts w:ascii="Futura Bk BT" w:hAnsi="Futura Bk BT"/>
          <w:sz w:val="22"/>
          <w:szCs w:val="22"/>
        </w:rPr>
        <w:t xml:space="preserve"> acto administrativo correspondiente o cambie de radio de acción.</w:t>
      </w:r>
    </w:p>
    <w:p w14:paraId="0FB93403" w14:textId="77777777" w:rsidR="00F81224" w:rsidRPr="00B42ADC" w:rsidRDefault="00F81224" w:rsidP="0040626B">
      <w:pPr>
        <w:pStyle w:val="Prrafodelista"/>
        <w:tabs>
          <w:tab w:val="left" w:pos="567"/>
        </w:tabs>
        <w:suppressAutoHyphens w:val="0"/>
        <w:autoSpaceDE w:val="0"/>
        <w:ind w:left="284"/>
        <w:jc w:val="both"/>
        <w:textAlignment w:val="auto"/>
        <w:rPr>
          <w:rFonts w:ascii="Futura Bk BT" w:hAnsi="Futura Bk BT"/>
          <w:sz w:val="22"/>
          <w:szCs w:val="22"/>
        </w:rPr>
      </w:pPr>
    </w:p>
    <w:p w14:paraId="4F0D08FE" w14:textId="77777777" w:rsidR="00F81224" w:rsidRPr="00B42ADC" w:rsidRDefault="00050B26" w:rsidP="001D1AD1">
      <w:pPr>
        <w:pStyle w:val="Prrafodelista"/>
        <w:numPr>
          <w:ilvl w:val="1"/>
          <w:numId w:val="3"/>
        </w:numPr>
        <w:tabs>
          <w:tab w:val="left" w:pos="567"/>
        </w:tabs>
        <w:suppressAutoHyphens w:val="0"/>
        <w:autoSpaceDE w:val="0"/>
        <w:ind w:left="284"/>
        <w:jc w:val="both"/>
        <w:textAlignment w:val="auto"/>
        <w:rPr>
          <w:rFonts w:ascii="Futura Bk BT" w:hAnsi="Futura Bk BT"/>
          <w:sz w:val="22"/>
          <w:szCs w:val="22"/>
        </w:rPr>
      </w:pPr>
      <w:r>
        <w:rPr>
          <w:rFonts w:ascii="Futura Bk BT" w:hAnsi="Futura Bk BT"/>
          <w:sz w:val="22"/>
          <w:szCs w:val="22"/>
        </w:rPr>
        <w:t>Cuando se evidencie inconsistencias</w:t>
      </w:r>
      <w:r w:rsidR="00F81224" w:rsidRPr="00B42ADC">
        <w:rPr>
          <w:rFonts w:ascii="Futura Bk BT" w:hAnsi="Futura Bk BT"/>
          <w:sz w:val="22"/>
          <w:szCs w:val="22"/>
        </w:rPr>
        <w:t xml:space="preserve"> en cualquiera de los documentos entregados o mal uso del </w:t>
      </w:r>
      <w:r w:rsidR="00A603CE" w:rsidRPr="00B42ADC">
        <w:rPr>
          <w:rFonts w:ascii="Futura Bk BT" w:hAnsi="Futura Bk BT"/>
          <w:sz w:val="22"/>
          <w:szCs w:val="22"/>
          <w:lang w:val="es" w:eastAsia="es-ES"/>
        </w:rPr>
        <w:t>medio</w:t>
      </w:r>
      <w:r w:rsidR="006B0B2B" w:rsidRPr="00B42ADC">
        <w:rPr>
          <w:rFonts w:ascii="Futura Bk BT" w:hAnsi="Futura Bk BT"/>
          <w:sz w:val="22"/>
          <w:szCs w:val="22"/>
          <w:lang w:val="es" w:eastAsia="es-ES"/>
        </w:rPr>
        <w:t xml:space="preserve"> de identificación</w:t>
      </w:r>
      <w:r w:rsidR="00F81224" w:rsidRPr="00B42ADC">
        <w:rPr>
          <w:rFonts w:ascii="Futura Bk BT" w:hAnsi="Futura Bk BT"/>
          <w:sz w:val="22"/>
          <w:szCs w:val="22"/>
        </w:rPr>
        <w:t>.</w:t>
      </w:r>
    </w:p>
    <w:p w14:paraId="421ED110" w14:textId="77777777" w:rsidR="00F81224" w:rsidRPr="00B42ADC" w:rsidRDefault="00F81224" w:rsidP="001D1AD1">
      <w:pPr>
        <w:pStyle w:val="Prrafodelista"/>
        <w:tabs>
          <w:tab w:val="left" w:pos="567"/>
        </w:tabs>
        <w:suppressAutoHyphens w:val="0"/>
        <w:autoSpaceDE w:val="0"/>
        <w:ind w:left="284"/>
        <w:jc w:val="both"/>
        <w:textAlignment w:val="auto"/>
        <w:rPr>
          <w:rFonts w:ascii="Futura Bk BT" w:hAnsi="Futura Bk BT"/>
          <w:sz w:val="22"/>
          <w:szCs w:val="22"/>
        </w:rPr>
      </w:pPr>
    </w:p>
    <w:p w14:paraId="33473605" w14:textId="77777777" w:rsidR="00F71E3D" w:rsidRPr="00B42ADC" w:rsidRDefault="00F81224" w:rsidP="001D1AD1">
      <w:pPr>
        <w:pStyle w:val="Prrafodelista"/>
        <w:numPr>
          <w:ilvl w:val="1"/>
          <w:numId w:val="3"/>
        </w:numPr>
        <w:tabs>
          <w:tab w:val="left" w:pos="567"/>
        </w:tabs>
        <w:suppressAutoHyphens w:val="0"/>
        <w:autoSpaceDE w:val="0"/>
        <w:ind w:left="284"/>
        <w:jc w:val="both"/>
        <w:textAlignment w:val="auto"/>
        <w:rPr>
          <w:rFonts w:ascii="Futura Bk BT" w:hAnsi="Futura Bk BT"/>
          <w:sz w:val="22"/>
          <w:szCs w:val="22"/>
        </w:rPr>
      </w:pPr>
      <w:r w:rsidRPr="00B42ADC">
        <w:rPr>
          <w:rFonts w:ascii="Futura Bk BT" w:hAnsi="Futura Bk BT"/>
          <w:sz w:val="22"/>
          <w:szCs w:val="22"/>
        </w:rPr>
        <w:t xml:space="preserve">Cuando el vehículo beneficiado sea reportado ante el Concesionario y/o la ANI como evasor de peaje. </w:t>
      </w:r>
    </w:p>
    <w:p w14:paraId="4DF0242C" w14:textId="77777777" w:rsidR="0040626B" w:rsidRPr="00B42ADC" w:rsidRDefault="0040626B" w:rsidP="0040626B">
      <w:pPr>
        <w:pStyle w:val="Prrafodelista"/>
        <w:rPr>
          <w:rFonts w:ascii="Futura Bk BT" w:hAnsi="Futura Bk BT"/>
          <w:sz w:val="22"/>
          <w:szCs w:val="22"/>
        </w:rPr>
      </w:pPr>
    </w:p>
    <w:p w14:paraId="10A89B55" w14:textId="77777777" w:rsidR="0040626B" w:rsidRPr="00B42ADC" w:rsidRDefault="00C919C4" w:rsidP="001D1AD1">
      <w:pPr>
        <w:pStyle w:val="Prrafodelista"/>
        <w:numPr>
          <w:ilvl w:val="1"/>
          <w:numId w:val="3"/>
        </w:numPr>
        <w:tabs>
          <w:tab w:val="left" w:pos="567"/>
        </w:tabs>
        <w:suppressAutoHyphens w:val="0"/>
        <w:autoSpaceDE w:val="0"/>
        <w:ind w:left="284"/>
        <w:jc w:val="both"/>
        <w:textAlignment w:val="auto"/>
        <w:rPr>
          <w:rFonts w:ascii="Futura Bk BT" w:hAnsi="Futura Bk BT"/>
          <w:sz w:val="22"/>
          <w:szCs w:val="22"/>
        </w:rPr>
      </w:pPr>
      <w:r w:rsidRPr="00B42ADC">
        <w:rPr>
          <w:rFonts w:ascii="Futura Bk BT" w:hAnsi="Futura Bk BT"/>
          <w:sz w:val="22"/>
          <w:szCs w:val="22"/>
        </w:rPr>
        <w:t xml:space="preserve">Por </w:t>
      </w:r>
      <w:r w:rsidR="00920D05" w:rsidRPr="00B42ADC">
        <w:rPr>
          <w:rFonts w:ascii="Futura Bk BT" w:hAnsi="Futura Bk BT"/>
          <w:sz w:val="22"/>
          <w:szCs w:val="22"/>
        </w:rPr>
        <w:t>presentar inactividad</w:t>
      </w:r>
      <w:r w:rsidRPr="00B42ADC">
        <w:rPr>
          <w:rFonts w:ascii="Futura Bk BT" w:hAnsi="Futura Bk BT"/>
          <w:sz w:val="22"/>
          <w:szCs w:val="22"/>
        </w:rPr>
        <w:t xml:space="preserve"> durante un término</w:t>
      </w:r>
      <w:r w:rsidR="00302410" w:rsidRPr="00B42ADC">
        <w:rPr>
          <w:rFonts w:ascii="Futura Bk BT" w:hAnsi="Futura Bk BT"/>
          <w:sz w:val="22"/>
          <w:szCs w:val="22"/>
        </w:rPr>
        <w:t xml:space="preserve"> de tres (3</w:t>
      </w:r>
      <w:r w:rsidR="00920D05" w:rsidRPr="00B42ADC">
        <w:rPr>
          <w:rFonts w:ascii="Futura Bk BT" w:hAnsi="Futura Bk BT"/>
          <w:sz w:val="22"/>
          <w:szCs w:val="22"/>
        </w:rPr>
        <w:t>) meses consecutivos.</w:t>
      </w:r>
    </w:p>
    <w:p w14:paraId="2F5BBC36" w14:textId="77777777" w:rsidR="00F71E3D" w:rsidRPr="00B42ADC" w:rsidRDefault="00F71E3D" w:rsidP="001D1AD1">
      <w:pPr>
        <w:pStyle w:val="Prrafodelista"/>
        <w:tabs>
          <w:tab w:val="left" w:pos="567"/>
        </w:tabs>
        <w:rPr>
          <w:rFonts w:ascii="Futura Bk BT" w:hAnsi="Futura Bk BT" w:cs="Arial"/>
          <w:sz w:val="22"/>
          <w:szCs w:val="22"/>
          <w:lang w:eastAsia="ar-SA"/>
        </w:rPr>
      </w:pPr>
    </w:p>
    <w:p w14:paraId="6D501D29" w14:textId="2EBB495B" w:rsidR="00F71E3D" w:rsidRPr="00B42ADC" w:rsidRDefault="00756025" w:rsidP="001D1AD1">
      <w:pPr>
        <w:pStyle w:val="Prrafodelista"/>
        <w:numPr>
          <w:ilvl w:val="1"/>
          <w:numId w:val="3"/>
        </w:numPr>
        <w:tabs>
          <w:tab w:val="left" w:pos="567"/>
        </w:tabs>
        <w:suppressAutoHyphens w:val="0"/>
        <w:autoSpaceDE w:val="0"/>
        <w:ind w:left="284"/>
        <w:jc w:val="both"/>
        <w:textAlignment w:val="auto"/>
        <w:rPr>
          <w:rFonts w:ascii="Futura Bk BT" w:hAnsi="Futura Bk BT"/>
          <w:sz w:val="22"/>
          <w:szCs w:val="22"/>
        </w:rPr>
      </w:pPr>
      <w:r>
        <w:rPr>
          <w:rFonts w:ascii="Futura Bk BT" w:hAnsi="Futura Bk BT" w:cs="Arial"/>
          <w:sz w:val="22"/>
          <w:szCs w:val="22"/>
          <w:lang w:eastAsia="ar-SA"/>
        </w:rPr>
        <w:t>La Agencia Nacional de Infraestructura</w:t>
      </w:r>
      <w:r w:rsidR="00F71E3D" w:rsidRPr="00B42ADC">
        <w:rPr>
          <w:rFonts w:ascii="Futura Bk BT" w:hAnsi="Futura Bk BT" w:cs="Arial"/>
          <w:sz w:val="22"/>
          <w:szCs w:val="22"/>
          <w:lang w:eastAsia="ar-SA"/>
        </w:rPr>
        <w:t>, la Interven</w:t>
      </w:r>
      <w:r>
        <w:rPr>
          <w:rFonts w:ascii="Futura Bk BT" w:hAnsi="Futura Bk BT" w:cs="Arial"/>
          <w:sz w:val="22"/>
          <w:szCs w:val="22"/>
          <w:lang w:eastAsia="ar-SA"/>
        </w:rPr>
        <w:t xml:space="preserve">toría </w:t>
      </w:r>
      <w:r w:rsidR="00F71E3D" w:rsidRPr="00B42ADC">
        <w:rPr>
          <w:rFonts w:ascii="Futura Bk BT" w:hAnsi="Futura Bk BT" w:cs="Arial"/>
          <w:sz w:val="22"/>
          <w:szCs w:val="22"/>
          <w:lang w:eastAsia="ar-SA"/>
        </w:rPr>
        <w:t xml:space="preserve">o </w:t>
      </w:r>
      <w:r w:rsidR="00A603CE" w:rsidRPr="00B42ADC">
        <w:rPr>
          <w:rFonts w:ascii="Futura Bk BT" w:hAnsi="Futura Bk BT" w:cs="Arial"/>
          <w:sz w:val="22"/>
          <w:szCs w:val="22"/>
          <w:lang w:eastAsia="ar-SA"/>
        </w:rPr>
        <w:t>el</w:t>
      </w:r>
      <w:r w:rsidR="00F71E3D" w:rsidRPr="00B42ADC">
        <w:rPr>
          <w:rFonts w:ascii="Futura Bk BT" w:hAnsi="Futura Bk BT" w:cs="Arial"/>
          <w:sz w:val="22"/>
          <w:szCs w:val="22"/>
          <w:lang w:eastAsia="ar-SA"/>
        </w:rPr>
        <w:t xml:space="preserve"> Concesionari</w:t>
      </w:r>
      <w:r w:rsidR="00A603CE" w:rsidRPr="00B42ADC">
        <w:rPr>
          <w:rFonts w:ascii="Futura Bk BT" w:hAnsi="Futura Bk BT" w:cs="Arial"/>
          <w:sz w:val="22"/>
          <w:szCs w:val="22"/>
          <w:lang w:eastAsia="ar-SA"/>
        </w:rPr>
        <w:t>o</w:t>
      </w:r>
      <w:r w:rsidR="00F71E3D" w:rsidRPr="00B42ADC">
        <w:rPr>
          <w:rFonts w:ascii="Futura Bk BT" w:hAnsi="Futura Bk BT" w:cs="Arial"/>
          <w:sz w:val="22"/>
          <w:szCs w:val="22"/>
          <w:lang w:eastAsia="ar-SA"/>
        </w:rPr>
        <w:t xml:space="preserve">, podrán en cualquier momento requerir la actualización de los documentos establecidos en el presente procedimiento, dicha solicitud será dirigida al lugar de residencia del interesado. Si el beneficiario </w:t>
      </w:r>
      <w:r w:rsidR="003064E8" w:rsidRPr="00B42ADC">
        <w:rPr>
          <w:rFonts w:ascii="Futura Bk BT" w:hAnsi="Futura Bk BT" w:cs="Arial"/>
          <w:sz w:val="22"/>
          <w:szCs w:val="22"/>
          <w:lang w:eastAsia="ar-SA"/>
        </w:rPr>
        <w:t>de</w:t>
      </w:r>
      <w:r>
        <w:rPr>
          <w:rFonts w:ascii="Futura Bk BT" w:hAnsi="Futura Bk BT" w:cs="Arial"/>
          <w:sz w:val="22"/>
          <w:szCs w:val="22"/>
          <w:lang w:eastAsia="ar-SA"/>
        </w:rPr>
        <w:t xml:space="preserve"> la</w:t>
      </w:r>
      <w:r w:rsidR="003064E8" w:rsidRPr="00B42ADC">
        <w:rPr>
          <w:rFonts w:ascii="Futura Bk BT" w:hAnsi="Futura Bk BT" w:cs="Arial"/>
          <w:sz w:val="22"/>
          <w:szCs w:val="22"/>
          <w:lang w:eastAsia="ar-SA"/>
        </w:rPr>
        <w:t xml:space="preserve"> tarifa especial diferencial </w:t>
      </w:r>
      <w:r w:rsidR="00F71E3D" w:rsidRPr="00B42ADC">
        <w:rPr>
          <w:rFonts w:ascii="Futura Bk BT" w:hAnsi="Futura Bk BT" w:cs="Arial"/>
          <w:sz w:val="22"/>
          <w:szCs w:val="22"/>
          <w:lang w:eastAsia="ar-SA"/>
        </w:rPr>
        <w:t xml:space="preserve">no responde a la solicitud en un término de quince (15) días hábiles contados a partir del día siguiente al recibo de la misma, </w:t>
      </w:r>
      <w:r w:rsidR="009F4CDA" w:rsidRPr="00B42ADC">
        <w:rPr>
          <w:rFonts w:ascii="Futura Bk BT" w:hAnsi="Futura Bk BT" w:cs="Arial"/>
          <w:sz w:val="22"/>
          <w:szCs w:val="22"/>
          <w:lang w:eastAsia="ar-SA"/>
        </w:rPr>
        <w:t>el usuario</w:t>
      </w:r>
      <w:r w:rsidR="00F71E3D" w:rsidRPr="00B42ADC">
        <w:rPr>
          <w:rFonts w:ascii="Futura Bk BT" w:hAnsi="Futura Bk BT" w:cs="Arial"/>
          <w:sz w:val="22"/>
          <w:szCs w:val="22"/>
          <w:lang w:eastAsia="ar-SA"/>
        </w:rPr>
        <w:t xml:space="preserve"> perderá la calidad de beneficiario de la </w:t>
      </w:r>
      <w:r w:rsidR="009F4CDA" w:rsidRPr="00B42ADC">
        <w:rPr>
          <w:rFonts w:ascii="Futura Bk BT" w:hAnsi="Futura Bk BT" w:cs="Arial"/>
          <w:sz w:val="22"/>
          <w:szCs w:val="22"/>
          <w:lang w:eastAsia="ar-SA"/>
        </w:rPr>
        <w:t>tarifa especial diferencial</w:t>
      </w:r>
      <w:r w:rsidR="00F71E3D" w:rsidRPr="00B42ADC">
        <w:rPr>
          <w:rFonts w:ascii="Futura Bk BT" w:hAnsi="Futura Bk BT" w:cs="Arial"/>
          <w:sz w:val="22"/>
          <w:szCs w:val="22"/>
          <w:lang w:eastAsia="ar-SA"/>
        </w:rPr>
        <w:t xml:space="preserve">. </w:t>
      </w:r>
    </w:p>
    <w:p w14:paraId="357B9AEB" w14:textId="77777777" w:rsidR="00920D05" w:rsidRPr="00B42ADC" w:rsidRDefault="00920D05" w:rsidP="00920D05">
      <w:pPr>
        <w:pStyle w:val="Prrafodelista"/>
        <w:rPr>
          <w:rFonts w:ascii="Futura Bk BT" w:hAnsi="Futura Bk BT"/>
          <w:sz w:val="22"/>
          <w:szCs w:val="22"/>
        </w:rPr>
      </w:pPr>
    </w:p>
    <w:p w14:paraId="61F2E7EF" w14:textId="77777777" w:rsidR="00920D05" w:rsidRPr="00B42ADC" w:rsidRDefault="00920D05" w:rsidP="001D1AD1">
      <w:pPr>
        <w:pStyle w:val="Prrafodelista"/>
        <w:numPr>
          <w:ilvl w:val="1"/>
          <w:numId w:val="3"/>
        </w:numPr>
        <w:tabs>
          <w:tab w:val="left" w:pos="567"/>
        </w:tabs>
        <w:suppressAutoHyphens w:val="0"/>
        <w:autoSpaceDE w:val="0"/>
        <w:ind w:left="284"/>
        <w:jc w:val="both"/>
        <w:textAlignment w:val="auto"/>
        <w:rPr>
          <w:rFonts w:ascii="Futura Bk BT" w:hAnsi="Futura Bk BT"/>
          <w:sz w:val="22"/>
          <w:szCs w:val="22"/>
        </w:rPr>
      </w:pPr>
      <w:r w:rsidRPr="00B42ADC">
        <w:rPr>
          <w:rFonts w:ascii="Futura Bk BT" w:hAnsi="Futura Bk BT"/>
          <w:sz w:val="22"/>
          <w:szCs w:val="22"/>
        </w:rPr>
        <w:t xml:space="preserve">Cuando el vehículo reportado como usuario beneficiario de la tarifa especial, se encuentre relacionado con problemas de alteraciones de orden público. </w:t>
      </w:r>
    </w:p>
    <w:p w14:paraId="3EB8AF5D" w14:textId="77777777" w:rsidR="00F71E3D" w:rsidRPr="00B42ADC" w:rsidRDefault="00F71E3D" w:rsidP="00F71E3D">
      <w:pPr>
        <w:pStyle w:val="Prrafodelista"/>
        <w:rPr>
          <w:rFonts w:ascii="Futura Bk BT" w:hAnsi="Futura Bk BT" w:cs="Arial"/>
          <w:sz w:val="22"/>
          <w:szCs w:val="22"/>
          <w:lang w:eastAsia="ar-SA"/>
        </w:rPr>
      </w:pPr>
    </w:p>
    <w:p w14:paraId="4E2C6012" w14:textId="77777777" w:rsidR="00DC3377" w:rsidRPr="00B42ADC" w:rsidRDefault="00F71E3D" w:rsidP="00F71E3D">
      <w:pPr>
        <w:pStyle w:val="Prrafodelista"/>
        <w:suppressAutoHyphens w:val="0"/>
        <w:autoSpaceDE w:val="0"/>
        <w:ind w:left="284"/>
        <w:jc w:val="both"/>
        <w:textAlignment w:val="auto"/>
        <w:rPr>
          <w:rFonts w:ascii="Futura Bk BT" w:hAnsi="Futura Bk BT"/>
          <w:sz w:val="22"/>
          <w:szCs w:val="22"/>
        </w:rPr>
      </w:pPr>
      <w:r w:rsidRPr="00B42ADC">
        <w:rPr>
          <w:rFonts w:ascii="Futura Bk BT" w:hAnsi="Futura Bk BT" w:cs="Arial"/>
          <w:sz w:val="22"/>
          <w:szCs w:val="22"/>
          <w:lang w:eastAsia="ar-SA"/>
        </w:rPr>
        <w:t xml:space="preserve">Para obtener nuevamente el beneficio, deberá iniciar el trámite regulado en </w:t>
      </w:r>
      <w:r w:rsidR="006B0B2B" w:rsidRPr="00B42ADC">
        <w:rPr>
          <w:rFonts w:ascii="Futura Bk BT" w:hAnsi="Futura Bk BT" w:cs="Arial"/>
          <w:sz w:val="22"/>
          <w:szCs w:val="22"/>
          <w:lang w:eastAsia="ar-SA"/>
        </w:rPr>
        <w:t>la presente Resolución.</w:t>
      </w:r>
    </w:p>
    <w:p w14:paraId="176E71DA" w14:textId="77777777" w:rsidR="005B6AA3" w:rsidRPr="00B42ADC" w:rsidRDefault="005B6AA3" w:rsidP="00AB6B9F">
      <w:pPr>
        <w:widowControl/>
        <w:suppressAutoHyphens w:val="0"/>
        <w:autoSpaceDE w:val="0"/>
        <w:jc w:val="both"/>
        <w:textAlignment w:val="auto"/>
        <w:rPr>
          <w:rFonts w:ascii="Futura Bk BT" w:eastAsia="Times New Roman" w:hAnsi="Futura Bk BT" w:cs="Courier New"/>
          <w:sz w:val="22"/>
          <w:szCs w:val="22"/>
          <w:lang w:bidi="ar-SA"/>
        </w:rPr>
      </w:pPr>
    </w:p>
    <w:p w14:paraId="03126D79" w14:textId="77777777" w:rsidR="00577542" w:rsidRPr="00B42ADC" w:rsidRDefault="004B3FDF" w:rsidP="00577542">
      <w:pPr>
        <w:widowControl/>
        <w:suppressAutoHyphens w:val="0"/>
        <w:autoSpaceDE w:val="0"/>
        <w:ind w:left="284"/>
        <w:jc w:val="both"/>
        <w:textAlignment w:val="auto"/>
        <w:rPr>
          <w:rFonts w:ascii="Futura Bk BT" w:eastAsia="Times New Roman" w:hAnsi="Futura Bk BT" w:cs="Times New Roman"/>
          <w:kern w:val="0"/>
          <w:sz w:val="22"/>
          <w:szCs w:val="22"/>
          <w:lang w:val="es" w:eastAsia="es-ES" w:bidi="ar-SA"/>
        </w:rPr>
      </w:pPr>
      <w:r w:rsidRPr="00B42ADC">
        <w:rPr>
          <w:rFonts w:ascii="Futura Bk BT" w:eastAsia="Times New Roman" w:hAnsi="Futura Bk BT" w:cs="Times New Roman"/>
          <w:b/>
          <w:kern w:val="0"/>
          <w:sz w:val="22"/>
          <w:szCs w:val="22"/>
          <w:lang w:val="es" w:eastAsia="es-ES" w:bidi="ar-SA"/>
        </w:rPr>
        <w:t>Parágrafo. -</w:t>
      </w:r>
      <w:r w:rsidR="00577542" w:rsidRPr="00B42ADC">
        <w:rPr>
          <w:rFonts w:ascii="Futura Bk BT" w:eastAsia="Times New Roman" w:hAnsi="Futura Bk BT" w:cs="Times New Roman"/>
          <w:kern w:val="0"/>
          <w:sz w:val="22"/>
          <w:szCs w:val="22"/>
          <w:lang w:val="es" w:eastAsia="es-ES" w:bidi="ar-SA"/>
        </w:rPr>
        <w:t xml:space="preserve"> Los propietarios de l</w:t>
      </w:r>
      <w:r w:rsidR="00594DAA" w:rsidRPr="00B42ADC">
        <w:rPr>
          <w:rFonts w:ascii="Futura Bk BT" w:eastAsia="Times New Roman" w:hAnsi="Futura Bk BT" w:cs="Times New Roman"/>
          <w:kern w:val="0"/>
          <w:sz w:val="22"/>
          <w:szCs w:val="22"/>
          <w:lang w:val="es" w:eastAsia="es-ES" w:bidi="ar-SA"/>
        </w:rPr>
        <w:t>os vehículos registrados en el listado de b</w:t>
      </w:r>
      <w:r w:rsidR="00577542" w:rsidRPr="00B42ADC">
        <w:rPr>
          <w:rFonts w:ascii="Futura Bk BT" w:eastAsia="Times New Roman" w:hAnsi="Futura Bk BT" w:cs="Times New Roman"/>
          <w:kern w:val="0"/>
          <w:sz w:val="22"/>
          <w:szCs w:val="22"/>
          <w:lang w:val="es" w:eastAsia="es-ES" w:bidi="ar-SA"/>
        </w:rPr>
        <w:t xml:space="preserve">eneficiarios aportado por la Gobernación de Antioquia, interesados en continuar con el beneficio de la Tarifa Especial diferencial, deberán acreditar los requisitos establecidos en el artículo 2 del presente acto administrativo en un plazo máximo de </w:t>
      </w:r>
      <w:r w:rsidR="00302410" w:rsidRPr="00B42ADC">
        <w:rPr>
          <w:rFonts w:ascii="Futura Bk BT" w:eastAsia="Times New Roman" w:hAnsi="Futura Bk BT" w:cs="Times New Roman"/>
          <w:kern w:val="0"/>
          <w:sz w:val="22"/>
          <w:szCs w:val="22"/>
          <w:lang w:val="es" w:eastAsia="es-ES" w:bidi="ar-SA"/>
        </w:rPr>
        <w:t>tre</w:t>
      </w:r>
      <w:r w:rsidR="00577542" w:rsidRPr="00B42ADC">
        <w:rPr>
          <w:rFonts w:ascii="Futura Bk BT" w:eastAsia="Times New Roman" w:hAnsi="Futura Bk BT" w:cs="Times New Roman"/>
          <w:kern w:val="0"/>
          <w:sz w:val="22"/>
          <w:szCs w:val="22"/>
          <w:lang w:val="es" w:eastAsia="es-ES" w:bidi="ar-SA"/>
        </w:rPr>
        <w:t>s (</w:t>
      </w:r>
      <w:r w:rsidR="00302410" w:rsidRPr="00B42ADC">
        <w:rPr>
          <w:rFonts w:ascii="Futura Bk BT" w:eastAsia="Times New Roman" w:hAnsi="Futura Bk BT" w:cs="Times New Roman"/>
          <w:kern w:val="0"/>
          <w:sz w:val="22"/>
          <w:szCs w:val="22"/>
          <w:lang w:val="es" w:eastAsia="es-ES" w:bidi="ar-SA"/>
        </w:rPr>
        <w:t>3</w:t>
      </w:r>
      <w:r w:rsidR="00577542" w:rsidRPr="00B42ADC">
        <w:rPr>
          <w:rFonts w:ascii="Futura Bk BT" w:eastAsia="Times New Roman" w:hAnsi="Futura Bk BT" w:cs="Times New Roman"/>
          <w:kern w:val="0"/>
          <w:sz w:val="22"/>
          <w:szCs w:val="22"/>
          <w:lang w:val="es" w:eastAsia="es-ES" w:bidi="ar-SA"/>
        </w:rPr>
        <w:t>) mes</w:t>
      </w:r>
      <w:r w:rsidR="00BF1B1A" w:rsidRPr="00B42ADC">
        <w:rPr>
          <w:rFonts w:ascii="Futura Bk BT" w:eastAsia="Times New Roman" w:hAnsi="Futura Bk BT" w:cs="Times New Roman"/>
          <w:kern w:val="0"/>
          <w:sz w:val="22"/>
          <w:szCs w:val="22"/>
          <w:lang w:val="es" w:eastAsia="es-ES" w:bidi="ar-SA"/>
        </w:rPr>
        <w:t>es contados a partir de la publicación</w:t>
      </w:r>
      <w:r w:rsidR="00F13C8B" w:rsidRPr="00B42ADC">
        <w:rPr>
          <w:rFonts w:ascii="Futura Bk BT" w:eastAsia="Times New Roman" w:hAnsi="Futura Bk BT" w:cs="Times New Roman"/>
          <w:kern w:val="0"/>
          <w:sz w:val="22"/>
          <w:szCs w:val="22"/>
          <w:lang w:val="es" w:eastAsia="es-ES" w:bidi="ar-SA"/>
        </w:rPr>
        <w:t xml:space="preserve"> del mismo</w:t>
      </w:r>
      <w:r w:rsidR="00577542" w:rsidRPr="00B42ADC">
        <w:rPr>
          <w:rFonts w:ascii="Futura Bk BT" w:eastAsia="Times New Roman" w:hAnsi="Futura Bk BT" w:cs="Times New Roman"/>
          <w:kern w:val="0"/>
          <w:sz w:val="22"/>
          <w:szCs w:val="22"/>
          <w:lang w:val="es" w:eastAsia="es-ES" w:bidi="ar-SA"/>
        </w:rPr>
        <w:t>,</w:t>
      </w:r>
      <w:r w:rsidR="00F13C8B" w:rsidRPr="00B42ADC">
        <w:rPr>
          <w:rFonts w:ascii="Futura Bk BT" w:eastAsia="Times New Roman" w:hAnsi="Futura Bk BT" w:cs="Times New Roman"/>
          <w:kern w:val="0"/>
          <w:sz w:val="22"/>
          <w:szCs w:val="22"/>
          <w:lang w:val="es" w:eastAsia="es-ES" w:bidi="ar-SA"/>
        </w:rPr>
        <w:t xml:space="preserve"> té</w:t>
      </w:r>
      <w:r w:rsidR="00577542" w:rsidRPr="00B42ADC">
        <w:rPr>
          <w:rFonts w:ascii="Futura Bk BT" w:eastAsia="Times New Roman" w:hAnsi="Futura Bk BT" w:cs="Times New Roman"/>
          <w:kern w:val="0"/>
          <w:sz w:val="22"/>
          <w:szCs w:val="22"/>
          <w:lang w:val="es" w:eastAsia="es-ES" w:bidi="ar-SA"/>
        </w:rPr>
        <w:t>rmino durante el cual tendrán el beneficio de</w:t>
      </w:r>
      <w:r w:rsidR="00C308FD">
        <w:rPr>
          <w:rFonts w:ascii="Futura Bk BT" w:eastAsia="Times New Roman" w:hAnsi="Futura Bk BT" w:cs="Times New Roman"/>
          <w:kern w:val="0"/>
          <w:sz w:val="22"/>
          <w:szCs w:val="22"/>
          <w:lang w:val="es" w:eastAsia="es-ES" w:bidi="ar-SA"/>
        </w:rPr>
        <w:t xml:space="preserve"> la</w:t>
      </w:r>
      <w:r w:rsidR="00577542" w:rsidRPr="00B42ADC">
        <w:rPr>
          <w:rFonts w:ascii="Futura Bk BT" w:eastAsia="Times New Roman" w:hAnsi="Futura Bk BT" w:cs="Times New Roman"/>
          <w:kern w:val="0"/>
          <w:sz w:val="22"/>
          <w:szCs w:val="22"/>
          <w:lang w:val="es" w:eastAsia="es-ES" w:bidi="ar-SA"/>
        </w:rPr>
        <w:t xml:space="preserve"> tarifa especial</w:t>
      </w:r>
      <w:r w:rsidR="00C308FD">
        <w:rPr>
          <w:rFonts w:ascii="Futura Bk BT" w:eastAsia="Times New Roman" w:hAnsi="Futura Bk BT" w:cs="Times New Roman"/>
          <w:kern w:val="0"/>
          <w:sz w:val="22"/>
          <w:szCs w:val="22"/>
          <w:lang w:val="es" w:eastAsia="es-ES" w:bidi="ar-SA"/>
        </w:rPr>
        <w:t xml:space="preserve"> diferencial</w:t>
      </w:r>
      <w:r w:rsidR="00577542" w:rsidRPr="00B42ADC">
        <w:rPr>
          <w:rFonts w:ascii="Futura Bk BT" w:eastAsia="Times New Roman" w:hAnsi="Futura Bk BT" w:cs="Times New Roman"/>
          <w:kern w:val="0"/>
          <w:sz w:val="22"/>
          <w:szCs w:val="22"/>
          <w:lang w:val="es" w:eastAsia="es-ES" w:bidi="ar-SA"/>
        </w:rPr>
        <w:t>.</w:t>
      </w:r>
    </w:p>
    <w:p w14:paraId="74FE740D" w14:textId="77777777" w:rsidR="00577542" w:rsidRPr="00B42ADC" w:rsidRDefault="00577542" w:rsidP="00577542">
      <w:pPr>
        <w:widowControl/>
        <w:suppressAutoHyphens w:val="0"/>
        <w:autoSpaceDE w:val="0"/>
        <w:jc w:val="both"/>
        <w:textAlignment w:val="auto"/>
        <w:rPr>
          <w:rFonts w:ascii="Futura Bk BT" w:eastAsia="Times New Roman" w:hAnsi="Futura Bk BT" w:cs="Times New Roman"/>
          <w:b/>
          <w:kern w:val="0"/>
          <w:sz w:val="22"/>
          <w:szCs w:val="22"/>
          <w:lang w:val="es" w:eastAsia="es-ES" w:bidi="ar-SA"/>
        </w:rPr>
      </w:pPr>
    </w:p>
    <w:p w14:paraId="60B7004C" w14:textId="77777777" w:rsidR="00330474" w:rsidRPr="00B42ADC" w:rsidRDefault="005B6AA3" w:rsidP="005B6AA3">
      <w:pPr>
        <w:ind w:left="284"/>
        <w:jc w:val="both"/>
        <w:rPr>
          <w:rFonts w:ascii="Futura Bk BT" w:eastAsia="Times New Roman" w:hAnsi="Futura Bk BT" w:cs="Times New Roman"/>
          <w:sz w:val="22"/>
          <w:szCs w:val="22"/>
          <w:lang w:val="es-ES_tradnl" w:eastAsia="es-ES"/>
        </w:rPr>
      </w:pPr>
      <w:r w:rsidRPr="00B42ADC">
        <w:rPr>
          <w:rFonts w:ascii="Futura Bk BT" w:eastAsia="Times New Roman" w:hAnsi="Futura Bk BT" w:cs="Times New Roman"/>
          <w:b/>
          <w:sz w:val="22"/>
          <w:szCs w:val="22"/>
          <w:lang w:val="es-ES_tradnl" w:eastAsia="es-ES"/>
        </w:rPr>
        <w:t>Artículo 3</w:t>
      </w:r>
      <w:r w:rsidR="00330474" w:rsidRPr="00B42ADC">
        <w:rPr>
          <w:rFonts w:ascii="Futura Bk BT" w:eastAsia="Times New Roman" w:hAnsi="Futura Bk BT" w:cs="Times New Roman"/>
          <w:b/>
          <w:sz w:val="22"/>
          <w:szCs w:val="22"/>
          <w:lang w:val="es-ES_tradnl" w:eastAsia="es-ES"/>
        </w:rPr>
        <w:t xml:space="preserve">.- </w:t>
      </w:r>
      <w:r w:rsidR="00330474" w:rsidRPr="00B42ADC">
        <w:rPr>
          <w:rFonts w:ascii="Futura Bk BT" w:eastAsia="Times New Roman" w:hAnsi="Futura Bk BT" w:cs="Times New Roman"/>
          <w:sz w:val="22"/>
          <w:szCs w:val="22"/>
          <w:lang w:val="es-ES_tradnl" w:eastAsia="es-ES"/>
        </w:rPr>
        <w:t>La Agencia</w:t>
      </w:r>
      <w:r w:rsidR="00C308FD">
        <w:rPr>
          <w:rFonts w:ascii="Futura Bk BT" w:eastAsia="Times New Roman" w:hAnsi="Futura Bk BT" w:cs="Times New Roman"/>
          <w:sz w:val="22"/>
          <w:szCs w:val="22"/>
          <w:lang w:val="es-ES_tradnl" w:eastAsia="es-ES"/>
        </w:rPr>
        <w:t xml:space="preserve"> Nacional de Infraestructura</w:t>
      </w:r>
      <w:r w:rsidR="00330474" w:rsidRPr="00B42ADC">
        <w:rPr>
          <w:rFonts w:ascii="Futura Bk BT" w:eastAsia="Times New Roman" w:hAnsi="Futura Bk BT" w:cs="Times New Roman"/>
          <w:sz w:val="22"/>
          <w:szCs w:val="22"/>
          <w:lang w:val="es-ES_tradnl" w:eastAsia="es-ES"/>
        </w:rPr>
        <w:t xml:space="preserve"> deberá tener en sus archivos todos los documentos que sirvieron de sustento para la expedición de presente acto administrativo y ponerlos a disposición de las autoridades que los requieran.</w:t>
      </w:r>
    </w:p>
    <w:p w14:paraId="679351D4" w14:textId="77777777" w:rsidR="00330474" w:rsidRPr="00B42ADC" w:rsidRDefault="00330474" w:rsidP="005B6AA3">
      <w:pPr>
        <w:widowControl/>
        <w:suppressAutoHyphens w:val="0"/>
        <w:autoSpaceDE w:val="0"/>
        <w:ind w:left="284"/>
        <w:jc w:val="both"/>
        <w:textAlignment w:val="auto"/>
        <w:rPr>
          <w:rFonts w:ascii="Futura Bk BT" w:eastAsia="Times New Roman" w:hAnsi="Futura Bk BT" w:cs="Times New Roman"/>
          <w:b/>
          <w:kern w:val="0"/>
          <w:sz w:val="22"/>
          <w:szCs w:val="22"/>
          <w:lang w:val="es-ES_tradnl" w:eastAsia="es-ES" w:bidi="ar-SA"/>
        </w:rPr>
      </w:pPr>
    </w:p>
    <w:p w14:paraId="19B71346" w14:textId="23611C59" w:rsidR="00C55A35" w:rsidRPr="00B42ADC" w:rsidRDefault="005B6AA3" w:rsidP="00C55A35">
      <w:pPr>
        <w:ind w:left="284"/>
        <w:jc w:val="both"/>
        <w:rPr>
          <w:rFonts w:ascii="Futura Bk BT" w:eastAsiaTheme="minorHAnsi" w:hAnsi="Futura Bk BT" w:cs="Arial"/>
          <w:kern w:val="0"/>
          <w:sz w:val="22"/>
          <w:szCs w:val="22"/>
          <w:lang w:val="es-CO" w:eastAsia="en-US" w:bidi="ar-SA"/>
        </w:rPr>
      </w:pPr>
      <w:r w:rsidRPr="00B42ADC">
        <w:rPr>
          <w:rFonts w:ascii="Futura Bk BT" w:eastAsia="Times New Roman" w:hAnsi="Futura Bk BT" w:cs="Times New Roman"/>
          <w:b/>
          <w:kern w:val="0"/>
          <w:sz w:val="22"/>
          <w:szCs w:val="22"/>
          <w:lang w:val="es" w:eastAsia="es-ES" w:bidi="ar-SA"/>
        </w:rPr>
        <w:t>Artículo 4.-</w:t>
      </w:r>
      <w:r w:rsidR="00C55A35" w:rsidRPr="00B42ADC">
        <w:rPr>
          <w:rFonts w:ascii="Futura Bk BT" w:eastAsiaTheme="minorHAnsi" w:hAnsi="Futura Bk BT" w:cs="Arial"/>
          <w:kern w:val="0"/>
          <w:sz w:val="22"/>
          <w:szCs w:val="22"/>
          <w:lang w:val="es-CO" w:eastAsia="en-US" w:bidi="ar-SA"/>
        </w:rPr>
        <w:t xml:space="preserve"> La presente resolución rige a partir del día siguiente de su p</w:t>
      </w:r>
      <w:r w:rsidR="00B51733">
        <w:rPr>
          <w:rFonts w:ascii="Futura Bk BT" w:eastAsiaTheme="minorHAnsi" w:hAnsi="Futura Bk BT" w:cs="Arial"/>
          <w:kern w:val="0"/>
          <w:sz w:val="22"/>
          <w:szCs w:val="22"/>
          <w:lang w:val="es-CO" w:eastAsia="en-US" w:bidi="ar-SA"/>
        </w:rPr>
        <w:t xml:space="preserve">ublicación en el Diario Oficial y aplica hasta la </w:t>
      </w:r>
      <w:proofErr w:type="gramStart"/>
      <w:r w:rsidR="00B51733">
        <w:rPr>
          <w:rFonts w:ascii="Futura Bk BT" w:eastAsiaTheme="minorHAnsi" w:hAnsi="Futura Bk BT" w:cs="Arial"/>
          <w:kern w:val="0"/>
          <w:sz w:val="22"/>
          <w:szCs w:val="22"/>
          <w:lang w:val="es-CO" w:eastAsia="en-US" w:bidi="ar-SA"/>
        </w:rPr>
        <w:t>entrada en vigencia</w:t>
      </w:r>
      <w:proofErr w:type="gramEnd"/>
      <w:r w:rsidR="00B51733">
        <w:rPr>
          <w:rFonts w:ascii="Futura Bk BT" w:eastAsiaTheme="minorHAnsi" w:hAnsi="Futura Bk BT" w:cs="Arial"/>
          <w:kern w:val="0"/>
          <w:sz w:val="22"/>
          <w:szCs w:val="22"/>
          <w:lang w:val="es-CO" w:eastAsia="en-US" w:bidi="ar-SA"/>
        </w:rPr>
        <w:t xml:space="preserve"> de la Resolución de tarifas No. 3025 del 27 de agosto de 2015 del Ministerio de Transporte.</w:t>
      </w:r>
    </w:p>
    <w:p w14:paraId="1F6B356E" w14:textId="77777777" w:rsidR="00C55A35" w:rsidRPr="00B42ADC" w:rsidRDefault="00C55A35" w:rsidP="00C55A35">
      <w:pPr>
        <w:widowControl/>
        <w:tabs>
          <w:tab w:val="left" w:pos="1875"/>
        </w:tabs>
        <w:suppressAutoHyphens w:val="0"/>
        <w:autoSpaceDN/>
        <w:spacing w:after="200" w:line="276" w:lineRule="auto"/>
        <w:jc w:val="center"/>
        <w:textAlignment w:val="auto"/>
        <w:rPr>
          <w:rFonts w:ascii="Futura Bk BT" w:eastAsiaTheme="minorHAnsi" w:hAnsi="Futura Bk BT" w:cs="Arial"/>
          <w:b/>
          <w:kern w:val="0"/>
          <w:sz w:val="22"/>
          <w:szCs w:val="22"/>
          <w:lang w:val="es-CO" w:eastAsia="en-US" w:bidi="ar-SA"/>
        </w:rPr>
      </w:pPr>
    </w:p>
    <w:p w14:paraId="6EED7DFF" w14:textId="77777777" w:rsidR="00C55A35" w:rsidRPr="00B42ADC" w:rsidRDefault="00C55A35" w:rsidP="00C55A35">
      <w:pPr>
        <w:widowControl/>
        <w:tabs>
          <w:tab w:val="left" w:pos="1875"/>
        </w:tabs>
        <w:suppressAutoHyphens w:val="0"/>
        <w:autoSpaceDN/>
        <w:spacing w:after="200" w:line="276" w:lineRule="auto"/>
        <w:jc w:val="center"/>
        <w:textAlignment w:val="auto"/>
        <w:rPr>
          <w:rFonts w:ascii="Futura Bk BT" w:eastAsiaTheme="minorHAnsi" w:hAnsi="Futura Bk BT" w:cs="Arial"/>
          <w:b/>
          <w:kern w:val="0"/>
          <w:sz w:val="22"/>
          <w:szCs w:val="22"/>
          <w:lang w:val="es-CO" w:eastAsia="en-US" w:bidi="ar-SA"/>
        </w:rPr>
      </w:pPr>
      <w:r w:rsidRPr="00B42ADC">
        <w:rPr>
          <w:rFonts w:ascii="Futura Bk BT" w:eastAsiaTheme="minorHAnsi" w:hAnsi="Futura Bk BT" w:cs="Arial"/>
          <w:b/>
          <w:kern w:val="0"/>
          <w:sz w:val="22"/>
          <w:szCs w:val="22"/>
          <w:lang w:val="es-CO" w:eastAsia="en-US" w:bidi="ar-SA"/>
        </w:rPr>
        <w:t>PUBLÍQUESE CÚMPLASE:</w:t>
      </w:r>
    </w:p>
    <w:p w14:paraId="280792F4" w14:textId="77777777" w:rsidR="00330474" w:rsidRDefault="00330474" w:rsidP="00AB6B9F">
      <w:pPr>
        <w:widowControl/>
        <w:suppressAutoHyphens w:val="0"/>
        <w:autoSpaceDE w:val="0"/>
        <w:jc w:val="both"/>
        <w:textAlignment w:val="auto"/>
        <w:rPr>
          <w:rFonts w:ascii="Futura Bk BT" w:eastAsia="Times New Roman" w:hAnsi="Futura Bk BT" w:cs="Times New Roman"/>
          <w:b/>
          <w:kern w:val="0"/>
          <w:sz w:val="22"/>
          <w:szCs w:val="22"/>
          <w:lang w:val="es" w:eastAsia="es-ES" w:bidi="ar-SA"/>
        </w:rPr>
      </w:pPr>
    </w:p>
    <w:p w14:paraId="459D6319" w14:textId="77777777" w:rsidR="00660E9F" w:rsidRPr="00B42ADC" w:rsidRDefault="00660E9F" w:rsidP="00AB6B9F">
      <w:pPr>
        <w:widowControl/>
        <w:suppressAutoHyphens w:val="0"/>
        <w:autoSpaceDE w:val="0"/>
        <w:jc w:val="both"/>
        <w:textAlignment w:val="auto"/>
        <w:rPr>
          <w:rFonts w:ascii="Futura Bk BT" w:eastAsia="Times New Roman" w:hAnsi="Futura Bk BT" w:cs="Times New Roman"/>
          <w:b/>
          <w:kern w:val="0"/>
          <w:sz w:val="22"/>
          <w:szCs w:val="22"/>
          <w:lang w:val="es" w:eastAsia="es-ES" w:bidi="ar-SA"/>
        </w:rPr>
      </w:pPr>
    </w:p>
    <w:p w14:paraId="41EF825C" w14:textId="77777777" w:rsidR="00DC3377" w:rsidRPr="00B42ADC" w:rsidRDefault="00C83120" w:rsidP="005B6AA3">
      <w:pPr>
        <w:widowControl/>
        <w:tabs>
          <w:tab w:val="left" w:pos="284"/>
        </w:tabs>
        <w:suppressAutoHyphens w:val="0"/>
        <w:ind w:left="284"/>
        <w:textAlignment w:val="auto"/>
        <w:rPr>
          <w:rFonts w:ascii="Futura Bk BT" w:eastAsia="Times New Roman" w:hAnsi="Futura Bk BT" w:cs="Times New Roman"/>
          <w:kern w:val="0"/>
          <w:sz w:val="22"/>
          <w:szCs w:val="22"/>
          <w:lang w:val="es" w:eastAsia="es-ES" w:bidi="ar-SA"/>
        </w:rPr>
      </w:pPr>
      <w:r w:rsidRPr="00B42ADC">
        <w:rPr>
          <w:rFonts w:ascii="Futura Bk BT" w:eastAsia="Times New Roman" w:hAnsi="Futura Bk BT" w:cs="Times New Roman"/>
          <w:kern w:val="0"/>
          <w:sz w:val="22"/>
          <w:szCs w:val="22"/>
          <w:lang w:val="es" w:eastAsia="es-ES" w:bidi="ar-SA"/>
        </w:rPr>
        <w:lastRenderedPageBreak/>
        <w:t xml:space="preserve">Dada en Bogotá D.C., a los </w:t>
      </w:r>
    </w:p>
    <w:p w14:paraId="1C68D9D1" w14:textId="77777777" w:rsidR="00DC3377" w:rsidRPr="00B42ADC" w:rsidRDefault="00DC3377" w:rsidP="005B6AA3">
      <w:pPr>
        <w:widowControl/>
        <w:tabs>
          <w:tab w:val="left" w:pos="284"/>
        </w:tabs>
        <w:suppressAutoHyphens w:val="0"/>
        <w:jc w:val="both"/>
        <w:textAlignment w:val="auto"/>
        <w:rPr>
          <w:rFonts w:ascii="Futura Bk BT" w:eastAsia="Times New Roman" w:hAnsi="Futura Bk BT" w:cs="Times New Roman"/>
          <w:kern w:val="0"/>
          <w:sz w:val="22"/>
          <w:szCs w:val="22"/>
          <w:lang w:val="es" w:eastAsia="es-ES" w:bidi="ar-SA"/>
        </w:rPr>
      </w:pPr>
    </w:p>
    <w:p w14:paraId="7D78EAF5" w14:textId="77777777" w:rsidR="00706CDD" w:rsidRPr="00B42ADC" w:rsidRDefault="00706CDD">
      <w:pPr>
        <w:widowControl/>
        <w:tabs>
          <w:tab w:val="left" w:pos="0"/>
        </w:tabs>
        <w:suppressAutoHyphens w:val="0"/>
        <w:jc w:val="both"/>
        <w:textAlignment w:val="auto"/>
        <w:rPr>
          <w:rFonts w:ascii="Futura Bk BT" w:eastAsia="Times New Roman" w:hAnsi="Futura Bk BT" w:cs="Times New Roman"/>
          <w:kern w:val="0"/>
          <w:sz w:val="22"/>
          <w:szCs w:val="22"/>
          <w:lang w:val="es" w:eastAsia="es-ES" w:bidi="ar-SA"/>
        </w:rPr>
      </w:pPr>
    </w:p>
    <w:p w14:paraId="22DAB683" w14:textId="77777777" w:rsidR="00706CDD" w:rsidRPr="00B42ADC" w:rsidRDefault="00706CDD">
      <w:pPr>
        <w:widowControl/>
        <w:tabs>
          <w:tab w:val="left" w:pos="0"/>
        </w:tabs>
        <w:suppressAutoHyphens w:val="0"/>
        <w:jc w:val="both"/>
        <w:textAlignment w:val="auto"/>
        <w:rPr>
          <w:rFonts w:ascii="Futura Bk BT" w:eastAsia="Times New Roman" w:hAnsi="Futura Bk BT" w:cs="Times New Roman"/>
          <w:kern w:val="0"/>
          <w:sz w:val="22"/>
          <w:szCs w:val="22"/>
          <w:lang w:val="es" w:eastAsia="es-ES" w:bidi="ar-SA"/>
        </w:rPr>
      </w:pPr>
    </w:p>
    <w:p w14:paraId="3B987CA8" w14:textId="77777777" w:rsidR="00DC3377" w:rsidRPr="00B42ADC" w:rsidRDefault="00DC3377">
      <w:pPr>
        <w:widowControl/>
        <w:tabs>
          <w:tab w:val="left" w:pos="0"/>
        </w:tabs>
        <w:suppressAutoHyphens w:val="0"/>
        <w:jc w:val="both"/>
        <w:textAlignment w:val="auto"/>
        <w:rPr>
          <w:rFonts w:ascii="Futura Bk BT" w:eastAsia="Times New Roman" w:hAnsi="Futura Bk BT" w:cs="Times New Roman"/>
          <w:kern w:val="0"/>
          <w:sz w:val="22"/>
          <w:szCs w:val="22"/>
          <w:lang w:val="es" w:eastAsia="es-ES" w:bidi="ar-SA"/>
        </w:rPr>
      </w:pPr>
    </w:p>
    <w:p w14:paraId="63F3144B" w14:textId="77777777" w:rsidR="00D050AE" w:rsidRPr="00B42ADC" w:rsidRDefault="00D050AE">
      <w:pPr>
        <w:widowControl/>
        <w:tabs>
          <w:tab w:val="left" w:pos="0"/>
        </w:tabs>
        <w:suppressAutoHyphens w:val="0"/>
        <w:jc w:val="both"/>
        <w:textAlignment w:val="auto"/>
        <w:rPr>
          <w:rFonts w:ascii="Futura Bk BT" w:eastAsia="Times New Roman" w:hAnsi="Futura Bk BT" w:cs="Times New Roman"/>
          <w:kern w:val="0"/>
          <w:sz w:val="22"/>
          <w:szCs w:val="22"/>
          <w:lang w:val="es" w:eastAsia="es-ES" w:bidi="ar-SA"/>
        </w:rPr>
      </w:pPr>
    </w:p>
    <w:p w14:paraId="7F5E6439" w14:textId="77777777" w:rsidR="00DC3377" w:rsidRPr="00B42ADC" w:rsidRDefault="007C04F8">
      <w:pPr>
        <w:widowControl/>
        <w:tabs>
          <w:tab w:val="left" w:pos="0"/>
        </w:tabs>
        <w:suppressAutoHyphens w:val="0"/>
        <w:jc w:val="center"/>
        <w:textAlignment w:val="auto"/>
        <w:rPr>
          <w:rFonts w:ascii="Futura Bk BT" w:eastAsia="Times New Roman" w:hAnsi="Futura Bk BT" w:cs="Times New Roman"/>
          <w:b/>
          <w:kern w:val="0"/>
          <w:sz w:val="22"/>
          <w:szCs w:val="22"/>
          <w:lang w:val="es" w:eastAsia="es-ES" w:bidi="ar-SA"/>
        </w:rPr>
      </w:pPr>
      <w:r w:rsidRPr="00B42ADC">
        <w:rPr>
          <w:rFonts w:ascii="Futura Bk BT" w:eastAsia="Times New Roman" w:hAnsi="Futura Bk BT" w:cs="Times New Roman"/>
          <w:b/>
          <w:kern w:val="0"/>
          <w:sz w:val="22"/>
          <w:szCs w:val="22"/>
          <w:lang w:val="es" w:eastAsia="es-ES" w:bidi="ar-SA"/>
        </w:rPr>
        <w:t>GERMÁN CARDONA GUTIÉRREZ</w:t>
      </w:r>
    </w:p>
    <w:p w14:paraId="6337DCE2" w14:textId="77777777" w:rsidR="00DC3377" w:rsidRPr="00B42ADC" w:rsidRDefault="00C83120" w:rsidP="00280BD3">
      <w:pPr>
        <w:widowControl/>
        <w:tabs>
          <w:tab w:val="left" w:pos="0"/>
        </w:tabs>
        <w:suppressAutoHyphens w:val="0"/>
        <w:jc w:val="center"/>
        <w:textAlignment w:val="auto"/>
        <w:rPr>
          <w:rFonts w:ascii="Futura Bk BT" w:hAnsi="Futura Bk BT"/>
          <w:sz w:val="22"/>
          <w:szCs w:val="22"/>
        </w:rPr>
      </w:pPr>
      <w:r w:rsidRPr="00B42ADC">
        <w:rPr>
          <w:rFonts w:ascii="Futura Bk BT" w:eastAsia="Times New Roman" w:hAnsi="Futura Bk BT" w:cs="Times New Roman"/>
          <w:b/>
          <w:kern w:val="0"/>
          <w:sz w:val="22"/>
          <w:szCs w:val="22"/>
          <w:lang w:val="es" w:eastAsia="es-ES" w:bidi="ar-SA"/>
        </w:rPr>
        <w:t>Ministro de Transporte</w:t>
      </w:r>
    </w:p>
    <w:p w14:paraId="7121C5CE" w14:textId="77777777" w:rsidR="00DA30CB" w:rsidRDefault="00DA30CB">
      <w:pPr>
        <w:widowControl/>
        <w:tabs>
          <w:tab w:val="left" w:pos="-720"/>
        </w:tabs>
        <w:jc w:val="both"/>
        <w:textAlignment w:val="auto"/>
        <w:rPr>
          <w:rFonts w:ascii="Arial Narrow" w:eastAsia="Times New Roman" w:hAnsi="Arial Narrow" w:cs="Times New Roman"/>
          <w:spacing w:val="-3"/>
          <w:kern w:val="0"/>
          <w:sz w:val="21"/>
          <w:szCs w:val="21"/>
          <w:lang w:val="es" w:eastAsia="es-ES" w:bidi="ar-SA"/>
        </w:rPr>
      </w:pPr>
    </w:p>
    <w:p w14:paraId="37AE6BC5" w14:textId="77777777" w:rsidR="003F39DD" w:rsidRDefault="003F39DD">
      <w:pPr>
        <w:widowControl/>
        <w:tabs>
          <w:tab w:val="left" w:pos="-720"/>
        </w:tabs>
        <w:jc w:val="both"/>
        <w:textAlignment w:val="auto"/>
        <w:rPr>
          <w:rFonts w:ascii="Arial Narrow" w:eastAsia="Times New Roman" w:hAnsi="Arial Narrow" w:cs="Times New Roman"/>
          <w:spacing w:val="-3"/>
          <w:kern w:val="0"/>
          <w:sz w:val="21"/>
          <w:szCs w:val="21"/>
          <w:lang w:val="es" w:eastAsia="es-ES" w:bidi="ar-SA"/>
        </w:rPr>
      </w:pPr>
    </w:p>
    <w:p w14:paraId="396928D4" w14:textId="77777777" w:rsidR="00A74FD7" w:rsidRPr="00404FA6" w:rsidRDefault="00A74FD7">
      <w:pPr>
        <w:widowControl/>
        <w:tabs>
          <w:tab w:val="left" w:pos="-720"/>
        </w:tabs>
        <w:jc w:val="both"/>
        <w:textAlignment w:val="auto"/>
        <w:rPr>
          <w:rFonts w:ascii="Arial Narrow" w:eastAsia="Times New Roman" w:hAnsi="Arial Narrow" w:cs="Times New Roman"/>
          <w:spacing w:val="-3"/>
          <w:kern w:val="0"/>
          <w:sz w:val="21"/>
          <w:szCs w:val="21"/>
          <w:lang w:val="es" w:eastAsia="es-ES" w:bidi="ar-SA"/>
        </w:rPr>
      </w:pPr>
    </w:p>
    <w:p w14:paraId="125012B4" w14:textId="77777777" w:rsidR="0065728C" w:rsidRDefault="0065728C" w:rsidP="00345CD3">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p>
    <w:p w14:paraId="24EA3405" w14:textId="77777777" w:rsidR="00AB6B9F" w:rsidRPr="0065728C" w:rsidRDefault="001D1AD1" w:rsidP="00345CD3">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sidRPr="0065728C">
        <w:rPr>
          <w:rFonts w:ascii="Futura Bk BT" w:eastAsia="Times New Roman" w:hAnsi="Futura Bk BT" w:cs="Times New Roman"/>
          <w:spacing w:val="-3"/>
          <w:kern w:val="0"/>
          <w:sz w:val="16"/>
          <w:szCs w:val="16"/>
          <w:lang w:val="es" w:eastAsia="es-ES" w:bidi="ar-SA"/>
        </w:rPr>
        <w:t>Andrés Parrado Sánchez</w:t>
      </w:r>
      <w:r w:rsidR="006F70F7" w:rsidRPr="0065728C">
        <w:rPr>
          <w:rFonts w:ascii="Futura Bk BT" w:eastAsia="Times New Roman" w:hAnsi="Futura Bk BT" w:cs="Times New Roman"/>
          <w:spacing w:val="-3"/>
          <w:kern w:val="0"/>
          <w:sz w:val="16"/>
          <w:szCs w:val="16"/>
          <w:lang w:val="es" w:eastAsia="es-ES" w:bidi="ar-SA"/>
        </w:rPr>
        <w:t xml:space="preserve">, </w:t>
      </w:r>
      <w:r w:rsidR="00AB6B9F" w:rsidRPr="0065728C">
        <w:rPr>
          <w:rFonts w:ascii="Futura Bk BT" w:eastAsia="Times New Roman" w:hAnsi="Futura Bk BT" w:cs="Times New Roman"/>
          <w:spacing w:val="-3"/>
          <w:kern w:val="0"/>
          <w:sz w:val="16"/>
          <w:szCs w:val="16"/>
          <w:lang w:val="es" w:eastAsia="es-ES" w:bidi="ar-SA"/>
        </w:rPr>
        <w:t xml:space="preserve">Líder equipo </w:t>
      </w:r>
      <w:r w:rsidRPr="0065728C">
        <w:rPr>
          <w:rFonts w:ascii="Futura Bk BT" w:eastAsia="Times New Roman" w:hAnsi="Futura Bk BT" w:cs="Times New Roman"/>
          <w:spacing w:val="-3"/>
          <w:kern w:val="0"/>
          <w:sz w:val="16"/>
          <w:szCs w:val="16"/>
          <w:lang w:val="es" w:eastAsia="es-ES" w:bidi="ar-SA"/>
        </w:rPr>
        <w:t>S</w:t>
      </w:r>
      <w:r w:rsidR="00AB6B9F" w:rsidRPr="0065728C">
        <w:rPr>
          <w:rFonts w:ascii="Futura Bk BT" w:eastAsia="Times New Roman" w:hAnsi="Futura Bk BT" w:cs="Times New Roman"/>
          <w:spacing w:val="-3"/>
          <w:kern w:val="0"/>
          <w:sz w:val="16"/>
          <w:szCs w:val="16"/>
          <w:lang w:val="es" w:eastAsia="es-ES" w:bidi="ar-SA"/>
        </w:rPr>
        <w:t xml:space="preserve">upervisión </w:t>
      </w:r>
      <w:r w:rsidR="006F70F7" w:rsidRPr="0065728C">
        <w:rPr>
          <w:rFonts w:ascii="Futura Bk BT" w:eastAsia="Times New Roman" w:hAnsi="Futura Bk BT" w:cs="Times New Roman"/>
          <w:spacing w:val="-3"/>
          <w:kern w:val="0"/>
          <w:sz w:val="16"/>
          <w:szCs w:val="16"/>
          <w:lang w:val="es" w:eastAsia="es-ES" w:bidi="ar-SA"/>
        </w:rPr>
        <w:t xml:space="preserve">Vicepresidencia Ejecutiva </w:t>
      </w:r>
      <w:r w:rsidR="00AB6B9F" w:rsidRPr="0065728C">
        <w:rPr>
          <w:rFonts w:ascii="Futura Bk BT" w:eastAsia="Times New Roman" w:hAnsi="Futura Bk BT" w:cs="Times New Roman"/>
          <w:spacing w:val="-3"/>
          <w:kern w:val="0"/>
          <w:sz w:val="16"/>
          <w:szCs w:val="16"/>
          <w:lang w:val="es" w:eastAsia="es-ES" w:bidi="ar-SA"/>
        </w:rPr>
        <w:t>ANI</w:t>
      </w:r>
    </w:p>
    <w:p w14:paraId="47DA793C" w14:textId="77777777" w:rsidR="00C919C4" w:rsidRPr="0065728C" w:rsidRDefault="00C919C4" w:rsidP="00345CD3">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sidRPr="0065728C">
        <w:rPr>
          <w:rFonts w:ascii="Futura Bk BT" w:eastAsia="Times New Roman" w:hAnsi="Futura Bk BT" w:cs="Times New Roman"/>
          <w:spacing w:val="-3"/>
          <w:kern w:val="0"/>
          <w:sz w:val="16"/>
          <w:szCs w:val="16"/>
          <w:lang w:val="es" w:eastAsia="es-ES" w:bidi="ar-SA"/>
        </w:rPr>
        <w:t xml:space="preserve">Juan Carlos </w:t>
      </w:r>
      <w:r w:rsidR="006F70F7" w:rsidRPr="0065728C">
        <w:rPr>
          <w:rFonts w:ascii="Futura Bk BT" w:eastAsia="Times New Roman" w:hAnsi="Futura Bk BT" w:cs="Times New Roman"/>
          <w:spacing w:val="-3"/>
          <w:kern w:val="0"/>
          <w:sz w:val="16"/>
          <w:szCs w:val="16"/>
          <w:lang w:val="es" w:eastAsia="es-ES" w:bidi="ar-SA"/>
        </w:rPr>
        <w:t xml:space="preserve">Rengifo Ramírez, </w:t>
      </w:r>
      <w:r w:rsidRPr="0065728C">
        <w:rPr>
          <w:rFonts w:ascii="Futura Bk BT" w:eastAsia="Times New Roman" w:hAnsi="Futura Bk BT" w:cs="Times New Roman"/>
          <w:spacing w:val="-3"/>
          <w:kern w:val="0"/>
          <w:sz w:val="16"/>
          <w:szCs w:val="16"/>
          <w:lang w:val="es" w:eastAsia="es-ES" w:bidi="ar-SA"/>
        </w:rPr>
        <w:t xml:space="preserve">Gerente Proyectos </w:t>
      </w:r>
      <w:r w:rsidR="006F70F7" w:rsidRPr="0065728C">
        <w:rPr>
          <w:rFonts w:ascii="Futura Bk BT" w:eastAsia="Times New Roman" w:hAnsi="Futura Bk BT" w:cs="Times New Roman"/>
          <w:spacing w:val="-3"/>
          <w:kern w:val="0"/>
          <w:sz w:val="16"/>
          <w:szCs w:val="16"/>
          <w:lang w:val="es" w:eastAsia="es-ES" w:bidi="ar-SA"/>
        </w:rPr>
        <w:t xml:space="preserve">Vicepresidencia Ejecutiva, </w:t>
      </w:r>
      <w:r w:rsidRPr="0065728C">
        <w:rPr>
          <w:rFonts w:ascii="Futura Bk BT" w:eastAsia="Times New Roman" w:hAnsi="Futura Bk BT" w:cs="Times New Roman"/>
          <w:spacing w:val="-3"/>
          <w:kern w:val="0"/>
          <w:sz w:val="16"/>
          <w:szCs w:val="16"/>
          <w:lang w:val="es" w:eastAsia="es-ES" w:bidi="ar-SA"/>
        </w:rPr>
        <w:t>ANI</w:t>
      </w:r>
    </w:p>
    <w:p w14:paraId="2369CF56" w14:textId="77777777" w:rsidR="0058309F" w:rsidRPr="0065728C" w:rsidRDefault="00302410" w:rsidP="00345CD3">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Pr>
          <w:rFonts w:ascii="Futura Bk BT" w:eastAsia="Times New Roman" w:hAnsi="Futura Bk BT" w:cs="Times New Roman"/>
          <w:spacing w:val="-3"/>
          <w:kern w:val="0"/>
          <w:sz w:val="16"/>
          <w:szCs w:val="16"/>
          <w:lang w:val="es" w:eastAsia="es-ES" w:bidi="ar-SA"/>
        </w:rPr>
        <w:t>Daniel Correa Calderón</w:t>
      </w:r>
      <w:r w:rsidR="006F70F7" w:rsidRPr="0065728C">
        <w:rPr>
          <w:rFonts w:ascii="Futura Bk BT" w:eastAsia="Times New Roman" w:hAnsi="Futura Bk BT" w:cs="Times New Roman"/>
          <w:spacing w:val="-3"/>
          <w:kern w:val="0"/>
          <w:sz w:val="16"/>
          <w:szCs w:val="16"/>
          <w:lang w:val="es" w:eastAsia="es-ES" w:bidi="ar-SA"/>
        </w:rPr>
        <w:t>, Abogad</w:t>
      </w:r>
      <w:r>
        <w:rPr>
          <w:rFonts w:ascii="Futura Bk BT" w:eastAsia="Times New Roman" w:hAnsi="Futura Bk BT" w:cs="Times New Roman"/>
          <w:spacing w:val="-3"/>
          <w:kern w:val="0"/>
          <w:sz w:val="16"/>
          <w:szCs w:val="16"/>
          <w:lang w:val="es" w:eastAsia="es-ES" w:bidi="ar-SA"/>
        </w:rPr>
        <w:t>o</w:t>
      </w:r>
      <w:r w:rsidR="006F70F7" w:rsidRPr="0065728C">
        <w:rPr>
          <w:rFonts w:ascii="Futura Bk BT" w:eastAsia="Times New Roman" w:hAnsi="Futura Bk BT" w:cs="Times New Roman"/>
          <w:spacing w:val="-3"/>
          <w:kern w:val="0"/>
          <w:sz w:val="16"/>
          <w:szCs w:val="16"/>
          <w:lang w:val="es" w:eastAsia="es-ES" w:bidi="ar-SA"/>
        </w:rPr>
        <w:t xml:space="preserve"> Vicepresidencia Jurídica </w:t>
      </w:r>
      <w:r w:rsidR="0058309F" w:rsidRPr="0065728C">
        <w:rPr>
          <w:rFonts w:ascii="Futura Bk BT" w:eastAsia="Times New Roman" w:hAnsi="Futura Bk BT" w:cs="Times New Roman"/>
          <w:spacing w:val="-3"/>
          <w:kern w:val="0"/>
          <w:sz w:val="16"/>
          <w:szCs w:val="16"/>
          <w:lang w:val="es" w:eastAsia="es-ES" w:bidi="ar-SA"/>
        </w:rPr>
        <w:t>ANI</w:t>
      </w:r>
    </w:p>
    <w:p w14:paraId="2D43D63B" w14:textId="77777777" w:rsidR="0058309F" w:rsidRPr="0065728C" w:rsidRDefault="0058309F" w:rsidP="00345CD3">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sidRPr="0065728C">
        <w:rPr>
          <w:rFonts w:ascii="Futura Bk BT" w:eastAsia="Times New Roman" w:hAnsi="Futura Bk BT" w:cs="Times New Roman"/>
          <w:spacing w:val="-3"/>
          <w:kern w:val="0"/>
          <w:sz w:val="16"/>
          <w:szCs w:val="16"/>
          <w:lang w:val="es" w:eastAsia="es-ES" w:bidi="ar-SA"/>
        </w:rPr>
        <w:t>Gabriel V</w:t>
      </w:r>
      <w:r w:rsidR="006F70F7" w:rsidRPr="0065728C">
        <w:rPr>
          <w:rFonts w:ascii="Futura Bk BT" w:eastAsia="Times New Roman" w:hAnsi="Futura Bk BT" w:cs="Times New Roman"/>
          <w:spacing w:val="-3"/>
          <w:kern w:val="0"/>
          <w:sz w:val="16"/>
          <w:szCs w:val="16"/>
          <w:lang w:val="es" w:eastAsia="es-ES" w:bidi="ar-SA"/>
        </w:rPr>
        <w:t>é</w:t>
      </w:r>
      <w:r w:rsidRPr="0065728C">
        <w:rPr>
          <w:rFonts w:ascii="Futura Bk BT" w:eastAsia="Times New Roman" w:hAnsi="Futura Bk BT" w:cs="Times New Roman"/>
          <w:spacing w:val="-3"/>
          <w:kern w:val="0"/>
          <w:sz w:val="16"/>
          <w:szCs w:val="16"/>
          <w:lang w:val="es" w:eastAsia="es-ES" w:bidi="ar-SA"/>
        </w:rPr>
        <w:t>lez Calderón</w:t>
      </w:r>
      <w:r w:rsidR="006F70F7" w:rsidRPr="0065728C">
        <w:rPr>
          <w:rFonts w:ascii="Futura Bk BT" w:eastAsia="Times New Roman" w:hAnsi="Futura Bk BT" w:cs="Times New Roman"/>
          <w:spacing w:val="-3"/>
          <w:kern w:val="0"/>
          <w:sz w:val="16"/>
          <w:szCs w:val="16"/>
          <w:lang w:val="es" w:eastAsia="es-ES" w:bidi="ar-SA"/>
        </w:rPr>
        <w:t xml:space="preserve">, </w:t>
      </w:r>
      <w:r w:rsidRPr="0065728C">
        <w:rPr>
          <w:rFonts w:ascii="Futura Bk BT" w:eastAsia="Times New Roman" w:hAnsi="Futura Bk BT" w:cs="Times New Roman"/>
          <w:spacing w:val="-3"/>
          <w:kern w:val="0"/>
          <w:sz w:val="16"/>
          <w:szCs w:val="16"/>
          <w:lang w:val="es" w:eastAsia="es-ES" w:bidi="ar-SA"/>
        </w:rPr>
        <w:t xml:space="preserve">Gerente </w:t>
      </w:r>
      <w:r w:rsidR="006F70F7" w:rsidRPr="0065728C">
        <w:rPr>
          <w:rFonts w:ascii="Futura Bk BT" w:eastAsia="Times New Roman" w:hAnsi="Futura Bk BT" w:cs="Times New Roman"/>
          <w:spacing w:val="-3"/>
          <w:kern w:val="0"/>
          <w:sz w:val="16"/>
          <w:szCs w:val="16"/>
          <w:lang w:val="es" w:eastAsia="es-ES" w:bidi="ar-SA"/>
        </w:rPr>
        <w:t>de Proyectos</w:t>
      </w:r>
      <w:r w:rsidR="00C30277">
        <w:rPr>
          <w:rFonts w:ascii="Futura Bk BT" w:eastAsia="Times New Roman" w:hAnsi="Futura Bk BT" w:cs="Times New Roman"/>
          <w:spacing w:val="-3"/>
          <w:kern w:val="0"/>
          <w:sz w:val="16"/>
          <w:szCs w:val="16"/>
          <w:lang w:val="es" w:eastAsia="es-ES" w:bidi="ar-SA"/>
        </w:rPr>
        <w:t>,</w:t>
      </w:r>
      <w:r w:rsidR="006F70F7" w:rsidRPr="0065728C">
        <w:rPr>
          <w:rFonts w:ascii="Futura Bk BT" w:eastAsia="Times New Roman" w:hAnsi="Futura Bk BT" w:cs="Times New Roman"/>
          <w:spacing w:val="-3"/>
          <w:kern w:val="0"/>
          <w:sz w:val="16"/>
          <w:szCs w:val="16"/>
          <w:lang w:val="es" w:eastAsia="es-ES" w:bidi="ar-SA"/>
        </w:rPr>
        <w:t xml:space="preserve"> Vicepresidencia </w:t>
      </w:r>
      <w:r w:rsidRPr="0065728C">
        <w:rPr>
          <w:rFonts w:ascii="Futura Bk BT" w:eastAsia="Times New Roman" w:hAnsi="Futura Bk BT" w:cs="Times New Roman"/>
          <w:spacing w:val="-3"/>
          <w:kern w:val="0"/>
          <w:sz w:val="16"/>
          <w:szCs w:val="16"/>
          <w:lang w:val="es" w:eastAsia="es-ES" w:bidi="ar-SA"/>
        </w:rPr>
        <w:t>Jurídic</w:t>
      </w:r>
      <w:r w:rsidR="006F70F7" w:rsidRPr="0065728C">
        <w:rPr>
          <w:rFonts w:ascii="Futura Bk BT" w:eastAsia="Times New Roman" w:hAnsi="Futura Bk BT" w:cs="Times New Roman"/>
          <w:spacing w:val="-3"/>
          <w:kern w:val="0"/>
          <w:sz w:val="16"/>
          <w:szCs w:val="16"/>
          <w:lang w:val="es" w:eastAsia="es-ES" w:bidi="ar-SA"/>
        </w:rPr>
        <w:t>a</w:t>
      </w:r>
      <w:r w:rsidR="00C6623C" w:rsidRPr="0065728C">
        <w:rPr>
          <w:rFonts w:ascii="Futura Bk BT" w:eastAsia="Times New Roman" w:hAnsi="Futura Bk BT" w:cs="Times New Roman"/>
          <w:spacing w:val="-3"/>
          <w:kern w:val="0"/>
          <w:sz w:val="16"/>
          <w:szCs w:val="16"/>
          <w:lang w:val="es" w:eastAsia="es-ES" w:bidi="ar-SA"/>
        </w:rPr>
        <w:t xml:space="preserve"> </w:t>
      </w:r>
      <w:r w:rsidRPr="0065728C">
        <w:rPr>
          <w:rFonts w:ascii="Futura Bk BT" w:eastAsia="Times New Roman" w:hAnsi="Futura Bk BT" w:cs="Times New Roman"/>
          <w:spacing w:val="-3"/>
          <w:kern w:val="0"/>
          <w:sz w:val="16"/>
          <w:szCs w:val="16"/>
          <w:lang w:val="es" w:eastAsia="es-ES" w:bidi="ar-SA"/>
        </w:rPr>
        <w:t>ANI</w:t>
      </w:r>
    </w:p>
    <w:p w14:paraId="1E7E73EC" w14:textId="77777777" w:rsidR="00920D05" w:rsidRPr="0065728C" w:rsidRDefault="00920D05" w:rsidP="00345CD3">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sidRPr="0065728C">
        <w:rPr>
          <w:rFonts w:ascii="Futura Bk BT" w:eastAsia="Times New Roman" w:hAnsi="Futura Bk BT" w:cs="Times New Roman"/>
          <w:spacing w:val="-3"/>
          <w:kern w:val="0"/>
          <w:sz w:val="16"/>
          <w:szCs w:val="16"/>
          <w:lang w:val="es" w:eastAsia="es-ES" w:bidi="ar-SA"/>
        </w:rPr>
        <w:t>Carlos Eduardo Alvarado</w:t>
      </w:r>
      <w:r w:rsidR="006F70F7" w:rsidRPr="0065728C">
        <w:rPr>
          <w:rFonts w:ascii="Futura Bk BT" w:eastAsia="Times New Roman" w:hAnsi="Futura Bk BT" w:cs="Times New Roman"/>
          <w:spacing w:val="-3"/>
          <w:kern w:val="0"/>
          <w:sz w:val="16"/>
          <w:szCs w:val="16"/>
          <w:lang w:val="es" w:eastAsia="es-ES" w:bidi="ar-SA"/>
        </w:rPr>
        <w:t xml:space="preserve">, </w:t>
      </w:r>
      <w:r w:rsidRPr="0065728C">
        <w:rPr>
          <w:rFonts w:ascii="Futura Bk BT" w:eastAsia="Times New Roman" w:hAnsi="Futura Bk BT" w:cs="Times New Roman"/>
          <w:spacing w:val="-3"/>
          <w:kern w:val="0"/>
          <w:sz w:val="16"/>
          <w:szCs w:val="16"/>
          <w:lang w:val="es" w:eastAsia="es-ES" w:bidi="ar-SA"/>
        </w:rPr>
        <w:t>Apoyo Financiero</w:t>
      </w:r>
      <w:r w:rsidR="006F70F7" w:rsidRPr="0065728C">
        <w:rPr>
          <w:rFonts w:ascii="Futura Bk BT" w:eastAsia="Times New Roman" w:hAnsi="Futura Bk BT" w:cs="Times New Roman"/>
          <w:spacing w:val="-3"/>
          <w:kern w:val="0"/>
          <w:sz w:val="16"/>
          <w:szCs w:val="16"/>
          <w:lang w:val="es" w:eastAsia="es-ES" w:bidi="ar-SA"/>
        </w:rPr>
        <w:t xml:space="preserve">, Vicepresidencia </w:t>
      </w:r>
      <w:r w:rsidR="0086780E" w:rsidRPr="0065728C">
        <w:rPr>
          <w:rFonts w:ascii="Futura Bk BT" w:eastAsia="Times New Roman" w:hAnsi="Futura Bk BT" w:cs="Times New Roman"/>
          <w:spacing w:val="-3"/>
          <w:kern w:val="0"/>
          <w:sz w:val="16"/>
          <w:szCs w:val="16"/>
          <w:lang w:val="es" w:eastAsia="es-ES" w:bidi="ar-SA"/>
        </w:rPr>
        <w:t>Ejecutiva ANI</w:t>
      </w:r>
      <w:r w:rsidRPr="0065728C">
        <w:rPr>
          <w:rFonts w:ascii="Futura Bk BT" w:eastAsia="Times New Roman" w:hAnsi="Futura Bk BT" w:cs="Times New Roman"/>
          <w:spacing w:val="-3"/>
          <w:kern w:val="0"/>
          <w:sz w:val="16"/>
          <w:szCs w:val="16"/>
          <w:lang w:val="es" w:eastAsia="es-ES" w:bidi="ar-SA"/>
        </w:rPr>
        <w:t xml:space="preserve"> </w:t>
      </w:r>
    </w:p>
    <w:p w14:paraId="7431DA15" w14:textId="77777777" w:rsidR="00C6623C" w:rsidRDefault="00C6623C" w:rsidP="00345CD3">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sidRPr="0065728C">
        <w:rPr>
          <w:rFonts w:ascii="Futura Bk BT" w:eastAsia="Times New Roman" w:hAnsi="Futura Bk BT" w:cs="Times New Roman"/>
          <w:spacing w:val="-3"/>
          <w:kern w:val="0"/>
          <w:sz w:val="16"/>
          <w:szCs w:val="16"/>
          <w:lang w:val="es" w:eastAsia="es-ES" w:bidi="ar-SA"/>
        </w:rPr>
        <w:t>Javier Humberto Fernandez Vargas</w:t>
      </w:r>
      <w:r w:rsidR="006F70F7" w:rsidRPr="0065728C">
        <w:rPr>
          <w:rFonts w:ascii="Futura Bk BT" w:eastAsia="Times New Roman" w:hAnsi="Futura Bk BT" w:cs="Times New Roman"/>
          <w:spacing w:val="-3"/>
          <w:kern w:val="0"/>
          <w:sz w:val="16"/>
          <w:szCs w:val="16"/>
          <w:lang w:val="es" w:eastAsia="es-ES" w:bidi="ar-SA"/>
        </w:rPr>
        <w:t xml:space="preserve">, </w:t>
      </w:r>
      <w:r w:rsidRPr="0065728C">
        <w:rPr>
          <w:rFonts w:ascii="Futura Bk BT" w:eastAsia="Times New Roman" w:hAnsi="Futura Bk BT" w:cs="Times New Roman"/>
          <w:spacing w:val="-3"/>
          <w:kern w:val="0"/>
          <w:sz w:val="16"/>
          <w:szCs w:val="16"/>
          <w:lang w:val="es" w:eastAsia="es-ES" w:bidi="ar-SA"/>
        </w:rPr>
        <w:t>Gerente Financiero</w:t>
      </w:r>
      <w:r w:rsidR="006F70F7" w:rsidRPr="0065728C">
        <w:rPr>
          <w:rFonts w:ascii="Futura Bk BT" w:eastAsia="Times New Roman" w:hAnsi="Futura Bk BT" w:cs="Times New Roman"/>
          <w:spacing w:val="-3"/>
          <w:kern w:val="0"/>
          <w:sz w:val="16"/>
          <w:szCs w:val="16"/>
          <w:lang w:val="es" w:eastAsia="es-ES" w:bidi="ar-SA"/>
        </w:rPr>
        <w:t xml:space="preserve"> Vicepresidencia Ejecutiva </w:t>
      </w:r>
      <w:r w:rsidRPr="0065728C">
        <w:rPr>
          <w:rFonts w:ascii="Futura Bk BT" w:eastAsia="Times New Roman" w:hAnsi="Futura Bk BT" w:cs="Times New Roman"/>
          <w:spacing w:val="-3"/>
          <w:kern w:val="0"/>
          <w:sz w:val="16"/>
          <w:szCs w:val="16"/>
          <w:lang w:val="es" w:eastAsia="es-ES" w:bidi="ar-SA"/>
        </w:rPr>
        <w:t>ANI</w:t>
      </w:r>
    </w:p>
    <w:p w14:paraId="37883E0F" w14:textId="77777777" w:rsidR="00302410" w:rsidRPr="0065728C" w:rsidRDefault="00302410" w:rsidP="00302410">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Pr>
          <w:rFonts w:ascii="Futura Bk BT" w:eastAsia="Times New Roman" w:hAnsi="Futura Bk BT" w:cs="Times New Roman"/>
          <w:spacing w:val="-3"/>
          <w:kern w:val="0"/>
          <w:sz w:val="16"/>
          <w:szCs w:val="16"/>
          <w:lang w:val="es" w:eastAsia="es-ES" w:bidi="ar-SA"/>
        </w:rPr>
        <w:t>Maria Camila Barrera</w:t>
      </w:r>
      <w:r w:rsidRPr="0065728C">
        <w:rPr>
          <w:rFonts w:ascii="Futura Bk BT" w:eastAsia="Times New Roman" w:hAnsi="Futura Bk BT" w:cs="Times New Roman"/>
          <w:spacing w:val="-3"/>
          <w:kern w:val="0"/>
          <w:sz w:val="16"/>
          <w:szCs w:val="16"/>
          <w:lang w:val="es" w:eastAsia="es-ES" w:bidi="ar-SA"/>
        </w:rPr>
        <w:t xml:space="preserve">, </w:t>
      </w:r>
      <w:r>
        <w:rPr>
          <w:rFonts w:ascii="Futura Bk BT" w:eastAsia="Times New Roman" w:hAnsi="Futura Bk BT" w:cs="Times New Roman"/>
          <w:spacing w:val="-3"/>
          <w:kern w:val="0"/>
          <w:sz w:val="16"/>
          <w:szCs w:val="16"/>
          <w:lang w:val="es" w:eastAsia="es-ES" w:bidi="ar-SA"/>
        </w:rPr>
        <w:t xml:space="preserve">Apoyo en </w:t>
      </w:r>
      <w:r w:rsidRPr="0065728C">
        <w:rPr>
          <w:rFonts w:ascii="Futura Bk BT" w:eastAsia="Times New Roman" w:hAnsi="Futura Bk BT" w:cs="Times New Roman"/>
          <w:spacing w:val="-3"/>
          <w:kern w:val="0"/>
          <w:sz w:val="16"/>
          <w:szCs w:val="16"/>
          <w:lang w:val="es" w:eastAsia="es-ES" w:bidi="ar-SA"/>
        </w:rPr>
        <w:t xml:space="preserve">Riesgos, Vicepresidencia de Planeación, Riesgos y Entorno, ANI </w:t>
      </w:r>
    </w:p>
    <w:p w14:paraId="00C1849E" w14:textId="77777777" w:rsidR="00920D05" w:rsidRDefault="00920D05" w:rsidP="00345CD3">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sidRPr="0065728C">
        <w:rPr>
          <w:rFonts w:ascii="Futura Bk BT" w:eastAsia="Times New Roman" w:hAnsi="Futura Bk BT" w:cs="Times New Roman"/>
          <w:spacing w:val="-3"/>
          <w:kern w:val="0"/>
          <w:sz w:val="16"/>
          <w:szCs w:val="16"/>
          <w:lang w:val="es" w:eastAsia="es-ES" w:bidi="ar-SA"/>
        </w:rPr>
        <w:t>Poldy Paola Osorio Álvarez</w:t>
      </w:r>
      <w:r w:rsidR="006F70F7" w:rsidRPr="0065728C">
        <w:rPr>
          <w:rFonts w:ascii="Futura Bk BT" w:eastAsia="Times New Roman" w:hAnsi="Futura Bk BT" w:cs="Times New Roman"/>
          <w:spacing w:val="-3"/>
          <w:kern w:val="0"/>
          <w:sz w:val="16"/>
          <w:szCs w:val="16"/>
          <w:lang w:val="es" w:eastAsia="es-ES" w:bidi="ar-SA"/>
        </w:rPr>
        <w:t xml:space="preserve">, </w:t>
      </w:r>
      <w:r w:rsidR="00911684">
        <w:rPr>
          <w:rFonts w:ascii="Futura Bk BT" w:eastAsia="Times New Roman" w:hAnsi="Futura Bk BT" w:cs="Times New Roman"/>
          <w:spacing w:val="-3"/>
          <w:kern w:val="0"/>
          <w:sz w:val="16"/>
          <w:szCs w:val="16"/>
          <w:lang w:val="es" w:eastAsia="es-ES" w:bidi="ar-SA"/>
        </w:rPr>
        <w:t>Coordinadora</w:t>
      </w:r>
      <w:r w:rsidR="002123C7">
        <w:rPr>
          <w:rFonts w:ascii="Futura Bk BT" w:eastAsia="Times New Roman" w:hAnsi="Futura Bk BT" w:cs="Times New Roman"/>
          <w:spacing w:val="-3"/>
          <w:kern w:val="0"/>
          <w:sz w:val="16"/>
          <w:szCs w:val="16"/>
          <w:lang w:val="es" w:eastAsia="es-ES" w:bidi="ar-SA"/>
        </w:rPr>
        <w:t xml:space="preserve"> </w:t>
      </w:r>
      <w:r w:rsidR="004B2297">
        <w:rPr>
          <w:rFonts w:ascii="Futura Bk BT" w:eastAsia="Times New Roman" w:hAnsi="Futura Bk BT" w:cs="Times New Roman"/>
          <w:spacing w:val="-3"/>
          <w:kern w:val="0"/>
          <w:sz w:val="16"/>
          <w:szCs w:val="16"/>
          <w:lang w:val="es" w:eastAsia="es-ES" w:bidi="ar-SA"/>
        </w:rPr>
        <w:t>GIT</w:t>
      </w:r>
      <w:r w:rsidR="00911684">
        <w:rPr>
          <w:rFonts w:ascii="Futura Bk BT" w:eastAsia="Times New Roman" w:hAnsi="Futura Bk BT" w:cs="Times New Roman"/>
          <w:spacing w:val="-3"/>
          <w:kern w:val="0"/>
          <w:sz w:val="16"/>
          <w:szCs w:val="16"/>
          <w:lang w:val="es" w:eastAsia="es-ES" w:bidi="ar-SA"/>
        </w:rPr>
        <w:t xml:space="preserve"> </w:t>
      </w:r>
      <w:r w:rsidRPr="0065728C">
        <w:rPr>
          <w:rFonts w:ascii="Futura Bk BT" w:eastAsia="Times New Roman" w:hAnsi="Futura Bk BT" w:cs="Times New Roman"/>
          <w:spacing w:val="-3"/>
          <w:kern w:val="0"/>
          <w:sz w:val="16"/>
          <w:szCs w:val="16"/>
          <w:lang w:val="es" w:eastAsia="es-ES" w:bidi="ar-SA"/>
        </w:rPr>
        <w:t>Riesgos</w:t>
      </w:r>
      <w:r w:rsidR="006F70F7" w:rsidRPr="0065728C">
        <w:rPr>
          <w:rFonts w:ascii="Futura Bk BT" w:eastAsia="Times New Roman" w:hAnsi="Futura Bk BT" w:cs="Times New Roman"/>
          <w:spacing w:val="-3"/>
          <w:kern w:val="0"/>
          <w:sz w:val="16"/>
          <w:szCs w:val="16"/>
          <w:lang w:val="es" w:eastAsia="es-ES" w:bidi="ar-SA"/>
        </w:rPr>
        <w:t xml:space="preserve">, Vicepresidencia de Planeación, Riesgos y </w:t>
      </w:r>
      <w:r w:rsidR="0086780E" w:rsidRPr="0065728C">
        <w:rPr>
          <w:rFonts w:ascii="Futura Bk BT" w:eastAsia="Times New Roman" w:hAnsi="Futura Bk BT" w:cs="Times New Roman"/>
          <w:spacing w:val="-3"/>
          <w:kern w:val="0"/>
          <w:sz w:val="16"/>
          <w:szCs w:val="16"/>
          <w:lang w:val="es" w:eastAsia="es-ES" w:bidi="ar-SA"/>
        </w:rPr>
        <w:t>Entorno, ANI</w:t>
      </w:r>
      <w:r w:rsidRPr="0065728C">
        <w:rPr>
          <w:rFonts w:ascii="Futura Bk BT" w:eastAsia="Times New Roman" w:hAnsi="Futura Bk BT" w:cs="Times New Roman"/>
          <w:spacing w:val="-3"/>
          <w:kern w:val="0"/>
          <w:sz w:val="16"/>
          <w:szCs w:val="16"/>
          <w:lang w:val="es" w:eastAsia="es-ES" w:bidi="ar-SA"/>
        </w:rPr>
        <w:t xml:space="preserve"> </w:t>
      </w:r>
    </w:p>
    <w:p w14:paraId="1B095999" w14:textId="77777777" w:rsidR="00C30277" w:rsidRPr="0065728C" w:rsidRDefault="00C30277" w:rsidP="00345CD3">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Pr>
          <w:rFonts w:ascii="Futura Bk BT" w:eastAsia="Times New Roman" w:hAnsi="Futura Bk BT" w:cs="Times New Roman"/>
          <w:spacing w:val="-3"/>
          <w:kern w:val="0"/>
          <w:sz w:val="16"/>
          <w:szCs w:val="16"/>
          <w:lang w:val="es" w:eastAsia="es-ES" w:bidi="ar-SA"/>
        </w:rPr>
        <w:t>Luis Germán Vizcaino Sabogal</w:t>
      </w:r>
      <w:r w:rsidRPr="0065728C">
        <w:rPr>
          <w:rFonts w:ascii="Futura Bk BT" w:eastAsia="Times New Roman" w:hAnsi="Futura Bk BT" w:cs="Times New Roman"/>
          <w:spacing w:val="-3"/>
          <w:kern w:val="0"/>
          <w:sz w:val="16"/>
          <w:szCs w:val="16"/>
          <w:lang w:val="es" w:eastAsia="es-ES" w:bidi="ar-SA"/>
        </w:rPr>
        <w:t xml:space="preserve">, </w:t>
      </w:r>
      <w:r>
        <w:rPr>
          <w:rFonts w:ascii="Futura Bk BT" w:eastAsia="Times New Roman" w:hAnsi="Futura Bk BT" w:cs="Times New Roman"/>
          <w:spacing w:val="-3"/>
          <w:kern w:val="0"/>
          <w:sz w:val="16"/>
          <w:szCs w:val="16"/>
          <w:lang w:val="es" w:eastAsia="es-ES" w:bidi="ar-SA"/>
        </w:rPr>
        <w:t>Asesor Jurídico</w:t>
      </w:r>
      <w:r w:rsidRPr="0065728C">
        <w:rPr>
          <w:rFonts w:ascii="Futura Bk BT" w:eastAsia="Times New Roman" w:hAnsi="Futura Bk BT" w:cs="Times New Roman"/>
          <w:spacing w:val="-3"/>
          <w:kern w:val="0"/>
          <w:sz w:val="16"/>
          <w:szCs w:val="16"/>
          <w:lang w:val="es" w:eastAsia="es-ES" w:bidi="ar-SA"/>
        </w:rPr>
        <w:t>, Vicepresidencia Ejecutiva</w:t>
      </w:r>
      <w:r>
        <w:rPr>
          <w:rFonts w:ascii="Futura Bk BT" w:eastAsia="Times New Roman" w:hAnsi="Futura Bk BT" w:cs="Times New Roman"/>
          <w:spacing w:val="-3"/>
          <w:kern w:val="0"/>
          <w:sz w:val="16"/>
          <w:szCs w:val="16"/>
          <w:lang w:val="es" w:eastAsia="es-ES" w:bidi="ar-SA"/>
        </w:rPr>
        <w:t>,</w:t>
      </w:r>
      <w:r w:rsidRPr="0065728C">
        <w:rPr>
          <w:rFonts w:ascii="Futura Bk BT" w:eastAsia="Times New Roman" w:hAnsi="Futura Bk BT" w:cs="Times New Roman"/>
          <w:spacing w:val="-3"/>
          <w:kern w:val="0"/>
          <w:sz w:val="16"/>
          <w:szCs w:val="16"/>
          <w:lang w:val="es" w:eastAsia="es-ES" w:bidi="ar-SA"/>
        </w:rPr>
        <w:t xml:space="preserve"> ANI </w:t>
      </w:r>
    </w:p>
    <w:p w14:paraId="50BEFEE6" w14:textId="77777777" w:rsidR="00AB6B9F" w:rsidRPr="0065728C" w:rsidRDefault="00C6623C" w:rsidP="00345CD3">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sidRPr="0065728C">
        <w:rPr>
          <w:rFonts w:ascii="Futura Bk BT" w:eastAsia="Times New Roman" w:hAnsi="Futura Bk BT" w:cs="Times New Roman"/>
          <w:spacing w:val="-3"/>
          <w:kern w:val="0"/>
          <w:sz w:val="16"/>
          <w:szCs w:val="16"/>
          <w:lang w:val="es" w:eastAsia="es-ES" w:bidi="ar-SA"/>
        </w:rPr>
        <w:t>Luis Fernando Mejía Gómez</w:t>
      </w:r>
      <w:r w:rsidR="006F70F7" w:rsidRPr="0065728C">
        <w:rPr>
          <w:rFonts w:ascii="Futura Bk BT" w:eastAsia="Times New Roman" w:hAnsi="Futura Bk BT" w:cs="Times New Roman"/>
          <w:spacing w:val="-3"/>
          <w:kern w:val="0"/>
          <w:sz w:val="16"/>
          <w:szCs w:val="16"/>
          <w:lang w:val="es" w:eastAsia="es-ES" w:bidi="ar-SA"/>
        </w:rPr>
        <w:t xml:space="preserve">, </w:t>
      </w:r>
      <w:r w:rsidR="007375DE" w:rsidRPr="0065728C">
        <w:rPr>
          <w:rFonts w:ascii="Futura Bk BT" w:eastAsia="Times New Roman" w:hAnsi="Futura Bk BT" w:cs="Times New Roman"/>
          <w:spacing w:val="-3"/>
          <w:kern w:val="0"/>
          <w:sz w:val="16"/>
          <w:szCs w:val="16"/>
          <w:lang w:val="es" w:eastAsia="es-ES" w:bidi="ar-SA"/>
        </w:rPr>
        <w:t xml:space="preserve">Vicepresidente </w:t>
      </w:r>
      <w:r w:rsidRPr="0065728C">
        <w:rPr>
          <w:rFonts w:ascii="Futura Bk BT" w:eastAsia="Times New Roman" w:hAnsi="Futura Bk BT" w:cs="Times New Roman"/>
          <w:spacing w:val="-3"/>
          <w:kern w:val="0"/>
          <w:sz w:val="16"/>
          <w:szCs w:val="16"/>
          <w:lang w:val="es" w:eastAsia="es-ES" w:bidi="ar-SA"/>
        </w:rPr>
        <w:t xml:space="preserve">Ejecutivo </w:t>
      </w:r>
      <w:r w:rsidR="007375DE" w:rsidRPr="0065728C">
        <w:rPr>
          <w:rFonts w:ascii="Futura Bk BT" w:eastAsia="Times New Roman" w:hAnsi="Futura Bk BT" w:cs="Times New Roman"/>
          <w:spacing w:val="-3"/>
          <w:kern w:val="0"/>
          <w:sz w:val="16"/>
          <w:szCs w:val="16"/>
          <w:lang w:val="es" w:eastAsia="es-ES" w:bidi="ar-SA"/>
        </w:rPr>
        <w:t>ANI</w:t>
      </w:r>
      <w:r w:rsidR="00AB6B9F" w:rsidRPr="0065728C">
        <w:rPr>
          <w:rFonts w:ascii="Futura Bk BT" w:eastAsia="Times New Roman" w:hAnsi="Futura Bk BT" w:cs="Times New Roman"/>
          <w:spacing w:val="-3"/>
          <w:kern w:val="0"/>
          <w:sz w:val="16"/>
          <w:szCs w:val="16"/>
          <w:lang w:val="es" w:eastAsia="es-ES" w:bidi="ar-SA"/>
        </w:rPr>
        <w:tab/>
      </w:r>
    </w:p>
    <w:p w14:paraId="4A45AB5D" w14:textId="77777777" w:rsidR="006F70F7" w:rsidRDefault="006F70F7" w:rsidP="00345CD3">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p>
    <w:p w14:paraId="6DCBDCDC" w14:textId="77777777" w:rsidR="00302410" w:rsidRDefault="00302410" w:rsidP="00345CD3">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p>
    <w:p w14:paraId="40E4C81A" w14:textId="77777777" w:rsidR="001674CC" w:rsidRPr="001674CC" w:rsidRDefault="001674CC" w:rsidP="001674CC">
      <w:pPr>
        <w:widowControl/>
        <w:autoSpaceDE w:val="0"/>
        <w:jc w:val="both"/>
        <w:rPr>
          <w:rFonts w:ascii="Futura Bk BT" w:eastAsia="Times New Roman" w:hAnsi="Futura Bk BT" w:cs="Arial"/>
          <w:sz w:val="16"/>
          <w:szCs w:val="16"/>
          <w:lang w:bidi="ar-SA"/>
        </w:rPr>
      </w:pPr>
      <w:r w:rsidRPr="001674CC">
        <w:rPr>
          <w:rFonts w:ascii="Futura Bk BT" w:eastAsia="Times New Roman" w:hAnsi="Futura Bk BT" w:cs="Arial"/>
          <w:sz w:val="16"/>
          <w:szCs w:val="16"/>
          <w:lang w:bidi="ar-SA"/>
        </w:rPr>
        <w:t>Cesar Augusto Peñalosa Pabon – Viceministro de Infraestructura, Ministerio de Transporte</w:t>
      </w:r>
    </w:p>
    <w:p w14:paraId="23DD61BE" w14:textId="77777777" w:rsidR="00AB6B9F" w:rsidRPr="0065728C" w:rsidRDefault="00CC4D91" w:rsidP="00AB6B9F">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sidRPr="0065728C">
        <w:rPr>
          <w:rFonts w:ascii="Futura Bk BT" w:eastAsia="Times New Roman" w:hAnsi="Futura Bk BT" w:cs="Times New Roman"/>
          <w:spacing w:val="-3"/>
          <w:kern w:val="0"/>
          <w:sz w:val="16"/>
          <w:szCs w:val="16"/>
          <w:lang w:val="es" w:eastAsia="es-ES" w:bidi="ar-SA"/>
        </w:rPr>
        <w:t>Andrés Mancipe González</w:t>
      </w:r>
      <w:r w:rsidR="0058309F" w:rsidRPr="0065728C">
        <w:rPr>
          <w:rFonts w:ascii="Futura Bk BT" w:eastAsia="Times New Roman" w:hAnsi="Futura Bk BT" w:cs="Times New Roman"/>
          <w:spacing w:val="-3"/>
          <w:kern w:val="0"/>
          <w:sz w:val="16"/>
          <w:szCs w:val="16"/>
          <w:lang w:val="es" w:eastAsia="es-ES" w:bidi="ar-SA"/>
        </w:rPr>
        <w:t xml:space="preserve"> </w:t>
      </w:r>
      <w:r w:rsidR="00C6623C" w:rsidRPr="0065728C">
        <w:rPr>
          <w:rFonts w:ascii="Futura Bk BT" w:eastAsia="Times New Roman" w:hAnsi="Futura Bk BT" w:cs="Times New Roman"/>
          <w:spacing w:val="-3"/>
          <w:kern w:val="0"/>
          <w:sz w:val="16"/>
          <w:szCs w:val="16"/>
          <w:lang w:val="es" w:eastAsia="es-ES" w:bidi="ar-SA"/>
        </w:rPr>
        <w:t>–</w:t>
      </w:r>
      <w:r w:rsidR="00C150F3" w:rsidRPr="0065728C">
        <w:rPr>
          <w:rFonts w:ascii="Futura Bk BT" w:eastAsia="Times New Roman" w:hAnsi="Futura Bk BT" w:cs="Times New Roman"/>
          <w:spacing w:val="-3"/>
          <w:kern w:val="0"/>
          <w:sz w:val="16"/>
          <w:szCs w:val="16"/>
          <w:lang w:val="es" w:eastAsia="es-ES" w:bidi="ar-SA"/>
        </w:rPr>
        <w:t xml:space="preserve"> </w:t>
      </w:r>
      <w:r w:rsidR="00AB6B9F" w:rsidRPr="0065728C">
        <w:rPr>
          <w:rFonts w:ascii="Futura Bk BT" w:eastAsia="Times New Roman" w:hAnsi="Futura Bk BT" w:cs="Times New Roman"/>
          <w:spacing w:val="-3"/>
          <w:kern w:val="0"/>
          <w:sz w:val="16"/>
          <w:szCs w:val="16"/>
          <w:lang w:val="es" w:eastAsia="es-ES" w:bidi="ar-SA"/>
        </w:rPr>
        <w:t>Jefe Oficina Asesora</w:t>
      </w:r>
      <w:r w:rsidR="00BF1B1A">
        <w:rPr>
          <w:rFonts w:ascii="Futura Bk BT" w:eastAsia="Times New Roman" w:hAnsi="Futura Bk BT" w:cs="Times New Roman"/>
          <w:spacing w:val="-3"/>
          <w:kern w:val="0"/>
          <w:sz w:val="16"/>
          <w:szCs w:val="16"/>
          <w:lang w:val="es" w:eastAsia="es-ES" w:bidi="ar-SA"/>
        </w:rPr>
        <w:t xml:space="preserve"> de</w:t>
      </w:r>
      <w:r w:rsidR="00AB6B9F" w:rsidRPr="0065728C">
        <w:rPr>
          <w:rFonts w:ascii="Futura Bk BT" w:eastAsia="Times New Roman" w:hAnsi="Futura Bk BT" w:cs="Times New Roman"/>
          <w:spacing w:val="-3"/>
          <w:kern w:val="0"/>
          <w:sz w:val="16"/>
          <w:szCs w:val="16"/>
          <w:lang w:val="es" w:eastAsia="es-ES" w:bidi="ar-SA"/>
        </w:rPr>
        <w:t xml:space="preserve"> Jurídica</w:t>
      </w:r>
      <w:r w:rsidR="0058309F" w:rsidRPr="0065728C">
        <w:rPr>
          <w:rFonts w:ascii="Futura Bk BT" w:eastAsia="Times New Roman" w:hAnsi="Futura Bk BT" w:cs="Times New Roman"/>
          <w:spacing w:val="-3"/>
          <w:kern w:val="0"/>
          <w:sz w:val="16"/>
          <w:szCs w:val="16"/>
          <w:lang w:val="es" w:eastAsia="es-ES" w:bidi="ar-SA"/>
        </w:rPr>
        <w:t xml:space="preserve"> </w:t>
      </w:r>
      <w:r w:rsidR="00C6623C" w:rsidRPr="0065728C">
        <w:rPr>
          <w:rFonts w:ascii="Futura Bk BT" w:eastAsia="Times New Roman" w:hAnsi="Futura Bk BT" w:cs="Times New Roman"/>
          <w:spacing w:val="-3"/>
          <w:kern w:val="0"/>
          <w:sz w:val="16"/>
          <w:szCs w:val="16"/>
          <w:lang w:val="es" w:eastAsia="es-ES" w:bidi="ar-SA"/>
        </w:rPr>
        <w:t>–</w:t>
      </w:r>
      <w:r w:rsidR="00AB6B9F" w:rsidRPr="0065728C">
        <w:rPr>
          <w:rFonts w:ascii="Futura Bk BT" w:eastAsia="Times New Roman" w:hAnsi="Futura Bk BT" w:cs="Times New Roman"/>
          <w:spacing w:val="-3"/>
          <w:kern w:val="0"/>
          <w:sz w:val="16"/>
          <w:szCs w:val="16"/>
          <w:lang w:val="es" w:eastAsia="es-ES" w:bidi="ar-SA"/>
        </w:rPr>
        <w:t xml:space="preserve"> Ministerio de Transporte</w:t>
      </w:r>
    </w:p>
    <w:p w14:paraId="7EFB76C2" w14:textId="77777777" w:rsidR="00CC4D91" w:rsidRPr="0065728C" w:rsidRDefault="00CC4D91" w:rsidP="00CC4D91">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sidRPr="0065728C">
        <w:rPr>
          <w:rFonts w:ascii="Futura Bk BT" w:eastAsia="Times New Roman" w:hAnsi="Futura Bk BT" w:cs="Times New Roman"/>
          <w:spacing w:val="-3"/>
          <w:kern w:val="0"/>
          <w:sz w:val="16"/>
          <w:szCs w:val="16"/>
          <w:lang w:val="es" w:eastAsia="es-ES" w:bidi="ar-SA"/>
        </w:rPr>
        <w:t>Claudia Montoya – Coordinadora Grupo de Conceptos y Apoyo Legal – Ministerio de Transporte</w:t>
      </w:r>
    </w:p>
    <w:p w14:paraId="1007EE49" w14:textId="77777777" w:rsidR="00CC4D91" w:rsidRPr="0065728C" w:rsidRDefault="00CC4D91" w:rsidP="00AB6B9F">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sidRPr="0065728C">
        <w:rPr>
          <w:rFonts w:ascii="Futura Bk BT" w:eastAsia="Times New Roman" w:hAnsi="Futura Bk BT" w:cs="Times New Roman"/>
          <w:spacing w:val="-3"/>
          <w:kern w:val="0"/>
          <w:sz w:val="16"/>
          <w:szCs w:val="16"/>
          <w:lang w:val="es" w:eastAsia="es-ES" w:bidi="ar-SA"/>
        </w:rPr>
        <w:t>Magda Paola Suarez Alejo – Abogada Grupo de Conceptos y Apoyo Legal – Ministerio de Transporte</w:t>
      </w:r>
    </w:p>
    <w:p w14:paraId="1B4D1919" w14:textId="77777777" w:rsidR="0065728C" w:rsidRPr="0065728C" w:rsidRDefault="0065728C" w:rsidP="0065728C">
      <w:pPr>
        <w:widowControl/>
        <w:autoSpaceDE w:val="0"/>
        <w:jc w:val="both"/>
        <w:rPr>
          <w:rFonts w:ascii="Futura Bk BT" w:eastAsia="Times New Roman" w:hAnsi="Futura Bk BT" w:cs="Arial"/>
          <w:sz w:val="16"/>
          <w:szCs w:val="16"/>
          <w:lang w:bidi="ar-SA"/>
        </w:rPr>
      </w:pPr>
      <w:r w:rsidRPr="0065728C">
        <w:rPr>
          <w:rFonts w:ascii="Futura Bk BT" w:eastAsia="Times New Roman" w:hAnsi="Futura Bk BT" w:cs="Arial"/>
          <w:sz w:val="16"/>
          <w:szCs w:val="16"/>
          <w:lang w:bidi="ar-SA"/>
        </w:rPr>
        <w:t>Mario Peláez Rojas – Jefe Oficina de Regulación Económica (E), Ministerio de Transporte</w:t>
      </w:r>
    </w:p>
    <w:p w14:paraId="77C89EDB" w14:textId="77777777" w:rsidR="00CC4D91" w:rsidRPr="0065728C" w:rsidRDefault="00CC4D91" w:rsidP="00CC4D91">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r w:rsidRPr="0065728C">
        <w:rPr>
          <w:rFonts w:ascii="Futura Bk BT" w:eastAsia="Times New Roman" w:hAnsi="Futura Bk BT" w:cs="Times New Roman"/>
          <w:spacing w:val="-3"/>
          <w:kern w:val="0"/>
          <w:sz w:val="16"/>
          <w:szCs w:val="16"/>
          <w:lang w:val="es" w:eastAsia="es-ES" w:bidi="ar-SA"/>
        </w:rPr>
        <w:t xml:space="preserve">Mario Franco Morales – Coordinador Oficina de Regulación Económica – Ministerio de Transporte </w:t>
      </w:r>
    </w:p>
    <w:p w14:paraId="66834266" w14:textId="77777777" w:rsidR="00CC4D91" w:rsidRPr="0065728C" w:rsidRDefault="00CC4D91" w:rsidP="00AB6B9F">
      <w:pPr>
        <w:widowControl/>
        <w:tabs>
          <w:tab w:val="left" w:pos="-720"/>
          <w:tab w:val="left" w:pos="851"/>
        </w:tabs>
        <w:suppressAutoHyphens w:val="0"/>
        <w:jc w:val="both"/>
        <w:textAlignment w:val="auto"/>
        <w:rPr>
          <w:rFonts w:ascii="Futura Bk BT" w:eastAsia="Times New Roman" w:hAnsi="Futura Bk BT" w:cs="Times New Roman"/>
          <w:spacing w:val="-3"/>
          <w:kern w:val="0"/>
          <w:sz w:val="16"/>
          <w:szCs w:val="16"/>
          <w:lang w:val="es" w:eastAsia="es-ES" w:bidi="ar-SA"/>
        </w:rPr>
      </w:pPr>
    </w:p>
    <w:sectPr w:rsidR="00CC4D91" w:rsidRPr="0065728C" w:rsidSect="00FA447D">
      <w:headerReference w:type="default" r:id="rId9"/>
      <w:headerReference w:type="first" r:id="rId10"/>
      <w:pgSz w:w="12240" w:h="18720" w:code="14"/>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9C334" w14:textId="77777777" w:rsidR="00CF13DB" w:rsidRDefault="00CF13DB">
      <w:r>
        <w:separator/>
      </w:r>
    </w:p>
  </w:endnote>
  <w:endnote w:type="continuationSeparator" w:id="0">
    <w:p w14:paraId="5A45EC2A" w14:textId="77777777" w:rsidR="00CF13DB" w:rsidRDefault="00CF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E853" w14:textId="77777777" w:rsidR="00CF13DB" w:rsidRDefault="00CF13DB">
      <w:r>
        <w:rPr>
          <w:color w:val="000000"/>
        </w:rPr>
        <w:separator/>
      </w:r>
    </w:p>
  </w:footnote>
  <w:footnote w:type="continuationSeparator" w:id="0">
    <w:p w14:paraId="6F48107F" w14:textId="77777777" w:rsidR="00CF13DB" w:rsidRDefault="00CF1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2567" w14:textId="2B533CB6" w:rsidR="00AB6B9F" w:rsidRDefault="00AB6B9F">
    <w:pPr>
      <w:pStyle w:val="Standard"/>
      <w:tabs>
        <w:tab w:val="left" w:pos="-720"/>
      </w:tabs>
      <w:jc w:val="both"/>
    </w:pPr>
    <w:r>
      <w:rPr>
        <w:rFonts w:ascii="Arial Narrow" w:hAnsi="Arial Narrow" w:cs="Garamond"/>
        <w:b/>
        <w:spacing w:val="-3"/>
        <w:szCs w:val="24"/>
      </w:rPr>
      <w:t>RESOLUCIÓN</w:t>
    </w:r>
    <w:r>
      <w:rPr>
        <w:rFonts w:ascii="Arial Narrow" w:eastAsia="Garamond" w:hAnsi="Arial Narrow" w:cs="Garamond"/>
        <w:b/>
        <w:spacing w:val="-3"/>
        <w:szCs w:val="24"/>
      </w:rPr>
      <w:t xml:space="preserve"> </w:t>
    </w:r>
    <w:r>
      <w:rPr>
        <w:rFonts w:ascii="Arial Narrow" w:hAnsi="Arial Narrow" w:cs="Garamond"/>
        <w:b/>
        <w:spacing w:val="-3"/>
        <w:szCs w:val="24"/>
      </w:rPr>
      <w:t>NÚMERO</w:t>
    </w:r>
    <w:r>
      <w:rPr>
        <w:rFonts w:ascii="Arial Narrow" w:eastAsia="Garamond" w:hAnsi="Arial Narrow" w:cs="Garamond"/>
        <w:b/>
        <w:spacing w:val="-3"/>
        <w:szCs w:val="24"/>
      </w:rPr>
      <w:t xml:space="preserve">                                           </w:t>
    </w:r>
    <w:r>
      <w:rPr>
        <w:rFonts w:ascii="Arial Narrow" w:hAnsi="Arial Narrow" w:cs="Garamond"/>
        <w:b/>
        <w:spacing w:val="-3"/>
        <w:szCs w:val="24"/>
      </w:rPr>
      <w:t>DE</w:t>
    </w:r>
    <w:r>
      <w:rPr>
        <w:rFonts w:ascii="Arial Narrow" w:eastAsia="Garamond" w:hAnsi="Arial Narrow" w:cs="Garamond"/>
        <w:b/>
        <w:spacing w:val="-3"/>
        <w:szCs w:val="24"/>
      </w:rPr>
      <w:t xml:space="preserve">                                                     </w:t>
    </w:r>
    <w:r>
      <w:rPr>
        <w:rFonts w:ascii="Arial Narrow" w:hAnsi="Arial Narrow" w:cs="Garamond"/>
        <w:b/>
        <w:spacing w:val="-3"/>
        <w:szCs w:val="24"/>
      </w:rPr>
      <w:t>HOJA</w:t>
    </w:r>
    <w:r>
      <w:rPr>
        <w:rFonts w:ascii="Arial Narrow" w:eastAsia="Garamond" w:hAnsi="Arial Narrow" w:cs="Garamond"/>
        <w:b/>
        <w:spacing w:val="-3"/>
        <w:szCs w:val="24"/>
      </w:rPr>
      <w:t xml:space="preserve"> </w:t>
    </w:r>
    <w:r>
      <w:rPr>
        <w:rFonts w:ascii="Arial Narrow" w:hAnsi="Arial Narrow" w:cs="Garamond"/>
        <w:b/>
        <w:spacing w:val="-3"/>
        <w:szCs w:val="24"/>
      </w:rPr>
      <w:t>No.</w:t>
    </w:r>
    <w:r>
      <w:rPr>
        <w:rFonts w:ascii="Arial Narrow" w:eastAsia="Garamond" w:hAnsi="Arial Narrow" w:cs="Garamond"/>
        <w:b/>
        <w:spacing w:val="-3"/>
        <w:szCs w:val="24"/>
      </w:rPr>
      <w:t xml:space="preserve"> </w:t>
    </w:r>
    <w:r>
      <w:rPr>
        <w:rStyle w:val="Nmerodepgina"/>
        <w:rFonts w:ascii="Arial Narrow" w:hAnsi="Arial Narrow" w:cs="Garamond"/>
        <w:b/>
        <w:szCs w:val="24"/>
      </w:rPr>
      <w:fldChar w:fldCharType="begin"/>
    </w:r>
    <w:r>
      <w:rPr>
        <w:rStyle w:val="Nmerodepgina"/>
        <w:rFonts w:ascii="Arial Narrow" w:hAnsi="Arial Narrow" w:cs="Garamond"/>
        <w:b/>
        <w:szCs w:val="24"/>
      </w:rPr>
      <w:instrText xml:space="preserve"> PAGE </w:instrText>
    </w:r>
    <w:r>
      <w:rPr>
        <w:rStyle w:val="Nmerodepgina"/>
        <w:rFonts w:ascii="Arial Narrow" w:hAnsi="Arial Narrow" w:cs="Garamond"/>
        <w:b/>
        <w:szCs w:val="24"/>
      </w:rPr>
      <w:fldChar w:fldCharType="separate"/>
    </w:r>
    <w:r w:rsidR="00F33BA3">
      <w:rPr>
        <w:rStyle w:val="Nmerodepgina"/>
        <w:rFonts w:ascii="Arial Narrow" w:hAnsi="Arial Narrow" w:cs="Garamond"/>
        <w:b/>
        <w:noProof/>
        <w:szCs w:val="24"/>
      </w:rPr>
      <w:t>9</w:t>
    </w:r>
    <w:r>
      <w:rPr>
        <w:rStyle w:val="Nmerodepgina"/>
        <w:rFonts w:ascii="Arial Narrow" w:hAnsi="Arial Narrow" w:cs="Garamond"/>
        <w:b/>
        <w:szCs w:val="24"/>
      </w:rPr>
      <w:fldChar w:fldCharType="end"/>
    </w:r>
  </w:p>
  <w:p w14:paraId="3275CC64" w14:textId="77777777" w:rsidR="00AB6B9F" w:rsidRDefault="00AB6B9F">
    <w:pPr>
      <w:pStyle w:val="Standard"/>
      <w:ind w:right="360"/>
      <w:jc w:val="both"/>
      <w:rPr>
        <w:rFonts w:ascii="Garamond" w:hAnsi="Garamond" w:cs="Garamond"/>
        <w:i/>
        <w:spacing w:val="-3"/>
        <w:sz w:val="22"/>
        <w:szCs w:val="22"/>
      </w:rPr>
    </w:pPr>
  </w:p>
  <w:p w14:paraId="6C2EE859" w14:textId="77777777" w:rsidR="00597EDC" w:rsidRPr="00597EDC" w:rsidRDefault="00597EDC" w:rsidP="00597EDC">
    <w:pPr>
      <w:widowControl/>
      <w:suppressAutoHyphens w:val="0"/>
      <w:autoSpaceDE w:val="0"/>
      <w:jc w:val="center"/>
      <w:textAlignment w:val="auto"/>
      <w:rPr>
        <w:rFonts w:ascii="Futura Bk BT" w:eastAsia="Times New Roman" w:hAnsi="Futura Bk BT" w:cs="Times New Roman"/>
        <w:kern w:val="0"/>
        <w:sz w:val="22"/>
        <w:szCs w:val="22"/>
        <w:lang w:val="es" w:eastAsia="es-ES" w:bidi="ar-SA"/>
      </w:rPr>
    </w:pPr>
    <w:r w:rsidRPr="00597EDC">
      <w:rPr>
        <w:rFonts w:ascii="Futura Bk BT" w:eastAsia="Times New Roman" w:hAnsi="Futura Bk BT" w:cs="Times New Roman"/>
        <w:kern w:val="0"/>
        <w:sz w:val="22"/>
        <w:szCs w:val="22"/>
        <w:lang w:val="es" w:eastAsia="es-ES" w:bidi="ar-SA"/>
      </w:rPr>
      <w:t>“</w:t>
    </w:r>
    <w:r w:rsidR="0008580D" w:rsidRPr="00B42ADC">
      <w:rPr>
        <w:rFonts w:ascii="Futura Bk BT" w:eastAsia="Times New Roman" w:hAnsi="Futura Bk BT" w:cs="Times New Roman"/>
        <w:kern w:val="0"/>
        <w:sz w:val="22"/>
        <w:szCs w:val="22"/>
        <w:lang w:val="es" w:eastAsia="es-ES" w:bidi="ar-SA"/>
      </w:rPr>
      <w:t>Por la cual se establece las Tarifas Especiales Diferenciales</w:t>
    </w:r>
    <w:r w:rsidR="00D830F7">
      <w:rPr>
        <w:rFonts w:ascii="Futura Bk BT" w:eastAsia="Times New Roman" w:hAnsi="Futura Bk BT" w:cs="Times New Roman"/>
        <w:kern w:val="0"/>
        <w:sz w:val="22"/>
        <w:szCs w:val="22"/>
        <w:lang w:val="es" w:eastAsia="es-ES" w:bidi="ar-SA"/>
      </w:rPr>
      <w:t xml:space="preserve"> a cobrar</w:t>
    </w:r>
    <w:r w:rsidR="0008580D">
      <w:rPr>
        <w:rFonts w:ascii="Futura Bk BT" w:eastAsia="Times New Roman" w:hAnsi="Futura Bk BT" w:cs="Times New Roman"/>
        <w:kern w:val="0"/>
        <w:sz w:val="22"/>
        <w:szCs w:val="22"/>
        <w:lang w:val="es" w:eastAsia="es-ES" w:bidi="ar-SA"/>
      </w:rPr>
      <w:t xml:space="preserve"> y</w:t>
    </w:r>
    <w:r w:rsidR="0008580D" w:rsidRPr="00B42ADC" w:rsidDel="003E6DDA">
      <w:rPr>
        <w:rFonts w:ascii="Futura Bk BT" w:eastAsia="Times New Roman" w:hAnsi="Futura Bk BT" w:cs="Times New Roman"/>
        <w:kern w:val="0"/>
        <w:sz w:val="22"/>
        <w:szCs w:val="22"/>
        <w:lang w:val="es" w:eastAsia="es-ES" w:bidi="ar-SA"/>
      </w:rPr>
      <w:t xml:space="preserve"> </w:t>
    </w:r>
    <w:r w:rsidR="0008580D" w:rsidRPr="00B42ADC">
      <w:rPr>
        <w:rFonts w:ascii="Futura Bk BT" w:eastAsia="Times New Roman" w:hAnsi="Futura Bk BT" w:cs="Times New Roman"/>
        <w:kern w:val="0"/>
        <w:sz w:val="22"/>
        <w:szCs w:val="22"/>
        <w:lang w:val="es" w:eastAsia="es-ES" w:bidi="ar-SA"/>
      </w:rPr>
      <w:t>el procedimiento</w:t>
    </w:r>
    <w:r w:rsidR="00050B26">
      <w:rPr>
        <w:rFonts w:ascii="Futura Bk BT" w:eastAsia="Times New Roman" w:hAnsi="Futura Bk BT" w:cs="Times New Roman"/>
        <w:kern w:val="0"/>
        <w:sz w:val="22"/>
        <w:szCs w:val="22"/>
        <w:lang w:val="es" w:eastAsia="es-ES" w:bidi="ar-SA"/>
      </w:rPr>
      <w:t xml:space="preserve"> </w:t>
    </w:r>
    <w:r w:rsidR="0008580D" w:rsidRPr="00B42ADC">
      <w:rPr>
        <w:rFonts w:ascii="Futura Bk BT" w:eastAsia="Times New Roman" w:hAnsi="Futura Bk BT" w:cs="Times New Roman"/>
        <w:kern w:val="0"/>
        <w:sz w:val="22"/>
        <w:szCs w:val="22"/>
        <w:lang w:val="es" w:eastAsia="es-ES" w:bidi="ar-SA"/>
      </w:rPr>
      <w:t xml:space="preserve">en las </w:t>
    </w:r>
    <w:r w:rsidR="0008580D" w:rsidRPr="00B42ADC">
      <w:rPr>
        <w:rFonts w:ascii="Futura Bk BT" w:eastAsia="Times New Roman" w:hAnsi="Futura Bk BT" w:cs="Times New Roman"/>
        <w:kern w:val="0"/>
        <w:sz w:val="22"/>
        <w:szCs w:val="22"/>
        <w:lang w:eastAsia="es-ES" w:bidi="ar-SA"/>
      </w:rPr>
      <w:t>estación de Peaje Aburrá que incluye los puntos de recaudo San Cristóbal y Palmitas</w:t>
    </w:r>
    <w:r w:rsidR="00B7457F">
      <w:rPr>
        <w:rFonts w:ascii="Futura Bk BT" w:eastAsia="Times New Roman" w:hAnsi="Futura Bk BT" w:cs="Times New Roman"/>
        <w:kern w:val="0"/>
        <w:sz w:val="22"/>
        <w:szCs w:val="22"/>
        <w:lang w:eastAsia="es-ES" w:bidi="ar-SA"/>
      </w:rPr>
      <w:t>”</w:t>
    </w:r>
  </w:p>
  <w:p w14:paraId="5E949E3C" w14:textId="77777777" w:rsidR="00AB6B9F" w:rsidRDefault="00597EDC">
    <w:pPr>
      <w:widowControl/>
      <w:suppressAutoHyphens w:val="0"/>
      <w:autoSpaceDE w:val="0"/>
      <w:jc w:val="center"/>
      <w:textAlignment w:val="auto"/>
      <w:rPr>
        <w:rFonts w:ascii="Arial Narrow" w:eastAsia="Times New Roman" w:hAnsi="Arial Narrow" w:cs="Times New Roman"/>
        <w:kern w:val="0"/>
        <w:lang w:val="es" w:eastAsia="es-ES" w:bidi="ar-SA"/>
      </w:rPr>
    </w:pPr>
    <w:r>
      <w:rPr>
        <w:rFonts w:ascii="Arial Narrow" w:eastAsia="Times New Roman" w:hAnsi="Arial Narrow" w:cs="Times New Roman"/>
        <w:kern w:val="0"/>
        <w:lang w:val="es" w:eastAsia="es-ES" w:bidi="ar-SA"/>
      </w:rPr>
      <w:t>-------------------------------------------------------------------------------------------------------------------------------------</w:t>
    </w:r>
  </w:p>
  <w:p w14:paraId="0687400A" w14:textId="77777777" w:rsidR="003E6DDA" w:rsidRDefault="003E6DDA">
    <w:pPr>
      <w:widowControl/>
      <w:suppressAutoHyphens w:val="0"/>
      <w:autoSpaceDE w:val="0"/>
      <w:jc w:val="center"/>
      <w:textAlignment w:val="auto"/>
      <w:rPr>
        <w:rFonts w:ascii="Times New Roman" w:eastAsia="Times New Roman" w:hAnsi="Times New Roman" w:cs="Times New Roman"/>
        <w:kern w:val="0"/>
        <w:szCs w:val="20"/>
        <w:vertAlign w:val="superscript"/>
        <w:lang w:val="es" w:eastAsia="es-ES" w:bidi="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855B" w14:textId="77777777" w:rsidR="00AB6B9F" w:rsidRDefault="00AB6B9F">
    <w:pPr>
      <w:pStyle w:val="Encabezado"/>
    </w:pPr>
    <w:r>
      <w:rPr>
        <w:noProof/>
        <w:lang w:val="es-CO" w:eastAsia="es-CO" w:bidi="ar-SA"/>
      </w:rPr>
      <w:drawing>
        <wp:anchor distT="0" distB="0" distL="114300" distR="114300" simplePos="0" relativeHeight="251659264" behindDoc="0" locked="0" layoutInCell="1" allowOverlap="1" wp14:anchorId="775869DE" wp14:editId="15E264C2">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14:paraId="79DBCE45" w14:textId="77777777" w:rsidR="00AB6B9F" w:rsidRDefault="00AB6B9F">
    <w:pPr>
      <w:pStyle w:val="Encabezado"/>
    </w:pPr>
  </w:p>
  <w:p w14:paraId="00852196" w14:textId="77777777" w:rsidR="00AB6B9F" w:rsidRDefault="00AB6B9F">
    <w:pPr>
      <w:pStyle w:val="Encabezado"/>
      <w:tabs>
        <w:tab w:val="clear" w:pos="4419"/>
        <w:tab w:val="clear" w:pos="8838"/>
        <w:tab w:val="left" w:pos="3695"/>
      </w:tabs>
    </w:pPr>
    <w:r>
      <w:rPr>
        <w:noProof/>
        <w:lang w:val="es-CO" w:eastAsia="es-CO" w:bidi="ar-SA"/>
      </w:rPr>
      <w:drawing>
        <wp:anchor distT="0" distB="0" distL="114300" distR="114300" simplePos="0" relativeHeight="251660288" behindDoc="0" locked="0" layoutInCell="1" allowOverlap="1" wp14:anchorId="29402ABD" wp14:editId="1DB45A59">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14:paraId="0E6615FE" w14:textId="77777777" w:rsidR="00AB6B9F" w:rsidRDefault="00AB6B9F">
    <w:pPr>
      <w:pStyle w:val="Encabezado"/>
      <w:tabs>
        <w:tab w:val="clear" w:pos="4419"/>
        <w:tab w:val="clear" w:pos="8838"/>
        <w:tab w:val="left" w:pos="7336"/>
      </w:tabs>
      <w:ind w:left="142"/>
    </w:pPr>
    <w:r>
      <w:rPr>
        <w:lang w:val="es-MX"/>
      </w:rPr>
      <w:tab/>
    </w:r>
    <w:r w:rsidR="00725152">
      <w:rPr>
        <w:rFonts w:ascii="Futura Bk BT" w:hAnsi="Futura Bk BT" w:cs="Arial"/>
        <w:sz w:val="16"/>
        <w:szCs w:val="16"/>
      </w:rPr>
      <w:t xml:space="preserve">      -</w:t>
    </w:r>
    <w:r w:rsidR="00725152" w:rsidRPr="00725152">
      <w:t xml:space="preserve"> </w:t>
    </w:r>
    <w:r w:rsidR="00725152" w:rsidRPr="00725152">
      <w:rPr>
        <w:rFonts w:ascii="Futura Bk BT" w:hAnsi="Futura Bk BT" w:cs="Arial"/>
        <w:sz w:val="16"/>
        <w:szCs w:val="16"/>
      </w:rPr>
      <w:t>NIT.899.999.055-4</w:t>
    </w:r>
  </w:p>
  <w:p w14:paraId="7D6661F9" w14:textId="77777777" w:rsidR="00AB6B9F" w:rsidRDefault="00AB6B9F">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B1C"/>
    <w:multiLevelType w:val="hybridMultilevel"/>
    <w:tmpl w:val="217031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482891"/>
    <w:multiLevelType w:val="multilevel"/>
    <w:tmpl w:val="E49A6F88"/>
    <w:lvl w:ilvl="0">
      <w:start w:val="1"/>
      <w:numFmt w:val="decimal"/>
      <w:lvlText w:val="%1."/>
      <w:lvlJc w:val="left"/>
      <w:pPr>
        <w:ind w:left="720" w:hanging="360"/>
      </w:pPr>
      <w:rPr>
        <w:b/>
        <w:color w:val="auto"/>
        <w:u w:val="none"/>
      </w:rPr>
    </w:lvl>
    <w:lvl w:ilvl="1">
      <w:start w:val="1"/>
      <w:numFmt w:val="decimal"/>
      <w:lvlText w:val="%1.%2"/>
      <w:lvlJc w:val="left"/>
      <w:pPr>
        <w:ind w:left="108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4680" w:hanging="1440"/>
      </w:pPr>
      <w:rPr>
        <w:rFonts w:cs="Times New Roman"/>
      </w:rPr>
    </w:lvl>
  </w:abstractNum>
  <w:abstractNum w:abstractNumId="2" w15:restartNumberingAfterBreak="0">
    <w:nsid w:val="0A645C77"/>
    <w:multiLevelType w:val="hybridMultilevel"/>
    <w:tmpl w:val="5264400E"/>
    <w:lvl w:ilvl="0" w:tplc="A4388BF8">
      <w:start w:val="27"/>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2F5A51"/>
    <w:multiLevelType w:val="multilevel"/>
    <w:tmpl w:val="5B82FADC"/>
    <w:lvl w:ilvl="0">
      <w:start w:val="1"/>
      <w:numFmt w:val="decimal"/>
      <w:lvlText w:val="%1."/>
      <w:lvlJc w:val="left"/>
      <w:pPr>
        <w:ind w:left="786" w:hanging="360"/>
      </w:pPr>
      <w:rPr>
        <w:rFonts w:ascii="Futura Bk BT" w:hAnsi="Futura Bk BT"/>
        <w:b w:val="0"/>
      </w:r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4" w15:restartNumberingAfterBreak="0">
    <w:nsid w:val="0FBF46B9"/>
    <w:multiLevelType w:val="multilevel"/>
    <w:tmpl w:val="E33883B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19245E0"/>
    <w:multiLevelType w:val="multilevel"/>
    <w:tmpl w:val="B75CBEF6"/>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29178B3"/>
    <w:multiLevelType w:val="hybridMultilevel"/>
    <w:tmpl w:val="5B02AF6E"/>
    <w:lvl w:ilvl="0" w:tplc="36EEB43E">
      <w:start w:val="27"/>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035FF5"/>
    <w:multiLevelType w:val="multilevel"/>
    <w:tmpl w:val="D69CD0F2"/>
    <w:lvl w:ilvl="0">
      <w:start w:val="1"/>
      <w:numFmt w:val="upperRoman"/>
      <w:lvlText w:val="%1."/>
      <w:lvlJc w:val="left"/>
      <w:rPr>
        <w:b/>
      </w:rPr>
    </w:lvl>
    <w:lvl w:ilvl="1">
      <w:start w:val="1"/>
      <w:numFmt w:val="upperLetter"/>
      <w:lvlText w:val="%2."/>
      <w:lvlJc w:val="left"/>
      <w:pPr>
        <w:ind w:left="720" w:firstLine="0"/>
      </w:pPr>
      <w:rPr>
        <w:b/>
      </w:rPr>
    </w:lvl>
    <w:lvl w:ilvl="2">
      <w:start w:val="1"/>
      <w:numFmt w:val="decimal"/>
      <w:lvlText w:val="%3."/>
      <w:lvlJc w:val="left"/>
      <w:pPr>
        <w:ind w:left="1440" w:firstLine="0"/>
      </w:pPr>
      <w:rPr>
        <w:b/>
      </w:rPr>
    </w:lvl>
    <w:lvl w:ilvl="3">
      <w:start w:val="1"/>
      <w:numFmt w:val="lowerLetter"/>
      <w:lvlText w:val="%4)"/>
      <w:lvlJc w:val="left"/>
      <w:pPr>
        <w:ind w:left="2160" w:firstLine="0"/>
      </w:pPr>
      <w:rPr>
        <w:b/>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46A55F0"/>
    <w:multiLevelType w:val="multilevel"/>
    <w:tmpl w:val="26C824EE"/>
    <w:styleLink w:val="WWOutlineListStyle2"/>
    <w:lvl w:ilvl="0">
      <w:start w:val="1"/>
      <w:numFmt w:val="upperRoman"/>
      <w:pStyle w:val="Ttulo1"/>
      <w:lvlText w:val="%1."/>
      <w:lvlJc w:val="left"/>
      <w:rPr>
        <w:b/>
      </w:rPr>
    </w:lvl>
    <w:lvl w:ilvl="1">
      <w:start w:val="1"/>
      <w:numFmt w:val="upperLetter"/>
      <w:pStyle w:val="Ttulo2"/>
      <w:lvlText w:val="%2."/>
      <w:lvlJc w:val="left"/>
      <w:pPr>
        <w:ind w:left="720" w:firstLine="0"/>
      </w:pPr>
      <w:rPr>
        <w:b/>
      </w:rPr>
    </w:lvl>
    <w:lvl w:ilvl="2">
      <w:start w:val="1"/>
      <w:numFmt w:val="decimal"/>
      <w:pStyle w:val="Ttulo3"/>
      <w:lvlText w:val="%3."/>
      <w:lvlJc w:val="left"/>
      <w:pPr>
        <w:ind w:left="1440" w:firstLine="0"/>
      </w:pPr>
      <w:rPr>
        <w:b/>
      </w:rPr>
    </w:lvl>
    <w:lvl w:ilvl="3">
      <w:start w:val="1"/>
      <w:numFmt w:val="lowerLetter"/>
      <w:pStyle w:val="Ttulo4"/>
      <w:lvlText w:val="%4)"/>
      <w:lvlJc w:val="left"/>
      <w:pPr>
        <w:ind w:left="2160" w:firstLine="0"/>
      </w:pPr>
      <w:rPr>
        <w:b/>
      </w:r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9" w15:restartNumberingAfterBreak="0">
    <w:nsid w:val="1831520A"/>
    <w:multiLevelType w:val="multilevel"/>
    <w:tmpl w:val="0D32BBDE"/>
    <w:lvl w:ilvl="0">
      <w:start w:val="1"/>
      <w:numFmt w:val="upperLetter"/>
      <w:lvlText w:val="%1."/>
      <w:lvlJc w:val="left"/>
      <w:pPr>
        <w:ind w:left="1080" w:hanging="360"/>
      </w:pPr>
      <w:rPr>
        <w:lang w:val="e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A6A19BC"/>
    <w:multiLevelType w:val="multilevel"/>
    <w:tmpl w:val="0B04D38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C925283"/>
    <w:multiLevelType w:val="multilevel"/>
    <w:tmpl w:val="668A2F4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F360709"/>
    <w:multiLevelType w:val="multilevel"/>
    <w:tmpl w:val="0CC665E6"/>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FB466F2"/>
    <w:multiLevelType w:val="multilevel"/>
    <w:tmpl w:val="5996608C"/>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1E912E0"/>
    <w:multiLevelType w:val="multilevel"/>
    <w:tmpl w:val="9452AF7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223D277D"/>
    <w:multiLevelType w:val="multilevel"/>
    <w:tmpl w:val="2A6254C0"/>
    <w:styleLink w:val="WWOutlineListStyle1"/>
    <w:lvl w:ilvl="0">
      <w:start w:val="1"/>
      <w:numFmt w:val="upperRoman"/>
      <w:lvlText w:val="%1."/>
      <w:lvlJc w:val="left"/>
      <w:rPr>
        <w:b/>
      </w:rPr>
    </w:lvl>
    <w:lvl w:ilvl="1">
      <w:start w:val="1"/>
      <w:numFmt w:val="upperLetter"/>
      <w:lvlText w:val="%2."/>
      <w:lvlJc w:val="left"/>
      <w:pPr>
        <w:ind w:left="720" w:firstLine="0"/>
      </w:pPr>
      <w:rPr>
        <w:b/>
      </w:rPr>
    </w:lvl>
    <w:lvl w:ilvl="2">
      <w:start w:val="1"/>
      <w:numFmt w:val="decimal"/>
      <w:lvlText w:val="%3."/>
      <w:lvlJc w:val="left"/>
      <w:pPr>
        <w:ind w:left="1440" w:firstLine="0"/>
      </w:pPr>
      <w:rPr>
        <w:b/>
      </w:rPr>
    </w:lvl>
    <w:lvl w:ilvl="3">
      <w:start w:val="1"/>
      <w:numFmt w:val="lowerLetter"/>
      <w:lvlText w:val="%4)"/>
      <w:lvlJc w:val="left"/>
      <w:pPr>
        <w:ind w:left="2160" w:firstLine="0"/>
      </w:pPr>
      <w:rPr>
        <w:b/>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25334E73"/>
    <w:multiLevelType w:val="multilevel"/>
    <w:tmpl w:val="A09619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2C670D"/>
    <w:multiLevelType w:val="multilevel"/>
    <w:tmpl w:val="46741E3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ED71EC"/>
    <w:multiLevelType w:val="multilevel"/>
    <w:tmpl w:val="7310A4F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B343733"/>
    <w:multiLevelType w:val="multilevel"/>
    <w:tmpl w:val="C8E6D7EE"/>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C056D7E"/>
    <w:multiLevelType w:val="multilevel"/>
    <w:tmpl w:val="D69CD0F2"/>
    <w:lvl w:ilvl="0">
      <w:start w:val="1"/>
      <w:numFmt w:val="upperRoman"/>
      <w:lvlText w:val="%1."/>
      <w:lvlJc w:val="left"/>
      <w:rPr>
        <w:b/>
      </w:rPr>
    </w:lvl>
    <w:lvl w:ilvl="1">
      <w:start w:val="1"/>
      <w:numFmt w:val="upperLetter"/>
      <w:lvlText w:val="%2."/>
      <w:lvlJc w:val="left"/>
      <w:pPr>
        <w:ind w:left="720" w:firstLine="0"/>
      </w:pPr>
      <w:rPr>
        <w:b/>
      </w:rPr>
    </w:lvl>
    <w:lvl w:ilvl="2">
      <w:start w:val="1"/>
      <w:numFmt w:val="decimal"/>
      <w:lvlText w:val="%3."/>
      <w:lvlJc w:val="left"/>
      <w:pPr>
        <w:ind w:left="1440" w:firstLine="0"/>
      </w:pPr>
      <w:rPr>
        <w:b/>
      </w:rPr>
    </w:lvl>
    <w:lvl w:ilvl="3">
      <w:start w:val="1"/>
      <w:numFmt w:val="lowerLetter"/>
      <w:lvlText w:val="%4)"/>
      <w:lvlJc w:val="left"/>
      <w:pPr>
        <w:ind w:left="2160" w:firstLine="0"/>
      </w:pPr>
      <w:rPr>
        <w:b/>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29532F5"/>
    <w:multiLevelType w:val="multilevel"/>
    <w:tmpl w:val="42AE97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3493047"/>
    <w:multiLevelType w:val="multilevel"/>
    <w:tmpl w:val="AFBC6476"/>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352B7E62"/>
    <w:multiLevelType w:val="multilevel"/>
    <w:tmpl w:val="85DE13CA"/>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36E05B94"/>
    <w:multiLevelType w:val="multilevel"/>
    <w:tmpl w:val="0B38CFB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7C718B1"/>
    <w:multiLevelType w:val="multilevel"/>
    <w:tmpl w:val="E5348EA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ACC60D4"/>
    <w:multiLevelType w:val="hybridMultilevel"/>
    <w:tmpl w:val="518E0606"/>
    <w:lvl w:ilvl="0" w:tplc="EF66E5E6">
      <w:start w:val="1"/>
      <w:numFmt w:val="lowerLetter"/>
      <w:lvlText w:val="%1."/>
      <w:lvlJc w:val="left"/>
      <w:pPr>
        <w:ind w:left="720" w:hanging="360"/>
      </w:pPr>
      <w:rPr>
        <w:rFonts w:ascii="Arial Narrow" w:hAnsi="Arial Narrow"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B1E2C6F"/>
    <w:multiLevelType w:val="multilevel"/>
    <w:tmpl w:val="96B2C94E"/>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3E532BC5"/>
    <w:multiLevelType w:val="multilevel"/>
    <w:tmpl w:val="DC483AEE"/>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3EE102D9"/>
    <w:multiLevelType w:val="multilevel"/>
    <w:tmpl w:val="D22202F2"/>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F7B0536"/>
    <w:multiLevelType w:val="multilevel"/>
    <w:tmpl w:val="346C7A32"/>
    <w:styleLink w:val="Estilo1"/>
    <w:lvl w:ilvl="0">
      <w:start w:val="1"/>
      <w:numFmt w:val="upperRoman"/>
      <w:lvlText w:val="%1."/>
      <w:lvlJc w:val="left"/>
      <w:rPr>
        <w:b/>
      </w:rPr>
    </w:lvl>
    <w:lvl w:ilvl="1">
      <w:start w:val="1"/>
      <w:numFmt w:val="upperLetter"/>
      <w:lvlText w:val="%2."/>
      <w:lvlJc w:val="left"/>
      <w:pPr>
        <w:ind w:left="720" w:firstLine="0"/>
      </w:pPr>
      <w:rPr>
        <w:b/>
      </w:rPr>
    </w:lvl>
    <w:lvl w:ilvl="2">
      <w:start w:val="1"/>
      <w:numFmt w:val="decimal"/>
      <w:lvlText w:val="%3."/>
      <w:lvlJc w:val="left"/>
      <w:pPr>
        <w:ind w:left="1440" w:firstLine="0"/>
      </w:pPr>
      <w:rPr>
        <w:b/>
      </w:rPr>
    </w:lvl>
    <w:lvl w:ilvl="3">
      <w:start w:val="1"/>
      <w:numFmt w:val="lowerLetter"/>
      <w:lvlText w:val="%4)"/>
      <w:lvlJc w:val="left"/>
      <w:pPr>
        <w:ind w:left="2160" w:firstLine="0"/>
      </w:pPr>
      <w:rPr>
        <w:b/>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40164B47"/>
    <w:multiLevelType w:val="multilevel"/>
    <w:tmpl w:val="6FDE274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41132F38"/>
    <w:multiLevelType w:val="multilevel"/>
    <w:tmpl w:val="4C4A1FA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46957AA5"/>
    <w:multiLevelType w:val="multilevel"/>
    <w:tmpl w:val="A4BC37E2"/>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4B221F8B"/>
    <w:multiLevelType w:val="hybridMultilevel"/>
    <w:tmpl w:val="8EC4873E"/>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5" w15:restartNumberingAfterBreak="0">
    <w:nsid w:val="50150EF9"/>
    <w:multiLevelType w:val="hybridMultilevel"/>
    <w:tmpl w:val="15165D52"/>
    <w:lvl w:ilvl="0" w:tplc="754A1C8A">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15E5236"/>
    <w:multiLevelType w:val="multilevel"/>
    <w:tmpl w:val="2C88DD0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6471DB1"/>
    <w:multiLevelType w:val="multilevel"/>
    <w:tmpl w:val="838C214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99E403B"/>
    <w:multiLevelType w:val="hybridMultilevel"/>
    <w:tmpl w:val="AADAE8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BB46196"/>
    <w:multiLevelType w:val="multilevel"/>
    <w:tmpl w:val="1CCC027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5DAC54A5"/>
    <w:multiLevelType w:val="multilevel"/>
    <w:tmpl w:val="2DE6179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0461EF0"/>
    <w:multiLevelType w:val="hybridMultilevel"/>
    <w:tmpl w:val="1EB8C3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05A2C99"/>
    <w:multiLevelType w:val="multilevel"/>
    <w:tmpl w:val="2BEED53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3" w15:restartNumberingAfterBreak="0">
    <w:nsid w:val="67806C71"/>
    <w:multiLevelType w:val="hybridMultilevel"/>
    <w:tmpl w:val="AF92F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A0106C2"/>
    <w:multiLevelType w:val="multilevel"/>
    <w:tmpl w:val="D69CD0F2"/>
    <w:styleLink w:val="WWOutlineListStyle"/>
    <w:lvl w:ilvl="0">
      <w:start w:val="1"/>
      <w:numFmt w:val="upperRoman"/>
      <w:lvlText w:val="%1."/>
      <w:lvlJc w:val="left"/>
      <w:rPr>
        <w:b/>
      </w:rPr>
    </w:lvl>
    <w:lvl w:ilvl="1">
      <w:start w:val="1"/>
      <w:numFmt w:val="upperLetter"/>
      <w:lvlText w:val="%2."/>
      <w:lvlJc w:val="left"/>
      <w:pPr>
        <w:ind w:left="720" w:firstLine="0"/>
      </w:pPr>
      <w:rPr>
        <w:b/>
      </w:rPr>
    </w:lvl>
    <w:lvl w:ilvl="2">
      <w:start w:val="1"/>
      <w:numFmt w:val="decimal"/>
      <w:lvlText w:val="%3."/>
      <w:lvlJc w:val="left"/>
      <w:pPr>
        <w:ind w:left="1440" w:firstLine="0"/>
      </w:pPr>
      <w:rPr>
        <w:b/>
      </w:rPr>
    </w:lvl>
    <w:lvl w:ilvl="3">
      <w:start w:val="1"/>
      <w:numFmt w:val="lowerLetter"/>
      <w:lvlText w:val="%4)"/>
      <w:lvlJc w:val="left"/>
      <w:pPr>
        <w:ind w:left="2160" w:firstLine="0"/>
      </w:pPr>
      <w:rPr>
        <w:b/>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5" w15:restartNumberingAfterBreak="0">
    <w:nsid w:val="73B40675"/>
    <w:multiLevelType w:val="hybridMultilevel"/>
    <w:tmpl w:val="ADF6492E"/>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46" w15:restartNumberingAfterBreak="0">
    <w:nsid w:val="7F7D4152"/>
    <w:multiLevelType w:val="hybridMultilevel"/>
    <w:tmpl w:val="375411CA"/>
    <w:lvl w:ilvl="0" w:tplc="42447FE6">
      <w:start w:val="27"/>
      <w:numFmt w:val="bullet"/>
      <w:lvlText w:val=""/>
      <w:lvlJc w:val="left"/>
      <w:pPr>
        <w:ind w:left="1080" w:hanging="360"/>
      </w:pPr>
      <w:rPr>
        <w:rFonts w:ascii="Symbol" w:eastAsia="Times New Roman"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44"/>
  </w:num>
  <w:num w:numId="4">
    <w:abstractNumId w:val="30"/>
  </w:num>
  <w:num w:numId="5">
    <w:abstractNumId w:val="19"/>
  </w:num>
  <w:num w:numId="6">
    <w:abstractNumId w:val="24"/>
  </w:num>
  <w:num w:numId="7">
    <w:abstractNumId w:val="5"/>
  </w:num>
  <w:num w:numId="8">
    <w:abstractNumId w:val="32"/>
  </w:num>
  <w:num w:numId="9">
    <w:abstractNumId w:val="27"/>
  </w:num>
  <w:num w:numId="10">
    <w:abstractNumId w:val="12"/>
  </w:num>
  <w:num w:numId="11">
    <w:abstractNumId w:val="37"/>
  </w:num>
  <w:num w:numId="12">
    <w:abstractNumId w:val="28"/>
  </w:num>
  <w:num w:numId="13">
    <w:abstractNumId w:val="10"/>
  </w:num>
  <w:num w:numId="14">
    <w:abstractNumId w:val="33"/>
  </w:num>
  <w:num w:numId="15">
    <w:abstractNumId w:val="23"/>
  </w:num>
  <w:num w:numId="16">
    <w:abstractNumId w:val="29"/>
  </w:num>
  <w:num w:numId="17">
    <w:abstractNumId w:val="13"/>
  </w:num>
  <w:num w:numId="18">
    <w:abstractNumId w:val="22"/>
  </w:num>
  <w:num w:numId="19">
    <w:abstractNumId w:val="25"/>
  </w:num>
  <w:num w:numId="20">
    <w:abstractNumId w:val="40"/>
  </w:num>
  <w:num w:numId="21">
    <w:abstractNumId w:val="36"/>
  </w:num>
  <w:num w:numId="22">
    <w:abstractNumId w:val="11"/>
  </w:num>
  <w:num w:numId="23">
    <w:abstractNumId w:val="18"/>
  </w:num>
  <w:num w:numId="24">
    <w:abstractNumId w:val="1"/>
  </w:num>
  <w:num w:numId="25">
    <w:abstractNumId w:val="9"/>
  </w:num>
  <w:num w:numId="26">
    <w:abstractNumId w:val="14"/>
  </w:num>
  <w:num w:numId="27">
    <w:abstractNumId w:val="42"/>
  </w:num>
  <w:num w:numId="28">
    <w:abstractNumId w:val="31"/>
  </w:num>
  <w:num w:numId="29">
    <w:abstractNumId w:val="17"/>
  </w:num>
  <w:num w:numId="30">
    <w:abstractNumId w:val="4"/>
  </w:num>
  <w:num w:numId="31">
    <w:abstractNumId w:val="39"/>
  </w:num>
  <w:num w:numId="32">
    <w:abstractNumId w:val="16"/>
  </w:num>
  <w:num w:numId="33">
    <w:abstractNumId w:val="21"/>
  </w:num>
  <w:num w:numId="34">
    <w:abstractNumId w:val="7"/>
  </w:num>
  <w:num w:numId="35">
    <w:abstractNumId w:val="20"/>
  </w:num>
  <w:num w:numId="36">
    <w:abstractNumId w:val="41"/>
  </w:num>
  <w:num w:numId="37">
    <w:abstractNumId w:val="0"/>
  </w:num>
  <w:num w:numId="38">
    <w:abstractNumId w:val="35"/>
  </w:num>
  <w:num w:numId="39">
    <w:abstractNumId w:val="26"/>
  </w:num>
  <w:num w:numId="40">
    <w:abstractNumId w:val="2"/>
  </w:num>
  <w:num w:numId="41">
    <w:abstractNumId w:val="46"/>
  </w:num>
  <w:num w:numId="42">
    <w:abstractNumId w:val="6"/>
  </w:num>
  <w:num w:numId="43">
    <w:abstractNumId w:val="34"/>
  </w:num>
  <w:num w:numId="44">
    <w:abstractNumId w:val="38"/>
  </w:num>
  <w:num w:numId="45">
    <w:abstractNumId w:val="3"/>
  </w:num>
  <w:num w:numId="46">
    <w:abstractNumId w:val="4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77"/>
    <w:rsid w:val="00010AA3"/>
    <w:rsid w:val="00011084"/>
    <w:rsid w:val="00016191"/>
    <w:rsid w:val="00020684"/>
    <w:rsid w:val="00021CAD"/>
    <w:rsid w:val="000376AD"/>
    <w:rsid w:val="00050B26"/>
    <w:rsid w:val="00061126"/>
    <w:rsid w:val="00062407"/>
    <w:rsid w:val="000711C0"/>
    <w:rsid w:val="00071E9B"/>
    <w:rsid w:val="000811E5"/>
    <w:rsid w:val="00084E3C"/>
    <w:rsid w:val="0008580D"/>
    <w:rsid w:val="000926B9"/>
    <w:rsid w:val="000A403B"/>
    <w:rsid w:val="000A4DC0"/>
    <w:rsid w:val="000B24D4"/>
    <w:rsid w:val="000B3CC7"/>
    <w:rsid w:val="000B6CAF"/>
    <w:rsid w:val="000C64AD"/>
    <w:rsid w:val="000D6F6D"/>
    <w:rsid w:val="000D7A1C"/>
    <w:rsid w:val="000E0574"/>
    <w:rsid w:val="000E2288"/>
    <w:rsid w:val="00126742"/>
    <w:rsid w:val="0014700A"/>
    <w:rsid w:val="0014752D"/>
    <w:rsid w:val="00155935"/>
    <w:rsid w:val="00157189"/>
    <w:rsid w:val="00157D9F"/>
    <w:rsid w:val="001674CC"/>
    <w:rsid w:val="00180273"/>
    <w:rsid w:val="001808B7"/>
    <w:rsid w:val="00184701"/>
    <w:rsid w:val="001866BF"/>
    <w:rsid w:val="001923A7"/>
    <w:rsid w:val="001D1AD1"/>
    <w:rsid w:val="001D4F06"/>
    <w:rsid w:val="001E40BE"/>
    <w:rsid w:val="001E4C72"/>
    <w:rsid w:val="001E6A0C"/>
    <w:rsid w:val="001F08B0"/>
    <w:rsid w:val="00205B76"/>
    <w:rsid w:val="00211E44"/>
    <w:rsid w:val="002123C7"/>
    <w:rsid w:val="002239B1"/>
    <w:rsid w:val="00230B95"/>
    <w:rsid w:val="00241B83"/>
    <w:rsid w:val="002535CA"/>
    <w:rsid w:val="00253D5A"/>
    <w:rsid w:val="00254F68"/>
    <w:rsid w:val="002676E3"/>
    <w:rsid w:val="0027244C"/>
    <w:rsid w:val="00280BD3"/>
    <w:rsid w:val="00283245"/>
    <w:rsid w:val="00283478"/>
    <w:rsid w:val="002A03FE"/>
    <w:rsid w:val="002A46D6"/>
    <w:rsid w:val="002B2388"/>
    <w:rsid w:val="002C16A6"/>
    <w:rsid w:val="002C27DD"/>
    <w:rsid w:val="002C2B1E"/>
    <w:rsid w:val="002C5060"/>
    <w:rsid w:val="002E0C27"/>
    <w:rsid w:val="002E5CAA"/>
    <w:rsid w:val="002F0767"/>
    <w:rsid w:val="002F3C33"/>
    <w:rsid w:val="00302410"/>
    <w:rsid w:val="003064E8"/>
    <w:rsid w:val="00311EB9"/>
    <w:rsid w:val="00326BEC"/>
    <w:rsid w:val="00330474"/>
    <w:rsid w:val="003319E0"/>
    <w:rsid w:val="003431CE"/>
    <w:rsid w:val="003449F0"/>
    <w:rsid w:val="00345CD3"/>
    <w:rsid w:val="00346C2E"/>
    <w:rsid w:val="003538BB"/>
    <w:rsid w:val="00354953"/>
    <w:rsid w:val="00364E7C"/>
    <w:rsid w:val="00371132"/>
    <w:rsid w:val="003741B9"/>
    <w:rsid w:val="00380B6C"/>
    <w:rsid w:val="00383D4F"/>
    <w:rsid w:val="003868B9"/>
    <w:rsid w:val="00390F4D"/>
    <w:rsid w:val="003964F8"/>
    <w:rsid w:val="003A6B9B"/>
    <w:rsid w:val="003B614F"/>
    <w:rsid w:val="003C102D"/>
    <w:rsid w:val="003E4593"/>
    <w:rsid w:val="003E6DDA"/>
    <w:rsid w:val="003F39DD"/>
    <w:rsid w:val="003F4758"/>
    <w:rsid w:val="00401996"/>
    <w:rsid w:val="00404FA6"/>
    <w:rsid w:val="0040626B"/>
    <w:rsid w:val="00411575"/>
    <w:rsid w:val="0041392C"/>
    <w:rsid w:val="00437F6B"/>
    <w:rsid w:val="0045416D"/>
    <w:rsid w:val="00467C74"/>
    <w:rsid w:val="00474F9C"/>
    <w:rsid w:val="00476695"/>
    <w:rsid w:val="004823C0"/>
    <w:rsid w:val="0049048A"/>
    <w:rsid w:val="004932E2"/>
    <w:rsid w:val="004B2297"/>
    <w:rsid w:val="004B3FDF"/>
    <w:rsid w:val="004C0C1D"/>
    <w:rsid w:val="004C29D2"/>
    <w:rsid w:val="004C58A6"/>
    <w:rsid w:val="004D00A3"/>
    <w:rsid w:val="004E0EA3"/>
    <w:rsid w:val="004E26B1"/>
    <w:rsid w:val="004E53AC"/>
    <w:rsid w:val="004F2EE6"/>
    <w:rsid w:val="004F4529"/>
    <w:rsid w:val="00500157"/>
    <w:rsid w:val="0050197B"/>
    <w:rsid w:val="00515752"/>
    <w:rsid w:val="00516C1D"/>
    <w:rsid w:val="00530385"/>
    <w:rsid w:val="005328EB"/>
    <w:rsid w:val="00537211"/>
    <w:rsid w:val="005448E2"/>
    <w:rsid w:val="00552ED5"/>
    <w:rsid w:val="005551F9"/>
    <w:rsid w:val="00556D17"/>
    <w:rsid w:val="00557835"/>
    <w:rsid w:val="00571CDC"/>
    <w:rsid w:val="00574FBC"/>
    <w:rsid w:val="005768E6"/>
    <w:rsid w:val="00577542"/>
    <w:rsid w:val="005809FB"/>
    <w:rsid w:val="005828C1"/>
    <w:rsid w:val="0058309F"/>
    <w:rsid w:val="0058560C"/>
    <w:rsid w:val="00591F78"/>
    <w:rsid w:val="00594DAA"/>
    <w:rsid w:val="00596DDA"/>
    <w:rsid w:val="005974EE"/>
    <w:rsid w:val="00597EDC"/>
    <w:rsid w:val="005A21EB"/>
    <w:rsid w:val="005B6AA3"/>
    <w:rsid w:val="005C77FF"/>
    <w:rsid w:val="005D17FE"/>
    <w:rsid w:val="005E20CA"/>
    <w:rsid w:val="005F7CD7"/>
    <w:rsid w:val="00602BF2"/>
    <w:rsid w:val="006052D8"/>
    <w:rsid w:val="006146AB"/>
    <w:rsid w:val="00625F0A"/>
    <w:rsid w:val="0062709B"/>
    <w:rsid w:val="006270EA"/>
    <w:rsid w:val="00634266"/>
    <w:rsid w:val="00635858"/>
    <w:rsid w:val="006469E0"/>
    <w:rsid w:val="00651283"/>
    <w:rsid w:val="0065728C"/>
    <w:rsid w:val="00660E9F"/>
    <w:rsid w:val="00675F68"/>
    <w:rsid w:val="00692D9E"/>
    <w:rsid w:val="00695E43"/>
    <w:rsid w:val="006A201A"/>
    <w:rsid w:val="006A71E0"/>
    <w:rsid w:val="006B0B2B"/>
    <w:rsid w:val="006D32DF"/>
    <w:rsid w:val="006D6321"/>
    <w:rsid w:val="006D7316"/>
    <w:rsid w:val="006E3DC2"/>
    <w:rsid w:val="006E3F1F"/>
    <w:rsid w:val="006E6850"/>
    <w:rsid w:val="006F70F7"/>
    <w:rsid w:val="00706CDD"/>
    <w:rsid w:val="00722ED2"/>
    <w:rsid w:val="00725152"/>
    <w:rsid w:val="00732BEF"/>
    <w:rsid w:val="00732BF0"/>
    <w:rsid w:val="007375DE"/>
    <w:rsid w:val="007432A8"/>
    <w:rsid w:val="00745A4B"/>
    <w:rsid w:val="00750CE2"/>
    <w:rsid w:val="00756025"/>
    <w:rsid w:val="007570B4"/>
    <w:rsid w:val="007644EC"/>
    <w:rsid w:val="00774F09"/>
    <w:rsid w:val="00792F4B"/>
    <w:rsid w:val="007C04F8"/>
    <w:rsid w:val="007C6341"/>
    <w:rsid w:val="007D596E"/>
    <w:rsid w:val="007E48DF"/>
    <w:rsid w:val="007F611E"/>
    <w:rsid w:val="0080604E"/>
    <w:rsid w:val="00821B22"/>
    <w:rsid w:val="008229BB"/>
    <w:rsid w:val="008263C9"/>
    <w:rsid w:val="00826A05"/>
    <w:rsid w:val="00834615"/>
    <w:rsid w:val="008361D9"/>
    <w:rsid w:val="00840A50"/>
    <w:rsid w:val="00847348"/>
    <w:rsid w:val="00851FC9"/>
    <w:rsid w:val="00852C93"/>
    <w:rsid w:val="008577D8"/>
    <w:rsid w:val="00857D4B"/>
    <w:rsid w:val="008631E2"/>
    <w:rsid w:val="00863B35"/>
    <w:rsid w:val="008653F7"/>
    <w:rsid w:val="0086780E"/>
    <w:rsid w:val="008834D2"/>
    <w:rsid w:val="00884EB9"/>
    <w:rsid w:val="00887B39"/>
    <w:rsid w:val="008A04AA"/>
    <w:rsid w:val="008A3F2F"/>
    <w:rsid w:val="008C2DA6"/>
    <w:rsid w:val="008C5A3E"/>
    <w:rsid w:val="008E2264"/>
    <w:rsid w:val="008E2A5F"/>
    <w:rsid w:val="008E7885"/>
    <w:rsid w:val="00905A55"/>
    <w:rsid w:val="00910733"/>
    <w:rsid w:val="00911684"/>
    <w:rsid w:val="0091459E"/>
    <w:rsid w:val="00914FF5"/>
    <w:rsid w:val="00920D05"/>
    <w:rsid w:val="00922D27"/>
    <w:rsid w:val="009276C4"/>
    <w:rsid w:val="00931982"/>
    <w:rsid w:val="00933211"/>
    <w:rsid w:val="00953C27"/>
    <w:rsid w:val="00965C62"/>
    <w:rsid w:val="0097273B"/>
    <w:rsid w:val="009862A9"/>
    <w:rsid w:val="00987802"/>
    <w:rsid w:val="00990249"/>
    <w:rsid w:val="0099733A"/>
    <w:rsid w:val="009B066B"/>
    <w:rsid w:val="009C0E12"/>
    <w:rsid w:val="009C345E"/>
    <w:rsid w:val="009C3511"/>
    <w:rsid w:val="009C6C0C"/>
    <w:rsid w:val="009D40A8"/>
    <w:rsid w:val="009E218C"/>
    <w:rsid w:val="009E229F"/>
    <w:rsid w:val="009F0341"/>
    <w:rsid w:val="009F3F95"/>
    <w:rsid w:val="009F4CDA"/>
    <w:rsid w:val="00A04434"/>
    <w:rsid w:val="00A1742C"/>
    <w:rsid w:val="00A17F79"/>
    <w:rsid w:val="00A234B9"/>
    <w:rsid w:val="00A34806"/>
    <w:rsid w:val="00A603CE"/>
    <w:rsid w:val="00A74A4E"/>
    <w:rsid w:val="00A74FD7"/>
    <w:rsid w:val="00A85831"/>
    <w:rsid w:val="00A94B58"/>
    <w:rsid w:val="00AA340A"/>
    <w:rsid w:val="00AB503C"/>
    <w:rsid w:val="00AB6B9F"/>
    <w:rsid w:val="00AB79F8"/>
    <w:rsid w:val="00AC1BDB"/>
    <w:rsid w:val="00AC2F28"/>
    <w:rsid w:val="00AC5CEF"/>
    <w:rsid w:val="00B00AF6"/>
    <w:rsid w:val="00B10A3B"/>
    <w:rsid w:val="00B1795F"/>
    <w:rsid w:val="00B17B34"/>
    <w:rsid w:val="00B20253"/>
    <w:rsid w:val="00B42ADC"/>
    <w:rsid w:val="00B4560A"/>
    <w:rsid w:val="00B51733"/>
    <w:rsid w:val="00B73B91"/>
    <w:rsid w:val="00B7457F"/>
    <w:rsid w:val="00B904C6"/>
    <w:rsid w:val="00B973E4"/>
    <w:rsid w:val="00BA32FB"/>
    <w:rsid w:val="00BA37D8"/>
    <w:rsid w:val="00BA74A2"/>
    <w:rsid w:val="00BB4154"/>
    <w:rsid w:val="00BB6E48"/>
    <w:rsid w:val="00BC51BF"/>
    <w:rsid w:val="00BC7C76"/>
    <w:rsid w:val="00BD12F3"/>
    <w:rsid w:val="00BE27AF"/>
    <w:rsid w:val="00BE306C"/>
    <w:rsid w:val="00BE5ED5"/>
    <w:rsid w:val="00BF1B1A"/>
    <w:rsid w:val="00BF32E5"/>
    <w:rsid w:val="00BF7C9C"/>
    <w:rsid w:val="00C14A1E"/>
    <w:rsid w:val="00C150F3"/>
    <w:rsid w:val="00C16B3E"/>
    <w:rsid w:val="00C30277"/>
    <w:rsid w:val="00C308FD"/>
    <w:rsid w:val="00C327E1"/>
    <w:rsid w:val="00C34E16"/>
    <w:rsid w:val="00C45AA7"/>
    <w:rsid w:val="00C529F3"/>
    <w:rsid w:val="00C540AA"/>
    <w:rsid w:val="00C55A35"/>
    <w:rsid w:val="00C6623C"/>
    <w:rsid w:val="00C83120"/>
    <w:rsid w:val="00C919C4"/>
    <w:rsid w:val="00C9506F"/>
    <w:rsid w:val="00CA1F25"/>
    <w:rsid w:val="00CB4126"/>
    <w:rsid w:val="00CB6BBC"/>
    <w:rsid w:val="00CC4D91"/>
    <w:rsid w:val="00CC52AF"/>
    <w:rsid w:val="00CC659B"/>
    <w:rsid w:val="00CD3968"/>
    <w:rsid w:val="00CE2A2D"/>
    <w:rsid w:val="00CF13DB"/>
    <w:rsid w:val="00D04910"/>
    <w:rsid w:val="00D050AE"/>
    <w:rsid w:val="00D10A72"/>
    <w:rsid w:val="00D12CCF"/>
    <w:rsid w:val="00D22056"/>
    <w:rsid w:val="00D2265D"/>
    <w:rsid w:val="00D23B4D"/>
    <w:rsid w:val="00D33D47"/>
    <w:rsid w:val="00D409CE"/>
    <w:rsid w:val="00D46104"/>
    <w:rsid w:val="00D46DD6"/>
    <w:rsid w:val="00D621BA"/>
    <w:rsid w:val="00D63E04"/>
    <w:rsid w:val="00D63E6E"/>
    <w:rsid w:val="00D765BC"/>
    <w:rsid w:val="00D830F7"/>
    <w:rsid w:val="00DA30CB"/>
    <w:rsid w:val="00DB6173"/>
    <w:rsid w:val="00DC3377"/>
    <w:rsid w:val="00DD3446"/>
    <w:rsid w:val="00DE0422"/>
    <w:rsid w:val="00DE772B"/>
    <w:rsid w:val="00DF1E3E"/>
    <w:rsid w:val="00DF3173"/>
    <w:rsid w:val="00DF5AEF"/>
    <w:rsid w:val="00E03DB4"/>
    <w:rsid w:val="00E057BE"/>
    <w:rsid w:val="00E059AD"/>
    <w:rsid w:val="00E10ED6"/>
    <w:rsid w:val="00E250B7"/>
    <w:rsid w:val="00E30D89"/>
    <w:rsid w:val="00E31C73"/>
    <w:rsid w:val="00E34631"/>
    <w:rsid w:val="00E369BA"/>
    <w:rsid w:val="00E50D0A"/>
    <w:rsid w:val="00E511FE"/>
    <w:rsid w:val="00E55D1C"/>
    <w:rsid w:val="00E634B4"/>
    <w:rsid w:val="00E71353"/>
    <w:rsid w:val="00E72063"/>
    <w:rsid w:val="00E8365E"/>
    <w:rsid w:val="00E853D9"/>
    <w:rsid w:val="00E913A5"/>
    <w:rsid w:val="00E94AEF"/>
    <w:rsid w:val="00E96F7C"/>
    <w:rsid w:val="00EB0FBB"/>
    <w:rsid w:val="00EB112C"/>
    <w:rsid w:val="00EC551C"/>
    <w:rsid w:val="00EE5B4E"/>
    <w:rsid w:val="00EF0B46"/>
    <w:rsid w:val="00EF459C"/>
    <w:rsid w:val="00F04518"/>
    <w:rsid w:val="00F05B84"/>
    <w:rsid w:val="00F11B85"/>
    <w:rsid w:val="00F13C8B"/>
    <w:rsid w:val="00F26CEE"/>
    <w:rsid w:val="00F33BA3"/>
    <w:rsid w:val="00F3413A"/>
    <w:rsid w:val="00F56805"/>
    <w:rsid w:val="00F6347E"/>
    <w:rsid w:val="00F71E3D"/>
    <w:rsid w:val="00F80A0C"/>
    <w:rsid w:val="00F81224"/>
    <w:rsid w:val="00F9073C"/>
    <w:rsid w:val="00FA1392"/>
    <w:rsid w:val="00FA447D"/>
    <w:rsid w:val="00FB0C5B"/>
    <w:rsid w:val="00FB488F"/>
    <w:rsid w:val="00FC2351"/>
    <w:rsid w:val="00FD2AB1"/>
    <w:rsid w:val="00FE451D"/>
    <w:rsid w:val="00FF2E71"/>
    <w:rsid w:val="00FF49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68AC8"/>
  <w15:docId w15:val="{9A2D4061-10BD-4637-8246-8DB56456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Standard"/>
    <w:pPr>
      <w:keepNext/>
      <w:numPr>
        <w:numId w:val="1"/>
      </w:numPr>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numPr>
        <w:ilvl w:val="1"/>
        <w:numId w:val="1"/>
      </w:numPr>
      <w:jc w:val="center"/>
      <w:outlineLvl w:val="1"/>
    </w:pPr>
    <w:rPr>
      <w:rFonts w:ascii="Arial" w:hAnsi="Arial" w:cs="Arial"/>
      <w:b/>
    </w:rPr>
  </w:style>
  <w:style w:type="paragraph" w:styleId="Ttulo3">
    <w:name w:val="heading 3"/>
    <w:basedOn w:val="Standard"/>
    <w:next w:val="Standard"/>
    <w:pPr>
      <w:keepNext/>
      <w:numPr>
        <w:ilvl w:val="2"/>
        <w:numId w:val="1"/>
      </w:numPr>
      <w:tabs>
        <w:tab w:val="left" w:pos="-5040"/>
        <w:tab w:val="right" w:pos="3760"/>
      </w:tabs>
      <w:jc w:val="both"/>
      <w:outlineLvl w:val="2"/>
    </w:pPr>
    <w:rPr>
      <w:rFonts w:ascii="Arial" w:hAnsi="Arial" w:cs="Arial"/>
      <w:spacing w:val="-3"/>
      <w:sz w:val="28"/>
    </w:rPr>
  </w:style>
  <w:style w:type="paragraph" w:styleId="Ttulo4">
    <w:name w:val="heading 4"/>
    <w:basedOn w:val="Standard"/>
    <w:next w:val="Standard"/>
    <w:pPr>
      <w:keepNext/>
      <w:numPr>
        <w:ilvl w:val="3"/>
        <w:numId w:val="1"/>
      </w:numPr>
      <w:tabs>
        <w:tab w:val="left" w:pos="-7200"/>
      </w:tabs>
      <w:ind w:right="851"/>
      <w:jc w:val="both"/>
      <w:outlineLvl w:val="3"/>
    </w:pPr>
    <w:rPr>
      <w:rFonts w:ascii="Arial" w:hAnsi="Arial" w:cs="Arial"/>
      <w:b/>
      <w:bCs/>
      <w:spacing w:val="-3"/>
      <w:sz w:val="28"/>
    </w:rPr>
  </w:style>
  <w:style w:type="paragraph" w:styleId="Ttulo5">
    <w:name w:val="heading 5"/>
    <w:basedOn w:val="Standard"/>
    <w:next w:val="Standard"/>
    <w:pPr>
      <w:keepNext/>
      <w:numPr>
        <w:ilvl w:val="4"/>
        <w:numId w:val="1"/>
      </w:numPr>
      <w:outlineLvl w:val="4"/>
    </w:pPr>
    <w:rPr>
      <w:rFonts w:ascii="Arial" w:hAnsi="Arial" w:cs="Arial"/>
      <w:b/>
      <w:bCs/>
      <w:sz w:val="28"/>
    </w:rPr>
  </w:style>
  <w:style w:type="paragraph" w:styleId="Ttulo6">
    <w:name w:val="heading 6"/>
    <w:basedOn w:val="Standard"/>
    <w:next w:val="Standard"/>
    <w:pPr>
      <w:keepNext/>
      <w:numPr>
        <w:ilvl w:val="5"/>
        <w:numId w:val="1"/>
      </w:numPr>
      <w:tabs>
        <w:tab w:val="left" w:pos="-11520"/>
      </w:tabs>
      <w:jc w:val="both"/>
      <w:outlineLvl w:val="5"/>
    </w:pPr>
    <w:rPr>
      <w:rFonts w:ascii="Arial" w:hAnsi="Arial" w:cs="Arial"/>
      <w:spacing w:val="-3"/>
      <w:sz w:val="28"/>
    </w:rPr>
  </w:style>
  <w:style w:type="paragraph" w:styleId="Ttulo7">
    <w:name w:val="heading 7"/>
    <w:basedOn w:val="Standard"/>
    <w:next w:val="Standard"/>
    <w:pPr>
      <w:keepNext/>
      <w:numPr>
        <w:ilvl w:val="6"/>
        <w:numId w:val="1"/>
      </w:numPr>
      <w:outlineLvl w:val="6"/>
    </w:pPr>
    <w:rPr>
      <w:rFonts w:ascii="Arial" w:hAnsi="Arial" w:cs="Arial"/>
    </w:rPr>
  </w:style>
  <w:style w:type="paragraph" w:styleId="Ttulo8">
    <w:name w:val="heading 8"/>
    <w:basedOn w:val="Standard"/>
    <w:next w:val="Standard"/>
    <w:pPr>
      <w:keepNext/>
      <w:numPr>
        <w:ilvl w:val="7"/>
        <w:numId w:val="1"/>
      </w:numPr>
      <w:tabs>
        <w:tab w:val="left" w:pos="-15840"/>
      </w:tabs>
      <w:jc w:val="center"/>
      <w:outlineLvl w:val="7"/>
    </w:pPr>
    <w:rPr>
      <w:sz w:val="28"/>
    </w:rPr>
  </w:style>
  <w:style w:type="paragraph" w:styleId="Ttulo9">
    <w:name w:val="heading 9"/>
    <w:basedOn w:val="Standard"/>
    <w:next w:val="Standard"/>
    <w:pPr>
      <w:keepNext/>
      <w:numPr>
        <w:ilvl w:val="8"/>
        <w:numId w:val="1"/>
      </w:numPr>
      <w:tabs>
        <w:tab w:val="left" w:pos="-18000"/>
        <w:tab w:val="left" w:pos="-1288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2">
    <w:name w:val="WW_OutlineListStyle_2"/>
    <w:basedOn w:val="Sinlista"/>
    <w:pPr>
      <w:numPr>
        <w:numId w:val="1"/>
      </w:numPr>
    </w:pPr>
  </w:style>
  <w:style w:type="paragraph" w:customStyle="1" w:styleId="TITULOUNO">
    <w:name w:val="TITULO UNO"/>
    <w:basedOn w:val="Ttulo1"/>
    <w:pPr>
      <w:numPr>
        <w:numId w:val="0"/>
      </w:numPr>
      <w:tabs>
        <w:tab w:val="clear" w:pos="4395"/>
      </w:tabs>
      <w:suppressAutoHyphens w:val="0"/>
      <w:jc w:val="both"/>
    </w:pPr>
    <w:rPr>
      <w:bCs/>
      <w:spacing w:val="0"/>
      <w:sz w:val="24"/>
      <w:szCs w:val="24"/>
    </w:rPr>
  </w:style>
  <w:style w:type="paragraph" w:customStyle="1" w:styleId="Standard">
    <w:name w:val="Standard"/>
    <w:link w:val="StandardCar"/>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customStyle="1" w:styleId="Descripcin1">
    <w:name w:val="Descripción1"/>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link w:val="TextocomentarioCar"/>
    <w:rPr>
      <w:rFonts w:ascii="Arial" w:hAnsi="Arial" w:cs="Arial"/>
      <w:sz w:val="20"/>
    </w:rPr>
  </w:style>
  <w:style w:type="paragraph" w:customStyle="1" w:styleId="TITULODOS">
    <w:name w:val="TITULO DOS"/>
    <w:basedOn w:val="Ttulo1"/>
    <w:pPr>
      <w:numPr>
        <w:numId w:val="0"/>
      </w:numPr>
      <w:tabs>
        <w:tab w:val="clear" w:pos="4395"/>
        <w:tab w:val="left" w:pos="567"/>
      </w:tabs>
      <w:suppressAutoHyphens w:val="0"/>
      <w:jc w:val="both"/>
    </w:pPr>
    <w:rPr>
      <w:bCs/>
      <w:spacing w:val="0"/>
      <w:sz w:val="24"/>
      <w:szCs w:val="24"/>
    </w:rPr>
  </w:style>
  <w:style w:type="paragraph" w:customStyle="1" w:styleId="titulotres">
    <w:name w:val="titulo tres"/>
    <w:basedOn w:val="Ttulo1"/>
    <w:pPr>
      <w:numPr>
        <w:numId w:val="10"/>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paragraph" w:styleId="Textoindependiente">
    <w:name w:val="Body Text"/>
    <w:basedOn w:val="Normal"/>
    <w:pPr>
      <w:spacing w:after="120"/>
    </w:pPr>
    <w:rPr>
      <w:rFonts w:cs="Mangal"/>
      <w:szCs w:val="21"/>
    </w:rPr>
  </w:style>
  <w:style w:type="character" w:customStyle="1" w:styleId="TextoindependienteCar">
    <w:name w:val="Texto independiente Car"/>
    <w:basedOn w:val="Fuentedeprrafopredeter"/>
    <w:rPr>
      <w:rFonts w:cs="Mangal"/>
      <w:szCs w:val="21"/>
    </w:rPr>
  </w:style>
  <w:style w:type="character" w:customStyle="1" w:styleId="PrrafodelistaCar">
    <w:name w:val="Párrafo de lista Car"/>
    <w:basedOn w:val="Fuentedeprrafopredeter"/>
    <w:uiPriority w:val="34"/>
    <w:rPr>
      <w:rFonts w:ascii="Courier New" w:eastAsia="Times New Roman" w:hAnsi="Courier New" w:cs="Courier New"/>
      <w:szCs w:val="20"/>
      <w:lang w:bidi="ar-SA"/>
    </w:rPr>
  </w:style>
  <w:style w:type="numbering" w:customStyle="1" w:styleId="WWOutlineListStyle1">
    <w:name w:val="WW_OutlineListStyle_1"/>
    <w:basedOn w:val="Sinlista"/>
    <w:pPr>
      <w:numPr>
        <w:numId w:val="2"/>
      </w:numPr>
    </w:pPr>
  </w:style>
  <w:style w:type="numbering" w:customStyle="1" w:styleId="WWOutlineListStyle">
    <w:name w:val="WW_OutlineListStyle"/>
    <w:basedOn w:val="Sinlista"/>
    <w:pPr>
      <w:numPr>
        <w:numId w:val="3"/>
      </w:numPr>
    </w:pPr>
  </w:style>
  <w:style w:type="numbering" w:customStyle="1" w:styleId="Estilo1">
    <w:name w:val="Estilo1"/>
    <w:basedOn w:val="Sinlista"/>
    <w:pPr>
      <w:numPr>
        <w:numId w:val="4"/>
      </w:numPr>
    </w:p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9"/>
      </w:numPr>
    </w:pPr>
  </w:style>
  <w:style w:type="numbering" w:customStyle="1" w:styleId="WW8Num6">
    <w:name w:val="WW8Num6"/>
    <w:basedOn w:val="Sinlista"/>
    <w:pPr>
      <w:numPr>
        <w:numId w:val="10"/>
      </w:numPr>
    </w:pPr>
  </w:style>
  <w:style w:type="numbering" w:customStyle="1" w:styleId="WW8Num7">
    <w:name w:val="WW8Num7"/>
    <w:basedOn w:val="Sinlista"/>
    <w:pPr>
      <w:numPr>
        <w:numId w:val="11"/>
      </w:numPr>
    </w:pPr>
  </w:style>
  <w:style w:type="numbering" w:customStyle="1" w:styleId="WW8Num8">
    <w:name w:val="WW8Num8"/>
    <w:basedOn w:val="Sinlista"/>
    <w:pPr>
      <w:numPr>
        <w:numId w:val="12"/>
      </w:numPr>
    </w:pPr>
  </w:style>
  <w:style w:type="numbering" w:customStyle="1" w:styleId="WW8Num9">
    <w:name w:val="WW8Num9"/>
    <w:basedOn w:val="Sinlista"/>
    <w:pPr>
      <w:numPr>
        <w:numId w:val="13"/>
      </w:numPr>
    </w:pPr>
  </w:style>
  <w:style w:type="numbering" w:customStyle="1" w:styleId="WW8Num10">
    <w:name w:val="WW8Num10"/>
    <w:basedOn w:val="Sinlista"/>
    <w:pPr>
      <w:numPr>
        <w:numId w:val="14"/>
      </w:numPr>
    </w:pPr>
  </w:style>
  <w:style w:type="numbering" w:customStyle="1" w:styleId="WW8Num11">
    <w:name w:val="WW8Num11"/>
    <w:basedOn w:val="Sinlista"/>
    <w:pPr>
      <w:numPr>
        <w:numId w:val="15"/>
      </w:numPr>
    </w:pPr>
  </w:style>
  <w:style w:type="numbering" w:customStyle="1" w:styleId="WW8Num12">
    <w:name w:val="WW8Num12"/>
    <w:basedOn w:val="Sinlista"/>
    <w:pPr>
      <w:numPr>
        <w:numId w:val="16"/>
      </w:numPr>
    </w:pPr>
  </w:style>
  <w:style w:type="numbering" w:customStyle="1" w:styleId="WW8Num13">
    <w:name w:val="WW8Num13"/>
    <w:basedOn w:val="Sinlista"/>
    <w:pPr>
      <w:numPr>
        <w:numId w:val="17"/>
      </w:numPr>
    </w:pPr>
  </w:style>
  <w:style w:type="numbering" w:customStyle="1" w:styleId="WW8Num14">
    <w:name w:val="WW8Num14"/>
    <w:basedOn w:val="Sinlista"/>
    <w:pPr>
      <w:numPr>
        <w:numId w:val="18"/>
      </w:numPr>
    </w:pPr>
  </w:style>
  <w:style w:type="numbering" w:customStyle="1" w:styleId="WW8Num15">
    <w:name w:val="WW8Num15"/>
    <w:basedOn w:val="Sinlista"/>
    <w:pPr>
      <w:numPr>
        <w:numId w:val="19"/>
      </w:numPr>
    </w:pPr>
  </w:style>
  <w:style w:type="numbering" w:customStyle="1" w:styleId="WW8Num16">
    <w:name w:val="WW8Num16"/>
    <w:basedOn w:val="Sinlista"/>
    <w:pPr>
      <w:numPr>
        <w:numId w:val="20"/>
      </w:numPr>
    </w:pPr>
  </w:style>
  <w:style w:type="numbering" w:customStyle="1" w:styleId="WW8Num17">
    <w:name w:val="WW8Num17"/>
    <w:basedOn w:val="Sinlista"/>
    <w:pPr>
      <w:numPr>
        <w:numId w:val="21"/>
      </w:numPr>
    </w:pPr>
  </w:style>
  <w:style w:type="numbering" w:customStyle="1" w:styleId="WW8Num18">
    <w:name w:val="WW8Num18"/>
    <w:basedOn w:val="Sinlista"/>
    <w:pPr>
      <w:numPr>
        <w:numId w:val="22"/>
      </w:numPr>
    </w:pPr>
  </w:style>
  <w:style w:type="numbering" w:customStyle="1" w:styleId="WW8Num19">
    <w:name w:val="WW8Num19"/>
    <w:basedOn w:val="Sinlista"/>
    <w:pPr>
      <w:numPr>
        <w:numId w:val="23"/>
      </w:numPr>
    </w:pPr>
  </w:style>
  <w:style w:type="character" w:styleId="Refdecomentario">
    <w:name w:val="annotation reference"/>
    <w:basedOn w:val="Fuentedeprrafopredeter"/>
    <w:uiPriority w:val="99"/>
    <w:semiHidden/>
    <w:unhideWhenUsed/>
    <w:rsid w:val="00184701"/>
    <w:rPr>
      <w:sz w:val="16"/>
      <w:szCs w:val="16"/>
    </w:rPr>
  </w:style>
  <w:style w:type="paragraph" w:styleId="Asuntodelcomentario">
    <w:name w:val="annotation subject"/>
    <w:basedOn w:val="Textocomentario"/>
    <w:next w:val="Textocomentario"/>
    <w:link w:val="AsuntodelcomentarioCar"/>
    <w:uiPriority w:val="99"/>
    <w:semiHidden/>
    <w:unhideWhenUsed/>
    <w:rsid w:val="00184701"/>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link w:val="Standard"/>
    <w:rsid w:val="00184701"/>
    <w:rPr>
      <w:rFonts w:ascii="Courier New" w:eastAsia="Times New Roman" w:hAnsi="Courier New" w:cs="Courier New"/>
      <w:szCs w:val="20"/>
      <w:lang w:bidi="ar-SA"/>
    </w:rPr>
  </w:style>
  <w:style w:type="character" w:customStyle="1" w:styleId="TextocomentarioCar">
    <w:name w:val="Texto comentario Car"/>
    <w:basedOn w:val="StandardCar"/>
    <w:link w:val="Textocomentario"/>
    <w:rsid w:val="00184701"/>
    <w:rPr>
      <w:rFonts w:ascii="Arial" w:eastAsia="Times New Roman" w:hAnsi="Arial" w:cs="Arial"/>
      <w:sz w:val="20"/>
      <w:szCs w:val="20"/>
      <w:lang w:bidi="ar-SA"/>
    </w:rPr>
  </w:style>
  <w:style w:type="character" w:customStyle="1" w:styleId="AsuntodelcomentarioCar">
    <w:name w:val="Asunto del comentario Car"/>
    <w:basedOn w:val="TextocomentarioCar"/>
    <w:link w:val="Asuntodelcomentario"/>
    <w:uiPriority w:val="99"/>
    <w:semiHidden/>
    <w:rsid w:val="00184701"/>
    <w:rPr>
      <w:rFonts w:ascii="Arial" w:eastAsia="Times New Roman" w:hAnsi="Arial" w:cs="Mangal"/>
      <w:b/>
      <w:bCs/>
      <w:sz w:val="20"/>
      <w:szCs w:val="18"/>
      <w:lang w:bidi="ar-SA"/>
    </w:rPr>
  </w:style>
  <w:style w:type="paragraph" w:styleId="Textodeglobo">
    <w:name w:val="Balloon Text"/>
    <w:basedOn w:val="Normal"/>
    <w:link w:val="TextodegloboCar"/>
    <w:uiPriority w:val="99"/>
    <w:semiHidden/>
    <w:unhideWhenUsed/>
    <w:rsid w:val="00184701"/>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84701"/>
    <w:rPr>
      <w:rFonts w:ascii="Segoe UI" w:hAnsi="Segoe UI" w:cs="Mangal"/>
      <w:sz w:val="18"/>
      <w:szCs w:val="16"/>
    </w:rPr>
  </w:style>
  <w:style w:type="table" w:styleId="Tablaconcuadrcula">
    <w:name w:val="Table Grid"/>
    <w:basedOn w:val="Tablanormal"/>
    <w:uiPriority w:val="59"/>
    <w:rsid w:val="00CA1F25"/>
    <w:pPr>
      <w:widowControl/>
      <w:autoSpaceDN/>
      <w:textAlignment w:val="auto"/>
    </w:pPr>
    <w:rPr>
      <w:rFonts w:ascii="Times New Roman" w:eastAsia="Times New Roman" w:hAnsi="Times New Roman" w:cs="Times New Roman"/>
      <w:kern w:val="0"/>
      <w:sz w:val="20"/>
      <w:szCs w:val="20"/>
      <w:lang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30D89"/>
    <w:rPr>
      <w:color w:val="0000FF" w:themeColor="hyperlink"/>
      <w:u w:val="single"/>
    </w:rPr>
  </w:style>
  <w:style w:type="paragraph" w:styleId="Revisin">
    <w:name w:val="Revision"/>
    <w:hidden/>
    <w:uiPriority w:val="99"/>
    <w:semiHidden/>
    <w:rsid w:val="001E40BE"/>
    <w:pPr>
      <w:widowControl/>
      <w:autoSpaceDN/>
      <w:textAlignment w:val="auto"/>
    </w:pPr>
    <w:rPr>
      <w:rFonts w:cs="Mangal"/>
      <w:szCs w:val="21"/>
    </w:rPr>
  </w:style>
  <w:style w:type="paragraph" w:customStyle="1" w:styleId="Default">
    <w:name w:val="Default"/>
    <w:rsid w:val="008653F7"/>
    <w:pPr>
      <w:widowControl/>
      <w:autoSpaceDE w:val="0"/>
      <w:adjustRightInd w:val="0"/>
      <w:textAlignment w:val="auto"/>
    </w:pPr>
    <w:rPr>
      <w:rFonts w:ascii="Arial" w:eastAsia="Times New Roman" w:hAnsi="Arial" w:cs="Arial"/>
      <w:color w:val="000000"/>
      <w:kern w:val="0"/>
      <w:lang w:val="es-CO" w:eastAsia="es-ES" w:bidi="ar-SA"/>
    </w:rPr>
  </w:style>
  <w:style w:type="character" w:styleId="Mencinsinresolver">
    <w:name w:val="Unresolved Mention"/>
    <w:basedOn w:val="Fuentedeprrafopredeter"/>
    <w:uiPriority w:val="99"/>
    <w:semiHidden/>
    <w:unhideWhenUsed/>
    <w:rsid w:val="009878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evimar.co/index.php/prensa/noticias/278-cambio-de-tarifa-en-el-peaje-de-aburr&#22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A369-2CED-4FA1-B332-AD1A8EDF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3559</Words>
  <Characters>19578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SERVI001</vt:lpstr>
    </vt:vector>
  </TitlesOfParts>
  <Company>Hewlett-Packard</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Edgar Andrés Parrado Sánchez</cp:lastModifiedBy>
  <cp:revision>6</cp:revision>
  <cp:lastPrinted>2017-11-03T14:16:00Z</cp:lastPrinted>
  <dcterms:created xsi:type="dcterms:W3CDTF">2018-04-26T14:34:00Z</dcterms:created>
  <dcterms:modified xsi:type="dcterms:W3CDTF">2018-04-26T14:52:00Z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