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Default="00030CF8" w:rsidP="00BB1328">
      <w:pPr>
        <w:spacing w:line="360" w:lineRule="auto"/>
        <w:jc w:val="center"/>
        <w:rPr>
          <w:rFonts w:ascii="Arial" w:hAnsi="Arial" w:cs="Arial"/>
          <w:b/>
          <w:sz w:val="24"/>
          <w:szCs w:val="24"/>
        </w:rPr>
      </w:pPr>
      <w:bookmarkStart w:id="0" w:name="_GoBack"/>
      <w:bookmarkEnd w:id="0"/>
      <w:r>
        <w:rPr>
          <w:rFonts w:ascii="Arial" w:hAnsi="Arial" w:cs="Arial"/>
          <w:b/>
          <w:noProof/>
          <w:sz w:val="24"/>
          <w:szCs w:val="24"/>
          <w:lang w:val="es-MX" w:eastAsia="es-MX"/>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Default="00F314B2" w:rsidP="00BB1328">
      <w:pPr>
        <w:spacing w:line="360" w:lineRule="auto"/>
        <w:jc w:val="center"/>
        <w:rPr>
          <w:rFonts w:ascii="Arial" w:hAnsi="Arial" w:cs="Arial"/>
          <w:b/>
          <w:sz w:val="24"/>
          <w:szCs w:val="24"/>
        </w:rPr>
      </w:pPr>
    </w:p>
    <w:p w:rsidR="00FC752D" w:rsidRDefault="00FC752D" w:rsidP="00FC752D">
      <w:pPr>
        <w:spacing w:line="360" w:lineRule="auto"/>
        <w:jc w:val="center"/>
        <w:rPr>
          <w:rFonts w:ascii="Arial" w:hAnsi="Arial" w:cs="Arial"/>
          <w:b/>
          <w:sz w:val="24"/>
          <w:szCs w:val="24"/>
        </w:rPr>
      </w:pPr>
      <w:r>
        <w:rPr>
          <w:rFonts w:ascii="Arial" w:hAnsi="Arial" w:cs="Arial"/>
          <w:b/>
          <w:sz w:val="24"/>
          <w:szCs w:val="24"/>
        </w:rPr>
        <w:t xml:space="preserve">INFORME DE GESTIÓN </w:t>
      </w:r>
      <w:r w:rsidR="00395414">
        <w:rPr>
          <w:rFonts w:ascii="Arial" w:hAnsi="Arial" w:cs="Arial"/>
          <w:b/>
          <w:sz w:val="24"/>
          <w:szCs w:val="24"/>
        </w:rPr>
        <w:t>SEGUNDO</w:t>
      </w:r>
      <w:r w:rsidR="004B127A">
        <w:rPr>
          <w:rFonts w:ascii="Arial" w:hAnsi="Arial" w:cs="Arial"/>
          <w:b/>
          <w:sz w:val="24"/>
          <w:szCs w:val="24"/>
        </w:rPr>
        <w:t xml:space="preserve"> </w:t>
      </w:r>
      <w:r>
        <w:rPr>
          <w:rFonts w:ascii="Arial" w:hAnsi="Arial" w:cs="Arial"/>
          <w:b/>
          <w:sz w:val="24"/>
          <w:szCs w:val="24"/>
        </w:rPr>
        <w:t>TRIMES</w:t>
      </w:r>
      <w:r w:rsidR="00F854D7">
        <w:rPr>
          <w:rFonts w:ascii="Arial" w:hAnsi="Arial" w:cs="Arial"/>
          <w:b/>
          <w:sz w:val="24"/>
          <w:szCs w:val="24"/>
        </w:rPr>
        <w:t>T</w:t>
      </w:r>
      <w:r>
        <w:rPr>
          <w:rFonts w:ascii="Arial" w:hAnsi="Arial" w:cs="Arial"/>
          <w:b/>
          <w:sz w:val="24"/>
          <w:szCs w:val="24"/>
        </w:rPr>
        <w:t>RE DE 201</w:t>
      </w:r>
      <w:r w:rsidR="004B127A">
        <w:rPr>
          <w:rFonts w:ascii="Arial" w:hAnsi="Arial" w:cs="Arial"/>
          <w:b/>
          <w:sz w:val="24"/>
          <w:szCs w:val="24"/>
        </w:rPr>
        <w:t>7</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773397" w:rsidRDefault="00681583" w:rsidP="00BB1328">
      <w:pPr>
        <w:spacing w:line="360" w:lineRule="auto"/>
        <w:jc w:val="center"/>
        <w:rPr>
          <w:rFonts w:ascii="Arial" w:hAnsi="Arial" w:cs="Arial"/>
          <w:b/>
          <w:sz w:val="24"/>
          <w:szCs w:val="24"/>
        </w:rPr>
      </w:pPr>
      <w:r>
        <w:rPr>
          <w:rFonts w:ascii="Arial" w:hAnsi="Arial" w:cs="Arial"/>
          <w:b/>
          <w:sz w:val="24"/>
          <w:szCs w:val="24"/>
        </w:rPr>
        <w:t>Grupo Interno de Trabajo Disciplinario, Atención al Ciudadano y</w:t>
      </w:r>
    </w:p>
    <w:p w:rsidR="00A456F7" w:rsidRDefault="00681583" w:rsidP="00BB1328">
      <w:pPr>
        <w:spacing w:line="360" w:lineRule="auto"/>
        <w:jc w:val="center"/>
        <w:rPr>
          <w:rFonts w:ascii="Arial" w:hAnsi="Arial" w:cs="Arial"/>
          <w:b/>
          <w:sz w:val="24"/>
          <w:szCs w:val="24"/>
        </w:rPr>
      </w:pPr>
      <w:r>
        <w:rPr>
          <w:rFonts w:ascii="Arial" w:hAnsi="Arial" w:cs="Arial"/>
          <w:b/>
          <w:sz w:val="24"/>
          <w:szCs w:val="24"/>
        </w:rPr>
        <w:t xml:space="preserve"> Apoyo a la Gestión </w:t>
      </w:r>
    </w:p>
    <w:p w:rsidR="00A456F7" w:rsidRDefault="00A456F7" w:rsidP="00BB1328">
      <w:pPr>
        <w:spacing w:line="360" w:lineRule="auto"/>
        <w:jc w:val="center"/>
        <w:rPr>
          <w:rFonts w:ascii="Arial" w:hAnsi="Arial" w:cs="Arial"/>
          <w:b/>
          <w:sz w:val="24"/>
          <w:szCs w:val="24"/>
        </w:rPr>
      </w:pPr>
      <w:r>
        <w:rPr>
          <w:rFonts w:ascii="Arial" w:hAnsi="Arial" w:cs="Arial"/>
          <w:b/>
          <w:sz w:val="24"/>
          <w:szCs w:val="24"/>
        </w:rPr>
        <w:t>Proce</w:t>
      </w:r>
      <w:r w:rsidR="00B832F6">
        <w:rPr>
          <w:rFonts w:ascii="Arial" w:hAnsi="Arial" w:cs="Arial"/>
          <w:b/>
          <w:sz w:val="24"/>
          <w:szCs w:val="24"/>
        </w:rPr>
        <w:t xml:space="preserve">dimiento </w:t>
      </w:r>
      <w:r>
        <w:rPr>
          <w:rFonts w:ascii="Arial" w:hAnsi="Arial" w:cs="Arial"/>
          <w:b/>
          <w:sz w:val="24"/>
          <w:szCs w:val="24"/>
        </w:rPr>
        <w:t>Control</w:t>
      </w:r>
      <w:r w:rsidR="00B832F6">
        <w:rPr>
          <w:rFonts w:ascii="Arial" w:hAnsi="Arial" w:cs="Arial"/>
          <w:b/>
          <w:sz w:val="24"/>
          <w:szCs w:val="24"/>
        </w:rPr>
        <w:t xml:space="preserve"> Interno </w:t>
      </w:r>
      <w:r>
        <w:rPr>
          <w:rFonts w:ascii="Arial" w:hAnsi="Arial" w:cs="Arial"/>
          <w:b/>
          <w:sz w:val="24"/>
          <w:szCs w:val="24"/>
        </w:rPr>
        <w:t xml:space="preserve">Disciplinario </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r>
        <w:rPr>
          <w:rFonts w:ascii="Arial" w:hAnsi="Arial" w:cs="Arial"/>
          <w:b/>
          <w:sz w:val="24"/>
          <w:szCs w:val="24"/>
        </w:rPr>
        <w:t>Bogotá</w:t>
      </w:r>
      <w:r w:rsidR="00B832F6">
        <w:rPr>
          <w:rFonts w:ascii="Arial" w:hAnsi="Arial" w:cs="Arial"/>
          <w:b/>
          <w:sz w:val="24"/>
          <w:szCs w:val="24"/>
        </w:rPr>
        <w:t>, D.C.,</w:t>
      </w:r>
      <w:r>
        <w:rPr>
          <w:rFonts w:ascii="Arial" w:hAnsi="Arial" w:cs="Arial"/>
          <w:b/>
          <w:sz w:val="24"/>
          <w:szCs w:val="24"/>
        </w:rPr>
        <w:t xml:space="preserve"> </w:t>
      </w:r>
      <w:r w:rsidR="00494415">
        <w:rPr>
          <w:rFonts w:ascii="Arial" w:hAnsi="Arial" w:cs="Arial"/>
          <w:b/>
          <w:sz w:val="24"/>
          <w:szCs w:val="24"/>
        </w:rPr>
        <w:t>10</w:t>
      </w:r>
      <w:r>
        <w:rPr>
          <w:rFonts w:ascii="Arial" w:hAnsi="Arial" w:cs="Arial"/>
          <w:b/>
          <w:sz w:val="24"/>
          <w:szCs w:val="24"/>
        </w:rPr>
        <w:t xml:space="preserve"> de </w:t>
      </w:r>
      <w:r w:rsidR="003D0837">
        <w:rPr>
          <w:rFonts w:ascii="Arial" w:hAnsi="Arial" w:cs="Arial"/>
          <w:b/>
          <w:sz w:val="24"/>
          <w:szCs w:val="24"/>
        </w:rPr>
        <w:t>j</w:t>
      </w:r>
      <w:r w:rsidR="00395414">
        <w:rPr>
          <w:rFonts w:ascii="Arial" w:hAnsi="Arial" w:cs="Arial"/>
          <w:b/>
          <w:sz w:val="24"/>
          <w:szCs w:val="24"/>
        </w:rPr>
        <w:t xml:space="preserve">ulio </w:t>
      </w:r>
      <w:r>
        <w:rPr>
          <w:rFonts w:ascii="Arial" w:hAnsi="Arial" w:cs="Arial"/>
          <w:b/>
          <w:sz w:val="24"/>
          <w:szCs w:val="24"/>
        </w:rPr>
        <w:t>de 201</w:t>
      </w:r>
      <w:r w:rsidR="006E3EC4">
        <w:rPr>
          <w:rFonts w:ascii="Arial" w:hAnsi="Arial" w:cs="Arial"/>
          <w:b/>
          <w:sz w:val="24"/>
          <w:szCs w:val="24"/>
        </w:rPr>
        <w:t>7</w:t>
      </w:r>
      <w:r w:rsidR="00FC752D">
        <w:rPr>
          <w:rFonts w:ascii="Arial" w:hAnsi="Arial" w:cs="Arial"/>
          <w:b/>
          <w:sz w:val="24"/>
          <w:szCs w:val="24"/>
        </w:rPr>
        <w:t>.</w:t>
      </w:r>
    </w:p>
    <w:p w:rsidR="00FC752D" w:rsidRDefault="00FC752D" w:rsidP="00BB1328">
      <w:pPr>
        <w:spacing w:line="360" w:lineRule="auto"/>
        <w:jc w:val="center"/>
        <w:rPr>
          <w:rFonts w:ascii="Arial" w:hAnsi="Arial" w:cs="Arial"/>
          <w:b/>
          <w:sz w:val="24"/>
          <w:szCs w:val="24"/>
        </w:rPr>
      </w:pPr>
    </w:p>
    <w:p w:rsidR="00BB1328" w:rsidRDefault="00BB1328" w:rsidP="00BB1328">
      <w:pPr>
        <w:numPr>
          <w:ilvl w:val="0"/>
          <w:numId w:val="5"/>
        </w:numPr>
        <w:spacing w:line="360" w:lineRule="auto"/>
        <w:jc w:val="both"/>
        <w:rPr>
          <w:rFonts w:ascii="Arial" w:hAnsi="Arial" w:cs="Arial"/>
          <w:b/>
          <w:sz w:val="24"/>
          <w:szCs w:val="24"/>
        </w:rPr>
      </w:pPr>
      <w:r>
        <w:rPr>
          <w:rFonts w:ascii="Arial" w:hAnsi="Arial" w:cs="Arial"/>
          <w:b/>
          <w:sz w:val="24"/>
          <w:szCs w:val="24"/>
        </w:rPr>
        <w:t xml:space="preserve">ASPECTOS GENERALES. </w:t>
      </w:r>
    </w:p>
    <w:p w:rsidR="00BB1328" w:rsidRDefault="00BB1328" w:rsidP="00BB1328">
      <w:pPr>
        <w:numPr>
          <w:ilvl w:val="1"/>
          <w:numId w:val="6"/>
        </w:numPr>
        <w:spacing w:line="360" w:lineRule="auto"/>
        <w:jc w:val="both"/>
        <w:rPr>
          <w:rFonts w:ascii="Arial" w:hAnsi="Arial" w:cs="Arial"/>
          <w:b/>
          <w:sz w:val="24"/>
          <w:szCs w:val="24"/>
        </w:rPr>
      </w:pPr>
      <w:r>
        <w:rPr>
          <w:rFonts w:ascii="Arial" w:hAnsi="Arial" w:cs="Arial"/>
          <w:b/>
          <w:sz w:val="24"/>
          <w:szCs w:val="24"/>
        </w:rPr>
        <w:t xml:space="preserve"> Objetivo.</w:t>
      </w:r>
    </w:p>
    <w:p w:rsidR="003F18D8" w:rsidRDefault="00FC752D" w:rsidP="00BB1328">
      <w:pPr>
        <w:spacing w:line="360" w:lineRule="auto"/>
        <w:jc w:val="both"/>
        <w:rPr>
          <w:rFonts w:ascii="Arial" w:hAnsi="Arial" w:cs="Arial"/>
          <w:sz w:val="24"/>
          <w:szCs w:val="24"/>
        </w:rPr>
      </w:pPr>
      <w:r>
        <w:rPr>
          <w:rFonts w:ascii="Arial" w:hAnsi="Arial" w:cs="Arial"/>
          <w:sz w:val="24"/>
          <w:szCs w:val="24"/>
        </w:rPr>
        <w:t>Evidenciar las</w:t>
      </w:r>
      <w:r w:rsidR="00BB1328">
        <w:rPr>
          <w:rFonts w:ascii="Arial" w:hAnsi="Arial" w:cs="Arial"/>
          <w:sz w:val="24"/>
          <w:szCs w:val="24"/>
        </w:rPr>
        <w:t xml:space="preserve"> </w:t>
      </w:r>
      <w:r w:rsidR="003F18D8">
        <w:rPr>
          <w:rFonts w:ascii="Arial" w:hAnsi="Arial" w:cs="Arial"/>
          <w:sz w:val="24"/>
          <w:szCs w:val="24"/>
        </w:rPr>
        <w:t xml:space="preserve">actividades ejecutadas por la Coordinación del Grupo Interno de Trabajo Disciplinario, Atención al Ciudadano y Apoyo a la Gestión de la Vicepresidencia Administrativa y Financiera de la Agencia Nacional de Infraestructura, </w:t>
      </w:r>
      <w:r>
        <w:rPr>
          <w:rFonts w:ascii="Arial" w:hAnsi="Arial" w:cs="Arial"/>
          <w:sz w:val="24"/>
          <w:szCs w:val="24"/>
        </w:rPr>
        <w:t xml:space="preserve">dentro del proceso de Transparencia, Comunicaciones y Atención al Ciudadano en </w:t>
      </w:r>
      <w:r w:rsidR="003F18D8">
        <w:rPr>
          <w:rFonts w:ascii="Arial" w:hAnsi="Arial" w:cs="Arial"/>
          <w:sz w:val="24"/>
          <w:szCs w:val="24"/>
        </w:rPr>
        <w:t xml:space="preserve">el periodo comprendido entre el </w:t>
      </w:r>
      <w:r w:rsidR="001A4073">
        <w:rPr>
          <w:rFonts w:ascii="Arial" w:hAnsi="Arial" w:cs="Arial"/>
          <w:sz w:val="24"/>
          <w:szCs w:val="24"/>
        </w:rPr>
        <w:t xml:space="preserve">primero (1º) de </w:t>
      </w:r>
      <w:r w:rsidR="00395414">
        <w:rPr>
          <w:rFonts w:ascii="Arial" w:hAnsi="Arial" w:cs="Arial"/>
          <w:sz w:val="24"/>
          <w:szCs w:val="24"/>
        </w:rPr>
        <w:t xml:space="preserve">abril </w:t>
      </w:r>
      <w:r w:rsidR="001A4073">
        <w:rPr>
          <w:rFonts w:ascii="Arial" w:hAnsi="Arial" w:cs="Arial"/>
          <w:sz w:val="24"/>
          <w:szCs w:val="24"/>
        </w:rPr>
        <w:t xml:space="preserve">y el </w:t>
      </w:r>
      <w:r w:rsidR="0072599E">
        <w:rPr>
          <w:rFonts w:ascii="Arial" w:hAnsi="Arial" w:cs="Arial"/>
          <w:sz w:val="24"/>
          <w:szCs w:val="24"/>
        </w:rPr>
        <w:t>treinta (</w:t>
      </w:r>
      <w:r>
        <w:rPr>
          <w:rFonts w:ascii="Arial" w:hAnsi="Arial" w:cs="Arial"/>
          <w:sz w:val="24"/>
          <w:szCs w:val="24"/>
        </w:rPr>
        <w:t>3</w:t>
      </w:r>
      <w:r w:rsidR="00395414">
        <w:rPr>
          <w:rFonts w:ascii="Arial" w:hAnsi="Arial" w:cs="Arial"/>
          <w:sz w:val="24"/>
          <w:szCs w:val="24"/>
        </w:rPr>
        <w:t>0</w:t>
      </w:r>
      <w:r w:rsidR="0072599E">
        <w:rPr>
          <w:rFonts w:ascii="Arial" w:hAnsi="Arial" w:cs="Arial"/>
          <w:sz w:val="24"/>
          <w:szCs w:val="24"/>
        </w:rPr>
        <w:t>)</w:t>
      </w:r>
      <w:r>
        <w:rPr>
          <w:rFonts w:ascii="Arial" w:hAnsi="Arial" w:cs="Arial"/>
          <w:sz w:val="24"/>
          <w:szCs w:val="24"/>
        </w:rPr>
        <w:t xml:space="preserve"> de</w:t>
      </w:r>
      <w:r w:rsidR="001A4073">
        <w:rPr>
          <w:rFonts w:ascii="Arial" w:hAnsi="Arial" w:cs="Arial"/>
          <w:sz w:val="24"/>
          <w:szCs w:val="24"/>
        </w:rPr>
        <w:t xml:space="preserve"> </w:t>
      </w:r>
      <w:r w:rsidR="00395414">
        <w:rPr>
          <w:rFonts w:ascii="Arial" w:hAnsi="Arial" w:cs="Arial"/>
          <w:sz w:val="24"/>
          <w:szCs w:val="24"/>
        </w:rPr>
        <w:t xml:space="preserve">junio </w:t>
      </w:r>
      <w:r>
        <w:rPr>
          <w:rFonts w:ascii="Arial" w:hAnsi="Arial" w:cs="Arial"/>
          <w:sz w:val="24"/>
          <w:szCs w:val="24"/>
        </w:rPr>
        <w:t xml:space="preserve">de </w:t>
      </w:r>
      <w:r w:rsidR="001A4073">
        <w:rPr>
          <w:rFonts w:ascii="Arial" w:hAnsi="Arial" w:cs="Arial"/>
          <w:sz w:val="24"/>
          <w:szCs w:val="24"/>
        </w:rPr>
        <w:t>dos mil diecisiete</w:t>
      </w:r>
      <w:r w:rsidR="0072599E">
        <w:rPr>
          <w:rFonts w:ascii="Arial" w:hAnsi="Arial" w:cs="Arial"/>
          <w:sz w:val="24"/>
          <w:szCs w:val="24"/>
        </w:rPr>
        <w:t xml:space="preserve"> (</w:t>
      </w:r>
      <w:r>
        <w:rPr>
          <w:rFonts w:ascii="Arial" w:hAnsi="Arial" w:cs="Arial"/>
          <w:sz w:val="24"/>
          <w:szCs w:val="24"/>
        </w:rPr>
        <w:t>201</w:t>
      </w:r>
      <w:r w:rsidR="001A4073">
        <w:rPr>
          <w:rFonts w:ascii="Arial" w:hAnsi="Arial" w:cs="Arial"/>
          <w:sz w:val="24"/>
          <w:szCs w:val="24"/>
        </w:rPr>
        <w:t>7</w:t>
      </w:r>
      <w:r w:rsidR="0072599E">
        <w:rPr>
          <w:rFonts w:ascii="Arial" w:hAnsi="Arial" w:cs="Arial"/>
          <w:sz w:val="24"/>
          <w:szCs w:val="24"/>
        </w:rPr>
        <w:t>)</w:t>
      </w:r>
      <w:r w:rsidR="003F18D8">
        <w:rPr>
          <w:rFonts w:ascii="Arial" w:hAnsi="Arial" w:cs="Arial"/>
          <w:sz w:val="24"/>
          <w:szCs w:val="24"/>
        </w:rPr>
        <w:t>.</w:t>
      </w:r>
    </w:p>
    <w:p w:rsidR="006C6C58" w:rsidRDefault="006C6C58" w:rsidP="006C6C58">
      <w:pPr>
        <w:numPr>
          <w:ilvl w:val="1"/>
          <w:numId w:val="6"/>
        </w:numPr>
        <w:spacing w:line="360" w:lineRule="auto"/>
        <w:jc w:val="both"/>
        <w:rPr>
          <w:rFonts w:ascii="Arial" w:hAnsi="Arial" w:cs="Arial"/>
          <w:b/>
          <w:sz w:val="24"/>
          <w:szCs w:val="24"/>
        </w:rPr>
      </w:pPr>
      <w:r>
        <w:rPr>
          <w:rFonts w:ascii="Arial" w:hAnsi="Arial" w:cs="Arial"/>
          <w:sz w:val="24"/>
          <w:szCs w:val="24"/>
        </w:rPr>
        <w:t xml:space="preserve"> </w:t>
      </w:r>
      <w:r w:rsidRPr="006C6C58">
        <w:rPr>
          <w:rFonts w:ascii="Arial" w:hAnsi="Arial" w:cs="Arial"/>
          <w:b/>
          <w:sz w:val="24"/>
          <w:szCs w:val="24"/>
        </w:rPr>
        <w:t>Alcance</w:t>
      </w:r>
      <w:r>
        <w:rPr>
          <w:rFonts w:ascii="Arial" w:hAnsi="Arial" w:cs="Arial"/>
          <w:b/>
          <w:sz w:val="24"/>
          <w:szCs w:val="24"/>
        </w:rPr>
        <w:t>.</w:t>
      </w:r>
    </w:p>
    <w:p w:rsidR="006C6C58" w:rsidRDefault="006C6C58" w:rsidP="006C6C58">
      <w:pPr>
        <w:spacing w:line="360" w:lineRule="auto"/>
        <w:jc w:val="both"/>
        <w:rPr>
          <w:rFonts w:ascii="Arial" w:hAnsi="Arial" w:cs="Arial"/>
          <w:sz w:val="24"/>
          <w:szCs w:val="24"/>
        </w:rPr>
      </w:pPr>
      <w:r w:rsidRPr="006C6C58">
        <w:rPr>
          <w:rFonts w:ascii="Arial" w:hAnsi="Arial" w:cs="Arial"/>
          <w:sz w:val="24"/>
          <w:szCs w:val="24"/>
        </w:rPr>
        <w:t>El presente</w:t>
      </w:r>
      <w:r>
        <w:rPr>
          <w:rFonts w:ascii="Arial" w:hAnsi="Arial" w:cs="Arial"/>
          <w:sz w:val="24"/>
          <w:szCs w:val="24"/>
        </w:rPr>
        <w:t xml:space="preserve"> informe corresponde a las actividades desarrolladas dentro de</w:t>
      </w:r>
      <w:r w:rsidR="00FC752D">
        <w:rPr>
          <w:rFonts w:ascii="Arial" w:hAnsi="Arial" w:cs="Arial"/>
          <w:sz w:val="24"/>
          <w:szCs w:val="24"/>
        </w:rPr>
        <w:t xml:space="preserve">l </w:t>
      </w:r>
      <w:r w:rsidR="00395414">
        <w:rPr>
          <w:rFonts w:ascii="Arial" w:hAnsi="Arial" w:cs="Arial"/>
          <w:sz w:val="24"/>
          <w:szCs w:val="24"/>
        </w:rPr>
        <w:t xml:space="preserve">segundo </w:t>
      </w:r>
      <w:r w:rsidR="00681583">
        <w:rPr>
          <w:rFonts w:ascii="Arial" w:hAnsi="Arial" w:cs="Arial"/>
          <w:sz w:val="24"/>
          <w:szCs w:val="24"/>
        </w:rPr>
        <w:t>trimestre</w:t>
      </w:r>
      <w:r w:rsidR="00FC752D">
        <w:rPr>
          <w:rFonts w:ascii="Arial" w:hAnsi="Arial" w:cs="Arial"/>
          <w:sz w:val="24"/>
          <w:szCs w:val="24"/>
        </w:rPr>
        <w:t xml:space="preserve"> del año </w:t>
      </w:r>
      <w:r w:rsidR="00CB7243">
        <w:rPr>
          <w:rFonts w:ascii="Arial" w:hAnsi="Arial" w:cs="Arial"/>
          <w:sz w:val="24"/>
          <w:szCs w:val="24"/>
        </w:rPr>
        <w:t>dos mil diecis</w:t>
      </w:r>
      <w:r w:rsidR="001A4073">
        <w:rPr>
          <w:rFonts w:ascii="Arial" w:hAnsi="Arial" w:cs="Arial"/>
          <w:sz w:val="24"/>
          <w:szCs w:val="24"/>
        </w:rPr>
        <w:t>iete</w:t>
      </w:r>
      <w:r w:rsidR="00CB7243">
        <w:rPr>
          <w:rFonts w:ascii="Arial" w:hAnsi="Arial" w:cs="Arial"/>
          <w:sz w:val="24"/>
          <w:szCs w:val="24"/>
        </w:rPr>
        <w:t xml:space="preserve"> (</w:t>
      </w:r>
      <w:r w:rsidR="00FC752D">
        <w:rPr>
          <w:rFonts w:ascii="Arial" w:hAnsi="Arial" w:cs="Arial"/>
          <w:sz w:val="24"/>
          <w:szCs w:val="24"/>
        </w:rPr>
        <w:t>201</w:t>
      </w:r>
      <w:r w:rsidR="001A4073">
        <w:rPr>
          <w:rFonts w:ascii="Arial" w:hAnsi="Arial" w:cs="Arial"/>
          <w:sz w:val="24"/>
          <w:szCs w:val="24"/>
        </w:rPr>
        <w:t>7</w:t>
      </w:r>
      <w:r w:rsidR="00CB7243">
        <w:rPr>
          <w:rFonts w:ascii="Arial" w:hAnsi="Arial" w:cs="Arial"/>
          <w:sz w:val="24"/>
          <w:szCs w:val="24"/>
        </w:rPr>
        <w:t>)</w:t>
      </w:r>
      <w:r w:rsidR="00FC752D">
        <w:rPr>
          <w:rFonts w:ascii="Arial" w:hAnsi="Arial" w:cs="Arial"/>
          <w:sz w:val="24"/>
          <w:szCs w:val="24"/>
        </w:rPr>
        <w:t xml:space="preserve"> tendientes a fortalecer las políticas de prevención de actos de corrupción y ef</w:t>
      </w:r>
      <w:r w:rsidR="00CB7243">
        <w:rPr>
          <w:rFonts w:ascii="Arial" w:hAnsi="Arial" w:cs="Arial"/>
          <w:sz w:val="24"/>
          <w:szCs w:val="24"/>
        </w:rPr>
        <w:t xml:space="preserve">ectividad de la gestión pública, mediante </w:t>
      </w:r>
      <w:r w:rsidR="00395414">
        <w:rPr>
          <w:rFonts w:ascii="Arial" w:hAnsi="Arial" w:cs="Arial"/>
          <w:sz w:val="24"/>
          <w:szCs w:val="24"/>
        </w:rPr>
        <w:t>la actividad</w:t>
      </w:r>
      <w:r w:rsidR="00CA66BD">
        <w:rPr>
          <w:rFonts w:ascii="Arial" w:hAnsi="Arial" w:cs="Arial"/>
          <w:sz w:val="24"/>
          <w:szCs w:val="24"/>
        </w:rPr>
        <w:t xml:space="preserve"> disciplinaria.</w:t>
      </w:r>
    </w:p>
    <w:p w:rsidR="006C6C58" w:rsidRDefault="00CB7243" w:rsidP="006C6C58">
      <w:pPr>
        <w:numPr>
          <w:ilvl w:val="0"/>
          <w:numId w:val="6"/>
        </w:numPr>
        <w:spacing w:line="360" w:lineRule="auto"/>
        <w:jc w:val="both"/>
        <w:rPr>
          <w:rFonts w:ascii="Arial" w:hAnsi="Arial" w:cs="Arial"/>
          <w:b/>
          <w:sz w:val="24"/>
          <w:szCs w:val="24"/>
        </w:rPr>
      </w:pPr>
      <w:r>
        <w:rPr>
          <w:rFonts w:ascii="Arial" w:hAnsi="Arial" w:cs="Arial"/>
          <w:b/>
          <w:sz w:val="24"/>
          <w:szCs w:val="24"/>
        </w:rPr>
        <w:t>Resultado por p</w:t>
      </w:r>
      <w:r w:rsidR="006C6C58" w:rsidRPr="006C6C58">
        <w:rPr>
          <w:rFonts w:ascii="Arial" w:hAnsi="Arial" w:cs="Arial"/>
          <w:b/>
          <w:sz w:val="24"/>
          <w:szCs w:val="24"/>
        </w:rPr>
        <w:t>roceso</w:t>
      </w:r>
      <w:r>
        <w:rPr>
          <w:rFonts w:ascii="Arial" w:hAnsi="Arial" w:cs="Arial"/>
          <w:b/>
          <w:sz w:val="24"/>
          <w:szCs w:val="24"/>
        </w:rPr>
        <w:t>.</w:t>
      </w:r>
    </w:p>
    <w:p w:rsidR="0016738E" w:rsidRDefault="00727219" w:rsidP="0016738E">
      <w:pPr>
        <w:spacing w:line="360" w:lineRule="auto"/>
        <w:jc w:val="both"/>
        <w:rPr>
          <w:rFonts w:ascii="Arial" w:hAnsi="Arial" w:cs="Arial"/>
          <w:sz w:val="24"/>
          <w:szCs w:val="24"/>
        </w:rPr>
      </w:pPr>
      <w:r w:rsidRPr="00727219">
        <w:rPr>
          <w:rFonts w:ascii="Arial" w:hAnsi="Arial" w:cs="Arial"/>
          <w:sz w:val="24"/>
          <w:szCs w:val="24"/>
        </w:rPr>
        <w:t>Dentro del proce</w:t>
      </w:r>
      <w:r w:rsidR="00CB7243">
        <w:rPr>
          <w:rFonts w:ascii="Arial" w:hAnsi="Arial" w:cs="Arial"/>
          <w:sz w:val="24"/>
          <w:szCs w:val="24"/>
        </w:rPr>
        <w:t>so</w:t>
      </w:r>
      <w:r w:rsidR="00FC752D">
        <w:rPr>
          <w:rFonts w:ascii="Arial" w:hAnsi="Arial" w:cs="Arial"/>
          <w:sz w:val="24"/>
          <w:szCs w:val="24"/>
        </w:rPr>
        <w:t xml:space="preserve"> </w:t>
      </w:r>
      <w:r w:rsidR="00CB7243">
        <w:rPr>
          <w:rFonts w:ascii="Arial" w:hAnsi="Arial" w:cs="Arial"/>
          <w:sz w:val="24"/>
          <w:szCs w:val="24"/>
        </w:rPr>
        <w:t>Disciplinario</w:t>
      </w:r>
      <w:r w:rsidR="00FC752D">
        <w:rPr>
          <w:rFonts w:ascii="Arial" w:hAnsi="Arial" w:cs="Arial"/>
          <w:sz w:val="24"/>
          <w:szCs w:val="24"/>
        </w:rPr>
        <w:t xml:space="preserve"> el </w:t>
      </w:r>
      <w:r w:rsidR="00681583">
        <w:rPr>
          <w:rFonts w:ascii="Arial" w:hAnsi="Arial" w:cs="Arial"/>
          <w:sz w:val="24"/>
          <w:szCs w:val="24"/>
        </w:rPr>
        <w:t>G</w:t>
      </w:r>
      <w:r w:rsidR="00FC752D">
        <w:rPr>
          <w:rFonts w:ascii="Arial" w:hAnsi="Arial" w:cs="Arial"/>
          <w:sz w:val="24"/>
          <w:szCs w:val="24"/>
        </w:rPr>
        <w:t xml:space="preserve">rupo </w:t>
      </w:r>
      <w:r w:rsidR="00681583">
        <w:rPr>
          <w:rFonts w:ascii="Arial" w:hAnsi="Arial" w:cs="Arial"/>
          <w:sz w:val="24"/>
          <w:szCs w:val="24"/>
        </w:rPr>
        <w:t>I</w:t>
      </w:r>
      <w:r w:rsidR="00FC752D">
        <w:rPr>
          <w:rFonts w:ascii="Arial" w:hAnsi="Arial" w:cs="Arial"/>
          <w:sz w:val="24"/>
          <w:szCs w:val="24"/>
        </w:rPr>
        <w:t xml:space="preserve">nterno de </w:t>
      </w:r>
      <w:r w:rsidR="00681583">
        <w:rPr>
          <w:rFonts w:ascii="Arial" w:hAnsi="Arial" w:cs="Arial"/>
          <w:sz w:val="24"/>
          <w:szCs w:val="24"/>
        </w:rPr>
        <w:t>T</w:t>
      </w:r>
      <w:r>
        <w:rPr>
          <w:rFonts w:ascii="Arial" w:hAnsi="Arial" w:cs="Arial"/>
          <w:sz w:val="24"/>
          <w:szCs w:val="24"/>
        </w:rPr>
        <w:t>rabajo</w:t>
      </w:r>
      <w:r w:rsidR="0016738E">
        <w:rPr>
          <w:rFonts w:ascii="Arial" w:hAnsi="Arial" w:cs="Arial"/>
          <w:sz w:val="24"/>
          <w:szCs w:val="24"/>
        </w:rPr>
        <w:t xml:space="preserve"> Disciplinario</w:t>
      </w:r>
      <w:r w:rsidR="00FC752D">
        <w:rPr>
          <w:rFonts w:ascii="Arial" w:hAnsi="Arial" w:cs="Arial"/>
          <w:sz w:val="24"/>
          <w:szCs w:val="24"/>
        </w:rPr>
        <w:t>,</w:t>
      </w:r>
      <w:r w:rsidR="0016738E">
        <w:rPr>
          <w:rFonts w:ascii="Arial" w:hAnsi="Arial" w:cs="Arial"/>
          <w:sz w:val="24"/>
          <w:szCs w:val="24"/>
        </w:rPr>
        <w:t xml:space="preserve"> Atención al</w:t>
      </w:r>
      <w:r w:rsidR="00CB7243">
        <w:rPr>
          <w:rFonts w:ascii="Arial" w:hAnsi="Arial" w:cs="Arial"/>
          <w:sz w:val="24"/>
          <w:szCs w:val="24"/>
        </w:rPr>
        <w:t xml:space="preserve"> Ciudadano y Apoyo a la Gestión</w:t>
      </w:r>
      <w:r w:rsidR="0016738E">
        <w:rPr>
          <w:rFonts w:ascii="Arial" w:hAnsi="Arial" w:cs="Arial"/>
          <w:sz w:val="24"/>
          <w:szCs w:val="24"/>
        </w:rPr>
        <w:t xml:space="preserve"> de la Vicepresidencia Administrativa y Financiera cumple con la función disciplinaria en toda la Entidad conforme a lo establecido en la Ley 734 de 2002.</w:t>
      </w:r>
    </w:p>
    <w:p w:rsidR="0016738E" w:rsidRPr="0016738E" w:rsidRDefault="0016738E" w:rsidP="0016738E">
      <w:pPr>
        <w:spacing w:line="360" w:lineRule="auto"/>
        <w:ind w:firstLine="708"/>
        <w:jc w:val="both"/>
        <w:rPr>
          <w:rFonts w:ascii="Arial" w:hAnsi="Arial" w:cs="Arial"/>
          <w:b/>
          <w:sz w:val="24"/>
          <w:szCs w:val="24"/>
        </w:rPr>
      </w:pPr>
      <w:r w:rsidRPr="0016738E">
        <w:rPr>
          <w:rFonts w:ascii="Arial" w:hAnsi="Arial" w:cs="Arial"/>
          <w:b/>
          <w:sz w:val="24"/>
          <w:szCs w:val="24"/>
        </w:rPr>
        <w:t>2.1</w:t>
      </w:r>
      <w:r w:rsidR="00CB7243">
        <w:rPr>
          <w:rFonts w:ascii="Arial" w:hAnsi="Arial" w:cs="Arial"/>
          <w:b/>
          <w:sz w:val="24"/>
          <w:szCs w:val="24"/>
        </w:rPr>
        <w:t xml:space="preserve"> Función disciplinaria.</w:t>
      </w:r>
    </w:p>
    <w:p w:rsidR="00CB7243" w:rsidRDefault="00FC752D" w:rsidP="006C6C58">
      <w:pPr>
        <w:spacing w:line="360" w:lineRule="auto"/>
        <w:jc w:val="both"/>
        <w:rPr>
          <w:rFonts w:ascii="Arial" w:hAnsi="Arial" w:cs="Arial"/>
          <w:sz w:val="24"/>
          <w:szCs w:val="24"/>
        </w:rPr>
      </w:pPr>
      <w:r>
        <w:rPr>
          <w:rFonts w:ascii="Arial" w:hAnsi="Arial" w:cs="Arial"/>
          <w:sz w:val="24"/>
          <w:szCs w:val="24"/>
        </w:rPr>
        <w:t xml:space="preserve">EL </w:t>
      </w:r>
      <w:r w:rsidR="00681583">
        <w:rPr>
          <w:rFonts w:ascii="Arial" w:hAnsi="Arial" w:cs="Arial"/>
          <w:sz w:val="24"/>
          <w:szCs w:val="24"/>
        </w:rPr>
        <w:t xml:space="preserve">Grupo Interno </w:t>
      </w:r>
      <w:r w:rsidR="00B832F6">
        <w:rPr>
          <w:rFonts w:ascii="Arial" w:hAnsi="Arial" w:cs="Arial"/>
          <w:sz w:val="24"/>
          <w:szCs w:val="24"/>
        </w:rPr>
        <w:t>d</w:t>
      </w:r>
      <w:r w:rsidR="00681583">
        <w:rPr>
          <w:rFonts w:ascii="Arial" w:hAnsi="Arial" w:cs="Arial"/>
          <w:sz w:val="24"/>
          <w:szCs w:val="24"/>
        </w:rPr>
        <w:t xml:space="preserve">e Trabajo </w:t>
      </w:r>
      <w:r w:rsidR="000F25DB">
        <w:rPr>
          <w:rFonts w:ascii="Arial" w:hAnsi="Arial" w:cs="Arial"/>
          <w:sz w:val="24"/>
          <w:szCs w:val="24"/>
        </w:rPr>
        <w:t>Disciplinario, Atención al</w:t>
      </w:r>
      <w:r w:rsidR="00CB7243">
        <w:rPr>
          <w:rFonts w:ascii="Arial" w:hAnsi="Arial" w:cs="Arial"/>
          <w:sz w:val="24"/>
          <w:szCs w:val="24"/>
        </w:rPr>
        <w:t xml:space="preserve"> Ciudadano y Apoyo a la Gestión</w:t>
      </w:r>
      <w:r w:rsidR="000F25DB">
        <w:rPr>
          <w:rFonts w:ascii="Arial" w:hAnsi="Arial" w:cs="Arial"/>
          <w:sz w:val="24"/>
          <w:szCs w:val="24"/>
        </w:rPr>
        <w:t xml:space="preserve"> en cumplimiento de la func</w:t>
      </w:r>
      <w:r>
        <w:rPr>
          <w:rFonts w:ascii="Arial" w:hAnsi="Arial" w:cs="Arial"/>
          <w:sz w:val="24"/>
          <w:szCs w:val="24"/>
        </w:rPr>
        <w:t>ión disciplinaria, asignada por l</w:t>
      </w:r>
      <w:r w:rsidR="000F25DB">
        <w:rPr>
          <w:rFonts w:ascii="Arial" w:hAnsi="Arial" w:cs="Arial"/>
          <w:sz w:val="24"/>
          <w:szCs w:val="24"/>
        </w:rPr>
        <w:t>ey a la Vicepresidencia Administrativa y Financiera</w:t>
      </w:r>
      <w:r>
        <w:rPr>
          <w:rFonts w:ascii="Arial" w:hAnsi="Arial" w:cs="Arial"/>
          <w:sz w:val="24"/>
          <w:szCs w:val="24"/>
        </w:rPr>
        <w:t>,</w:t>
      </w:r>
      <w:r w:rsidR="00CB7243">
        <w:rPr>
          <w:rFonts w:ascii="Arial" w:hAnsi="Arial" w:cs="Arial"/>
          <w:sz w:val="24"/>
          <w:szCs w:val="24"/>
        </w:rPr>
        <w:t xml:space="preserve"> presenta la siguiente estadística:</w:t>
      </w:r>
    </w:p>
    <w:p w:rsidR="00B71E7B" w:rsidRDefault="003D0837" w:rsidP="006C6C58">
      <w:pPr>
        <w:spacing w:line="360" w:lineRule="auto"/>
        <w:jc w:val="both"/>
        <w:rPr>
          <w:rFonts w:ascii="Arial" w:hAnsi="Arial" w:cs="Arial"/>
          <w:sz w:val="24"/>
          <w:szCs w:val="24"/>
        </w:rPr>
      </w:pPr>
      <w:r>
        <w:rPr>
          <w:rFonts w:ascii="Arial" w:hAnsi="Arial" w:cs="Arial"/>
          <w:sz w:val="24"/>
          <w:szCs w:val="24"/>
        </w:rPr>
        <w:lastRenderedPageBreak/>
        <w:t>Durante</w:t>
      </w:r>
      <w:r w:rsidR="00D731FD" w:rsidRPr="008270DB">
        <w:rPr>
          <w:rFonts w:ascii="Arial" w:hAnsi="Arial" w:cs="Arial"/>
          <w:sz w:val="24"/>
          <w:szCs w:val="24"/>
        </w:rPr>
        <w:t xml:space="preserve"> el </w:t>
      </w:r>
      <w:r w:rsidR="00395414">
        <w:rPr>
          <w:rFonts w:ascii="Arial" w:hAnsi="Arial" w:cs="Arial"/>
          <w:sz w:val="24"/>
          <w:szCs w:val="24"/>
        </w:rPr>
        <w:t xml:space="preserve">segundo </w:t>
      </w:r>
      <w:r w:rsidR="00D731FD" w:rsidRPr="008270DB">
        <w:rPr>
          <w:rFonts w:ascii="Arial" w:hAnsi="Arial" w:cs="Arial"/>
          <w:sz w:val="24"/>
          <w:szCs w:val="24"/>
        </w:rPr>
        <w:t xml:space="preserve">trimestre de 2017 el grupo tuvo </w:t>
      </w:r>
      <w:r w:rsidR="00142464">
        <w:rPr>
          <w:rFonts w:ascii="Arial" w:hAnsi="Arial" w:cs="Arial"/>
          <w:sz w:val="24"/>
          <w:szCs w:val="24"/>
        </w:rPr>
        <w:t>80</w:t>
      </w:r>
      <w:r w:rsidR="00D731FD" w:rsidRPr="008270DB">
        <w:rPr>
          <w:rFonts w:ascii="Arial" w:hAnsi="Arial" w:cs="Arial"/>
          <w:sz w:val="24"/>
          <w:szCs w:val="24"/>
        </w:rPr>
        <w:t xml:space="preserve"> procesos disciplinarios activos</w:t>
      </w:r>
      <w:r w:rsidR="00395414">
        <w:rPr>
          <w:rFonts w:ascii="Arial" w:hAnsi="Arial" w:cs="Arial"/>
          <w:sz w:val="24"/>
          <w:szCs w:val="24"/>
        </w:rPr>
        <w:t xml:space="preserve"> de las diferentes vigencias</w:t>
      </w:r>
      <w:r w:rsidR="007C7893">
        <w:rPr>
          <w:rFonts w:ascii="Arial" w:hAnsi="Arial" w:cs="Arial"/>
          <w:sz w:val="24"/>
          <w:szCs w:val="24"/>
        </w:rPr>
        <w:t xml:space="preserve"> (2014, 2016, 2017)</w:t>
      </w:r>
      <w:r w:rsidR="00B71E7B">
        <w:rPr>
          <w:rFonts w:ascii="Arial" w:hAnsi="Arial" w:cs="Arial"/>
          <w:sz w:val="24"/>
          <w:szCs w:val="24"/>
        </w:rPr>
        <w:t>:</w:t>
      </w:r>
    </w:p>
    <w:p w:rsidR="00B71E7B" w:rsidRDefault="00B71E7B" w:rsidP="006C6C58">
      <w:pPr>
        <w:spacing w:line="360" w:lineRule="auto"/>
        <w:jc w:val="both"/>
        <w:rPr>
          <w:rFonts w:ascii="Arial" w:hAnsi="Arial" w:cs="Arial"/>
          <w:sz w:val="24"/>
          <w:szCs w:val="24"/>
        </w:rPr>
      </w:pPr>
      <w:r>
        <w:rPr>
          <w:rFonts w:ascii="Arial" w:hAnsi="Arial" w:cs="Arial"/>
          <w:sz w:val="24"/>
          <w:szCs w:val="24"/>
        </w:rPr>
        <w:t xml:space="preserve">Total </w:t>
      </w:r>
      <w:r w:rsidR="00142464">
        <w:rPr>
          <w:rFonts w:ascii="Arial" w:hAnsi="Arial" w:cs="Arial"/>
          <w:sz w:val="24"/>
          <w:szCs w:val="24"/>
        </w:rPr>
        <w:t>dentro del segundo trimestre</w:t>
      </w:r>
      <w:r w:rsidR="00142464">
        <w:rPr>
          <w:rFonts w:ascii="Arial" w:hAnsi="Arial" w:cs="Arial"/>
          <w:sz w:val="24"/>
          <w:szCs w:val="24"/>
        </w:rPr>
        <w:tab/>
      </w:r>
      <w:r w:rsidR="00142464">
        <w:rPr>
          <w:rFonts w:ascii="Arial" w:hAnsi="Arial" w:cs="Arial"/>
          <w:sz w:val="24"/>
          <w:szCs w:val="24"/>
        </w:rPr>
        <w:tab/>
        <w:t>80</w:t>
      </w:r>
      <w:r>
        <w:rPr>
          <w:rFonts w:ascii="Arial" w:hAnsi="Arial" w:cs="Arial"/>
          <w:sz w:val="24"/>
          <w:szCs w:val="24"/>
        </w:rPr>
        <w:t xml:space="preserve"> procesos disciplinarios.</w:t>
      </w:r>
    </w:p>
    <w:p w:rsidR="00B37042" w:rsidRDefault="00B37042" w:rsidP="006C6C58">
      <w:pPr>
        <w:spacing w:line="360" w:lineRule="auto"/>
        <w:jc w:val="both"/>
        <w:rPr>
          <w:rFonts w:ascii="Arial" w:hAnsi="Arial" w:cs="Arial"/>
          <w:sz w:val="24"/>
          <w:szCs w:val="24"/>
        </w:rPr>
      </w:pPr>
      <w:r>
        <w:rPr>
          <w:rFonts w:ascii="Arial" w:hAnsi="Arial" w:cs="Arial"/>
          <w:sz w:val="24"/>
          <w:szCs w:val="24"/>
        </w:rPr>
        <w:t>Decididos de manera definitiva</w:t>
      </w:r>
      <w:r>
        <w:rPr>
          <w:rFonts w:ascii="Arial" w:hAnsi="Arial" w:cs="Arial"/>
          <w:sz w:val="24"/>
          <w:szCs w:val="24"/>
        </w:rPr>
        <w:tab/>
      </w:r>
      <w:r>
        <w:rPr>
          <w:rFonts w:ascii="Arial" w:hAnsi="Arial" w:cs="Arial"/>
          <w:sz w:val="24"/>
          <w:szCs w:val="24"/>
        </w:rPr>
        <w:tab/>
      </w:r>
      <w:r>
        <w:rPr>
          <w:rFonts w:ascii="Arial" w:hAnsi="Arial" w:cs="Arial"/>
          <w:sz w:val="24"/>
          <w:szCs w:val="24"/>
        </w:rPr>
        <w:tab/>
        <w:t>06 procesos disciplinarios.</w:t>
      </w:r>
    </w:p>
    <w:p w:rsidR="00B37042" w:rsidRDefault="00B37042" w:rsidP="006C6C58">
      <w:pPr>
        <w:spacing w:line="360" w:lineRule="auto"/>
        <w:jc w:val="both"/>
        <w:rPr>
          <w:rFonts w:ascii="Arial" w:hAnsi="Arial" w:cs="Arial"/>
          <w:sz w:val="24"/>
          <w:szCs w:val="24"/>
        </w:rPr>
      </w:pPr>
      <w:r>
        <w:rPr>
          <w:rFonts w:ascii="Arial" w:hAnsi="Arial" w:cs="Arial"/>
          <w:sz w:val="24"/>
          <w:szCs w:val="24"/>
        </w:rPr>
        <w:t>Autos de trámite</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00 autos de trámite.</w:t>
      </w:r>
    </w:p>
    <w:p w:rsidR="00B37042" w:rsidRDefault="00B37042" w:rsidP="006C6C58">
      <w:pPr>
        <w:spacing w:line="360" w:lineRule="auto"/>
        <w:jc w:val="both"/>
        <w:rPr>
          <w:rFonts w:ascii="Arial" w:hAnsi="Arial" w:cs="Arial"/>
          <w:sz w:val="24"/>
          <w:szCs w:val="24"/>
        </w:rPr>
      </w:pPr>
      <w:r>
        <w:rPr>
          <w:rFonts w:ascii="Arial" w:hAnsi="Arial" w:cs="Arial"/>
          <w:sz w:val="24"/>
          <w:szCs w:val="24"/>
        </w:rPr>
        <w:t>Al 30 de junio de 2017</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74 procesos disciplinarios.</w:t>
      </w:r>
    </w:p>
    <w:p w:rsidR="00E56E09" w:rsidRDefault="00E56E09" w:rsidP="00F33063">
      <w:pPr>
        <w:spacing w:line="360" w:lineRule="auto"/>
        <w:jc w:val="both"/>
        <w:rPr>
          <w:rFonts w:ascii="Arial" w:hAnsi="Arial" w:cs="Arial"/>
          <w:sz w:val="24"/>
          <w:szCs w:val="24"/>
        </w:rPr>
      </w:pPr>
    </w:p>
    <w:p w:rsidR="00F33063" w:rsidRPr="008270DB" w:rsidRDefault="00F33063" w:rsidP="00F33063">
      <w:pPr>
        <w:spacing w:line="360" w:lineRule="auto"/>
        <w:jc w:val="both"/>
        <w:rPr>
          <w:rFonts w:ascii="Arial" w:hAnsi="Arial" w:cs="Arial"/>
          <w:sz w:val="24"/>
          <w:szCs w:val="24"/>
        </w:rPr>
      </w:pPr>
      <w:r w:rsidRPr="008270DB">
        <w:rPr>
          <w:rFonts w:ascii="Arial" w:hAnsi="Arial" w:cs="Arial"/>
          <w:sz w:val="24"/>
          <w:szCs w:val="24"/>
        </w:rPr>
        <w:t>Los</w:t>
      </w:r>
      <w:r w:rsidR="00280CB8">
        <w:rPr>
          <w:rFonts w:ascii="Arial" w:hAnsi="Arial" w:cs="Arial"/>
          <w:sz w:val="24"/>
          <w:szCs w:val="24"/>
        </w:rPr>
        <w:t xml:space="preserve"> </w:t>
      </w:r>
      <w:r w:rsidR="0006367B">
        <w:rPr>
          <w:rFonts w:ascii="Arial" w:hAnsi="Arial" w:cs="Arial"/>
          <w:sz w:val="24"/>
          <w:szCs w:val="24"/>
        </w:rPr>
        <w:t xml:space="preserve">setenta y cuatro </w:t>
      </w:r>
      <w:r w:rsidRPr="008270DB">
        <w:rPr>
          <w:rFonts w:ascii="Arial" w:hAnsi="Arial" w:cs="Arial"/>
          <w:sz w:val="24"/>
          <w:szCs w:val="24"/>
        </w:rPr>
        <w:t>(</w:t>
      </w:r>
      <w:r w:rsidR="0006367B">
        <w:rPr>
          <w:rFonts w:ascii="Arial" w:hAnsi="Arial" w:cs="Arial"/>
          <w:sz w:val="24"/>
          <w:szCs w:val="24"/>
        </w:rPr>
        <w:t>74</w:t>
      </w:r>
      <w:r w:rsidRPr="008270DB">
        <w:rPr>
          <w:rFonts w:ascii="Arial" w:hAnsi="Arial" w:cs="Arial"/>
          <w:sz w:val="24"/>
          <w:szCs w:val="24"/>
        </w:rPr>
        <w:t xml:space="preserve">) procesos disciplinarios, </w:t>
      </w:r>
      <w:r w:rsidR="00280CB8">
        <w:rPr>
          <w:rFonts w:ascii="Arial" w:hAnsi="Arial" w:cs="Arial"/>
          <w:sz w:val="24"/>
          <w:szCs w:val="24"/>
        </w:rPr>
        <w:t xml:space="preserve">con los que cuenta el grupo </w:t>
      </w:r>
      <w:r w:rsidRPr="008270DB">
        <w:rPr>
          <w:rFonts w:ascii="Arial" w:hAnsi="Arial" w:cs="Arial"/>
          <w:sz w:val="24"/>
          <w:szCs w:val="24"/>
        </w:rPr>
        <w:t>a 3</w:t>
      </w:r>
      <w:r w:rsidR="00280CB8">
        <w:rPr>
          <w:rFonts w:ascii="Arial" w:hAnsi="Arial" w:cs="Arial"/>
          <w:sz w:val="24"/>
          <w:szCs w:val="24"/>
        </w:rPr>
        <w:t>0</w:t>
      </w:r>
      <w:r w:rsidRPr="008270DB">
        <w:rPr>
          <w:rFonts w:ascii="Arial" w:hAnsi="Arial" w:cs="Arial"/>
          <w:sz w:val="24"/>
          <w:szCs w:val="24"/>
        </w:rPr>
        <w:t xml:space="preserve"> de </w:t>
      </w:r>
      <w:r w:rsidR="00280CB8">
        <w:rPr>
          <w:rFonts w:ascii="Arial" w:hAnsi="Arial" w:cs="Arial"/>
          <w:sz w:val="24"/>
          <w:szCs w:val="24"/>
        </w:rPr>
        <w:t>junio de 2017</w:t>
      </w:r>
      <w:r w:rsidR="00B37042">
        <w:rPr>
          <w:rFonts w:ascii="Arial" w:hAnsi="Arial" w:cs="Arial"/>
          <w:sz w:val="24"/>
          <w:szCs w:val="24"/>
        </w:rPr>
        <w:t>, está</w:t>
      </w:r>
      <w:r w:rsidRPr="008270DB">
        <w:rPr>
          <w:rFonts w:ascii="Arial" w:hAnsi="Arial" w:cs="Arial"/>
          <w:sz w:val="24"/>
          <w:szCs w:val="24"/>
        </w:rPr>
        <w:t>n distribuidos en etapas de: indagación preliminar, investigación disciplinaria y pliego de cargos.</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F33063" w:rsidRPr="00F314B2" w:rsidTr="00190FFC">
        <w:tc>
          <w:tcPr>
            <w:tcW w:w="1384" w:type="dxa"/>
          </w:tcPr>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 xml:space="preserve">Indagación </w:t>
            </w:r>
          </w:p>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Investigación</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F33063" w:rsidRDefault="00F33063" w:rsidP="00190FFC">
            <w:pPr>
              <w:spacing w:line="360" w:lineRule="auto"/>
              <w:jc w:val="center"/>
              <w:rPr>
                <w:rFonts w:ascii="Arial" w:hAnsi="Arial" w:cs="Arial"/>
                <w:sz w:val="20"/>
                <w:szCs w:val="20"/>
              </w:rPr>
            </w:pPr>
            <w:r>
              <w:rPr>
                <w:rFonts w:ascii="Arial" w:hAnsi="Arial" w:cs="Arial"/>
                <w:sz w:val="20"/>
                <w:szCs w:val="20"/>
              </w:rPr>
              <w:t xml:space="preserve">Pliego de </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Total</w:t>
            </w:r>
          </w:p>
        </w:tc>
      </w:tr>
      <w:tr w:rsidR="00F33063" w:rsidRPr="00F314B2" w:rsidTr="00190FFC">
        <w:trPr>
          <w:trHeight w:val="367"/>
        </w:trPr>
        <w:tc>
          <w:tcPr>
            <w:tcW w:w="1384" w:type="dxa"/>
          </w:tcPr>
          <w:p w:rsidR="00F33063" w:rsidRDefault="00280CB8" w:rsidP="00190FFC">
            <w:pPr>
              <w:spacing w:line="360" w:lineRule="auto"/>
              <w:jc w:val="center"/>
              <w:rPr>
                <w:rFonts w:ascii="Arial" w:hAnsi="Arial" w:cs="Arial"/>
                <w:sz w:val="24"/>
                <w:szCs w:val="24"/>
              </w:rPr>
            </w:pPr>
            <w:r>
              <w:rPr>
                <w:rFonts w:ascii="Arial" w:hAnsi="Arial" w:cs="Arial"/>
                <w:sz w:val="24"/>
                <w:szCs w:val="24"/>
              </w:rPr>
              <w:t>10</w:t>
            </w:r>
          </w:p>
        </w:tc>
        <w:tc>
          <w:tcPr>
            <w:tcW w:w="1343" w:type="dxa"/>
            <w:shd w:val="clear" w:color="auto" w:fill="auto"/>
          </w:tcPr>
          <w:p w:rsidR="00F33063" w:rsidRPr="00F314B2" w:rsidRDefault="00142464" w:rsidP="00190FFC">
            <w:pPr>
              <w:spacing w:line="360" w:lineRule="auto"/>
              <w:jc w:val="center"/>
              <w:rPr>
                <w:rFonts w:ascii="Arial" w:hAnsi="Arial" w:cs="Arial"/>
                <w:sz w:val="24"/>
                <w:szCs w:val="24"/>
              </w:rPr>
            </w:pPr>
            <w:r>
              <w:rPr>
                <w:rFonts w:ascii="Arial" w:hAnsi="Arial" w:cs="Arial"/>
                <w:sz w:val="24"/>
                <w:szCs w:val="24"/>
              </w:rPr>
              <w:t>63</w:t>
            </w:r>
          </w:p>
        </w:tc>
        <w:tc>
          <w:tcPr>
            <w:tcW w:w="1537" w:type="dxa"/>
            <w:shd w:val="clear" w:color="auto" w:fill="auto"/>
          </w:tcPr>
          <w:p w:rsidR="00F33063" w:rsidRPr="00F314B2" w:rsidRDefault="00280CB8" w:rsidP="00190FFC">
            <w:pPr>
              <w:spacing w:line="360" w:lineRule="auto"/>
              <w:jc w:val="center"/>
              <w:rPr>
                <w:rFonts w:ascii="Arial" w:hAnsi="Arial" w:cs="Arial"/>
                <w:sz w:val="24"/>
                <w:szCs w:val="24"/>
              </w:rPr>
            </w:pPr>
            <w:r>
              <w:rPr>
                <w:rFonts w:ascii="Arial" w:hAnsi="Arial" w:cs="Arial"/>
                <w:sz w:val="24"/>
                <w:szCs w:val="24"/>
              </w:rPr>
              <w:t>0</w:t>
            </w:r>
          </w:p>
        </w:tc>
        <w:tc>
          <w:tcPr>
            <w:tcW w:w="1245" w:type="dxa"/>
            <w:shd w:val="clear" w:color="auto" w:fill="auto"/>
          </w:tcPr>
          <w:p w:rsidR="00F33063" w:rsidRPr="00F314B2" w:rsidRDefault="00F33063" w:rsidP="00190FFC">
            <w:pPr>
              <w:spacing w:line="360" w:lineRule="auto"/>
              <w:jc w:val="center"/>
              <w:rPr>
                <w:rFonts w:ascii="Arial" w:hAnsi="Arial" w:cs="Arial"/>
                <w:sz w:val="24"/>
                <w:szCs w:val="24"/>
              </w:rPr>
            </w:pPr>
            <w:r w:rsidRPr="00F314B2">
              <w:rPr>
                <w:rFonts w:ascii="Arial" w:hAnsi="Arial" w:cs="Arial"/>
                <w:sz w:val="24"/>
                <w:szCs w:val="24"/>
              </w:rPr>
              <w:t>1</w:t>
            </w:r>
          </w:p>
        </w:tc>
        <w:tc>
          <w:tcPr>
            <w:tcW w:w="1065" w:type="dxa"/>
            <w:shd w:val="clear" w:color="auto" w:fill="auto"/>
          </w:tcPr>
          <w:p w:rsidR="00F33063" w:rsidRPr="00F314B2" w:rsidRDefault="00280CB8" w:rsidP="00190FFC">
            <w:pPr>
              <w:spacing w:line="360" w:lineRule="auto"/>
              <w:jc w:val="center"/>
              <w:rPr>
                <w:rFonts w:ascii="Arial" w:hAnsi="Arial" w:cs="Arial"/>
                <w:sz w:val="24"/>
                <w:szCs w:val="24"/>
              </w:rPr>
            </w:pPr>
            <w:r>
              <w:rPr>
                <w:rFonts w:ascii="Arial" w:hAnsi="Arial" w:cs="Arial"/>
                <w:sz w:val="24"/>
                <w:szCs w:val="24"/>
              </w:rPr>
              <w:t>74</w:t>
            </w:r>
          </w:p>
        </w:tc>
      </w:tr>
      <w:tr w:rsidR="00F33063" w:rsidRPr="00F314B2" w:rsidTr="00190FFC">
        <w:trPr>
          <w:trHeight w:val="367"/>
        </w:trPr>
        <w:tc>
          <w:tcPr>
            <w:tcW w:w="1384" w:type="dxa"/>
          </w:tcPr>
          <w:p w:rsidR="00F33063" w:rsidRDefault="00985258" w:rsidP="00190FFC">
            <w:pPr>
              <w:spacing w:line="360" w:lineRule="auto"/>
              <w:jc w:val="center"/>
              <w:rPr>
                <w:rFonts w:ascii="Arial" w:hAnsi="Arial" w:cs="Arial"/>
                <w:sz w:val="24"/>
                <w:szCs w:val="24"/>
              </w:rPr>
            </w:pPr>
            <w:r>
              <w:rPr>
                <w:rFonts w:ascii="Arial" w:hAnsi="Arial" w:cs="Arial"/>
                <w:sz w:val="24"/>
                <w:szCs w:val="24"/>
              </w:rPr>
              <w:t>14%</w:t>
            </w:r>
          </w:p>
        </w:tc>
        <w:tc>
          <w:tcPr>
            <w:tcW w:w="1343" w:type="dxa"/>
            <w:shd w:val="clear" w:color="auto" w:fill="auto"/>
          </w:tcPr>
          <w:p w:rsidR="00F33063" w:rsidRDefault="00985258" w:rsidP="00190FFC">
            <w:pPr>
              <w:spacing w:line="360" w:lineRule="auto"/>
              <w:jc w:val="center"/>
              <w:rPr>
                <w:rFonts w:ascii="Arial" w:hAnsi="Arial" w:cs="Arial"/>
                <w:sz w:val="24"/>
                <w:szCs w:val="24"/>
              </w:rPr>
            </w:pPr>
            <w:r>
              <w:rPr>
                <w:rFonts w:ascii="Arial" w:hAnsi="Arial" w:cs="Arial"/>
                <w:sz w:val="24"/>
                <w:szCs w:val="24"/>
              </w:rPr>
              <w:t>85%</w:t>
            </w:r>
          </w:p>
        </w:tc>
        <w:tc>
          <w:tcPr>
            <w:tcW w:w="1537" w:type="dxa"/>
            <w:shd w:val="clear" w:color="auto" w:fill="auto"/>
          </w:tcPr>
          <w:p w:rsidR="00F33063" w:rsidRDefault="00985258" w:rsidP="00190FFC">
            <w:pPr>
              <w:spacing w:line="360" w:lineRule="auto"/>
              <w:jc w:val="center"/>
              <w:rPr>
                <w:rFonts w:ascii="Arial" w:hAnsi="Arial" w:cs="Arial"/>
                <w:sz w:val="24"/>
                <w:szCs w:val="24"/>
              </w:rPr>
            </w:pPr>
            <w:r>
              <w:rPr>
                <w:rFonts w:ascii="Arial" w:hAnsi="Arial" w:cs="Arial"/>
                <w:sz w:val="24"/>
                <w:szCs w:val="24"/>
              </w:rPr>
              <w:t>0%</w:t>
            </w:r>
          </w:p>
        </w:tc>
        <w:tc>
          <w:tcPr>
            <w:tcW w:w="1245" w:type="dxa"/>
            <w:shd w:val="clear" w:color="auto" w:fill="auto"/>
          </w:tcPr>
          <w:p w:rsidR="00F33063" w:rsidRPr="00F314B2" w:rsidRDefault="00985258" w:rsidP="00190FFC">
            <w:pPr>
              <w:spacing w:line="360" w:lineRule="auto"/>
              <w:jc w:val="center"/>
              <w:rPr>
                <w:rFonts w:ascii="Arial" w:hAnsi="Arial" w:cs="Arial"/>
                <w:sz w:val="24"/>
                <w:szCs w:val="24"/>
              </w:rPr>
            </w:pPr>
            <w:r>
              <w:rPr>
                <w:rFonts w:ascii="Arial" w:hAnsi="Arial" w:cs="Arial"/>
                <w:sz w:val="24"/>
                <w:szCs w:val="24"/>
              </w:rPr>
              <w:t>1%</w:t>
            </w:r>
          </w:p>
        </w:tc>
        <w:tc>
          <w:tcPr>
            <w:tcW w:w="1065" w:type="dxa"/>
            <w:shd w:val="clear" w:color="auto" w:fill="auto"/>
          </w:tcPr>
          <w:p w:rsidR="00F33063" w:rsidRPr="00F314B2" w:rsidRDefault="00985258" w:rsidP="00190FFC">
            <w:pPr>
              <w:spacing w:line="360" w:lineRule="auto"/>
              <w:jc w:val="center"/>
              <w:rPr>
                <w:rFonts w:ascii="Arial" w:hAnsi="Arial" w:cs="Arial"/>
                <w:sz w:val="24"/>
                <w:szCs w:val="24"/>
              </w:rPr>
            </w:pPr>
            <w:r>
              <w:rPr>
                <w:rFonts w:ascii="Arial" w:hAnsi="Arial" w:cs="Arial"/>
                <w:sz w:val="24"/>
                <w:szCs w:val="24"/>
              </w:rPr>
              <w:t>100%</w:t>
            </w:r>
          </w:p>
        </w:tc>
      </w:tr>
    </w:tbl>
    <w:p w:rsidR="00E56E09" w:rsidRDefault="00E56E09" w:rsidP="00F33063">
      <w:pPr>
        <w:spacing w:line="360" w:lineRule="auto"/>
        <w:jc w:val="both"/>
        <w:rPr>
          <w:rFonts w:ascii="Arial" w:hAnsi="Arial" w:cs="Arial"/>
          <w:sz w:val="24"/>
          <w:szCs w:val="24"/>
        </w:rPr>
      </w:pPr>
    </w:p>
    <w:p w:rsidR="00F33063" w:rsidRDefault="00F33063" w:rsidP="00F33063">
      <w:pPr>
        <w:spacing w:line="360" w:lineRule="auto"/>
        <w:jc w:val="both"/>
        <w:rPr>
          <w:rFonts w:ascii="Arial" w:hAnsi="Arial" w:cs="Arial"/>
          <w:sz w:val="24"/>
          <w:szCs w:val="24"/>
        </w:rPr>
      </w:pPr>
      <w:r>
        <w:rPr>
          <w:rFonts w:ascii="Arial" w:hAnsi="Arial" w:cs="Arial"/>
          <w:sz w:val="24"/>
          <w:szCs w:val="24"/>
        </w:rPr>
        <w:t>Estos</w:t>
      </w:r>
      <w:r w:rsidR="002D21A6">
        <w:rPr>
          <w:rFonts w:ascii="Arial" w:hAnsi="Arial" w:cs="Arial"/>
          <w:sz w:val="24"/>
          <w:szCs w:val="24"/>
        </w:rPr>
        <w:t xml:space="preserve"> setenta y cuatro </w:t>
      </w:r>
      <w:r>
        <w:rPr>
          <w:rFonts w:ascii="Arial" w:hAnsi="Arial" w:cs="Arial"/>
          <w:sz w:val="24"/>
          <w:szCs w:val="24"/>
        </w:rPr>
        <w:t>(</w:t>
      </w:r>
      <w:r w:rsidR="002D21A6">
        <w:rPr>
          <w:rFonts w:ascii="Arial" w:hAnsi="Arial" w:cs="Arial"/>
          <w:sz w:val="24"/>
          <w:szCs w:val="24"/>
        </w:rPr>
        <w:t>74</w:t>
      </w:r>
      <w:r>
        <w:rPr>
          <w:rFonts w:ascii="Arial" w:hAnsi="Arial" w:cs="Arial"/>
          <w:sz w:val="24"/>
          <w:szCs w:val="24"/>
        </w:rPr>
        <w:t xml:space="preserve">) procesos disciplinarios referidos </w:t>
      </w:r>
      <w:r w:rsidR="00AC5248">
        <w:rPr>
          <w:rFonts w:ascii="Arial" w:hAnsi="Arial" w:cs="Arial"/>
          <w:sz w:val="24"/>
          <w:szCs w:val="24"/>
        </w:rPr>
        <w:t xml:space="preserve">habían </w:t>
      </w:r>
      <w:r>
        <w:rPr>
          <w:rFonts w:ascii="Arial" w:hAnsi="Arial" w:cs="Arial"/>
          <w:sz w:val="24"/>
          <w:szCs w:val="24"/>
        </w:rPr>
        <w:t>sido iniciados por vigencia anual, así:</w:t>
      </w:r>
    </w:p>
    <w:tbl>
      <w:tblPr>
        <w:tblW w:w="4658" w:type="dxa"/>
        <w:tblInd w:w="2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61"/>
        <w:gridCol w:w="1361"/>
      </w:tblGrid>
      <w:tr w:rsidR="00F33063" w:rsidTr="00190FFC">
        <w:trPr>
          <w:trHeight w:val="327"/>
        </w:trPr>
        <w:tc>
          <w:tcPr>
            <w:tcW w:w="1936" w:type="dxa"/>
            <w:shd w:val="clear" w:color="auto" w:fill="auto"/>
          </w:tcPr>
          <w:p w:rsidR="00F33063" w:rsidRPr="00767E0E" w:rsidRDefault="00F33063" w:rsidP="00190FFC">
            <w:pPr>
              <w:spacing w:after="0" w:line="240" w:lineRule="auto"/>
              <w:jc w:val="center"/>
              <w:rPr>
                <w:rFonts w:ascii="Arial" w:hAnsi="Arial" w:cs="Arial"/>
                <w:sz w:val="24"/>
                <w:szCs w:val="24"/>
              </w:rPr>
            </w:pPr>
            <w:r w:rsidRPr="00767E0E">
              <w:rPr>
                <w:rFonts w:ascii="Arial" w:hAnsi="Arial" w:cs="Arial"/>
                <w:sz w:val="24"/>
                <w:szCs w:val="24"/>
              </w:rPr>
              <w:t>201</w:t>
            </w:r>
            <w:r>
              <w:rPr>
                <w:rFonts w:ascii="Arial" w:hAnsi="Arial" w:cs="Arial"/>
                <w:sz w:val="24"/>
                <w:szCs w:val="24"/>
              </w:rPr>
              <w:t>4</w:t>
            </w:r>
          </w:p>
        </w:tc>
        <w:tc>
          <w:tcPr>
            <w:tcW w:w="1361" w:type="dxa"/>
          </w:tcPr>
          <w:p w:rsidR="00F33063" w:rsidRDefault="00280CB8" w:rsidP="00190FFC">
            <w:pPr>
              <w:spacing w:after="0" w:line="240" w:lineRule="auto"/>
              <w:jc w:val="center"/>
              <w:rPr>
                <w:rFonts w:ascii="Arial" w:hAnsi="Arial" w:cs="Arial"/>
                <w:sz w:val="24"/>
                <w:szCs w:val="24"/>
              </w:rPr>
            </w:pPr>
            <w:r>
              <w:rPr>
                <w:rFonts w:ascii="Arial" w:hAnsi="Arial" w:cs="Arial"/>
                <w:sz w:val="24"/>
                <w:szCs w:val="24"/>
              </w:rPr>
              <w:t>2016</w:t>
            </w:r>
          </w:p>
        </w:tc>
        <w:tc>
          <w:tcPr>
            <w:tcW w:w="1361" w:type="dxa"/>
          </w:tcPr>
          <w:p w:rsidR="00F33063" w:rsidRDefault="00280CB8" w:rsidP="00190FFC">
            <w:pPr>
              <w:spacing w:after="0" w:line="240" w:lineRule="auto"/>
              <w:jc w:val="center"/>
              <w:rPr>
                <w:rFonts w:ascii="Arial" w:hAnsi="Arial" w:cs="Arial"/>
                <w:sz w:val="24"/>
                <w:szCs w:val="24"/>
              </w:rPr>
            </w:pPr>
            <w:r>
              <w:rPr>
                <w:rFonts w:ascii="Arial" w:hAnsi="Arial" w:cs="Arial"/>
                <w:sz w:val="24"/>
                <w:szCs w:val="24"/>
              </w:rPr>
              <w:t>2017</w:t>
            </w:r>
          </w:p>
        </w:tc>
      </w:tr>
      <w:tr w:rsidR="00F33063" w:rsidTr="00190FFC">
        <w:trPr>
          <w:trHeight w:val="344"/>
        </w:trPr>
        <w:tc>
          <w:tcPr>
            <w:tcW w:w="1936" w:type="dxa"/>
            <w:shd w:val="clear" w:color="auto" w:fill="auto"/>
          </w:tcPr>
          <w:p w:rsidR="00F33063" w:rsidRPr="00767E0E" w:rsidRDefault="00280CB8" w:rsidP="00190FFC">
            <w:pPr>
              <w:spacing w:after="0" w:line="240" w:lineRule="auto"/>
              <w:jc w:val="center"/>
              <w:rPr>
                <w:rFonts w:ascii="Arial" w:hAnsi="Arial" w:cs="Arial"/>
                <w:sz w:val="24"/>
                <w:szCs w:val="24"/>
              </w:rPr>
            </w:pPr>
            <w:r>
              <w:rPr>
                <w:rFonts w:ascii="Arial" w:hAnsi="Arial" w:cs="Arial"/>
                <w:sz w:val="24"/>
                <w:szCs w:val="24"/>
              </w:rPr>
              <w:t>1</w:t>
            </w:r>
          </w:p>
        </w:tc>
        <w:tc>
          <w:tcPr>
            <w:tcW w:w="1361" w:type="dxa"/>
          </w:tcPr>
          <w:p w:rsidR="00F33063" w:rsidRDefault="00280CB8" w:rsidP="00190FFC">
            <w:pPr>
              <w:spacing w:after="0" w:line="240" w:lineRule="auto"/>
              <w:jc w:val="center"/>
              <w:rPr>
                <w:rFonts w:ascii="Arial" w:hAnsi="Arial" w:cs="Arial"/>
                <w:sz w:val="24"/>
                <w:szCs w:val="24"/>
              </w:rPr>
            </w:pPr>
            <w:r>
              <w:rPr>
                <w:rFonts w:ascii="Arial" w:hAnsi="Arial" w:cs="Arial"/>
                <w:sz w:val="24"/>
                <w:szCs w:val="24"/>
              </w:rPr>
              <w:t>1</w:t>
            </w:r>
          </w:p>
        </w:tc>
        <w:tc>
          <w:tcPr>
            <w:tcW w:w="1361" w:type="dxa"/>
          </w:tcPr>
          <w:p w:rsidR="00F33063" w:rsidRDefault="00280CB8" w:rsidP="00190FFC">
            <w:pPr>
              <w:spacing w:after="0" w:line="240" w:lineRule="auto"/>
              <w:jc w:val="center"/>
              <w:rPr>
                <w:rFonts w:ascii="Arial" w:hAnsi="Arial" w:cs="Arial"/>
                <w:sz w:val="24"/>
                <w:szCs w:val="24"/>
              </w:rPr>
            </w:pPr>
            <w:r>
              <w:rPr>
                <w:rFonts w:ascii="Arial" w:hAnsi="Arial" w:cs="Arial"/>
                <w:sz w:val="24"/>
                <w:szCs w:val="24"/>
              </w:rPr>
              <w:t>72</w:t>
            </w:r>
          </w:p>
        </w:tc>
      </w:tr>
    </w:tbl>
    <w:p w:rsidR="00F33063" w:rsidRDefault="00F33063" w:rsidP="00F33063">
      <w:pPr>
        <w:spacing w:line="360" w:lineRule="auto"/>
        <w:jc w:val="both"/>
        <w:rPr>
          <w:rFonts w:ascii="Arial" w:hAnsi="Arial" w:cs="Arial"/>
          <w:sz w:val="24"/>
          <w:szCs w:val="24"/>
        </w:rPr>
      </w:pPr>
    </w:p>
    <w:p w:rsidR="00E56E09" w:rsidRDefault="00E56E09" w:rsidP="00F33063">
      <w:pPr>
        <w:spacing w:line="360" w:lineRule="auto"/>
        <w:jc w:val="both"/>
        <w:rPr>
          <w:rFonts w:ascii="Arial" w:hAnsi="Arial" w:cs="Arial"/>
          <w:sz w:val="24"/>
          <w:szCs w:val="24"/>
        </w:rPr>
      </w:pPr>
    </w:p>
    <w:p w:rsidR="00E56E09" w:rsidRDefault="00E56E09" w:rsidP="00F33063">
      <w:pPr>
        <w:spacing w:line="360" w:lineRule="auto"/>
        <w:jc w:val="both"/>
        <w:rPr>
          <w:rFonts w:ascii="Arial" w:hAnsi="Arial" w:cs="Arial"/>
          <w:sz w:val="24"/>
          <w:szCs w:val="24"/>
        </w:rPr>
      </w:pPr>
    </w:p>
    <w:p w:rsidR="00E56E09" w:rsidRDefault="00E56E09" w:rsidP="00F33063">
      <w:pPr>
        <w:spacing w:line="360" w:lineRule="auto"/>
        <w:jc w:val="both"/>
        <w:rPr>
          <w:rFonts w:ascii="Arial" w:hAnsi="Arial" w:cs="Arial"/>
          <w:sz w:val="24"/>
          <w:szCs w:val="24"/>
        </w:rPr>
      </w:pPr>
    </w:p>
    <w:p w:rsidR="00AC5248" w:rsidRDefault="00F33063" w:rsidP="00F33063">
      <w:pPr>
        <w:spacing w:line="360" w:lineRule="auto"/>
        <w:jc w:val="both"/>
        <w:rPr>
          <w:rFonts w:ascii="Arial" w:hAnsi="Arial" w:cs="Arial"/>
          <w:sz w:val="24"/>
          <w:szCs w:val="24"/>
        </w:rPr>
      </w:pPr>
      <w:r>
        <w:rPr>
          <w:rFonts w:ascii="Arial" w:hAnsi="Arial" w:cs="Arial"/>
          <w:sz w:val="24"/>
          <w:szCs w:val="24"/>
        </w:rPr>
        <w:t>Las etapas procesales</w:t>
      </w:r>
      <w:r w:rsidR="00985258">
        <w:rPr>
          <w:rFonts w:ascii="Arial" w:hAnsi="Arial" w:cs="Arial"/>
          <w:sz w:val="24"/>
          <w:szCs w:val="24"/>
        </w:rPr>
        <w:t xml:space="preserve"> </w:t>
      </w:r>
      <w:r w:rsidR="00AC5248">
        <w:rPr>
          <w:rFonts w:ascii="Arial" w:hAnsi="Arial" w:cs="Arial"/>
          <w:sz w:val="24"/>
          <w:szCs w:val="24"/>
        </w:rPr>
        <w:t>de los</w:t>
      </w:r>
      <w:r w:rsidR="007D7606">
        <w:rPr>
          <w:rFonts w:ascii="Arial" w:hAnsi="Arial" w:cs="Arial"/>
          <w:sz w:val="24"/>
          <w:szCs w:val="24"/>
        </w:rPr>
        <w:t xml:space="preserve"> setenta y cuatro (74)</w:t>
      </w:r>
      <w:r w:rsidR="00430216">
        <w:rPr>
          <w:rFonts w:ascii="Arial" w:hAnsi="Arial" w:cs="Arial"/>
          <w:sz w:val="24"/>
          <w:szCs w:val="24"/>
        </w:rPr>
        <w:t xml:space="preserve"> procesos que tiene</w:t>
      </w:r>
      <w:r w:rsidR="00AC5248">
        <w:rPr>
          <w:rFonts w:ascii="Arial" w:hAnsi="Arial" w:cs="Arial"/>
          <w:sz w:val="24"/>
          <w:szCs w:val="24"/>
        </w:rPr>
        <w:t xml:space="preserve"> el grupo al </w:t>
      </w:r>
      <w:r w:rsidR="007D7606">
        <w:rPr>
          <w:rFonts w:ascii="Arial" w:hAnsi="Arial" w:cs="Arial"/>
          <w:sz w:val="24"/>
          <w:szCs w:val="24"/>
        </w:rPr>
        <w:t>30</w:t>
      </w:r>
      <w:r w:rsidR="00AC5248">
        <w:rPr>
          <w:rFonts w:ascii="Arial" w:hAnsi="Arial" w:cs="Arial"/>
          <w:sz w:val="24"/>
          <w:szCs w:val="24"/>
        </w:rPr>
        <w:t xml:space="preserve"> de </w:t>
      </w:r>
      <w:r w:rsidR="007D7606">
        <w:rPr>
          <w:rFonts w:ascii="Arial" w:hAnsi="Arial" w:cs="Arial"/>
          <w:sz w:val="24"/>
          <w:szCs w:val="24"/>
        </w:rPr>
        <w:t xml:space="preserve">junio </w:t>
      </w:r>
      <w:r w:rsidR="00AC5248">
        <w:rPr>
          <w:rFonts w:ascii="Arial" w:hAnsi="Arial" w:cs="Arial"/>
          <w:sz w:val="24"/>
          <w:szCs w:val="24"/>
        </w:rPr>
        <w:t xml:space="preserve">de 2017, </w:t>
      </w:r>
      <w:r>
        <w:rPr>
          <w:rFonts w:ascii="Arial" w:hAnsi="Arial" w:cs="Arial"/>
          <w:sz w:val="24"/>
          <w:szCs w:val="24"/>
        </w:rPr>
        <w:t xml:space="preserve">se discriminan así: </w:t>
      </w:r>
    </w:p>
    <w:tbl>
      <w:tblPr>
        <w:tblpPr w:leftFromText="141" w:rightFromText="141" w:vertAnchor="text" w:horzAnchor="page" w:tblpX="1081" w:tblpY="10"/>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1384"/>
        <w:gridCol w:w="861"/>
        <w:gridCol w:w="1195"/>
        <w:gridCol w:w="1384"/>
        <w:gridCol w:w="1195"/>
        <w:gridCol w:w="1195"/>
        <w:gridCol w:w="1384"/>
        <w:gridCol w:w="1195"/>
      </w:tblGrid>
      <w:tr w:rsidR="00F33063" w:rsidRPr="0085350C" w:rsidTr="00190FFC">
        <w:trPr>
          <w:trHeight w:val="505"/>
        </w:trPr>
        <w:tc>
          <w:tcPr>
            <w:tcW w:w="3177" w:type="dxa"/>
            <w:gridSpan w:val="3"/>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2014</w:t>
            </w:r>
          </w:p>
        </w:tc>
        <w:tc>
          <w:tcPr>
            <w:tcW w:w="3497" w:type="dxa"/>
            <w:gridSpan w:val="3"/>
          </w:tcPr>
          <w:p w:rsidR="00F33063" w:rsidRDefault="00F33063" w:rsidP="00190FFC">
            <w:pPr>
              <w:jc w:val="center"/>
              <w:rPr>
                <w:rFonts w:ascii="Arial" w:hAnsi="Arial" w:cs="Arial"/>
                <w:sz w:val="24"/>
                <w:szCs w:val="24"/>
              </w:rPr>
            </w:pPr>
            <w:r>
              <w:rPr>
                <w:rFonts w:ascii="Arial" w:hAnsi="Arial" w:cs="Arial"/>
                <w:sz w:val="24"/>
                <w:szCs w:val="24"/>
              </w:rPr>
              <w:t>201</w:t>
            </w:r>
            <w:r w:rsidR="007D7606">
              <w:rPr>
                <w:rFonts w:ascii="Arial" w:hAnsi="Arial" w:cs="Arial"/>
                <w:sz w:val="24"/>
                <w:szCs w:val="24"/>
              </w:rPr>
              <w:t>6</w:t>
            </w:r>
          </w:p>
        </w:tc>
        <w:tc>
          <w:tcPr>
            <w:tcW w:w="3397" w:type="dxa"/>
            <w:gridSpan w:val="3"/>
          </w:tcPr>
          <w:p w:rsidR="00F33063" w:rsidRDefault="00F33063" w:rsidP="00190FFC">
            <w:pPr>
              <w:jc w:val="center"/>
              <w:rPr>
                <w:rFonts w:ascii="Arial" w:hAnsi="Arial" w:cs="Arial"/>
                <w:sz w:val="24"/>
                <w:szCs w:val="24"/>
              </w:rPr>
            </w:pPr>
            <w:r>
              <w:rPr>
                <w:rFonts w:ascii="Arial" w:hAnsi="Arial" w:cs="Arial"/>
                <w:sz w:val="24"/>
                <w:szCs w:val="24"/>
              </w:rPr>
              <w:t>201</w:t>
            </w:r>
            <w:r w:rsidR="007D7606">
              <w:rPr>
                <w:rFonts w:ascii="Arial" w:hAnsi="Arial" w:cs="Arial"/>
                <w:sz w:val="24"/>
                <w:szCs w:val="24"/>
              </w:rPr>
              <w:t>7</w:t>
            </w:r>
          </w:p>
        </w:tc>
      </w:tr>
      <w:tr w:rsidR="00F33063" w:rsidRPr="00B832F6" w:rsidTr="00190FFC">
        <w:trPr>
          <w:trHeight w:val="446"/>
        </w:trPr>
        <w:tc>
          <w:tcPr>
            <w:tcW w:w="1190"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150"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Investigación Disciplinari</w:t>
            </w:r>
            <w:r>
              <w:rPr>
                <w:rFonts w:ascii="Arial" w:hAnsi="Arial" w:cs="Arial"/>
                <w:sz w:val="20"/>
                <w:szCs w:val="20"/>
              </w:rPr>
              <w:t>a</w:t>
            </w:r>
            <w:r w:rsidRPr="00B832F6">
              <w:rPr>
                <w:rFonts w:ascii="Arial" w:hAnsi="Arial" w:cs="Arial"/>
                <w:sz w:val="20"/>
                <w:szCs w:val="20"/>
              </w:rPr>
              <w:t xml:space="preserve"> </w:t>
            </w:r>
          </w:p>
        </w:tc>
        <w:tc>
          <w:tcPr>
            <w:tcW w:w="837"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Pliego de Cargos </w:t>
            </w:r>
          </w:p>
        </w:tc>
        <w:tc>
          <w:tcPr>
            <w:tcW w:w="1158"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340"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Evaluación  </w:t>
            </w:r>
          </w:p>
        </w:tc>
        <w:tc>
          <w:tcPr>
            <w:tcW w:w="1132"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266"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F33063" w:rsidRPr="00B832F6" w:rsidRDefault="00F33063" w:rsidP="00190FFC">
            <w:pPr>
              <w:rPr>
                <w:rFonts w:ascii="Arial" w:hAnsi="Arial" w:cs="Arial"/>
                <w:sz w:val="20"/>
                <w:szCs w:val="20"/>
              </w:rPr>
            </w:pPr>
            <w:r w:rsidRPr="00B832F6">
              <w:rPr>
                <w:rFonts w:ascii="Arial" w:hAnsi="Arial" w:cs="Arial"/>
                <w:sz w:val="20"/>
                <w:szCs w:val="20"/>
              </w:rPr>
              <w:t xml:space="preserve">Evaluación  </w:t>
            </w:r>
          </w:p>
        </w:tc>
      </w:tr>
      <w:tr w:rsidR="00F33063" w:rsidRPr="0085350C" w:rsidTr="00190FFC">
        <w:trPr>
          <w:trHeight w:val="520"/>
        </w:trPr>
        <w:tc>
          <w:tcPr>
            <w:tcW w:w="1190" w:type="dxa"/>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0</w:t>
            </w:r>
          </w:p>
        </w:tc>
        <w:tc>
          <w:tcPr>
            <w:tcW w:w="1150" w:type="dxa"/>
            <w:shd w:val="clear" w:color="auto" w:fill="auto"/>
          </w:tcPr>
          <w:p w:rsidR="00F33063" w:rsidRPr="0085350C" w:rsidRDefault="007D7606" w:rsidP="00190FFC">
            <w:pPr>
              <w:jc w:val="center"/>
              <w:rPr>
                <w:rFonts w:ascii="Arial" w:hAnsi="Arial" w:cs="Arial"/>
                <w:sz w:val="24"/>
                <w:szCs w:val="24"/>
              </w:rPr>
            </w:pPr>
            <w:r>
              <w:rPr>
                <w:rFonts w:ascii="Arial" w:hAnsi="Arial" w:cs="Arial"/>
                <w:sz w:val="24"/>
                <w:szCs w:val="24"/>
              </w:rPr>
              <w:t>0</w:t>
            </w:r>
          </w:p>
        </w:tc>
        <w:tc>
          <w:tcPr>
            <w:tcW w:w="837" w:type="dxa"/>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1</w:t>
            </w:r>
          </w:p>
        </w:tc>
        <w:tc>
          <w:tcPr>
            <w:tcW w:w="1158" w:type="dxa"/>
          </w:tcPr>
          <w:p w:rsidR="00F33063" w:rsidRDefault="00F33063" w:rsidP="00190FFC">
            <w:pPr>
              <w:jc w:val="center"/>
              <w:rPr>
                <w:rFonts w:ascii="Arial" w:hAnsi="Arial" w:cs="Arial"/>
                <w:sz w:val="24"/>
                <w:szCs w:val="24"/>
              </w:rPr>
            </w:pPr>
            <w:r>
              <w:rPr>
                <w:rFonts w:ascii="Arial" w:hAnsi="Arial" w:cs="Arial"/>
                <w:sz w:val="24"/>
                <w:szCs w:val="24"/>
              </w:rPr>
              <w:t>1</w:t>
            </w:r>
          </w:p>
        </w:tc>
        <w:tc>
          <w:tcPr>
            <w:tcW w:w="1340" w:type="dxa"/>
          </w:tcPr>
          <w:p w:rsidR="00F33063" w:rsidRDefault="007D7606" w:rsidP="00190FFC">
            <w:pPr>
              <w:jc w:val="center"/>
              <w:rPr>
                <w:rFonts w:ascii="Arial" w:hAnsi="Arial" w:cs="Arial"/>
                <w:sz w:val="24"/>
                <w:szCs w:val="24"/>
              </w:rPr>
            </w:pPr>
            <w:r>
              <w:rPr>
                <w:rFonts w:ascii="Arial" w:hAnsi="Arial" w:cs="Arial"/>
                <w:sz w:val="24"/>
                <w:szCs w:val="24"/>
              </w:rPr>
              <w:t>0</w:t>
            </w:r>
          </w:p>
        </w:tc>
        <w:tc>
          <w:tcPr>
            <w:tcW w:w="999" w:type="dxa"/>
          </w:tcPr>
          <w:p w:rsidR="00F33063" w:rsidRDefault="00F33063" w:rsidP="00190FFC">
            <w:pPr>
              <w:jc w:val="center"/>
              <w:rPr>
                <w:rFonts w:ascii="Arial" w:hAnsi="Arial" w:cs="Arial"/>
                <w:sz w:val="24"/>
                <w:szCs w:val="24"/>
              </w:rPr>
            </w:pPr>
            <w:r>
              <w:rPr>
                <w:rFonts w:ascii="Arial" w:hAnsi="Arial" w:cs="Arial"/>
                <w:sz w:val="24"/>
                <w:szCs w:val="24"/>
              </w:rPr>
              <w:t>0</w:t>
            </w:r>
          </w:p>
        </w:tc>
        <w:tc>
          <w:tcPr>
            <w:tcW w:w="1132" w:type="dxa"/>
          </w:tcPr>
          <w:p w:rsidR="00F33063" w:rsidRDefault="007D7606" w:rsidP="00190FFC">
            <w:pPr>
              <w:jc w:val="center"/>
              <w:rPr>
                <w:rFonts w:ascii="Arial" w:hAnsi="Arial" w:cs="Arial"/>
                <w:sz w:val="24"/>
                <w:szCs w:val="24"/>
              </w:rPr>
            </w:pPr>
            <w:r>
              <w:rPr>
                <w:rFonts w:ascii="Arial" w:hAnsi="Arial" w:cs="Arial"/>
                <w:sz w:val="24"/>
                <w:szCs w:val="24"/>
              </w:rPr>
              <w:t>62</w:t>
            </w:r>
          </w:p>
        </w:tc>
        <w:tc>
          <w:tcPr>
            <w:tcW w:w="1266" w:type="dxa"/>
          </w:tcPr>
          <w:p w:rsidR="00F33063" w:rsidRDefault="00F33063" w:rsidP="00190FFC">
            <w:pPr>
              <w:jc w:val="center"/>
              <w:rPr>
                <w:rFonts w:ascii="Arial" w:hAnsi="Arial" w:cs="Arial"/>
                <w:sz w:val="24"/>
                <w:szCs w:val="24"/>
              </w:rPr>
            </w:pPr>
            <w:r>
              <w:rPr>
                <w:rFonts w:ascii="Arial" w:hAnsi="Arial" w:cs="Arial"/>
                <w:sz w:val="24"/>
                <w:szCs w:val="24"/>
              </w:rPr>
              <w:t>0</w:t>
            </w:r>
          </w:p>
        </w:tc>
        <w:tc>
          <w:tcPr>
            <w:tcW w:w="999" w:type="dxa"/>
          </w:tcPr>
          <w:p w:rsidR="00F33063" w:rsidRDefault="007D7606" w:rsidP="00190FFC">
            <w:pPr>
              <w:jc w:val="center"/>
              <w:rPr>
                <w:rFonts w:ascii="Arial" w:hAnsi="Arial" w:cs="Arial"/>
                <w:sz w:val="24"/>
                <w:szCs w:val="24"/>
              </w:rPr>
            </w:pPr>
            <w:r>
              <w:rPr>
                <w:rFonts w:ascii="Arial" w:hAnsi="Arial" w:cs="Arial"/>
                <w:sz w:val="24"/>
                <w:szCs w:val="24"/>
              </w:rPr>
              <w:t>10</w:t>
            </w:r>
          </w:p>
        </w:tc>
      </w:tr>
    </w:tbl>
    <w:p w:rsidR="00AC5248" w:rsidRDefault="00AC5248" w:rsidP="006C6C58">
      <w:pPr>
        <w:spacing w:line="360" w:lineRule="auto"/>
        <w:jc w:val="both"/>
        <w:rPr>
          <w:rFonts w:ascii="Arial" w:hAnsi="Arial" w:cs="Arial"/>
          <w:b/>
          <w:sz w:val="24"/>
          <w:szCs w:val="24"/>
        </w:rPr>
      </w:pPr>
    </w:p>
    <w:p w:rsidR="00430216" w:rsidRPr="00430216" w:rsidRDefault="00430216" w:rsidP="006C6C58">
      <w:pPr>
        <w:spacing w:line="360" w:lineRule="auto"/>
        <w:jc w:val="both"/>
        <w:rPr>
          <w:rFonts w:ascii="Arial" w:hAnsi="Arial" w:cs="Arial"/>
          <w:sz w:val="24"/>
          <w:szCs w:val="24"/>
        </w:rPr>
      </w:pPr>
      <w:r w:rsidRPr="00430216">
        <w:rPr>
          <w:rFonts w:ascii="Arial" w:hAnsi="Arial" w:cs="Arial"/>
          <w:sz w:val="24"/>
          <w:szCs w:val="24"/>
        </w:rPr>
        <w:t>Y corresponden a los siguientes expedientes:</w:t>
      </w:r>
    </w:p>
    <w:p w:rsidR="00430216" w:rsidRPr="009A5E32" w:rsidRDefault="00430216" w:rsidP="006C6C58">
      <w:pPr>
        <w:spacing w:line="360" w:lineRule="auto"/>
        <w:jc w:val="both"/>
        <w:rPr>
          <w:rFonts w:ascii="Arial" w:hAnsi="Arial" w:cs="Arial"/>
          <w:b/>
          <w:sz w:val="24"/>
          <w:szCs w:val="24"/>
        </w:rPr>
      </w:pPr>
      <w:r w:rsidRPr="009A5E32">
        <w:rPr>
          <w:rFonts w:ascii="Arial" w:hAnsi="Arial" w:cs="Arial"/>
          <w:b/>
          <w:sz w:val="24"/>
          <w:szCs w:val="24"/>
        </w:rPr>
        <w:t>Vigencia 2014.</w:t>
      </w:r>
    </w:p>
    <w:p w:rsidR="00430216" w:rsidRDefault="00430216" w:rsidP="006C6C58">
      <w:pPr>
        <w:spacing w:line="360" w:lineRule="auto"/>
        <w:jc w:val="both"/>
        <w:rPr>
          <w:rFonts w:ascii="Arial" w:hAnsi="Arial" w:cs="Arial"/>
          <w:sz w:val="24"/>
          <w:szCs w:val="24"/>
        </w:rPr>
      </w:pPr>
      <w:r>
        <w:rPr>
          <w:rFonts w:ascii="Arial" w:hAnsi="Arial" w:cs="Arial"/>
          <w:sz w:val="24"/>
          <w:szCs w:val="24"/>
        </w:rPr>
        <w:t>Expediente No. 015 de 2014. En pliego de cargos.</w:t>
      </w:r>
    </w:p>
    <w:p w:rsidR="00430216" w:rsidRPr="009A5E32" w:rsidRDefault="00430216" w:rsidP="006C6C58">
      <w:pPr>
        <w:spacing w:line="360" w:lineRule="auto"/>
        <w:jc w:val="both"/>
        <w:rPr>
          <w:rFonts w:ascii="Arial" w:hAnsi="Arial" w:cs="Arial"/>
          <w:b/>
          <w:sz w:val="24"/>
          <w:szCs w:val="24"/>
        </w:rPr>
      </w:pPr>
      <w:r w:rsidRPr="009A5E32">
        <w:rPr>
          <w:rFonts w:ascii="Arial" w:hAnsi="Arial" w:cs="Arial"/>
          <w:b/>
          <w:sz w:val="24"/>
          <w:szCs w:val="24"/>
        </w:rPr>
        <w:t>Vigencia 2016.</w:t>
      </w:r>
    </w:p>
    <w:p w:rsidR="00430216" w:rsidRDefault="00430216" w:rsidP="006C6C58">
      <w:pPr>
        <w:spacing w:line="360" w:lineRule="auto"/>
        <w:jc w:val="both"/>
        <w:rPr>
          <w:rFonts w:ascii="Arial" w:hAnsi="Arial" w:cs="Arial"/>
          <w:sz w:val="24"/>
          <w:szCs w:val="24"/>
        </w:rPr>
      </w:pPr>
      <w:r>
        <w:rPr>
          <w:rFonts w:ascii="Arial" w:hAnsi="Arial" w:cs="Arial"/>
          <w:sz w:val="24"/>
          <w:szCs w:val="24"/>
        </w:rPr>
        <w:t>Expediente No. 020 de 2016. En indagación preliminar.</w:t>
      </w:r>
    </w:p>
    <w:p w:rsidR="00430216" w:rsidRDefault="00430216" w:rsidP="006C6C58">
      <w:pPr>
        <w:spacing w:line="360" w:lineRule="auto"/>
        <w:jc w:val="both"/>
        <w:rPr>
          <w:rFonts w:ascii="Arial" w:hAnsi="Arial" w:cs="Arial"/>
          <w:b/>
          <w:sz w:val="24"/>
          <w:szCs w:val="24"/>
        </w:rPr>
      </w:pPr>
      <w:r w:rsidRPr="009A5E32">
        <w:rPr>
          <w:rFonts w:ascii="Arial" w:hAnsi="Arial" w:cs="Arial"/>
          <w:b/>
          <w:sz w:val="24"/>
          <w:szCs w:val="24"/>
        </w:rPr>
        <w:t>Vigencia 2017.</w:t>
      </w:r>
    </w:p>
    <w:p w:rsidR="009A5E32" w:rsidRPr="009A5E32" w:rsidRDefault="009A5E32" w:rsidP="006C6C58">
      <w:pPr>
        <w:spacing w:line="360" w:lineRule="auto"/>
        <w:jc w:val="both"/>
        <w:rPr>
          <w:rFonts w:ascii="Arial" w:hAnsi="Arial" w:cs="Arial"/>
          <w:b/>
          <w:sz w:val="24"/>
          <w:szCs w:val="24"/>
        </w:rPr>
      </w:pPr>
      <w:r>
        <w:rPr>
          <w:rFonts w:ascii="Arial" w:hAnsi="Arial" w:cs="Arial"/>
          <w:b/>
          <w:sz w:val="24"/>
          <w:szCs w:val="24"/>
        </w:rPr>
        <w:t>En Indagación preliminar 62 expedientes:</w:t>
      </w:r>
    </w:p>
    <w:p w:rsidR="00430216" w:rsidRDefault="009A5E32" w:rsidP="006C6C58">
      <w:pPr>
        <w:spacing w:line="360" w:lineRule="auto"/>
        <w:jc w:val="both"/>
        <w:rPr>
          <w:rFonts w:ascii="Arial" w:hAnsi="Arial" w:cs="Arial"/>
          <w:sz w:val="24"/>
          <w:szCs w:val="24"/>
        </w:rPr>
      </w:pPr>
      <w:r>
        <w:rPr>
          <w:rFonts w:ascii="Arial" w:hAnsi="Arial" w:cs="Arial"/>
          <w:sz w:val="24"/>
          <w:szCs w:val="24"/>
        </w:rPr>
        <w:t xml:space="preserve">001 de 2017. </w:t>
      </w:r>
    </w:p>
    <w:p w:rsidR="00430216" w:rsidRDefault="00430216" w:rsidP="006C6C58">
      <w:pPr>
        <w:spacing w:line="360" w:lineRule="auto"/>
        <w:jc w:val="both"/>
        <w:rPr>
          <w:rFonts w:ascii="Arial" w:hAnsi="Arial" w:cs="Arial"/>
          <w:sz w:val="24"/>
          <w:szCs w:val="24"/>
        </w:rPr>
      </w:pPr>
      <w:r>
        <w:rPr>
          <w:rFonts w:ascii="Arial" w:hAnsi="Arial" w:cs="Arial"/>
          <w:sz w:val="24"/>
          <w:szCs w:val="24"/>
        </w:rPr>
        <w:t xml:space="preserve">002 de 2017. </w:t>
      </w:r>
    </w:p>
    <w:p w:rsidR="009A5E32" w:rsidRDefault="009A5E32" w:rsidP="006C6C58">
      <w:pPr>
        <w:spacing w:line="360" w:lineRule="auto"/>
        <w:jc w:val="both"/>
        <w:rPr>
          <w:rFonts w:ascii="Arial" w:hAnsi="Arial" w:cs="Arial"/>
          <w:sz w:val="24"/>
          <w:szCs w:val="24"/>
        </w:rPr>
      </w:pPr>
      <w:r>
        <w:rPr>
          <w:rFonts w:ascii="Arial" w:hAnsi="Arial" w:cs="Arial"/>
          <w:sz w:val="24"/>
          <w:szCs w:val="24"/>
        </w:rPr>
        <w:t>009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010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011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lastRenderedPageBreak/>
        <w:t>013</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014</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016</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017</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018</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019</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020</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021</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022</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023</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024</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025</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026</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027</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028</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029</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030</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031</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032</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lastRenderedPageBreak/>
        <w:t>033</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034</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035</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036</w:t>
      </w:r>
      <w:r w:rsidR="009A5E32">
        <w:rPr>
          <w:rFonts w:ascii="Arial" w:hAnsi="Arial" w:cs="Arial"/>
          <w:sz w:val="24"/>
          <w:szCs w:val="24"/>
        </w:rPr>
        <w:t xml:space="preserve"> de 2071.</w:t>
      </w:r>
    </w:p>
    <w:p w:rsidR="00430216" w:rsidRDefault="00430216" w:rsidP="006C6C58">
      <w:pPr>
        <w:spacing w:line="360" w:lineRule="auto"/>
        <w:jc w:val="both"/>
        <w:rPr>
          <w:rFonts w:ascii="Arial" w:hAnsi="Arial" w:cs="Arial"/>
          <w:sz w:val="24"/>
          <w:szCs w:val="24"/>
        </w:rPr>
      </w:pPr>
      <w:r>
        <w:rPr>
          <w:rFonts w:ascii="Arial" w:hAnsi="Arial" w:cs="Arial"/>
          <w:sz w:val="24"/>
          <w:szCs w:val="24"/>
        </w:rPr>
        <w:t>037</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038</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039</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040</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041</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042</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043</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044</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045</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046</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047</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048</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049</w:t>
      </w:r>
      <w:r w:rsidR="009A5E32">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050</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051</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lastRenderedPageBreak/>
        <w:t>052</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053</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054</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056</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058</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059</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060</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061</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062</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063</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064</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065</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066</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067</w:t>
      </w:r>
      <w:r w:rsidR="00E75B06">
        <w:rPr>
          <w:rFonts w:ascii="Arial" w:hAnsi="Arial" w:cs="Arial"/>
          <w:sz w:val="24"/>
          <w:szCs w:val="24"/>
        </w:rPr>
        <w:t xml:space="preserve"> de 2017.</w:t>
      </w:r>
    </w:p>
    <w:p w:rsidR="009A5E32" w:rsidRDefault="009A5E32" w:rsidP="006C6C58">
      <w:pPr>
        <w:spacing w:line="360" w:lineRule="auto"/>
        <w:jc w:val="both"/>
        <w:rPr>
          <w:rFonts w:ascii="Arial" w:hAnsi="Arial" w:cs="Arial"/>
          <w:sz w:val="24"/>
          <w:szCs w:val="24"/>
        </w:rPr>
      </w:pPr>
      <w:r>
        <w:rPr>
          <w:rFonts w:ascii="Arial" w:hAnsi="Arial" w:cs="Arial"/>
          <w:sz w:val="24"/>
          <w:szCs w:val="24"/>
        </w:rPr>
        <w:t>068</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070</w:t>
      </w:r>
      <w:r w:rsidR="00E75B06">
        <w:rPr>
          <w:rFonts w:ascii="Arial" w:hAnsi="Arial" w:cs="Arial"/>
          <w:sz w:val="24"/>
          <w:szCs w:val="24"/>
        </w:rPr>
        <w:t xml:space="preserve"> de 2017.</w:t>
      </w:r>
    </w:p>
    <w:p w:rsidR="00430216" w:rsidRDefault="00430216" w:rsidP="006C6C58">
      <w:pPr>
        <w:spacing w:line="360" w:lineRule="auto"/>
        <w:jc w:val="both"/>
        <w:rPr>
          <w:rFonts w:ascii="Arial" w:hAnsi="Arial" w:cs="Arial"/>
          <w:sz w:val="24"/>
          <w:szCs w:val="24"/>
        </w:rPr>
      </w:pPr>
      <w:r>
        <w:rPr>
          <w:rFonts w:ascii="Arial" w:hAnsi="Arial" w:cs="Arial"/>
          <w:sz w:val="24"/>
          <w:szCs w:val="24"/>
        </w:rPr>
        <w:t>073</w:t>
      </w:r>
      <w:r w:rsidR="00E75B06">
        <w:rPr>
          <w:rFonts w:ascii="Arial" w:hAnsi="Arial" w:cs="Arial"/>
          <w:sz w:val="24"/>
          <w:szCs w:val="24"/>
        </w:rPr>
        <w:t xml:space="preserve"> de 2017.</w:t>
      </w:r>
    </w:p>
    <w:p w:rsidR="009A5E32" w:rsidRDefault="00430216" w:rsidP="006C6C58">
      <w:pPr>
        <w:spacing w:line="360" w:lineRule="auto"/>
        <w:jc w:val="both"/>
        <w:rPr>
          <w:rFonts w:ascii="Arial" w:hAnsi="Arial" w:cs="Arial"/>
          <w:sz w:val="24"/>
          <w:szCs w:val="24"/>
        </w:rPr>
      </w:pPr>
      <w:r>
        <w:rPr>
          <w:rFonts w:ascii="Arial" w:hAnsi="Arial" w:cs="Arial"/>
          <w:sz w:val="24"/>
          <w:szCs w:val="24"/>
        </w:rPr>
        <w:t>075</w:t>
      </w:r>
      <w:r w:rsidR="00E75B06">
        <w:rPr>
          <w:rFonts w:ascii="Arial" w:hAnsi="Arial" w:cs="Arial"/>
          <w:sz w:val="24"/>
          <w:szCs w:val="24"/>
        </w:rPr>
        <w:t xml:space="preserve"> de 2017.</w:t>
      </w:r>
    </w:p>
    <w:p w:rsidR="009A5E32" w:rsidRDefault="009A5E32" w:rsidP="006C6C58">
      <w:pPr>
        <w:spacing w:line="360" w:lineRule="auto"/>
        <w:jc w:val="both"/>
        <w:rPr>
          <w:rFonts w:ascii="Arial" w:hAnsi="Arial" w:cs="Arial"/>
          <w:sz w:val="24"/>
          <w:szCs w:val="24"/>
        </w:rPr>
      </w:pPr>
      <w:r>
        <w:rPr>
          <w:rFonts w:ascii="Arial" w:hAnsi="Arial" w:cs="Arial"/>
          <w:sz w:val="24"/>
          <w:szCs w:val="24"/>
        </w:rPr>
        <w:t xml:space="preserve">080 de 2017. </w:t>
      </w:r>
    </w:p>
    <w:p w:rsidR="009A5E32" w:rsidRDefault="009A5E32" w:rsidP="006C6C58">
      <w:pPr>
        <w:spacing w:line="360" w:lineRule="auto"/>
        <w:jc w:val="both"/>
        <w:rPr>
          <w:rFonts w:ascii="Arial" w:hAnsi="Arial" w:cs="Arial"/>
          <w:sz w:val="24"/>
          <w:szCs w:val="24"/>
        </w:rPr>
      </w:pPr>
    </w:p>
    <w:p w:rsidR="00E75B06" w:rsidRPr="00B71E7B" w:rsidRDefault="00E75B06" w:rsidP="006C6C58">
      <w:pPr>
        <w:spacing w:line="360" w:lineRule="auto"/>
        <w:jc w:val="both"/>
        <w:rPr>
          <w:rFonts w:ascii="Arial" w:hAnsi="Arial" w:cs="Arial"/>
          <w:b/>
          <w:sz w:val="24"/>
          <w:szCs w:val="24"/>
        </w:rPr>
      </w:pPr>
      <w:r w:rsidRPr="00B71E7B">
        <w:rPr>
          <w:rFonts w:ascii="Arial" w:hAnsi="Arial" w:cs="Arial"/>
          <w:b/>
          <w:sz w:val="24"/>
          <w:szCs w:val="24"/>
        </w:rPr>
        <w:t>Vigencia 2017: Para evaluar 10 expedientes:</w:t>
      </w:r>
    </w:p>
    <w:p w:rsidR="009A5E32" w:rsidRDefault="009A5E32" w:rsidP="006C6C58">
      <w:pPr>
        <w:spacing w:line="360" w:lineRule="auto"/>
        <w:jc w:val="both"/>
        <w:rPr>
          <w:rFonts w:ascii="Arial" w:hAnsi="Arial" w:cs="Arial"/>
          <w:sz w:val="24"/>
          <w:szCs w:val="24"/>
        </w:rPr>
      </w:pPr>
      <w:r>
        <w:rPr>
          <w:rFonts w:ascii="Arial" w:hAnsi="Arial" w:cs="Arial"/>
          <w:sz w:val="24"/>
          <w:szCs w:val="24"/>
        </w:rPr>
        <w:t>055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057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069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074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079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081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082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083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084 de 2017. Para evaluar.</w:t>
      </w:r>
    </w:p>
    <w:p w:rsidR="009A5E32" w:rsidRDefault="009A5E32" w:rsidP="006C6C58">
      <w:pPr>
        <w:spacing w:line="360" w:lineRule="auto"/>
        <w:jc w:val="both"/>
        <w:rPr>
          <w:rFonts w:ascii="Arial" w:hAnsi="Arial" w:cs="Arial"/>
          <w:sz w:val="24"/>
          <w:szCs w:val="24"/>
        </w:rPr>
      </w:pPr>
      <w:r>
        <w:rPr>
          <w:rFonts w:ascii="Arial" w:hAnsi="Arial" w:cs="Arial"/>
          <w:sz w:val="24"/>
          <w:szCs w:val="24"/>
        </w:rPr>
        <w:t>085 de 2017. Para evaluar.</w:t>
      </w:r>
    </w:p>
    <w:p w:rsidR="00C13A45" w:rsidRDefault="005F72E4"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Por presunto i</w:t>
      </w:r>
      <w:r w:rsidR="00C13A45" w:rsidRPr="00AD7C71">
        <w:rPr>
          <w:rFonts w:ascii="Arial" w:hAnsi="Arial" w:cs="Arial"/>
          <w:b/>
          <w:sz w:val="24"/>
          <w:szCs w:val="24"/>
        </w:rPr>
        <w:t>ncumplimiento en los términos</w:t>
      </w:r>
      <w:r w:rsidR="00AD66B1" w:rsidRPr="00AD7C71">
        <w:rPr>
          <w:rFonts w:ascii="Arial" w:hAnsi="Arial" w:cs="Arial"/>
          <w:b/>
          <w:sz w:val="24"/>
          <w:szCs w:val="24"/>
        </w:rPr>
        <w:t xml:space="preserve"> de respuesta </w:t>
      </w:r>
      <w:r w:rsidR="00C13A45" w:rsidRPr="00AD7C71">
        <w:rPr>
          <w:rFonts w:ascii="Arial" w:hAnsi="Arial" w:cs="Arial"/>
          <w:b/>
          <w:sz w:val="24"/>
          <w:szCs w:val="24"/>
        </w:rPr>
        <w:t>de los derechos de petición elevados en la Entidad</w:t>
      </w:r>
      <w:r w:rsidR="00AD66B1" w:rsidRPr="00AD7C71">
        <w:rPr>
          <w:rFonts w:ascii="Arial" w:hAnsi="Arial" w:cs="Arial"/>
          <w:b/>
          <w:sz w:val="24"/>
          <w:szCs w:val="24"/>
        </w:rPr>
        <w:t>, se han adelantado las siguientes actuaciones disciplinarias</w:t>
      </w:r>
      <w:r w:rsidR="00407902" w:rsidRPr="00AD7C71">
        <w:rPr>
          <w:rFonts w:ascii="Arial" w:hAnsi="Arial" w:cs="Arial"/>
          <w:b/>
          <w:sz w:val="24"/>
          <w:szCs w:val="24"/>
        </w:rPr>
        <w:t xml:space="preserve"> por año</w:t>
      </w:r>
      <w:r w:rsidR="00AD66B1" w:rsidRPr="00AD7C71">
        <w:rPr>
          <w:rFonts w:ascii="Arial" w:hAnsi="Arial" w:cs="Arial"/>
          <w:b/>
          <w:sz w:val="24"/>
          <w:szCs w:val="24"/>
        </w:rPr>
        <w:t>:</w:t>
      </w:r>
    </w:p>
    <w:p w:rsidR="00AD7C71" w:rsidRPr="00AD7C71" w:rsidRDefault="00AD7C71" w:rsidP="00AD7C71">
      <w:pPr>
        <w:pStyle w:val="Prrafodelista"/>
        <w:spacing w:line="360" w:lineRule="auto"/>
        <w:ind w:left="1440"/>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2012</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2013</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9</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2014</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4</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2015</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lastRenderedPageBreak/>
              <w:t>2016</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7</w:t>
            </w:r>
          </w:p>
        </w:tc>
      </w:tr>
      <w:tr w:rsidR="00260C00" w:rsidRPr="005C540A"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1</w:t>
            </w:r>
          </w:p>
        </w:tc>
      </w:tr>
    </w:tbl>
    <w:p w:rsidR="00260C00" w:rsidRDefault="00260C00" w:rsidP="00260C00">
      <w:pPr>
        <w:pStyle w:val="Prrafodelista"/>
        <w:spacing w:line="360" w:lineRule="auto"/>
        <w:ind w:left="1440"/>
        <w:jc w:val="both"/>
        <w:rPr>
          <w:rFonts w:ascii="Arial" w:hAnsi="Arial" w:cs="Arial"/>
          <w:b/>
          <w:sz w:val="24"/>
          <w:szCs w:val="24"/>
        </w:rPr>
      </w:pPr>
    </w:p>
    <w:p w:rsidR="00AB6CE5" w:rsidRPr="00AD7C71" w:rsidRDefault="00283E35"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 xml:space="preserve">Dentro del </w:t>
      </w:r>
      <w:r w:rsidR="0090350F">
        <w:rPr>
          <w:rFonts w:ascii="Arial" w:hAnsi="Arial" w:cs="Arial"/>
          <w:b/>
          <w:sz w:val="24"/>
          <w:szCs w:val="24"/>
        </w:rPr>
        <w:t>primer</w:t>
      </w:r>
      <w:r w:rsidR="00CA66BD" w:rsidRPr="00AD7C71">
        <w:rPr>
          <w:rFonts w:ascii="Arial" w:hAnsi="Arial" w:cs="Arial"/>
          <w:b/>
          <w:sz w:val="24"/>
          <w:szCs w:val="24"/>
        </w:rPr>
        <w:t xml:space="preserve"> </w:t>
      </w:r>
      <w:r w:rsidR="00AD66B1" w:rsidRPr="00AD7C71">
        <w:rPr>
          <w:rFonts w:ascii="Arial" w:hAnsi="Arial" w:cs="Arial"/>
          <w:b/>
          <w:sz w:val="24"/>
          <w:szCs w:val="24"/>
        </w:rPr>
        <w:t xml:space="preserve">periodo </w:t>
      </w:r>
      <w:r w:rsidR="00EB2C70" w:rsidRPr="00AD7C71">
        <w:rPr>
          <w:rFonts w:ascii="Arial" w:hAnsi="Arial" w:cs="Arial"/>
          <w:b/>
          <w:sz w:val="24"/>
          <w:szCs w:val="24"/>
        </w:rPr>
        <w:t xml:space="preserve">el </w:t>
      </w:r>
      <w:r w:rsidR="00747DE6" w:rsidRPr="00AD7C71">
        <w:rPr>
          <w:rFonts w:ascii="Arial" w:hAnsi="Arial" w:cs="Arial"/>
          <w:b/>
          <w:sz w:val="24"/>
          <w:szCs w:val="24"/>
        </w:rPr>
        <w:t>G</w:t>
      </w:r>
      <w:r w:rsidR="00EB2C70" w:rsidRPr="00AD7C71">
        <w:rPr>
          <w:rFonts w:ascii="Arial" w:hAnsi="Arial" w:cs="Arial"/>
          <w:b/>
          <w:sz w:val="24"/>
          <w:szCs w:val="24"/>
        </w:rPr>
        <w:t xml:space="preserve">rupo </w:t>
      </w:r>
      <w:r w:rsidR="00747DE6" w:rsidRPr="00AD7C71">
        <w:rPr>
          <w:rFonts w:ascii="Arial" w:hAnsi="Arial" w:cs="Arial"/>
          <w:b/>
          <w:sz w:val="24"/>
          <w:szCs w:val="24"/>
        </w:rPr>
        <w:t>I</w:t>
      </w:r>
      <w:r w:rsidR="00EB2C70" w:rsidRPr="00AD7C71">
        <w:rPr>
          <w:rFonts w:ascii="Arial" w:hAnsi="Arial" w:cs="Arial"/>
          <w:b/>
          <w:sz w:val="24"/>
          <w:szCs w:val="24"/>
        </w:rPr>
        <w:t xml:space="preserve">nterno de </w:t>
      </w:r>
      <w:r w:rsidR="00747DE6" w:rsidRPr="00AD7C71">
        <w:rPr>
          <w:rFonts w:ascii="Arial" w:hAnsi="Arial" w:cs="Arial"/>
          <w:b/>
          <w:sz w:val="24"/>
          <w:szCs w:val="24"/>
        </w:rPr>
        <w:t>T</w:t>
      </w:r>
      <w:r w:rsidR="00AB6CE5" w:rsidRPr="00AD7C71">
        <w:rPr>
          <w:rFonts w:ascii="Arial" w:hAnsi="Arial" w:cs="Arial"/>
          <w:b/>
          <w:sz w:val="24"/>
          <w:szCs w:val="24"/>
        </w:rPr>
        <w:t xml:space="preserve">rabajo Disciplinario, Atención al Ciudadano y Apoyo a la Gestión </w:t>
      </w:r>
      <w:r w:rsidR="00AD66B1" w:rsidRPr="00AD7C71">
        <w:rPr>
          <w:rFonts w:ascii="Arial" w:hAnsi="Arial" w:cs="Arial"/>
          <w:b/>
          <w:sz w:val="24"/>
          <w:szCs w:val="24"/>
        </w:rPr>
        <w:t>proyectó las siguientes decisiones de fondo</w:t>
      </w:r>
      <w:r w:rsidR="00AB6CE5"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402"/>
      </w:tblGrid>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Inhibitorio</w:t>
            </w:r>
          </w:p>
        </w:tc>
        <w:tc>
          <w:tcPr>
            <w:tcW w:w="4402" w:type="dxa"/>
            <w:shd w:val="clear" w:color="auto" w:fill="auto"/>
          </w:tcPr>
          <w:p w:rsidR="00AB6CE5" w:rsidRPr="004A29B8" w:rsidRDefault="007D7606" w:rsidP="00641426">
            <w:pPr>
              <w:jc w:val="center"/>
              <w:rPr>
                <w:rFonts w:ascii="Arial" w:hAnsi="Arial" w:cs="Arial"/>
                <w:sz w:val="24"/>
                <w:szCs w:val="24"/>
              </w:rPr>
            </w:pPr>
            <w:r>
              <w:rPr>
                <w:rFonts w:ascii="Arial" w:hAnsi="Arial" w:cs="Arial"/>
                <w:sz w:val="24"/>
                <w:szCs w:val="24"/>
              </w:rPr>
              <w:t>05</w:t>
            </w:r>
          </w:p>
        </w:tc>
      </w:tr>
      <w:tr w:rsidR="00AB6CE5" w:rsidRPr="004A29B8" w:rsidTr="00C975C9">
        <w:tc>
          <w:tcPr>
            <w:tcW w:w="4426" w:type="dxa"/>
            <w:shd w:val="clear" w:color="auto" w:fill="auto"/>
          </w:tcPr>
          <w:p w:rsidR="00AB6CE5" w:rsidRPr="004A29B8" w:rsidRDefault="00AB6CE5" w:rsidP="00AD66B1">
            <w:pPr>
              <w:jc w:val="center"/>
              <w:rPr>
                <w:rFonts w:ascii="Arial" w:hAnsi="Arial" w:cs="Arial"/>
                <w:sz w:val="24"/>
                <w:szCs w:val="24"/>
              </w:rPr>
            </w:pPr>
            <w:r w:rsidRPr="004A29B8">
              <w:rPr>
                <w:rFonts w:ascii="Arial" w:hAnsi="Arial" w:cs="Arial"/>
                <w:sz w:val="24"/>
                <w:szCs w:val="24"/>
              </w:rPr>
              <w:t>Indagación Preliminar</w:t>
            </w:r>
          </w:p>
        </w:tc>
        <w:tc>
          <w:tcPr>
            <w:tcW w:w="4402" w:type="dxa"/>
            <w:shd w:val="clear" w:color="auto" w:fill="auto"/>
          </w:tcPr>
          <w:p w:rsidR="00AB6CE5" w:rsidRPr="004A29B8" w:rsidRDefault="00B71E7B" w:rsidP="00AD7C80">
            <w:pPr>
              <w:jc w:val="center"/>
              <w:rPr>
                <w:rFonts w:ascii="Arial" w:hAnsi="Arial" w:cs="Arial"/>
                <w:sz w:val="24"/>
                <w:szCs w:val="24"/>
              </w:rPr>
            </w:pPr>
            <w:r>
              <w:rPr>
                <w:rFonts w:ascii="Arial" w:hAnsi="Arial" w:cs="Arial"/>
                <w:sz w:val="24"/>
                <w:szCs w:val="24"/>
              </w:rPr>
              <w:t>58</w:t>
            </w:r>
          </w:p>
        </w:tc>
      </w:tr>
      <w:tr w:rsidR="00CA66BD" w:rsidRPr="004A29B8" w:rsidTr="00C975C9">
        <w:tc>
          <w:tcPr>
            <w:tcW w:w="4426" w:type="dxa"/>
            <w:shd w:val="clear" w:color="auto" w:fill="auto"/>
          </w:tcPr>
          <w:p w:rsidR="00CA66BD" w:rsidRPr="004A29B8" w:rsidRDefault="00D57BA8" w:rsidP="00AD7C80">
            <w:pPr>
              <w:jc w:val="center"/>
              <w:rPr>
                <w:rFonts w:ascii="Arial" w:hAnsi="Arial" w:cs="Arial"/>
                <w:sz w:val="24"/>
                <w:szCs w:val="24"/>
              </w:rPr>
            </w:pPr>
            <w:r>
              <w:rPr>
                <w:rFonts w:ascii="Arial" w:hAnsi="Arial" w:cs="Arial"/>
                <w:sz w:val="24"/>
                <w:szCs w:val="24"/>
              </w:rPr>
              <w:t xml:space="preserve">Remisión por competencia </w:t>
            </w:r>
          </w:p>
        </w:tc>
        <w:tc>
          <w:tcPr>
            <w:tcW w:w="4402" w:type="dxa"/>
            <w:shd w:val="clear" w:color="auto" w:fill="auto"/>
          </w:tcPr>
          <w:p w:rsidR="00CA66BD" w:rsidRDefault="007D7606" w:rsidP="00CA66BD">
            <w:pPr>
              <w:jc w:val="center"/>
              <w:rPr>
                <w:rFonts w:ascii="Arial" w:hAnsi="Arial" w:cs="Arial"/>
                <w:sz w:val="24"/>
                <w:szCs w:val="24"/>
              </w:rPr>
            </w:pPr>
            <w:r>
              <w:rPr>
                <w:rFonts w:ascii="Arial" w:hAnsi="Arial" w:cs="Arial"/>
                <w:sz w:val="24"/>
                <w:szCs w:val="24"/>
              </w:rPr>
              <w:t>01</w:t>
            </w:r>
          </w:p>
        </w:tc>
      </w:tr>
      <w:tr w:rsidR="00283E35" w:rsidRPr="004A29B8" w:rsidTr="00C975C9">
        <w:tc>
          <w:tcPr>
            <w:tcW w:w="4426" w:type="dxa"/>
            <w:shd w:val="clear" w:color="auto" w:fill="auto"/>
          </w:tcPr>
          <w:p w:rsidR="00283E35" w:rsidRPr="004A29B8" w:rsidRDefault="00283E35" w:rsidP="0072756C">
            <w:pPr>
              <w:jc w:val="center"/>
              <w:rPr>
                <w:rFonts w:ascii="Arial" w:hAnsi="Arial" w:cs="Arial"/>
                <w:sz w:val="24"/>
                <w:szCs w:val="24"/>
              </w:rPr>
            </w:pPr>
            <w:r w:rsidRPr="00964DCA">
              <w:rPr>
                <w:rFonts w:ascii="Arial" w:hAnsi="Arial" w:cs="Arial"/>
                <w:b/>
                <w:sz w:val="24"/>
                <w:szCs w:val="24"/>
              </w:rPr>
              <w:t xml:space="preserve">Total decisiones de fondo  </w:t>
            </w:r>
          </w:p>
        </w:tc>
        <w:tc>
          <w:tcPr>
            <w:tcW w:w="4402" w:type="dxa"/>
            <w:shd w:val="clear" w:color="auto" w:fill="auto"/>
          </w:tcPr>
          <w:p w:rsidR="00283E35" w:rsidRDefault="004C45CE" w:rsidP="00CA66BD">
            <w:pPr>
              <w:jc w:val="center"/>
              <w:rPr>
                <w:rFonts w:ascii="Arial" w:hAnsi="Arial" w:cs="Arial"/>
                <w:sz w:val="24"/>
                <w:szCs w:val="24"/>
              </w:rPr>
            </w:pPr>
            <w:r>
              <w:rPr>
                <w:rFonts w:ascii="Arial" w:hAnsi="Arial" w:cs="Arial"/>
                <w:sz w:val="24"/>
                <w:szCs w:val="24"/>
              </w:rPr>
              <w:t>64</w:t>
            </w:r>
          </w:p>
        </w:tc>
      </w:tr>
      <w:tr w:rsidR="00E13D89" w:rsidTr="007A21CC">
        <w:tc>
          <w:tcPr>
            <w:tcW w:w="4426" w:type="dxa"/>
            <w:shd w:val="clear" w:color="auto" w:fill="auto"/>
          </w:tcPr>
          <w:p w:rsidR="00E13D89" w:rsidRPr="00C80E0A" w:rsidRDefault="00E13D89" w:rsidP="007A21CC">
            <w:pPr>
              <w:jc w:val="center"/>
              <w:rPr>
                <w:rFonts w:ascii="Arial" w:hAnsi="Arial" w:cs="Arial"/>
                <w:sz w:val="24"/>
                <w:szCs w:val="24"/>
              </w:rPr>
            </w:pPr>
            <w:r w:rsidRPr="00C80E0A">
              <w:rPr>
                <w:rFonts w:ascii="Arial" w:hAnsi="Arial" w:cs="Arial"/>
                <w:sz w:val="24"/>
                <w:szCs w:val="24"/>
              </w:rPr>
              <w:t xml:space="preserve">Expedientes para evaluación  </w:t>
            </w:r>
          </w:p>
        </w:tc>
        <w:tc>
          <w:tcPr>
            <w:tcW w:w="4402" w:type="dxa"/>
            <w:shd w:val="clear" w:color="auto" w:fill="auto"/>
          </w:tcPr>
          <w:p w:rsidR="00E13D89" w:rsidRDefault="00C80E0A" w:rsidP="007A21CC">
            <w:pPr>
              <w:jc w:val="center"/>
              <w:rPr>
                <w:rFonts w:ascii="Arial" w:hAnsi="Arial" w:cs="Arial"/>
                <w:sz w:val="24"/>
                <w:szCs w:val="24"/>
              </w:rPr>
            </w:pPr>
            <w:r>
              <w:rPr>
                <w:rFonts w:ascii="Arial" w:hAnsi="Arial" w:cs="Arial"/>
                <w:sz w:val="24"/>
                <w:szCs w:val="24"/>
              </w:rPr>
              <w:t>10</w:t>
            </w:r>
          </w:p>
        </w:tc>
      </w:tr>
      <w:tr w:rsidR="00C80E0A" w:rsidTr="00C80E0A">
        <w:tc>
          <w:tcPr>
            <w:tcW w:w="4426" w:type="dxa"/>
            <w:tcBorders>
              <w:top w:val="single" w:sz="4" w:space="0" w:color="auto"/>
              <w:left w:val="single" w:sz="4" w:space="0" w:color="auto"/>
              <w:bottom w:val="single" w:sz="4" w:space="0" w:color="auto"/>
              <w:right w:val="single" w:sz="4" w:space="0" w:color="auto"/>
            </w:tcBorders>
            <w:shd w:val="clear" w:color="auto" w:fill="auto"/>
          </w:tcPr>
          <w:p w:rsidR="00C80E0A" w:rsidRPr="004A29B8" w:rsidRDefault="00C80E0A" w:rsidP="007A21CC">
            <w:pPr>
              <w:jc w:val="center"/>
              <w:rPr>
                <w:rFonts w:ascii="Arial" w:hAnsi="Arial" w:cs="Arial"/>
                <w:sz w:val="24"/>
                <w:szCs w:val="24"/>
              </w:rPr>
            </w:pPr>
            <w:r>
              <w:rPr>
                <w:rFonts w:ascii="Arial" w:hAnsi="Arial" w:cs="Arial"/>
                <w:sz w:val="24"/>
                <w:szCs w:val="24"/>
              </w:rPr>
              <w:t>Total expedientes al finalizar el segundo trimestre de 2017</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C80E0A" w:rsidRDefault="00C80E0A" w:rsidP="007A21CC">
            <w:pPr>
              <w:jc w:val="center"/>
              <w:rPr>
                <w:rFonts w:ascii="Arial" w:hAnsi="Arial" w:cs="Arial"/>
                <w:sz w:val="24"/>
                <w:szCs w:val="24"/>
              </w:rPr>
            </w:pPr>
            <w:r>
              <w:rPr>
                <w:rFonts w:ascii="Arial" w:hAnsi="Arial" w:cs="Arial"/>
                <w:sz w:val="24"/>
                <w:szCs w:val="24"/>
              </w:rPr>
              <w:t>74</w:t>
            </w:r>
          </w:p>
        </w:tc>
      </w:tr>
    </w:tbl>
    <w:p w:rsidR="0090350F" w:rsidRPr="00F97494" w:rsidRDefault="0090350F" w:rsidP="0090350F">
      <w:pPr>
        <w:spacing w:line="360" w:lineRule="auto"/>
        <w:jc w:val="both"/>
        <w:rPr>
          <w:rFonts w:ascii="Arial" w:hAnsi="Arial" w:cs="Arial"/>
          <w:b/>
          <w:sz w:val="24"/>
          <w:szCs w:val="24"/>
        </w:rPr>
      </w:pPr>
    </w:p>
    <w:p w:rsidR="00E13D89" w:rsidRDefault="00F97494" w:rsidP="0090350F">
      <w:pPr>
        <w:spacing w:line="360" w:lineRule="auto"/>
        <w:jc w:val="both"/>
        <w:rPr>
          <w:rFonts w:ascii="Arial" w:hAnsi="Arial" w:cs="Arial"/>
          <w:b/>
          <w:sz w:val="24"/>
          <w:szCs w:val="24"/>
        </w:rPr>
      </w:pPr>
      <w:r w:rsidRPr="00F97494">
        <w:rPr>
          <w:rFonts w:ascii="Arial" w:hAnsi="Arial" w:cs="Arial"/>
          <w:b/>
          <w:sz w:val="24"/>
          <w:szCs w:val="24"/>
        </w:rPr>
        <w:t>Decisiones proferidas durante el segundo trimestre de 2017:</w:t>
      </w:r>
    </w:p>
    <w:p w:rsidR="00355D56" w:rsidRDefault="00355D56" w:rsidP="0090350F">
      <w:pPr>
        <w:spacing w:line="360" w:lineRule="auto"/>
        <w:jc w:val="both"/>
        <w:rPr>
          <w:rFonts w:ascii="Arial" w:hAnsi="Arial" w:cs="Arial"/>
          <w:b/>
          <w:sz w:val="24"/>
          <w:szCs w:val="24"/>
        </w:rPr>
      </w:pPr>
    </w:p>
    <w:p w:rsidR="00F97494" w:rsidRPr="00355D56" w:rsidRDefault="00F97494" w:rsidP="0090350F">
      <w:pPr>
        <w:spacing w:line="360" w:lineRule="auto"/>
        <w:jc w:val="both"/>
        <w:rPr>
          <w:rFonts w:ascii="Arial" w:hAnsi="Arial" w:cs="Arial"/>
          <w:b/>
          <w:sz w:val="24"/>
          <w:szCs w:val="24"/>
        </w:rPr>
      </w:pPr>
      <w:r w:rsidRPr="00355D56">
        <w:rPr>
          <w:rFonts w:ascii="Arial" w:hAnsi="Arial" w:cs="Arial"/>
          <w:b/>
          <w:sz w:val="24"/>
          <w:szCs w:val="24"/>
        </w:rPr>
        <w:t>Autos Inhibitorios: Cinco (5).</w:t>
      </w:r>
    </w:p>
    <w:p w:rsidR="00F97494" w:rsidRDefault="00F97494" w:rsidP="0090350F">
      <w:pPr>
        <w:spacing w:line="360" w:lineRule="auto"/>
        <w:jc w:val="both"/>
        <w:rPr>
          <w:rFonts w:ascii="Arial" w:hAnsi="Arial" w:cs="Arial"/>
          <w:sz w:val="24"/>
          <w:szCs w:val="24"/>
        </w:rPr>
      </w:pPr>
      <w:r>
        <w:rPr>
          <w:rFonts w:ascii="Arial" w:hAnsi="Arial" w:cs="Arial"/>
          <w:sz w:val="24"/>
          <w:szCs w:val="24"/>
        </w:rPr>
        <w:t>Expediente No. 012 de 2017.</w:t>
      </w:r>
    </w:p>
    <w:p w:rsidR="00F97494" w:rsidRDefault="00F97494" w:rsidP="0090350F">
      <w:pPr>
        <w:spacing w:line="360" w:lineRule="auto"/>
        <w:jc w:val="both"/>
        <w:rPr>
          <w:rFonts w:ascii="Arial" w:hAnsi="Arial" w:cs="Arial"/>
          <w:sz w:val="24"/>
          <w:szCs w:val="24"/>
        </w:rPr>
      </w:pPr>
      <w:r>
        <w:rPr>
          <w:rFonts w:ascii="Arial" w:hAnsi="Arial" w:cs="Arial"/>
          <w:sz w:val="24"/>
          <w:szCs w:val="24"/>
        </w:rPr>
        <w:t>Expediente No.015 de 2017.</w:t>
      </w:r>
    </w:p>
    <w:p w:rsidR="00F97494" w:rsidRDefault="00F97494" w:rsidP="0090350F">
      <w:pPr>
        <w:spacing w:line="360" w:lineRule="auto"/>
        <w:jc w:val="both"/>
        <w:rPr>
          <w:rFonts w:ascii="Arial" w:hAnsi="Arial" w:cs="Arial"/>
          <w:sz w:val="24"/>
          <w:szCs w:val="24"/>
        </w:rPr>
      </w:pPr>
      <w:r>
        <w:rPr>
          <w:rFonts w:ascii="Arial" w:hAnsi="Arial" w:cs="Arial"/>
          <w:sz w:val="24"/>
          <w:szCs w:val="24"/>
        </w:rPr>
        <w:t xml:space="preserve">Expediente No. </w:t>
      </w:r>
      <w:r w:rsidR="00355D56">
        <w:rPr>
          <w:rFonts w:ascii="Arial" w:hAnsi="Arial" w:cs="Arial"/>
          <w:sz w:val="24"/>
          <w:szCs w:val="24"/>
        </w:rPr>
        <w:t>076 de 2017.</w:t>
      </w:r>
    </w:p>
    <w:p w:rsidR="00F97494" w:rsidRDefault="00F97494" w:rsidP="0090350F">
      <w:pPr>
        <w:spacing w:line="360" w:lineRule="auto"/>
        <w:jc w:val="both"/>
        <w:rPr>
          <w:rFonts w:ascii="Arial" w:hAnsi="Arial" w:cs="Arial"/>
          <w:sz w:val="24"/>
          <w:szCs w:val="24"/>
        </w:rPr>
      </w:pPr>
      <w:r>
        <w:rPr>
          <w:rFonts w:ascii="Arial" w:hAnsi="Arial" w:cs="Arial"/>
          <w:sz w:val="24"/>
          <w:szCs w:val="24"/>
        </w:rPr>
        <w:t>Expediente No.</w:t>
      </w:r>
      <w:r w:rsidR="00355D56">
        <w:rPr>
          <w:rFonts w:ascii="Arial" w:hAnsi="Arial" w:cs="Arial"/>
          <w:sz w:val="24"/>
          <w:szCs w:val="24"/>
        </w:rPr>
        <w:t xml:space="preserve"> 077 de 2017.</w:t>
      </w:r>
    </w:p>
    <w:p w:rsidR="00F97494" w:rsidRDefault="00F97494" w:rsidP="0090350F">
      <w:pPr>
        <w:spacing w:line="360" w:lineRule="auto"/>
        <w:jc w:val="both"/>
        <w:rPr>
          <w:rFonts w:ascii="Arial" w:hAnsi="Arial" w:cs="Arial"/>
          <w:sz w:val="24"/>
          <w:szCs w:val="24"/>
        </w:rPr>
      </w:pPr>
      <w:r>
        <w:rPr>
          <w:rFonts w:ascii="Arial" w:hAnsi="Arial" w:cs="Arial"/>
          <w:sz w:val="24"/>
          <w:szCs w:val="24"/>
        </w:rPr>
        <w:t>Expediente No.</w:t>
      </w:r>
      <w:r w:rsidR="00355D56">
        <w:rPr>
          <w:rFonts w:ascii="Arial" w:hAnsi="Arial" w:cs="Arial"/>
          <w:sz w:val="24"/>
          <w:szCs w:val="24"/>
        </w:rPr>
        <w:t xml:space="preserve"> 078 de 2017.</w:t>
      </w:r>
    </w:p>
    <w:p w:rsidR="00355D56" w:rsidRDefault="00355D56" w:rsidP="0090350F">
      <w:pPr>
        <w:spacing w:line="360" w:lineRule="auto"/>
        <w:jc w:val="both"/>
        <w:rPr>
          <w:rFonts w:ascii="Arial" w:hAnsi="Arial" w:cs="Arial"/>
          <w:sz w:val="24"/>
          <w:szCs w:val="24"/>
        </w:rPr>
      </w:pPr>
    </w:p>
    <w:p w:rsidR="00355D56" w:rsidRPr="00355D56" w:rsidRDefault="00355D56" w:rsidP="0090350F">
      <w:pPr>
        <w:spacing w:line="360" w:lineRule="auto"/>
        <w:jc w:val="both"/>
        <w:rPr>
          <w:rFonts w:ascii="Arial" w:hAnsi="Arial" w:cs="Arial"/>
          <w:b/>
          <w:sz w:val="24"/>
          <w:szCs w:val="24"/>
        </w:rPr>
      </w:pPr>
      <w:r w:rsidRPr="00355D56">
        <w:rPr>
          <w:rFonts w:ascii="Arial" w:hAnsi="Arial" w:cs="Arial"/>
          <w:b/>
          <w:sz w:val="24"/>
          <w:szCs w:val="24"/>
        </w:rPr>
        <w:t>Autos de remisión por competencia: Uno (1).</w:t>
      </w:r>
    </w:p>
    <w:p w:rsidR="00355D56" w:rsidRDefault="00355D56" w:rsidP="0090350F">
      <w:pPr>
        <w:spacing w:line="360" w:lineRule="auto"/>
        <w:jc w:val="both"/>
        <w:rPr>
          <w:rFonts w:ascii="Arial" w:hAnsi="Arial" w:cs="Arial"/>
          <w:sz w:val="24"/>
          <w:szCs w:val="24"/>
        </w:rPr>
      </w:pPr>
      <w:r>
        <w:rPr>
          <w:rFonts w:ascii="Arial" w:hAnsi="Arial" w:cs="Arial"/>
          <w:sz w:val="24"/>
          <w:szCs w:val="24"/>
        </w:rPr>
        <w:t>Expediente No. 072 de 2017.</w:t>
      </w:r>
    </w:p>
    <w:p w:rsidR="00E56E09" w:rsidRDefault="00E56E09" w:rsidP="0090350F">
      <w:pPr>
        <w:spacing w:line="360" w:lineRule="auto"/>
        <w:jc w:val="both"/>
        <w:rPr>
          <w:rFonts w:ascii="Arial" w:hAnsi="Arial" w:cs="Arial"/>
          <w:b/>
          <w:sz w:val="24"/>
          <w:szCs w:val="24"/>
        </w:rPr>
      </w:pPr>
    </w:p>
    <w:p w:rsidR="00355D56" w:rsidRPr="00355D56" w:rsidRDefault="00355D56" w:rsidP="0090350F">
      <w:pPr>
        <w:spacing w:line="360" w:lineRule="auto"/>
        <w:jc w:val="both"/>
        <w:rPr>
          <w:rFonts w:ascii="Arial" w:hAnsi="Arial" w:cs="Arial"/>
          <w:b/>
          <w:sz w:val="24"/>
          <w:szCs w:val="24"/>
        </w:rPr>
      </w:pPr>
      <w:r w:rsidRPr="00355D56">
        <w:rPr>
          <w:rFonts w:ascii="Arial" w:hAnsi="Arial" w:cs="Arial"/>
          <w:b/>
          <w:sz w:val="24"/>
          <w:szCs w:val="24"/>
        </w:rPr>
        <w:t>Autos de Indagación preliminar: Cincuenta y ocho (58).</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009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010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011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013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014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016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017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018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019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020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021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022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024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026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lastRenderedPageBreak/>
        <w:t>Exp. No. 027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028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029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030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031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032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033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034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035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036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037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038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039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040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041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042</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043</w:t>
      </w:r>
      <w:r>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044</w:t>
      </w:r>
      <w:r w:rsidR="007A395F">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045</w:t>
      </w:r>
      <w:r w:rsidR="007A395F">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lastRenderedPageBreak/>
        <w:t>Exp. No. 046</w:t>
      </w:r>
      <w:r w:rsidR="007A395F">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047</w:t>
      </w:r>
      <w:r w:rsidR="007A395F">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048</w:t>
      </w:r>
      <w:r w:rsidR="007A395F">
        <w:rPr>
          <w:rFonts w:ascii="Arial" w:hAnsi="Arial" w:cs="Arial"/>
          <w:sz w:val="24"/>
          <w:szCs w:val="24"/>
        </w:rPr>
        <w:t xml:space="preserve"> de 2017.</w:t>
      </w:r>
    </w:p>
    <w:p w:rsidR="00355D56" w:rsidRDefault="00355D56" w:rsidP="0090350F">
      <w:pPr>
        <w:spacing w:line="360" w:lineRule="auto"/>
        <w:jc w:val="both"/>
        <w:rPr>
          <w:rFonts w:ascii="Arial" w:hAnsi="Arial" w:cs="Arial"/>
          <w:sz w:val="24"/>
          <w:szCs w:val="24"/>
        </w:rPr>
      </w:pPr>
      <w:r>
        <w:rPr>
          <w:rFonts w:ascii="Arial" w:hAnsi="Arial" w:cs="Arial"/>
          <w:sz w:val="24"/>
          <w:szCs w:val="24"/>
        </w:rPr>
        <w:t>Exp. No. 049</w:t>
      </w:r>
      <w:r w:rsidR="007A395F">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050</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 xml:space="preserve">051 </w:t>
      </w:r>
      <w:r>
        <w:rPr>
          <w:rFonts w:ascii="Arial" w:hAnsi="Arial" w:cs="Arial"/>
          <w:sz w:val="24"/>
          <w:szCs w:val="24"/>
        </w:rPr>
        <w:t>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Exp. No. 0</w:t>
      </w:r>
      <w:r w:rsidR="00355D56">
        <w:rPr>
          <w:rFonts w:ascii="Arial" w:hAnsi="Arial" w:cs="Arial"/>
          <w:sz w:val="24"/>
          <w:szCs w:val="24"/>
        </w:rPr>
        <w:t>52</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053</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054</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056</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058</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059</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060</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061</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062</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063</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064</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065</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066</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lastRenderedPageBreak/>
        <w:t xml:space="preserve">Exp. No. </w:t>
      </w:r>
      <w:r w:rsidR="00355D56">
        <w:rPr>
          <w:rFonts w:ascii="Arial" w:hAnsi="Arial" w:cs="Arial"/>
          <w:sz w:val="24"/>
          <w:szCs w:val="24"/>
        </w:rPr>
        <w:t>067</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068</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070</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075</w:t>
      </w:r>
      <w:r>
        <w:rPr>
          <w:rFonts w:ascii="Arial" w:hAnsi="Arial" w:cs="Arial"/>
          <w:sz w:val="24"/>
          <w:szCs w:val="24"/>
        </w:rPr>
        <w:t xml:space="preserve"> de 2017.</w:t>
      </w:r>
    </w:p>
    <w:p w:rsidR="00355D56" w:rsidRDefault="007A395F" w:rsidP="0090350F">
      <w:pPr>
        <w:spacing w:line="360" w:lineRule="auto"/>
        <w:jc w:val="both"/>
        <w:rPr>
          <w:rFonts w:ascii="Arial" w:hAnsi="Arial" w:cs="Arial"/>
          <w:sz w:val="24"/>
          <w:szCs w:val="24"/>
        </w:rPr>
      </w:pPr>
      <w:r>
        <w:rPr>
          <w:rFonts w:ascii="Arial" w:hAnsi="Arial" w:cs="Arial"/>
          <w:sz w:val="24"/>
          <w:szCs w:val="24"/>
        </w:rPr>
        <w:t xml:space="preserve">Exp. No. </w:t>
      </w:r>
      <w:r w:rsidR="00355D56">
        <w:rPr>
          <w:rFonts w:ascii="Arial" w:hAnsi="Arial" w:cs="Arial"/>
          <w:sz w:val="24"/>
          <w:szCs w:val="24"/>
        </w:rPr>
        <w:t>080</w:t>
      </w:r>
      <w:r>
        <w:rPr>
          <w:rFonts w:ascii="Arial" w:hAnsi="Arial" w:cs="Arial"/>
          <w:sz w:val="24"/>
          <w:szCs w:val="24"/>
        </w:rPr>
        <w:t xml:space="preserve"> de 2017.</w:t>
      </w:r>
    </w:p>
    <w:p w:rsidR="008D0653" w:rsidRDefault="00C975C9" w:rsidP="00AD7C71">
      <w:pPr>
        <w:numPr>
          <w:ilvl w:val="0"/>
          <w:numId w:val="11"/>
        </w:numPr>
        <w:spacing w:line="360" w:lineRule="auto"/>
        <w:jc w:val="both"/>
        <w:rPr>
          <w:rFonts w:ascii="Arial" w:hAnsi="Arial" w:cs="Arial"/>
          <w:b/>
          <w:sz w:val="24"/>
          <w:szCs w:val="24"/>
        </w:rPr>
      </w:pPr>
      <w:r>
        <w:rPr>
          <w:rFonts w:ascii="Arial" w:hAnsi="Arial" w:cs="Arial"/>
          <w:b/>
          <w:sz w:val="24"/>
          <w:szCs w:val="24"/>
        </w:rPr>
        <w:t>Otras a</w:t>
      </w:r>
      <w:r w:rsidR="008D0653" w:rsidRPr="008D0653">
        <w:rPr>
          <w:rFonts w:ascii="Arial" w:hAnsi="Arial" w:cs="Arial"/>
          <w:b/>
          <w:sz w:val="24"/>
          <w:szCs w:val="24"/>
        </w:rPr>
        <w:t>ctividades</w:t>
      </w:r>
      <w:r>
        <w:rPr>
          <w:rFonts w:ascii="Arial" w:hAnsi="Arial" w:cs="Arial"/>
          <w:b/>
          <w:sz w:val="24"/>
          <w:szCs w:val="24"/>
        </w:rPr>
        <w:t>.</w:t>
      </w:r>
    </w:p>
    <w:p w:rsidR="008D0653" w:rsidRDefault="008D0653" w:rsidP="008D0653">
      <w:pPr>
        <w:spacing w:line="360" w:lineRule="auto"/>
        <w:jc w:val="both"/>
        <w:rPr>
          <w:rFonts w:ascii="Arial" w:hAnsi="Arial" w:cs="Arial"/>
          <w:sz w:val="24"/>
          <w:szCs w:val="24"/>
        </w:rPr>
      </w:pPr>
      <w:r>
        <w:rPr>
          <w:rFonts w:ascii="Arial" w:hAnsi="Arial" w:cs="Arial"/>
          <w:sz w:val="24"/>
          <w:szCs w:val="24"/>
        </w:rPr>
        <w:t>Para el desarrollo de la actividad disciplinaria el Grupo realizó las siguientes actuaciones de impulso procesal: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4397"/>
      </w:tblGrid>
      <w:tr w:rsidR="008D0653" w:rsidRPr="006D7BB6" w:rsidTr="00DB01B5">
        <w:tc>
          <w:tcPr>
            <w:tcW w:w="4431"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Oficios y solicitudes de pruebas</w:t>
            </w:r>
          </w:p>
        </w:tc>
        <w:tc>
          <w:tcPr>
            <w:tcW w:w="4397" w:type="dxa"/>
            <w:shd w:val="clear" w:color="auto" w:fill="auto"/>
          </w:tcPr>
          <w:p w:rsidR="008D0653" w:rsidRPr="006D7BB6" w:rsidRDefault="00DB01B5" w:rsidP="00CA66BD">
            <w:pPr>
              <w:jc w:val="center"/>
              <w:rPr>
                <w:rFonts w:ascii="Arial" w:hAnsi="Arial" w:cs="Arial"/>
                <w:sz w:val="24"/>
                <w:szCs w:val="24"/>
              </w:rPr>
            </w:pPr>
            <w:r>
              <w:rPr>
                <w:rFonts w:ascii="Arial" w:hAnsi="Arial" w:cs="Arial"/>
                <w:sz w:val="24"/>
                <w:szCs w:val="24"/>
              </w:rPr>
              <w:t>183</w:t>
            </w:r>
          </w:p>
        </w:tc>
      </w:tr>
      <w:tr w:rsidR="008D0653" w:rsidRPr="006D7BB6" w:rsidTr="00DB01B5">
        <w:tc>
          <w:tcPr>
            <w:tcW w:w="4431"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Notificaciones</w:t>
            </w:r>
            <w:r>
              <w:rPr>
                <w:rFonts w:ascii="Arial" w:hAnsi="Arial" w:cs="Arial"/>
                <w:sz w:val="24"/>
                <w:szCs w:val="24"/>
              </w:rPr>
              <w:t xml:space="preserve"> y comunicaciones </w:t>
            </w:r>
          </w:p>
        </w:tc>
        <w:tc>
          <w:tcPr>
            <w:tcW w:w="4397" w:type="dxa"/>
            <w:shd w:val="clear" w:color="auto" w:fill="auto"/>
          </w:tcPr>
          <w:p w:rsidR="008D0653" w:rsidRPr="006D7BB6" w:rsidRDefault="00DB01B5" w:rsidP="00641426">
            <w:pPr>
              <w:jc w:val="center"/>
              <w:rPr>
                <w:rFonts w:ascii="Arial" w:hAnsi="Arial" w:cs="Arial"/>
                <w:sz w:val="24"/>
                <w:szCs w:val="24"/>
              </w:rPr>
            </w:pPr>
            <w:r>
              <w:rPr>
                <w:rFonts w:ascii="Arial" w:hAnsi="Arial" w:cs="Arial"/>
                <w:sz w:val="24"/>
                <w:szCs w:val="24"/>
              </w:rPr>
              <w:t>62</w:t>
            </w:r>
          </w:p>
        </w:tc>
      </w:tr>
      <w:tr w:rsidR="00A456F7" w:rsidRPr="006D7BB6" w:rsidTr="00DB01B5">
        <w:tc>
          <w:tcPr>
            <w:tcW w:w="4431" w:type="dxa"/>
            <w:shd w:val="clear" w:color="auto" w:fill="auto"/>
          </w:tcPr>
          <w:p w:rsidR="00A456F7" w:rsidRPr="006D7BB6" w:rsidRDefault="00A456F7" w:rsidP="00A456F7">
            <w:pPr>
              <w:jc w:val="center"/>
              <w:rPr>
                <w:rFonts w:ascii="Arial" w:hAnsi="Arial" w:cs="Arial"/>
                <w:sz w:val="24"/>
                <w:szCs w:val="24"/>
              </w:rPr>
            </w:pPr>
            <w:r>
              <w:rPr>
                <w:rFonts w:ascii="Arial" w:hAnsi="Arial" w:cs="Arial"/>
                <w:sz w:val="24"/>
                <w:szCs w:val="24"/>
              </w:rPr>
              <w:t xml:space="preserve">Testimonios, declaraciones y/o versiones libres  </w:t>
            </w:r>
          </w:p>
        </w:tc>
        <w:tc>
          <w:tcPr>
            <w:tcW w:w="4397" w:type="dxa"/>
            <w:shd w:val="clear" w:color="auto" w:fill="auto"/>
          </w:tcPr>
          <w:p w:rsidR="00A456F7" w:rsidRDefault="00DB01B5" w:rsidP="00DB01B5">
            <w:pPr>
              <w:jc w:val="center"/>
              <w:rPr>
                <w:rFonts w:ascii="Arial" w:hAnsi="Arial" w:cs="Arial"/>
                <w:sz w:val="24"/>
                <w:szCs w:val="24"/>
              </w:rPr>
            </w:pPr>
            <w:r>
              <w:rPr>
                <w:rFonts w:ascii="Arial" w:hAnsi="Arial" w:cs="Arial"/>
                <w:sz w:val="24"/>
                <w:szCs w:val="24"/>
              </w:rPr>
              <w:t>10</w:t>
            </w:r>
          </w:p>
        </w:tc>
      </w:tr>
      <w:tr w:rsidR="008D0653" w:rsidRPr="00DA58C1" w:rsidTr="00DB01B5">
        <w:tc>
          <w:tcPr>
            <w:tcW w:w="4431"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Total</w:t>
            </w:r>
          </w:p>
        </w:tc>
        <w:tc>
          <w:tcPr>
            <w:tcW w:w="4397" w:type="dxa"/>
            <w:shd w:val="clear" w:color="auto" w:fill="auto"/>
          </w:tcPr>
          <w:p w:rsidR="008D0653" w:rsidRPr="00DA58C1" w:rsidRDefault="00DB01B5" w:rsidP="00641426">
            <w:pPr>
              <w:jc w:val="center"/>
              <w:rPr>
                <w:rFonts w:ascii="Arial" w:hAnsi="Arial" w:cs="Arial"/>
                <w:b/>
                <w:sz w:val="24"/>
                <w:szCs w:val="24"/>
              </w:rPr>
            </w:pPr>
            <w:r>
              <w:rPr>
                <w:rFonts w:ascii="Arial" w:hAnsi="Arial" w:cs="Arial"/>
                <w:b/>
                <w:sz w:val="24"/>
                <w:szCs w:val="24"/>
              </w:rPr>
              <w:t>255</w:t>
            </w:r>
          </w:p>
        </w:tc>
      </w:tr>
    </w:tbl>
    <w:p w:rsidR="00DB01B5" w:rsidRDefault="00DB01B5" w:rsidP="00DB01B5">
      <w:pPr>
        <w:spacing w:line="360" w:lineRule="auto"/>
        <w:jc w:val="both"/>
        <w:rPr>
          <w:rFonts w:ascii="Arial" w:hAnsi="Arial" w:cs="Arial"/>
          <w:b/>
          <w:sz w:val="24"/>
          <w:szCs w:val="24"/>
        </w:rPr>
      </w:pPr>
    </w:p>
    <w:p w:rsidR="00483FA3" w:rsidRPr="00483FA3" w:rsidRDefault="00483FA3" w:rsidP="00AD7C71">
      <w:pPr>
        <w:numPr>
          <w:ilvl w:val="0"/>
          <w:numId w:val="11"/>
        </w:numPr>
        <w:spacing w:line="360" w:lineRule="auto"/>
        <w:jc w:val="both"/>
        <w:rPr>
          <w:rFonts w:ascii="Arial" w:hAnsi="Arial" w:cs="Arial"/>
          <w:b/>
          <w:sz w:val="24"/>
          <w:szCs w:val="24"/>
        </w:rPr>
      </w:pPr>
      <w:r w:rsidRPr="00483FA3">
        <w:rPr>
          <w:rFonts w:ascii="Arial" w:hAnsi="Arial" w:cs="Arial"/>
          <w:b/>
          <w:sz w:val="24"/>
          <w:szCs w:val="24"/>
        </w:rPr>
        <w:t>Sanciones dis</w:t>
      </w:r>
      <w:r>
        <w:rPr>
          <w:rFonts w:ascii="Arial" w:hAnsi="Arial" w:cs="Arial"/>
          <w:b/>
          <w:sz w:val="24"/>
          <w:szCs w:val="24"/>
        </w:rPr>
        <w:t xml:space="preserve">ciplinarias nivel directivo </w:t>
      </w:r>
      <w:r w:rsidRPr="00483FA3">
        <w:rPr>
          <w:rFonts w:ascii="Arial" w:hAnsi="Arial" w:cs="Arial"/>
          <w:b/>
          <w:sz w:val="24"/>
          <w:szCs w:val="24"/>
        </w:rPr>
        <w:t xml:space="preserve">  </w:t>
      </w:r>
    </w:p>
    <w:p w:rsidR="00483FA3" w:rsidRDefault="00483FA3" w:rsidP="007A395F">
      <w:pPr>
        <w:spacing w:after="0" w:line="360" w:lineRule="auto"/>
        <w:jc w:val="both"/>
        <w:rPr>
          <w:rFonts w:ascii="Arial" w:hAnsi="Arial" w:cs="Arial"/>
          <w:sz w:val="24"/>
          <w:szCs w:val="24"/>
        </w:rPr>
      </w:pPr>
      <w:r w:rsidRPr="001F7CA8">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w:t>
      </w:r>
      <w:r w:rsidR="0079239B">
        <w:rPr>
          <w:rFonts w:ascii="Arial" w:hAnsi="Arial" w:cs="Arial"/>
          <w:sz w:val="24"/>
          <w:szCs w:val="24"/>
        </w:rPr>
        <w:t xml:space="preserve">rvidores públicos de la entidad, de parte </w:t>
      </w:r>
      <w:r w:rsidR="00517F76">
        <w:rPr>
          <w:rFonts w:ascii="Arial" w:hAnsi="Arial" w:cs="Arial"/>
          <w:sz w:val="24"/>
          <w:szCs w:val="24"/>
        </w:rPr>
        <w:t>de la Agencia Nacional de Infraestructura.</w:t>
      </w:r>
    </w:p>
    <w:p w:rsidR="00517F76" w:rsidRDefault="00517F76" w:rsidP="007A395F">
      <w:pPr>
        <w:spacing w:after="0" w:line="360" w:lineRule="auto"/>
        <w:jc w:val="both"/>
        <w:rPr>
          <w:rFonts w:ascii="Arial" w:hAnsi="Arial" w:cs="Arial"/>
          <w:sz w:val="24"/>
          <w:szCs w:val="24"/>
        </w:rPr>
      </w:pPr>
    </w:p>
    <w:p w:rsidR="00517F76" w:rsidRPr="001F7CA8" w:rsidRDefault="00517F76" w:rsidP="007A395F">
      <w:pPr>
        <w:spacing w:after="0" w:line="360" w:lineRule="auto"/>
        <w:jc w:val="both"/>
        <w:rPr>
          <w:rFonts w:ascii="Arial" w:hAnsi="Arial" w:cs="Arial"/>
          <w:sz w:val="24"/>
          <w:szCs w:val="24"/>
        </w:rPr>
      </w:pPr>
      <w:r>
        <w:rPr>
          <w:rFonts w:ascii="Arial" w:hAnsi="Arial" w:cs="Arial"/>
          <w:sz w:val="24"/>
          <w:szCs w:val="24"/>
        </w:rPr>
        <w:lastRenderedPageBreak/>
        <w:t>Durante el primer semestre del año dos mil diecisiete (2017) no se ha abierto formal averiguación disciplinaria en contra de servidor público alguno; no se ha proferido sanción disciplinaria y no ha sido recibida de la Procuraduría General de la Nación sanción de carácter disciplinario en contra de servidor público de la Agencia Nacional de Infraestructura.</w:t>
      </w:r>
    </w:p>
    <w:p w:rsidR="00483FA3" w:rsidRPr="001F7CA8" w:rsidRDefault="00483FA3" w:rsidP="007A395F">
      <w:pPr>
        <w:spacing w:after="0" w:line="360" w:lineRule="auto"/>
        <w:jc w:val="both"/>
        <w:rPr>
          <w:rFonts w:ascii="Arial" w:hAnsi="Arial" w:cs="Arial"/>
          <w:sz w:val="24"/>
          <w:szCs w:val="24"/>
        </w:rPr>
      </w:pPr>
    </w:p>
    <w:p w:rsidR="00C975C9" w:rsidRDefault="00483FA3" w:rsidP="007A395F">
      <w:pPr>
        <w:spacing w:after="0" w:line="360" w:lineRule="auto"/>
        <w:jc w:val="both"/>
        <w:rPr>
          <w:rFonts w:ascii="Arial" w:hAnsi="Arial" w:cs="Arial"/>
          <w:sz w:val="24"/>
          <w:szCs w:val="24"/>
        </w:rPr>
      </w:pPr>
      <w:r w:rsidRPr="001F7CA8">
        <w:rPr>
          <w:rFonts w:ascii="Arial" w:hAnsi="Arial" w:cs="Arial"/>
          <w:sz w:val="24"/>
          <w:szCs w:val="24"/>
        </w:rPr>
        <w:t>Las averiguaciones disciplinarias se han adelantado y decidido de conformidad con la legislación vigente</w:t>
      </w:r>
      <w:r w:rsidR="001F7CA8">
        <w:rPr>
          <w:rFonts w:ascii="Arial" w:hAnsi="Arial" w:cs="Arial"/>
          <w:sz w:val="24"/>
          <w:szCs w:val="24"/>
        </w:rPr>
        <w:t xml:space="preserve"> por </w:t>
      </w:r>
      <w:r w:rsidRPr="001F7CA8">
        <w:rPr>
          <w:rFonts w:ascii="Arial" w:hAnsi="Arial" w:cs="Arial"/>
          <w:sz w:val="24"/>
          <w:szCs w:val="24"/>
        </w:rPr>
        <w:t>el área encargada de los procesos disciplinarios.</w:t>
      </w:r>
      <w:r w:rsidR="00DE0CB4">
        <w:rPr>
          <w:rFonts w:ascii="Arial" w:hAnsi="Arial" w:cs="Arial"/>
          <w:sz w:val="24"/>
          <w:szCs w:val="24"/>
        </w:rPr>
        <w:t xml:space="preserve"> </w:t>
      </w:r>
    </w:p>
    <w:p w:rsidR="00C975C9" w:rsidRDefault="00C975C9" w:rsidP="007A395F">
      <w:pPr>
        <w:spacing w:after="0" w:line="360" w:lineRule="auto"/>
        <w:jc w:val="both"/>
        <w:rPr>
          <w:rFonts w:ascii="Arial" w:hAnsi="Arial" w:cs="Arial"/>
          <w:sz w:val="24"/>
          <w:szCs w:val="24"/>
        </w:rPr>
      </w:pPr>
    </w:p>
    <w:p w:rsidR="001F7CA8" w:rsidRDefault="001F7CA8" w:rsidP="007A395F">
      <w:pPr>
        <w:spacing w:after="0" w:line="360" w:lineRule="auto"/>
        <w:jc w:val="both"/>
        <w:rPr>
          <w:rFonts w:ascii="Arial" w:hAnsi="Arial" w:cs="Arial"/>
          <w:sz w:val="24"/>
          <w:szCs w:val="24"/>
        </w:rPr>
      </w:pPr>
      <w:r>
        <w:rPr>
          <w:rFonts w:ascii="Arial" w:hAnsi="Arial" w:cs="Arial"/>
          <w:sz w:val="24"/>
          <w:szCs w:val="24"/>
        </w:rPr>
        <w:t>Este indicador se tomará así:</w:t>
      </w:r>
      <w:r w:rsidR="007A530E">
        <w:rPr>
          <w:rFonts w:ascii="Arial" w:hAnsi="Arial" w:cs="Arial"/>
          <w:sz w:val="24"/>
          <w:szCs w:val="24"/>
        </w:rPr>
        <w:t xml:space="preserve"> </w:t>
      </w:r>
      <w:r>
        <w:rPr>
          <w:rFonts w:ascii="Arial" w:hAnsi="Arial" w:cs="Arial"/>
          <w:sz w:val="24"/>
          <w:szCs w:val="24"/>
        </w:rPr>
        <w:t>% sanciones = NS/ND x 100.</w:t>
      </w:r>
    </w:p>
    <w:p w:rsidR="00DB01B5" w:rsidRDefault="00DB01B5" w:rsidP="007A395F">
      <w:pPr>
        <w:spacing w:after="0" w:line="360" w:lineRule="auto"/>
        <w:jc w:val="both"/>
        <w:rPr>
          <w:rFonts w:ascii="Arial" w:hAnsi="Arial" w:cs="Arial"/>
          <w:sz w:val="24"/>
          <w:szCs w:val="24"/>
        </w:rPr>
      </w:pPr>
    </w:p>
    <w:p w:rsidR="007A530E"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directivos</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sanciones</w:t>
            </w:r>
          </w:p>
        </w:tc>
      </w:tr>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7</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0</w:t>
            </w:r>
          </w:p>
        </w:tc>
      </w:tr>
    </w:tbl>
    <w:p w:rsidR="00C975C9" w:rsidRDefault="00C975C9" w:rsidP="001F7CA8">
      <w:pPr>
        <w:spacing w:line="240" w:lineRule="auto"/>
        <w:jc w:val="both"/>
        <w:rPr>
          <w:rFonts w:ascii="Arial" w:hAnsi="Arial" w:cs="Arial"/>
          <w:sz w:val="24"/>
          <w:szCs w:val="24"/>
        </w:rPr>
      </w:pPr>
    </w:p>
    <w:p w:rsidR="001F7CA8" w:rsidRDefault="00C975C9" w:rsidP="0079239B">
      <w:pPr>
        <w:numPr>
          <w:ilvl w:val="0"/>
          <w:numId w:val="11"/>
        </w:numPr>
        <w:spacing w:line="360" w:lineRule="auto"/>
        <w:jc w:val="both"/>
        <w:rPr>
          <w:rFonts w:ascii="Arial" w:hAnsi="Arial" w:cs="Arial"/>
          <w:b/>
          <w:sz w:val="24"/>
          <w:szCs w:val="24"/>
        </w:rPr>
      </w:pPr>
      <w:r>
        <w:rPr>
          <w:rFonts w:ascii="Arial" w:hAnsi="Arial" w:cs="Arial"/>
          <w:b/>
          <w:sz w:val="24"/>
          <w:szCs w:val="24"/>
        </w:rPr>
        <w:t>Remisión</w:t>
      </w:r>
      <w:r w:rsidR="001F7CA8">
        <w:rPr>
          <w:rFonts w:ascii="Arial" w:hAnsi="Arial" w:cs="Arial"/>
          <w:b/>
          <w:sz w:val="24"/>
          <w:szCs w:val="24"/>
        </w:rPr>
        <w:t xml:space="preserve"> po</w:t>
      </w:r>
      <w:r>
        <w:rPr>
          <w:rFonts w:ascii="Arial" w:hAnsi="Arial" w:cs="Arial"/>
          <w:b/>
          <w:sz w:val="24"/>
          <w:szCs w:val="24"/>
        </w:rPr>
        <w:t>r competencia.</w:t>
      </w:r>
    </w:p>
    <w:p w:rsidR="00DE0CB4" w:rsidRDefault="00DE0CB4" w:rsidP="0079239B">
      <w:pPr>
        <w:spacing w:line="360" w:lineRule="auto"/>
        <w:jc w:val="both"/>
        <w:rPr>
          <w:rFonts w:ascii="Arial" w:hAnsi="Arial" w:cs="Arial"/>
          <w:sz w:val="24"/>
          <w:szCs w:val="24"/>
        </w:rPr>
      </w:pPr>
      <w:r>
        <w:rPr>
          <w:rFonts w:ascii="Arial" w:hAnsi="Arial" w:cs="Arial"/>
          <w:sz w:val="24"/>
          <w:szCs w:val="24"/>
        </w:rPr>
        <w:t>L</w:t>
      </w:r>
      <w:r w:rsidRPr="001F7CA8">
        <w:rPr>
          <w:rFonts w:ascii="Arial" w:hAnsi="Arial" w:cs="Arial"/>
          <w:sz w:val="24"/>
          <w:szCs w:val="24"/>
        </w:rPr>
        <w:t>a Pr</w:t>
      </w:r>
      <w:r w:rsidR="00C975C9">
        <w:rPr>
          <w:rFonts w:ascii="Arial" w:hAnsi="Arial" w:cs="Arial"/>
          <w:sz w:val="24"/>
          <w:szCs w:val="24"/>
        </w:rPr>
        <w:t>ocuraduría General de la Nación</w:t>
      </w:r>
      <w:r w:rsidRPr="001F7CA8">
        <w:rPr>
          <w:rFonts w:ascii="Arial" w:hAnsi="Arial" w:cs="Arial"/>
          <w:sz w:val="24"/>
          <w:szCs w:val="24"/>
        </w:rPr>
        <w:t xml:space="preserve"> en varias oportunidades ha solicitado, en ejercicio del poder preferente, que se envíen las diligencias en el estado procesal en que se encuentren, </w:t>
      </w:r>
      <w:r>
        <w:rPr>
          <w:rFonts w:ascii="Arial" w:hAnsi="Arial" w:cs="Arial"/>
          <w:sz w:val="24"/>
          <w:szCs w:val="24"/>
        </w:rPr>
        <w:t xml:space="preserve">considerando </w:t>
      </w:r>
      <w:r w:rsidRPr="001F7CA8">
        <w:rPr>
          <w:rFonts w:ascii="Arial" w:hAnsi="Arial" w:cs="Arial"/>
          <w:sz w:val="24"/>
          <w:szCs w:val="24"/>
        </w:rPr>
        <w:t>que la falta que ha sido puesta en su conocimiento, o la calidad del servidor público acusado, requieren de la intervención de dicho órgano de control.</w:t>
      </w:r>
    </w:p>
    <w:p w:rsidR="001F7CA8" w:rsidRDefault="00DE0CB4" w:rsidP="0079239B">
      <w:pPr>
        <w:spacing w:line="360" w:lineRule="auto"/>
        <w:jc w:val="both"/>
        <w:rPr>
          <w:rFonts w:ascii="Arial" w:hAnsi="Arial" w:cs="Arial"/>
          <w:b/>
          <w:sz w:val="24"/>
          <w:szCs w:val="24"/>
        </w:rPr>
      </w:pPr>
      <w:r w:rsidRPr="001F7CA8">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w:t>
      </w:r>
      <w:r>
        <w:rPr>
          <w:rFonts w:ascii="Arial" w:hAnsi="Arial" w:cs="Arial"/>
          <w:sz w:val="24"/>
          <w:szCs w:val="24"/>
        </w:rPr>
        <w:t xml:space="preserve"> – ANI.</w:t>
      </w:r>
    </w:p>
    <w:p w:rsidR="00230A9C" w:rsidRDefault="00230A9C" w:rsidP="0079239B">
      <w:pPr>
        <w:spacing w:line="360" w:lineRule="auto"/>
        <w:jc w:val="both"/>
        <w:rPr>
          <w:rFonts w:ascii="Arial" w:hAnsi="Arial" w:cs="Arial"/>
          <w:sz w:val="24"/>
          <w:szCs w:val="24"/>
        </w:rPr>
      </w:pPr>
      <w:r>
        <w:rPr>
          <w:rFonts w:ascii="Arial" w:hAnsi="Arial" w:cs="Arial"/>
          <w:sz w:val="24"/>
          <w:szCs w:val="24"/>
        </w:rPr>
        <w:t>Además de las remisiones a la Procuraduría General de la Nación, otras averiguaciones han de ser remitidas a diferentes entidades, por competencia.</w:t>
      </w:r>
    </w:p>
    <w:p w:rsidR="0073078A" w:rsidRDefault="00DE0CB4" w:rsidP="0079239B">
      <w:pPr>
        <w:spacing w:line="360" w:lineRule="auto"/>
        <w:jc w:val="both"/>
        <w:rPr>
          <w:rFonts w:ascii="Arial" w:hAnsi="Arial" w:cs="Arial"/>
          <w:sz w:val="24"/>
          <w:szCs w:val="24"/>
        </w:rPr>
      </w:pPr>
      <w:r>
        <w:rPr>
          <w:rFonts w:ascii="Arial" w:hAnsi="Arial" w:cs="Arial"/>
          <w:sz w:val="24"/>
          <w:szCs w:val="24"/>
        </w:rPr>
        <w:lastRenderedPageBreak/>
        <w:t>Este indicador se toma del número total de actuaciones disciplinarias adelantadas durante</w:t>
      </w:r>
      <w:r w:rsidR="00E13D89">
        <w:rPr>
          <w:rFonts w:ascii="Arial" w:hAnsi="Arial" w:cs="Arial"/>
          <w:sz w:val="24"/>
          <w:szCs w:val="24"/>
        </w:rPr>
        <w:t xml:space="preserve"> los dos primeros trimestres del </w:t>
      </w:r>
      <w:r w:rsidR="00C222A0">
        <w:rPr>
          <w:rFonts w:ascii="Arial" w:hAnsi="Arial" w:cs="Arial"/>
          <w:sz w:val="24"/>
          <w:szCs w:val="24"/>
        </w:rPr>
        <w:t xml:space="preserve">año 2017, </w:t>
      </w:r>
      <w:r w:rsidR="0073078A">
        <w:rPr>
          <w:rFonts w:ascii="Arial" w:hAnsi="Arial" w:cs="Arial"/>
          <w:sz w:val="24"/>
          <w:szCs w:val="24"/>
        </w:rPr>
        <w:t>sobre el número de procesos remitidos</w:t>
      </w:r>
      <w:r w:rsidR="0079239B">
        <w:rPr>
          <w:rFonts w:ascii="Arial" w:hAnsi="Arial" w:cs="Arial"/>
          <w:sz w:val="24"/>
          <w:szCs w:val="24"/>
        </w:rPr>
        <w:t xml:space="preserve">, por competencia, durante los dos primeros trimestres del año 2017, </w:t>
      </w:r>
      <w:r w:rsidR="0073078A">
        <w:rPr>
          <w:rFonts w:ascii="Arial" w:hAnsi="Arial" w:cs="Arial"/>
          <w:sz w:val="24"/>
          <w:szCs w:val="24"/>
        </w:rPr>
        <w:t>a otras Entidades, así:</w:t>
      </w:r>
    </w:p>
    <w:p w:rsidR="008270DB" w:rsidRDefault="008270DB" w:rsidP="0079239B">
      <w:pPr>
        <w:spacing w:line="36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2752"/>
        <w:gridCol w:w="2764"/>
        <w:gridCol w:w="2353"/>
      </w:tblGrid>
      <w:tr w:rsidR="0073078A" w:rsidTr="00230A9C">
        <w:tc>
          <w:tcPr>
            <w:tcW w:w="2752" w:type="dxa"/>
          </w:tcPr>
          <w:p w:rsidR="0073078A" w:rsidRPr="0073078A" w:rsidRDefault="0073078A" w:rsidP="0073078A">
            <w:pPr>
              <w:spacing w:line="240" w:lineRule="auto"/>
              <w:jc w:val="center"/>
              <w:rPr>
                <w:rFonts w:ascii="Arial" w:hAnsi="Arial" w:cs="Arial"/>
              </w:rPr>
            </w:pPr>
            <w:r w:rsidRPr="0073078A">
              <w:rPr>
                <w:rFonts w:ascii="Arial" w:hAnsi="Arial" w:cs="Arial"/>
              </w:rPr>
              <w:t>Número</w:t>
            </w:r>
            <w:r w:rsidR="00C222A0">
              <w:rPr>
                <w:rFonts w:ascii="Arial" w:hAnsi="Arial" w:cs="Arial"/>
              </w:rPr>
              <w:t xml:space="preserve"> de Procesos disciplinarios 2017</w:t>
            </w:r>
          </w:p>
        </w:tc>
        <w:tc>
          <w:tcPr>
            <w:tcW w:w="2764" w:type="dxa"/>
          </w:tcPr>
          <w:p w:rsidR="0073078A" w:rsidRPr="0073078A" w:rsidRDefault="0073078A" w:rsidP="0073078A">
            <w:pPr>
              <w:spacing w:line="240" w:lineRule="auto"/>
              <w:jc w:val="center"/>
              <w:rPr>
                <w:rFonts w:ascii="Arial" w:hAnsi="Arial" w:cs="Arial"/>
              </w:rPr>
            </w:pPr>
            <w:r w:rsidRPr="0073078A">
              <w:rPr>
                <w:rFonts w:ascii="Arial" w:hAnsi="Arial" w:cs="Arial"/>
              </w:rPr>
              <w:t>Remisiones por competencia</w:t>
            </w:r>
          </w:p>
        </w:tc>
        <w:tc>
          <w:tcPr>
            <w:tcW w:w="2353" w:type="dxa"/>
          </w:tcPr>
          <w:p w:rsidR="0073078A" w:rsidRPr="0073078A" w:rsidRDefault="0073078A" w:rsidP="0073078A">
            <w:pPr>
              <w:spacing w:line="240" w:lineRule="auto"/>
              <w:jc w:val="center"/>
              <w:rPr>
                <w:rFonts w:ascii="Arial" w:hAnsi="Arial" w:cs="Arial"/>
              </w:rPr>
            </w:pPr>
            <w:r>
              <w:rPr>
                <w:rFonts w:ascii="Arial" w:hAnsi="Arial" w:cs="Arial"/>
              </w:rPr>
              <w:t>Total en porcentaje</w:t>
            </w:r>
          </w:p>
        </w:tc>
      </w:tr>
      <w:tr w:rsidR="0073078A" w:rsidTr="00230A9C">
        <w:tc>
          <w:tcPr>
            <w:tcW w:w="2752" w:type="dxa"/>
          </w:tcPr>
          <w:p w:rsidR="0073078A" w:rsidRPr="0073078A" w:rsidRDefault="00DB01B5" w:rsidP="0073078A">
            <w:pPr>
              <w:spacing w:line="240" w:lineRule="auto"/>
              <w:jc w:val="center"/>
              <w:rPr>
                <w:rFonts w:ascii="Arial" w:hAnsi="Arial" w:cs="Arial"/>
              </w:rPr>
            </w:pPr>
            <w:r>
              <w:rPr>
                <w:rFonts w:ascii="Arial" w:hAnsi="Arial" w:cs="Arial"/>
              </w:rPr>
              <w:t>85</w:t>
            </w:r>
          </w:p>
        </w:tc>
        <w:tc>
          <w:tcPr>
            <w:tcW w:w="2764" w:type="dxa"/>
          </w:tcPr>
          <w:p w:rsidR="0073078A" w:rsidRPr="0073078A" w:rsidRDefault="00985258" w:rsidP="0073078A">
            <w:pPr>
              <w:spacing w:line="240" w:lineRule="auto"/>
              <w:jc w:val="center"/>
              <w:rPr>
                <w:rFonts w:ascii="Arial" w:hAnsi="Arial" w:cs="Arial"/>
              </w:rPr>
            </w:pPr>
            <w:r>
              <w:rPr>
                <w:rFonts w:ascii="Arial" w:hAnsi="Arial" w:cs="Arial"/>
              </w:rPr>
              <w:t>05</w:t>
            </w:r>
          </w:p>
        </w:tc>
        <w:tc>
          <w:tcPr>
            <w:tcW w:w="2353" w:type="dxa"/>
          </w:tcPr>
          <w:p w:rsidR="0073078A" w:rsidRDefault="00985258" w:rsidP="0073078A">
            <w:pPr>
              <w:spacing w:line="240" w:lineRule="auto"/>
              <w:jc w:val="center"/>
              <w:rPr>
                <w:rFonts w:ascii="Arial" w:hAnsi="Arial" w:cs="Arial"/>
              </w:rPr>
            </w:pPr>
            <w:r>
              <w:rPr>
                <w:rFonts w:ascii="Arial" w:hAnsi="Arial" w:cs="Arial"/>
              </w:rPr>
              <w:t>0.05%</w:t>
            </w:r>
          </w:p>
        </w:tc>
      </w:tr>
    </w:tbl>
    <w:p w:rsidR="00483FA3" w:rsidRDefault="00483FA3" w:rsidP="008270DB">
      <w:pPr>
        <w:spacing w:line="360" w:lineRule="auto"/>
        <w:jc w:val="both"/>
        <w:rPr>
          <w:rFonts w:ascii="Arial" w:hAnsi="Arial" w:cs="Arial"/>
          <w:b/>
          <w:sz w:val="24"/>
          <w:szCs w:val="24"/>
          <w:u w:val="single"/>
        </w:rPr>
      </w:pPr>
    </w:p>
    <w:p w:rsidR="00355D56" w:rsidRDefault="00355D56" w:rsidP="008270DB">
      <w:pPr>
        <w:spacing w:line="360" w:lineRule="auto"/>
        <w:jc w:val="both"/>
        <w:rPr>
          <w:rFonts w:ascii="Arial" w:hAnsi="Arial" w:cs="Arial"/>
          <w:b/>
          <w:sz w:val="24"/>
          <w:szCs w:val="24"/>
        </w:rPr>
      </w:pPr>
      <w:r>
        <w:rPr>
          <w:rFonts w:ascii="Arial" w:hAnsi="Arial" w:cs="Arial"/>
          <w:b/>
          <w:sz w:val="24"/>
          <w:szCs w:val="24"/>
        </w:rPr>
        <w:t>Remitidos por competencia durante el primer trimestre de 2017:</w:t>
      </w:r>
    </w:p>
    <w:p w:rsidR="00355D56" w:rsidRDefault="00355D56" w:rsidP="008270DB">
      <w:pPr>
        <w:spacing w:line="360" w:lineRule="auto"/>
        <w:jc w:val="both"/>
        <w:rPr>
          <w:rFonts w:ascii="Arial" w:hAnsi="Arial" w:cs="Arial"/>
          <w:sz w:val="24"/>
          <w:szCs w:val="24"/>
        </w:rPr>
      </w:pPr>
      <w:r>
        <w:rPr>
          <w:rFonts w:ascii="Arial" w:hAnsi="Arial" w:cs="Arial"/>
          <w:sz w:val="24"/>
          <w:szCs w:val="24"/>
        </w:rPr>
        <w:t>Exp. No. 006 de 2017.</w:t>
      </w:r>
    </w:p>
    <w:p w:rsidR="00355D56" w:rsidRDefault="00355D56" w:rsidP="008270DB">
      <w:pPr>
        <w:spacing w:line="360" w:lineRule="auto"/>
        <w:jc w:val="both"/>
        <w:rPr>
          <w:rFonts w:ascii="Arial" w:hAnsi="Arial" w:cs="Arial"/>
          <w:sz w:val="24"/>
          <w:szCs w:val="24"/>
        </w:rPr>
      </w:pPr>
      <w:r>
        <w:rPr>
          <w:rFonts w:ascii="Arial" w:hAnsi="Arial" w:cs="Arial"/>
          <w:sz w:val="24"/>
          <w:szCs w:val="24"/>
        </w:rPr>
        <w:t>Exp. No. 007 de 2017.</w:t>
      </w:r>
    </w:p>
    <w:p w:rsidR="00355D56" w:rsidRDefault="00355D56" w:rsidP="008270DB">
      <w:pPr>
        <w:spacing w:line="360" w:lineRule="auto"/>
        <w:jc w:val="both"/>
        <w:rPr>
          <w:rFonts w:ascii="Arial" w:hAnsi="Arial" w:cs="Arial"/>
          <w:sz w:val="24"/>
          <w:szCs w:val="24"/>
        </w:rPr>
      </w:pPr>
      <w:r>
        <w:rPr>
          <w:rFonts w:ascii="Arial" w:hAnsi="Arial" w:cs="Arial"/>
          <w:sz w:val="24"/>
          <w:szCs w:val="24"/>
        </w:rPr>
        <w:t>Exp. No. 008 de 2017.</w:t>
      </w:r>
    </w:p>
    <w:p w:rsidR="00355D56" w:rsidRPr="00355D56" w:rsidRDefault="00355D56" w:rsidP="008270DB">
      <w:pPr>
        <w:spacing w:line="360" w:lineRule="auto"/>
        <w:jc w:val="both"/>
        <w:rPr>
          <w:rFonts w:ascii="Arial" w:hAnsi="Arial" w:cs="Arial"/>
          <w:sz w:val="24"/>
          <w:szCs w:val="24"/>
        </w:rPr>
      </w:pPr>
      <w:r>
        <w:rPr>
          <w:rFonts w:ascii="Arial" w:hAnsi="Arial" w:cs="Arial"/>
          <w:sz w:val="24"/>
          <w:szCs w:val="24"/>
        </w:rPr>
        <w:t>Exp. No. 071 de 2017.</w:t>
      </w:r>
    </w:p>
    <w:p w:rsidR="00355D56" w:rsidRDefault="00355D56" w:rsidP="008270DB">
      <w:pPr>
        <w:spacing w:line="360" w:lineRule="auto"/>
        <w:jc w:val="both"/>
        <w:rPr>
          <w:rFonts w:ascii="Arial" w:hAnsi="Arial" w:cs="Arial"/>
          <w:b/>
          <w:sz w:val="24"/>
          <w:szCs w:val="24"/>
        </w:rPr>
      </w:pPr>
      <w:r>
        <w:rPr>
          <w:rFonts w:ascii="Arial" w:hAnsi="Arial" w:cs="Arial"/>
          <w:b/>
          <w:sz w:val="24"/>
          <w:szCs w:val="24"/>
        </w:rPr>
        <w:t>Remitidos por competencia durante el segundo trimestre de 2017:</w:t>
      </w:r>
    </w:p>
    <w:p w:rsidR="00355D56" w:rsidRDefault="00355D56" w:rsidP="008270DB">
      <w:pPr>
        <w:spacing w:line="360" w:lineRule="auto"/>
        <w:jc w:val="both"/>
        <w:rPr>
          <w:rFonts w:ascii="Arial" w:hAnsi="Arial" w:cs="Arial"/>
          <w:sz w:val="24"/>
          <w:szCs w:val="24"/>
        </w:rPr>
      </w:pPr>
      <w:r>
        <w:rPr>
          <w:rFonts w:ascii="Arial" w:hAnsi="Arial" w:cs="Arial"/>
          <w:sz w:val="24"/>
          <w:szCs w:val="24"/>
        </w:rPr>
        <w:t>Exp. No. 072 de 2017.</w:t>
      </w:r>
    </w:p>
    <w:p w:rsidR="0079239B" w:rsidRPr="00355D56" w:rsidRDefault="00B312AC" w:rsidP="008270DB">
      <w:pPr>
        <w:spacing w:line="360" w:lineRule="auto"/>
        <w:jc w:val="both"/>
        <w:rPr>
          <w:rFonts w:ascii="Arial" w:hAnsi="Arial" w:cs="Arial"/>
          <w:sz w:val="24"/>
          <w:szCs w:val="24"/>
        </w:rPr>
      </w:pPr>
      <w:r>
        <w:rPr>
          <w:rFonts w:ascii="Arial" w:hAnsi="Arial" w:cs="Arial"/>
          <w:sz w:val="24"/>
          <w:szCs w:val="24"/>
        </w:rPr>
        <w:t>Para un total de cinco (5) expedientes remitidos por competencia durante el primer semestre del año dos mil diecisiete (2017).</w:t>
      </w:r>
    </w:p>
    <w:sectPr w:rsidR="0079239B" w:rsidRPr="00355D56">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9F1" w:rsidRDefault="00A049F1" w:rsidP="00964DCA">
      <w:pPr>
        <w:spacing w:after="0" w:line="240" w:lineRule="auto"/>
      </w:pPr>
      <w:r>
        <w:separator/>
      </w:r>
    </w:p>
  </w:endnote>
  <w:endnote w:type="continuationSeparator" w:id="0">
    <w:p w:rsidR="00A049F1" w:rsidRDefault="00A049F1"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833C81" w:rsidRPr="00833C81">
      <w:rPr>
        <w:noProof/>
        <w:lang w:val="es-ES"/>
      </w:rPr>
      <w:t>6</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9F1" w:rsidRDefault="00A049F1" w:rsidP="00964DCA">
      <w:pPr>
        <w:spacing w:after="0" w:line="240" w:lineRule="auto"/>
      </w:pPr>
      <w:r>
        <w:separator/>
      </w:r>
    </w:p>
  </w:footnote>
  <w:footnote w:type="continuationSeparator" w:id="0">
    <w:p w:rsidR="00A049F1" w:rsidRDefault="00A049F1"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val="es-MX" w:eastAsia="es-MX"/>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1"/>
  </w:num>
  <w:num w:numId="5">
    <w:abstractNumId w:val="8"/>
  </w:num>
  <w:num w:numId="6">
    <w:abstractNumId w:val="7"/>
  </w:num>
  <w:num w:numId="7">
    <w:abstractNumId w:val="10"/>
  </w:num>
  <w:num w:numId="8">
    <w:abstractNumId w:val="3"/>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30CF8"/>
    <w:rsid w:val="00050DF8"/>
    <w:rsid w:val="0006367B"/>
    <w:rsid w:val="000664C9"/>
    <w:rsid w:val="00074822"/>
    <w:rsid w:val="00074BBF"/>
    <w:rsid w:val="000B40F7"/>
    <w:rsid w:val="000B7B27"/>
    <w:rsid w:val="000C511C"/>
    <w:rsid w:val="000D0D3F"/>
    <w:rsid w:val="000D196A"/>
    <w:rsid w:val="000F0B12"/>
    <w:rsid w:val="000F25DB"/>
    <w:rsid w:val="00142464"/>
    <w:rsid w:val="00166108"/>
    <w:rsid w:val="0016738E"/>
    <w:rsid w:val="001A4073"/>
    <w:rsid w:val="001B0D27"/>
    <w:rsid w:val="001B5BEA"/>
    <w:rsid w:val="001C051C"/>
    <w:rsid w:val="001D6812"/>
    <w:rsid w:val="001F62B9"/>
    <w:rsid w:val="001F7CA8"/>
    <w:rsid w:val="00213CED"/>
    <w:rsid w:val="00230A9C"/>
    <w:rsid w:val="002409CD"/>
    <w:rsid w:val="00260C00"/>
    <w:rsid w:val="00264E3B"/>
    <w:rsid w:val="002678D4"/>
    <w:rsid w:val="00275A3A"/>
    <w:rsid w:val="00276E06"/>
    <w:rsid w:val="00280CB8"/>
    <w:rsid w:val="00283E35"/>
    <w:rsid w:val="0029729C"/>
    <w:rsid w:val="00297491"/>
    <w:rsid w:val="002A5A17"/>
    <w:rsid w:val="002B4FDC"/>
    <w:rsid w:val="002C00DB"/>
    <w:rsid w:val="002C4DB5"/>
    <w:rsid w:val="002D21A6"/>
    <w:rsid w:val="002D4CAC"/>
    <w:rsid w:val="002E07EE"/>
    <w:rsid w:val="00313046"/>
    <w:rsid w:val="0032457C"/>
    <w:rsid w:val="0035407E"/>
    <w:rsid w:val="00355D56"/>
    <w:rsid w:val="00395414"/>
    <w:rsid w:val="003A45C3"/>
    <w:rsid w:val="003B3964"/>
    <w:rsid w:val="003C0B1B"/>
    <w:rsid w:val="003D0837"/>
    <w:rsid w:val="003E25E0"/>
    <w:rsid w:val="003E77A2"/>
    <w:rsid w:val="003F18D8"/>
    <w:rsid w:val="003F6DEC"/>
    <w:rsid w:val="00406E68"/>
    <w:rsid w:val="00407902"/>
    <w:rsid w:val="00427A18"/>
    <w:rsid w:val="00430216"/>
    <w:rsid w:val="004532C8"/>
    <w:rsid w:val="00464EF3"/>
    <w:rsid w:val="00465ED2"/>
    <w:rsid w:val="00471B3D"/>
    <w:rsid w:val="00477C14"/>
    <w:rsid w:val="00483FA3"/>
    <w:rsid w:val="00486CD4"/>
    <w:rsid w:val="00494415"/>
    <w:rsid w:val="00494977"/>
    <w:rsid w:val="00496B5A"/>
    <w:rsid w:val="004A29B8"/>
    <w:rsid w:val="004B0348"/>
    <w:rsid w:val="004B127A"/>
    <w:rsid w:val="004C09AC"/>
    <w:rsid w:val="004C45CE"/>
    <w:rsid w:val="004C69F1"/>
    <w:rsid w:val="004D6550"/>
    <w:rsid w:val="004E1760"/>
    <w:rsid w:val="004E39A8"/>
    <w:rsid w:val="004F16D8"/>
    <w:rsid w:val="0051784F"/>
    <w:rsid w:val="00517F76"/>
    <w:rsid w:val="00530F78"/>
    <w:rsid w:val="00540751"/>
    <w:rsid w:val="005443FD"/>
    <w:rsid w:val="0058058E"/>
    <w:rsid w:val="00594A58"/>
    <w:rsid w:val="005C540A"/>
    <w:rsid w:val="005E0BE9"/>
    <w:rsid w:val="005E2BEC"/>
    <w:rsid w:val="005E320E"/>
    <w:rsid w:val="005F72E4"/>
    <w:rsid w:val="00633BD7"/>
    <w:rsid w:val="00641426"/>
    <w:rsid w:val="0064231F"/>
    <w:rsid w:val="006512A0"/>
    <w:rsid w:val="006524B5"/>
    <w:rsid w:val="00655437"/>
    <w:rsid w:val="00655A61"/>
    <w:rsid w:val="00665762"/>
    <w:rsid w:val="00681583"/>
    <w:rsid w:val="006C6C58"/>
    <w:rsid w:val="006D7BB6"/>
    <w:rsid w:val="006E3EC4"/>
    <w:rsid w:val="0072599E"/>
    <w:rsid w:val="00727219"/>
    <w:rsid w:val="0072756C"/>
    <w:rsid w:val="0073078A"/>
    <w:rsid w:val="0073287D"/>
    <w:rsid w:val="00747DE6"/>
    <w:rsid w:val="00767E0E"/>
    <w:rsid w:val="00772A9B"/>
    <w:rsid w:val="00773397"/>
    <w:rsid w:val="00775097"/>
    <w:rsid w:val="00782CE3"/>
    <w:rsid w:val="00786629"/>
    <w:rsid w:val="0079239B"/>
    <w:rsid w:val="0079441B"/>
    <w:rsid w:val="007A395F"/>
    <w:rsid w:val="007A530E"/>
    <w:rsid w:val="007B1FFA"/>
    <w:rsid w:val="007C7893"/>
    <w:rsid w:val="007D6FD7"/>
    <w:rsid w:val="007D7606"/>
    <w:rsid w:val="007F45FF"/>
    <w:rsid w:val="00815B46"/>
    <w:rsid w:val="0082371C"/>
    <w:rsid w:val="008270DB"/>
    <w:rsid w:val="0083138A"/>
    <w:rsid w:val="00833C81"/>
    <w:rsid w:val="00851B84"/>
    <w:rsid w:val="0085350C"/>
    <w:rsid w:val="008930CE"/>
    <w:rsid w:val="008943DB"/>
    <w:rsid w:val="008A26B2"/>
    <w:rsid w:val="008A523E"/>
    <w:rsid w:val="008B3096"/>
    <w:rsid w:val="008C0BA8"/>
    <w:rsid w:val="008C2CAD"/>
    <w:rsid w:val="008D0653"/>
    <w:rsid w:val="008E4996"/>
    <w:rsid w:val="0090350F"/>
    <w:rsid w:val="009369CC"/>
    <w:rsid w:val="0094050D"/>
    <w:rsid w:val="00943584"/>
    <w:rsid w:val="00943DF7"/>
    <w:rsid w:val="00954217"/>
    <w:rsid w:val="00956990"/>
    <w:rsid w:val="00964DCA"/>
    <w:rsid w:val="009658D3"/>
    <w:rsid w:val="00971CE6"/>
    <w:rsid w:val="009736C3"/>
    <w:rsid w:val="009831B7"/>
    <w:rsid w:val="00985258"/>
    <w:rsid w:val="009A5E32"/>
    <w:rsid w:val="009B2B02"/>
    <w:rsid w:val="009C246A"/>
    <w:rsid w:val="009D624C"/>
    <w:rsid w:val="00A049F1"/>
    <w:rsid w:val="00A1575D"/>
    <w:rsid w:val="00A17148"/>
    <w:rsid w:val="00A456F7"/>
    <w:rsid w:val="00A824D2"/>
    <w:rsid w:val="00AB6CE5"/>
    <w:rsid w:val="00AC5248"/>
    <w:rsid w:val="00AD15C6"/>
    <w:rsid w:val="00AD66B1"/>
    <w:rsid w:val="00AD7C71"/>
    <w:rsid w:val="00AD7C80"/>
    <w:rsid w:val="00AE4D04"/>
    <w:rsid w:val="00B1276F"/>
    <w:rsid w:val="00B14DB3"/>
    <w:rsid w:val="00B312AC"/>
    <w:rsid w:val="00B37042"/>
    <w:rsid w:val="00B44A06"/>
    <w:rsid w:val="00B71E7B"/>
    <w:rsid w:val="00B74D91"/>
    <w:rsid w:val="00B832F6"/>
    <w:rsid w:val="00BB08B0"/>
    <w:rsid w:val="00BB1328"/>
    <w:rsid w:val="00BB49B1"/>
    <w:rsid w:val="00BE6B07"/>
    <w:rsid w:val="00C03C83"/>
    <w:rsid w:val="00C13A45"/>
    <w:rsid w:val="00C13CF3"/>
    <w:rsid w:val="00C17221"/>
    <w:rsid w:val="00C20078"/>
    <w:rsid w:val="00C20298"/>
    <w:rsid w:val="00C222A0"/>
    <w:rsid w:val="00C27640"/>
    <w:rsid w:val="00C30A99"/>
    <w:rsid w:val="00C319DE"/>
    <w:rsid w:val="00C56A1F"/>
    <w:rsid w:val="00C73830"/>
    <w:rsid w:val="00C80E0A"/>
    <w:rsid w:val="00C83D5E"/>
    <w:rsid w:val="00C960B8"/>
    <w:rsid w:val="00C975C9"/>
    <w:rsid w:val="00CA66BD"/>
    <w:rsid w:val="00CB6081"/>
    <w:rsid w:val="00CB7243"/>
    <w:rsid w:val="00CC7130"/>
    <w:rsid w:val="00CE6ECC"/>
    <w:rsid w:val="00CF487F"/>
    <w:rsid w:val="00CF71BA"/>
    <w:rsid w:val="00D47AEC"/>
    <w:rsid w:val="00D535E7"/>
    <w:rsid w:val="00D568AB"/>
    <w:rsid w:val="00D57BA8"/>
    <w:rsid w:val="00D731FD"/>
    <w:rsid w:val="00D747DE"/>
    <w:rsid w:val="00D77315"/>
    <w:rsid w:val="00D935B3"/>
    <w:rsid w:val="00DA58C1"/>
    <w:rsid w:val="00DB01B5"/>
    <w:rsid w:val="00DB1302"/>
    <w:rsid w:val="00DB36A2"/>
    <w:rsid w:val="00DE0CB4"/>
    <w:rsid w:val="00E13D89"/>
    <w:rsid w:val="00E14C1D"/>
    <w:rsid w:val="00E2035F"/>
    <w:rsid w:val="00E33470"/>
    <w:rsid w:val="00E36ED6"/>
    <w:rsid w:val="00E44A8A"/>
    <w:rsid w:val="00E56E09"/>
    <w:rsid w:val="00E56E1A"/>
    <w:rsid w:val="00E72239"/>
    <w:rsid w:val="00E75B06"/>
    <w:rsid w:val="00E91984"/>
    <w:rsid w:val="00EB2C70"/>
    <w:rsid w:val="00EB3C42"/>
    <w:rsid w:val="00F314B2"/>
    <w:rsid w:val="00F33063"/>
    <w:rsid w:val="00F422A6"/>
    <w:rsid w:val="00F72C4B"/>
    <w:rsid w:val="00F854D7"/>
    <w:rsid w:val="00F90123"/>
    <w:rsid w:val="00F91248"/>
    <w:rsid w:val="00F97494"/>
    <w:rsid w:val="00FA44FD"/>
    <w:rsid w:val="00FC75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1405</Words>
  <Characters>7731</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Karen Viviana Quinche Rozo</cp:lastModifiedBy>
  <cp:revision>2</cp:revision>
  <cp:lastPrinted>2017-07-07T20:54:00Z</cp:lastPrinted>
  <dcterms:created xsi:type="dcterms:W3CDTF">2017-07-10T18:18:00Z</dcterms:created>
  <dcterms:modified xsi:type="dcterms:W3CDTF">2017-07-10T18:18:00Z</dcterms:modified>
</cp:coreProperties>
</file>