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5E" w:rsidRPr="0080506B" w:rsidRDefault="0050125E" w:rsidP="0050125E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noProof/>
          <w:sz w:val="22"/>
          <w:szCs w:val="22"/>
          <w:lang w:val="es-CO" w:eastAsia="es-CO"/>
        </w:rPr>
        <w:drawing>
          <wp:inline distT="0" distB="0" distL="0" distR="0" wp14:anchorId="5882AED7" wp14:editId="287A46E6">
            <wp:extent cx="1104900" cy="923925"/>
            <wp:effectExtent l="0" t="0" r="0" b="9525"/>
            <wp:docPr id="3" name="Imagen 1" descr="logo_ani2_116x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ni2_116x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EE3AE0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>
        <w:rPr>
          <w:rFonts w:ascii="Arial" w:eastAsia="Calibri" w:hAnsi="Arial" w:cs="Arial"/>
          <w:b/>
          <w:sz w:val="22"/>
          <w:szCs w:val="22"/>
          <w:lang w:val="es-CO" w:eastAsia="en-US"/>
        </w:rPr>
        <w:t>INFORME DE GESTIÓN SEGUNDO</w:t>
      </w:r>
      <w:r w:rsidR="005B2EC1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TRIMESTRE DE 2019</w:t>
      </w: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Procedimiento Control Interno Disciplinario </w:t>
      </w: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EE3AE0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Bogotá, D.C., </w:t>
      </w:r>
      <w:r w:rsidR="005B2EC1">
        <w:rPr>
          <w:rFonts w:ascii="Arial" w:eastAsia="Calibri" w:hAnsi="Arial" w:cs="Arial"/>
          <w:b/>
          <w:sz w:val="22"/>
          <w:szCs w:val="22"/>
          <w:lang w:val="es-CO" w:eastAsia="en-US"/>
        </w:rPr>
        <w:t>2</w:t>
      </w:r>
      <w:r w:rsidR="001E65B9"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de </w:t>
      </w:r>
      <w:r>
        <w:rPr>
          <w:rFonts w:ascii="Arial" w:eastAsia="Calibri" w:hAnsi="Arial" w:cs="Arial"/>
          <w:b/>
          <w:sz w:val="22"/>
          <w:szCs w:val="22"/>
          <w:lang w:val="es-CO" w:eastAsia="en-US"/>
        </w:rPr>
        <w:t>julio</w:t>
      </w:r>
      <w:r w:rsidR="00E47821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de 2019</w:t>
      </w:r>
    </w:p>
    <w:p w:rsidR="001E65B9" w:rsidRPr="0080506B" w:rsidRDefault="001E65B9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6428BB" w:rsidRPr="0080506B" w:rsidRDefault="006428BB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80506B" w:rsidRPr="0080506B" w:rsidRDefault="0080506B" w:rsidP="001E65B9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80506B" w:rsidRDefault="0080506B" w:rsidP="0080506B">
      <w:pPr>
        <w:spacing w:after="200" w:line="360" w:lineRule="auto"/>
        <w:ind w:left="360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</w:p>
    <w:p w:rsidR="001E65B9" w:rsidRPr="0080506B" w:rsidRDefault="001E65B9" w:rsidP="001E65B9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ASPECTOS GENERALES. </w:t>
      </w:r>
    </w:p>
    <w:p w:rsidR="001E65B9" w:rsidRPr="0080506B" w:rsidRDefault="001E65B9" w:rsidP="001E65B9">
      <w:pPr>
        <w:numPr>
          <w:ilvl w:val="1"/>
          <w:numId w:val="6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Objetivo.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Presentar las actividades y providencias, resultado del adelantamiento de los procesos administrativos disciplinarios, de conformidad con la Ley 734 de 2002, a cargo de Control Interno Disciplinario de la Vicepresidencia Administrativa y Financiera de la Agencia Nacional de Infraestructura, dentro del proceso de Transparencia, Comunicaciones y Atención al Ciudadano.</w:t>
      </w:r>
    </w:p>
    <w:p w:rsidR="001E65B9" w:rsidRPr="0080506B" w:rsidRDefault="001E65B9" w:rsidP="001E65B9">
      <w:pPr>
        <w:numPr>
          <w:ilvl w:val="1"/>
          <w:numId w:val="6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Alcance.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El presente informe corresponde a las activ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idades desarrolladas dentro del 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>segundo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trimestre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del año dos mil diecinueve (2019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), comprendido entre el primero (1º.) de 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>abril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dos mil dieci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nueve (2019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) y el treinta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 xml:space="preserve"> (30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) de 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>junio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dos mil dieci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nueve (2019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), tendientes a fortalecer las políticas de prevención de conductas constitutivas de infracción al Código Disciplinario Único mediante la actividad disciplinaria.</w:t>
      </w:r>
    </w:p>
    <w:p w:rsidR="001E65B9" w:rsidRPr="0080506B" w:rsidRDefault="001E65B9" w:rsidP="001E65B9">
      <w:pPr>
        <w:numPr>
          <w:ilvl w:val="0"/>
          <w:numId w:val="6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Resultado por proceso.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Dentro del procedimiento Disciplinario, Control Interno Disciplinario de la Vicepresidencia Administrativa y Financiera cumple con la función disciplinaria en toda la Entidad conforme a lo establecido en la Ley 734 de 2002 y el Decreto Ley 4165 de 2011.</w:t>
      </w:r>
    </w:p>
    <w:p w:rsidR="001E65B9" w:rsidRPr="0080506B" w:rsidRDefault="001E65B9" w:rsidP="00CA37A6">
      <w:pPr>
        <w:spacing w:after="200" w:line="360" w:lineRule="auto"/>
        <w:ind w:firstLine="426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b/>
          <w:sz w:val="22"/>
          <w:szCs w:val="22"/>
          <w:lang w:val="es-CO" w:eastAsia="en-US"/>
        </w:rPr>
        <w:t>2.1. Función disciplinaria.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Control Interno Disciplinario de la Vicepresidencia Administrativa y Financiera, en cumplimiento de la función disciplinaria, asignada por ley a la Vicepresidencia Administrativa y Financiera, presenta la siguiente estadística:</w:t>
      </w:r>
    </w:p>
    <w:p w:rsidR="00A26ED1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Al primero (1) de 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 xml:space="preserve">abril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de 2019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            </w:t>
      </w:r>
      <w:r w:rsidR="00A26ED1">
        <w:rPr>
          <w:rFonts w:ascii="Arial" w:eastAsia="Calibri" w:hAnsi="Arial" w:cs="Arial"/>
          <w:sz w:val="22"/>
          <w:szCs w:val="22"/>
          <w:lang w:val="es-CO" w:eastAsia="en-US"/>
        </w:rPr>
        <w:t xml:space="preserve">  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    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 xml:space="preserve">  46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Ingresados durante el trimestre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                   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>1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>9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disciplinarios.</w:t>
      </w:r>
    </w:p>
    <w:p w:rsidR="001E65B9" w:rsidRPr="0080506B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Decididos de manera definitiva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                 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   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>32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 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procesos disciplinarios: </w:t>
      </w:r>
    </w:p>
    <w:p w:rsidR="001E65B9" w:rsidRDefault="00EE3AE0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Al treinta (30</w:t>
      </w:r>
      <w:r w:rsidR="001E65B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) de </w:t>
      </w:r>
      <w:r>
        <w:rPr>
          <w:rFonts w:ascii="Arial" w:eastAsia="Calibri" w:hAnsi="Arial" w:cs="Arial"/>
          <w:sz w:val="22"/>
          <w:szCs w:val="22"/>
          <w:lang w:val="es-CO" w:eastAsia="en-US"/>
        </w:rPr>
        <w:t>junio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de 2019</w:t>
      </w:r>
      <w:r w:rsidR="001E65B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  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            </w:t>
      </w:r>
      <w:r w:rsidR="001E65B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   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 </w:t>
      </w:r>
      <w:r>
        <w:rPr>
          <w:rFonts w:ascii="Arial" w:eastAsia="Calibri" w:hAnsi="Arial" w:cs="Arial"/>
          <w:sz w:val="22"/>
          <w:szCs w:val="22"/>
          <w:lang w:val="es-CO" w:eastAsia="en-US"/>
        </w:rPr>
        <w:t>33</w:t>
      </w:r>
      <w:r w:rsidR="00E47821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1E65B9" w:rsidRPr="0080506B">
        <w:rPr>
          <w:rFonts w:ascii="Arial" w:eastAsia="Calibri" w:hAnsi="Arial" w:cs="Arial"/>
          <w:sz w:val="22"/>
          <w:szCs w:val="22"/>
          <w:lang w:val="es-CO" w:eastAsia="en-US"/>
        </w:rPr>
        <w:t>procesos disciplinarios.</w:t>
      </w:r>
    </w:p>
    <w:p w:rsidR="006428BB" w:rsidRPr="0080506B" w:rsidRDefault="00473DBB" w:rsidP="00CA37A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P</w:t>
      </w:r>
      <w:r w:rsidR="001E65B9" w:rsidRPr="0080506B">
        <w:rPr>
          <w:rFonts w:ascii="Arial" w:hAnsi="Arial" w:cs="Arial"/>
          <w:b/>
          <w:u w:val="single"/>
        </w:rPr>
        <w:t xml:space="preserve">rocesos, ingresados </w:t>
      </w:r>
      <w:r w:rsidR="00EE0160">
        <w:rPr>
          <w:rFonts w:ascii="Arial" w:hAnsi="Arial" w:cs="Arial"/>
          <w:b/>
          <w:u w:val="single"/>
        </w:rPr>
        <w:t>durante el primer</w:t>
      </w:r>
      <w:r w:rsidR="007640B3" w:rsidRPr="0080506B">
        <w:rPr>
          <w:rFonts w:ascii="Arial" w:hAnsi="Arial" w:cs="Arial"/>
          <w:b/>
          <w:u w:val="single"/>
        </w:rPr>
        <w:t xml:space="preserve"> trimestre: </w:t>
      </w:r>
      <w:r w:rsidR="00EE3AE0">
        <w:rPr>
          <w:rFonts w:ascii="Arial" w:hAnsi="Arial" w:cs="Arial"/>
          <w:b/>
          <w:u w:val="single"/>
        </w:rPr>
        <w:t>Diecinueve</w:t>
      </w:r>
      <w:r w:rsidR="00DE3F11" w:rsidRPr="0080506B">
        <w:rPr>
          <w:rFonts w:ascii="Arial" w:hAnsi="Arial" w:cs="Arial"/>
          <w:b/>
          <w:u w:val="single"/>
        </w:rPr>
        <w:t xml:space="preserve"> (</w:t>
      </w:r>
      <w:r w:rsidR="00EE0160">
        <w:rPr>
          <w:rFonts w:ascii="Arial" w:hAnsi="Arial" w:cs="Arial"/>
          <w:b/>
          <w:u w:val="single"/>
        </w:rPr>
        <w:t>1</w:t>
      </w:r>
      <w:r w:rsidR="00EE3AE0">
        <w:rPr>
          <w:rFonts w:ascii="Arial" w:hAnsi="Arial" w:cs="Arial"/>
          <w:b/>
          <w:u w:val="single"/>
        </w:rPr>
        <w:t>9</w:t>
      </w:r>
      <w:r w:rsidR="00DE3F11" w:rsidRPr="0080506B">
        <w:rPr>
          <w:rFonts w:ascii="Arial" w:hAnsi="Arial" w:cs="Arial"/>
          <w:b/>
          <w:u w:val="single"/>
        </w:rPr>
        <w:t xml:space="preserve">): </w:t>
      </w:r>
    </w:p>
    <w:p w:rsidR="001E65B9" w:rsidRDefault="00EE3AE0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Expedientes Nos. 0</w:t>
      </w:r>
      <w:r w:rsidR="00EE0160">
        <w:rPr>
          <w:rFonts w:ascii="Arial" w:eastAsia="Calibri" w:hAnsi="Arial" w:cs="Arial"/>
          <w:sz w:val="22"/>
          <w:szCs w:val="22"/>
          <w:lang w:val="es-CO" w:eastAsia="en-US"/>
        </w:rPr>
        <w:t>1</w:t>
      </w:r>
      <w:r>
        <w:rPr>
          <w:rFonts w:ascii="Arial" w:eastAsia="Calibri" w:hAnsi="Arial" w:cs="Arial"/>
          <w:sz w:val="22"/>
          <w:szCs w:val="22"/>
          <w:lang w:val="es-CO" w:eastAsia="en-US"/>
        </w:rPr>
        <w:t>2 de 2019 al 030</w:t>
      </w:r>
      <w:r w:rsidR="00EE0160">
        <w:rPr>
          <w:rFonts w:ascii="Arial" w:eastAsia="Calibri" w:hAnsi="Arial" w:cs="Arial"/>
          <w:sz w:val="22"/>
          <w:szCs w:val="22"/>
          <w:lang w:val="es-CO" w:eastAsia="en-US"/>
        </w:rPr>
        <w:t xml:space="preserve"> de 2019.</w:t>
      </w:r>
    </w:p>
    <w:p w:rsidR="001E65B9" w:rsidRPr="0080506B" w:rsidRDefault="001E65B9" w:rsidP="00CA37A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Se decidieron, de mane</w:t>
      </w:r>
      <w:r w:rsidR="007640B3" w:rsidRPr="0080506B">
        <w:rPr>
          <w:rFonts w:ascii="Arial" w:hAnsi="Arial" w:cs="Arial"/>
          <w:b/>
          <w:u w:val="single"/>
        </w:rPr>
        <w:t xml:space="preserve">ra definitiva, durante el </w:t>
      </w:r>
      <w:r w:rsidR="00EE3AE0">
        <w:rPr>
          <w:rFonts w:ascii="Arial" w:hAnsi="Arial" w:cs="Arial"/>
          <w:b/>
          <w:u w:val="single"/>
        </w:rPr>
        <w:t>segundo</w:t>
      </w:r>
      <w:r w:rsidR="007640B3" w:rsidRPr="0080506B">
        <w:rPr>
          <w:rFonts w:ascii="Arial" w:hAnsi="Arial" w:cs="Arial"/>
          <w:b/>
          <w:u w:val="single"/>
        </w:rPr>
        <w:t xml:space="preserve"> trimestre: </w:t>
      </w:r>
      <w:r w:rsidR="00EE3AE0">
        <w:rPr>
          <w:rFonts w:ascii="Arial" w:hAnsi="Arial" w:cs="Arial"/>
          <w:b/>
          <w:u w:val="single"/>
        </w:rPr>
        <w:t>Treinta y dos (32</w:t>
      </w:r>
      <w:r w:rsidR="00EE0160">
        <w:rPr>
          <w:rFonts w:ascii="Arial" w:hAnsi="Arial" w:cs="Arial"/>
          <w:b/>
          <w:u w:val="single"/>
        </w:rPr>
        <w:t>)</w:t>
      </w:r>
      <w:r w:rsidRPr="0080506B">
        <w:rPr>
          <w:rFonts w:ascii="Arial" w:hAnsi="Arial" w:cs="Arial"/>
          <w:b/>
          <w:u w:val="single"/>
        </w:rPr>
        <w:t xml:space="preserve"> procesos disciplinarios:</w:t>
      </w:r>
    </w:p>
    <w:p w:rsidR="001E65B9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Con providencia de terminación del proces</w:t>
      </w:r>
      <w:r w:rsidR="007640B3" w:rsidRPr="0080506B">
        <w:rPr>
          <w:rFonts w:ascii="Arial" w:eastAsia="Calibri" w:hAnsi="Arial" w:cs="Arial"/>
          <w:sz w:val="22"/>
          <w:szCs w:val="22"/>
          <w:lang w:val="es-CO" w:eastAsia="en-US"/>
        </w:rPr>
        <w:t>o y archivo de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>finitivo de la investigación disciplinaria: Siete (7</w:t>
      </w:r>
      <w:r w:rsidR="00392BD6">
        <w:rPr>
          <w:rFonts w:ascii="Arial" w:eastAsia="Calibri" w:hAnsi="Arial" w:cs="Arial"/>
          <w:sz w:val="22"/>
          <w:szCs w:val="22"/>
          <w:lang w:val="es-CO" w:eastAsia="en-US"/>
        </w:rPr>
        <w:t>)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disciplinarios:</w:t>
      </w:r>
    </w:p>
    <w:p w:rsidR="00DE3F11" w:rsidRPr="0080506B" w:rsidRDefault="001E65B9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Exp. No. 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>002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2017.</w:t>
      </w:r>
    </w:p>
    <w:p w:rsidR="001E65B9" w:rsidRPr="0080506B" w:rsidRDefault="00EE3AE0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092 de 2017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:rsidR="00DE3F11" w:rsidRPr="0080506B" w:rsidRDefault="00EE3AE0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096 de 2017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:rsidR="00DE3F11" w:rsidRPr="0080506B" w:rsidRDefault="00392BD6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Exp. 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>No. 001 de 2018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:rsidR="00DE3F11" w:rsidRDefault="00EE3AE0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004 de 2018</w:t>
      </w:r>
      <w:r w:rsidR="00DE3F11" w:rsidRPr="0080506B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:rsidR="00EE3AE0" w:rsidRDefault="00EE3AE0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017 de 2018.</w:t>
      </w:r>
    </w:p>
    <w:p w:rsidR="00EE3AE0" w:rsidRDefault="00EE3AE0" w:rsidP="001E65B9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026 de 2018.</w:t>
      </w:r>
    </w:p>
    <w:p w:rsidR="00DA5A6C" w:rsidRPr="0080506B" w:rsidRDefault="00DA5A6C" w:rsidP="00CA37A6">
      <w:pPr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C554B5" w:rsidRDefault="00EE3AE0" w:rsidP="00EE3AE0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Con providencia de terminación del proceso y archivo definitivo de la indagación preliminar: Veinticinco (25) procesos disciplinarios.</w:t>
      </w:r>
    </w:p>
    <w:p w:rsidR="00EE3AE0" w:rsidRDefault="00EE3AE0" w:rsidP="00EE3AE0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EE3AE0" w:rsidRDefault="00EE3AE0" w:rsidP="00EE3AE0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En el trimestre se dictaron tres providencias de pliego de cargos:</w:t>
      </w:r>
    </w:p>
    <w:p w:rsidR="00EE3AE0" w:rsidRDefault="00EE3AE0" w:rsidP="00EE3AE0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010 de 2018.</w:t>
      </w:r>
    </w:p>
    <w:p w:rsidR="00EE3AE0" w:rsidRDefault="00EE3AE0" w:rsidP="00EE3AE0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015 de 2018.</w:t>
      </w:r>
    </w:p>
    <w:p w:rsidR="00EE3AE0" w:rsidRDefault="00EE3AE0" w:rsidP="00EE3AE0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024 de 2018.</w:t>
      </w:r>
    </w:p>
    <w:p w:rsidR="00EE3AE0" w:rsidRPr="00EE3AE0" w:rsidRDefault="00EE3AE0" w:rsidP="00801ACA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1E65B9" w:rsidRDefault="001E65B9" w:rsidP="00CA37A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Los procesos</w:t>
      </w:r>
      <w:r w:rsidR="007640B3" w:rsidRPr="0080506B">
        <w:rPr>
          <w:rFonts w:ascii="Arial" w:hAnsi="Arial" w:cs="Arial"/>
          <w:b/>
          <w:u w:val="single"/>
        </w:rPr>
        <w:t xml:space="preserve"> </w:t>
      </w:r>
      <w:r w:rsidR="00287B11" w:rsidRPr="0080506B">
        <w:rPr>
          <w:rFonts w:ascii="Arial" w:hAnsi="Arial" w:cs="Arial"/>
          <w:b/>
          <w:u w:val="single"/>
        </w:rPr>
        <w:t>disciplinarios activos,</w:t>
      </w:r>
      <w:r w:rsidR="00801ACA">
        <w:rPr>
          <w:rFonts w:ascii="Arial" w:hAnsi="Arial" w:cs="Arial"/>
          <w:b/>
          <w:u w:val="single"/>
        </w:rPr>
        <w:t xml:space="preserve"> al 30</w:t>
      </w:r>
      <w:r w:rsidR="00B431CA" w:rsidRPr="0080506B">
        <w:rPr>
          <w:rFonts w:ascii="Arial" w:hAnsi="Arial" w:cs="Arial"/>
          <w:b/>
          <w:u w:val="single"/>
        </w:rPr>
        <w:t xml:space="preserve"> de </w:t>
      </w:r>
      <w:r w:rsidR="00801ACA">
        <w:rPr>
          <w:rFonts w:ascii="Arial" w:hAnsi="Arial" w:cs="Arial"/>
          <w:b/>
          <w:u w:val="single"/>
        </w:rPr>
        <w:t>junio de 2019 son 33</w:t>
      </w:r>
      <w:r w:rsidR="007640B3" w:rsidRPr="0080506B">
        <w:rPr>
          <w:rFonts w:ascii="Arial" w:hAnsi="Arial" w:cs="Arial"/>
          <w:b/>
          <w:u w:val="single"/>
        </w:rPr>
        <w:t xml:space="preserve"> </w:t>
      </w:r>
      <w:r w:rsidRPr="0080506B">
        <w:rPr>
          <w:rFonts w:ascii="Arial" w:hAnsi="Arial" w:cs="Arial"/>
          <w:b/>
          <w:u w:val="single"/>
        </w:rPr>
        <w:t>y corresponden:</w:t>
      </w:r>
    </w:p>
    <w:p w:rsidR="001E65B9" w:rsidRPr="0080506B" w:rsidRDefault="00801ACA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Vigencia 2017: 14 procesos disciplinarios. (1) Indagación en impedimento; (13) Investigaciones.</w:t>
      </w:r>
    </w:p>
    <w:p w:rsidR="001E65B9" w:rsidRDefault="00801ACA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Vigencia 2018: 08</w:t>
      </w:r>
      <w:r w:rsidR="001E65B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disciplinarios.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 (1) Indagación en pruebas; (4) Investigaciones; (3) pliego de cargos.</w:t>
      </w:r>
    </w:p>
    <w:p w:rsidR="00392BD6" w:rsidRDefault="00801ACA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Vigencia 2019: 11 </w:t>
      </w:r>
      <w:r w:rsidR="00392BD6">
        <w:rPr>
          <w:rFonts w:ascii="Arial" w:eastAsia="Calibri" w:hAnsi="Arial" w:cs="Arial"/>
          <w:sz w:val="22"/>
          <w:szCs w:val="22"/>
          <w:lang w:val="es-CO" w:eastAsia="en-US"/>
        </w:rPr>
        <w:t>procesos disciplinarios.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 (7) Indagaciones en pruebas; (4) Investigaciones.</w:t>
      </w:r>
    </w:p>
    <w:p w:rsidR="00A26ED1" w:rsidRDefault="00A26ED1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:rsidR="000A4EEA" w:rsidRPr="000A4EEA" w:rsidRDefault="001E65B9" w:rsidP="00CF7838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0A4EEA">
        <w:rPr>
          <w:rFonts w:ascii="Arial" w:hAnsi="Arial" w:cs="Arial"/>
          <w:b/>
          <w:u w:val="single"/>
        </w:rPr>
        <w:t>De la vigenc</w:t>
      </w:r>
      <w:r w:rsidR="00392BD6" w:rsidRPr="000A4EEA">
        <w:rPr>
          <w:rFonts w:ascii="Arial" w:hAnsi="Arial" w:cs="Arial"/>
          <w:b/>
          <w:u w:val="single"/>
        </w:rPr>
        <w:t xml:space="preserve">ia dos mil </w:t>
      </w:r>
      <w:r w:rsidR="000A4EEA" w:rsidRPr="000A4EEA">
        <w:rPr>
          <w:rFonts w:ascii="Arial" w:hAnsi="Arial" w:cs="Arial"/>
          <w:b/>
          <w:u w:val="single"/>
        </w:rPr>
        <w:t>diecisiete (2017): 14</w:t>
      </w:r>
      <w:r w:rsidRPr="000A4EEA">
        <w:rPr>
          <w:rFonts w:ascii="Arial" w:hAnsi="Arial" w:cs="Arial"/>
          <w:b/>
          <w:u w:val="single"/>
        </w:rPr>
        <w:t xml:space="preserve"> procesos disciplinarios activos: </w:t>
      </w:r>
    </w:p>
    <w:p w:rsidR="006F72CE" w:rsidRPr="00A26ED1" w:rsidRDefault="00392BD6" w:rsidP="000A4EE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26ED1">
        <w:rPr>
          <w:rFonts w:ascii="Arial" w:eastAsia="Calibri" w:hAnsi="Arial" w:cs="Arial"/>
          <w:sz w:val="22"/>
          <w:szCs w:val="22"/>
        </w:rPr>
        <w:t>En investigación disciplinaria</w:t>
      </w:r>
      <w:r w:rsidR="006F72CE" w:rsidRPr="00A26ED1">
        <w:rPr>
          <w:rFonts w:ascii="Arial" w:eastAsia="Calibri" w:hAnsi="Arial" w:cs="Arial"/>
          <w:sz w:val="22"/>
          <w:szCs w:val="22"/>
        </w:rPr>
        <w:t xml:space="preserve">: </w:t>
      </w:r>
      <w:r w:rsidR="000A4EEA" w:rsidRPr="00A26ED1">
        <w:rPr>
          <w:rFonts w:ascii="Arial" w:eastAsia="Calibri" w:hAnsi="Arial" w:cs="Arial"/>
          <w:sz w:val="22"/>
          <w:szCs w:val="22"/>
        </w:rPr>
        <w:t>Trece (13</w:t>
      </w:r>
      <w:r w:rsidR="00A26ED1">
        <w:rPr>
          <w:rFonts w:ascii="Arial" w:eastAsia="Calibri" w:hAnsi="Arial" w:cs="Arial"/>
          <w:sz w:val="22"/>
          <w:szCs w:val="22"/>
        </w:rPr>
        <w:t>) procesos disciplinarios.</w:t>
      </w:r>
    </w:p>
    <w:p w:rsidR="006F72CE" w:rsidRPr="000A4EEA" w:rsidRDefault="00392BD6" w:rsidP="001C7488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Exp. No. </w:t>
      </w:r>
      <w:r w:rsidR="000A4EEA">
        <w:rPr>
          <w:rFonts w:ascii="Arial" w:eastAsia="Calibri" w:hAnsi="Arial" w:cs="Arial"/>
          <w:sz w:val="22"/>
          <w:szCs w:val="22"/>
          <w:lang w:val="es-CO" w:eastAsia="en-US"/>
        </w:rPr>
        <w:t>0</w:t>
      </w:r>
      <w:r w:rsidR="006F72CE" w:rsidRPr="000A4EEA">
        <w:rPr>
          <w:rFonts w:ascii="Arial" w:eastAsia="Calibri" w:hAnsi="Arial" w:cs="Arial"/>
          <w:sz w:val="22"/>
          <w:szCs w:val="22"/>
          <w:lang w:val="es-CO" w:eastAsia="en-US"/>
        </w:rPr>
        <w:t>30 de 2017.</w:t>
      </w:r>
    </w:p>
    <w:p w:rsidR="006F72CE" w:rsidRDefault="006F72CE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041 de 2017.</w:t>
      </w:r>
    </w:p>
    <w:p w:rsidR="00392BD6" w:rsidRPr="0080506B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043 de 2017.</w:t>
      </w:r>
    </w:p>
    <w:p w:rsidR="006F72CE" w:rsidRPr="0080506B" w:rsidRDefault="006F72CE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</w:t>
      </w:r>
      <w:r w:rsidR="00A8413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044 de 2017.</w:t>
      </w:r>
    </w:p>
    <w:p w:rsidR="006F72CE" w:rsidRPr="0080506B" w:rsidRDefault="006F72CE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</w:t>
      </w:r>
      <w:r w:rsidR="00A8413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045 de 2017.</w:t>
      </w:r>
    </w:p>
    <w:p w:rsidR="00A84139" w:rsidRPr="0080506B" w:rsidRDefault="00A84139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046 de 2017.</w:t>
      </w:r>
    </w:p>
    <w:p w:rsidR="00A84139" w:rsidRPr="0080506B" w:rsidRDefault="00A84139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048 de 2017.</w:t>
      </w:r>
    </w:p>
    <w:p w:rsidR="00A84139" w:rsidRPr="0080506B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054</w:t>
      </w:r>
      <w:r w:rsidR="00551CBF">
        <w:rPr>
          <w:rFonts w:ascii="Arial" w:eastAsia="Calibri" w:hAnsi="Arial" w:cs="Arial"/>
          <w:sz w:val="22"/>
          <w:szCs w:val="22"/>
          <w:lang w:val="es-CO" w:eastAsia="en-US"/>
        </w:rPr>
        <w:t xml:space="preserve"> de 2017.</w:t>
      </w:r>
    </w:p>
    <w:p w:rsidR="00A84139" w:rsidRPr="0080506B" w:rsidRDefault="00A84139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059 de 2017.</w:t>
      </w:r>
    </w:p>
    <w:p w:rsidR="00A84139" w:rsidRPr="0080506B" w:rsidRDefault="00A84139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068 de 2017.</w:t>
      </w:r>
    </w:p>
    <w:p w:rsidR="00A84139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085</w:t>
      </w:r>
      <w:r w:rsidR="00A84139"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de 2017.</w:t>
      </w:r>
    </w:p>
    <w:p w:rsidR="00392BD6" w:rsidRDefault="00392BD6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086 de 2017.</w:t>
      </w:r>
    </w:p>
    <w:p w:rsidR="00392BD6" w:rsidRPr="000A4EEA" w:rsidRDefault="000A4EEA" w:rsidP="001E65B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>
        <w:rPr>
          <w:rFonts w:ascii="Arial" w:eastAsia="Calibri" w:hAnsi="Arial" w:cs="Arial"/>
          <w:sz w:val="22"/>
          <w:szCs w:val="22"/>
          <w:lang w:val="es-CO" w:eastAsia="en-US"/>
        </w:rPr>
        <w:t>Exp. No. 094</w:t>
      </w:r>
      <w:r w:rsidR="00392BD6">
        <w:rPr>
          <w:rFonts w:ascii="Arial" w:eastAsia="Calibri" w:hAnsi="Arial" w:cs="Arial"/>
          <w:sz w:val="22"/>
          <w:szCs w:val="22"/>
          <w:lang w:val="es-CO" w:eastAsia="en-US"/>
        </w:rPr>
        <w:t xml:space="preserve"> de 2017.</w:t>
      </w:r>
    </w:p>
    <w:p w:rsidR="001E65B9" w:rsidRPr="000A4EEA" w:rsidRDefault="00A84139" w:rsidP="0037025A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En </w:t>
      </w:r>
      <w:r w:rsidR="0037025A" w:rsidRPr="000A4EEA">
        <w:rPr>
          <w:rFonts w:ascii="Arial" w:eastAsia="Calibri" w:hAnsi="Arial" w:cs="Arial"/>
          <w:sz w:val="22"/>
          <w:szCs w:val="22"/>
          <w:lang w:val="es-CO" w:eastAsia="en-US"/>
        </w:rPr>
        <w:t>resolución de</w:t>
      </w:r>
      <w:r w:rsidR="00A26ED1">
        <w:rPr>
          <w:rFonts w:ascii="Arial" w:eastAsia="Calibri" w:hAnsi="Arial" w:cs="Arial"/>
          <w:sz w:val="22"/>
          <w:szCs w:val="22"/>
          <w:lang w:val="es-CO" w:eastAsia="en-US"/>
        </w:rPr>
        <w:t xml:space="preserve"> impedimento: Un (1) proceso disciplinario.</w:t>
      </w:r>
    </w:p>
    <w:p w:rsidR="0037025A" w:rsidRPr="000A4EEA" w:rsidRDefault="0037025A" w:rsidP="000A4EEA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0A4EEA">
        <w:rPr>
          <w:rFonts w:ascii="Arial" w:hAnsi="Arial" w:cs="Arial"/>
        </w:rPr>
        <w:t>Exp. No. 049 de 2017.</w:t>
      </w:r>
    </w:p>
    <w:p w:rsidR="001E65B9" w:rsidRPr="0080506B" w:rsidRDefault="001E65B9" w:rsidP="0080506B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De la vigen</w:t>
      </w:r>
      <w:r w:rsidR="000A4EEA">
        <w:rPr>
          <w:rFonts w:ascii="Arial" w:hAnsi="Arial" w:cs="Arial"/>
          <w:b/>
          <w:u w:val="single"/>
        </w:rPr>
        <w:t xml:space="preserve">cia dos mil dieciocho (2018): </w:t>
      </w:r>
      <w:r w:rsidRPr="0080506B">
        <w:rPr>
          <w:rFonts w:ascii="Arial" w:hAnsi="Arial" w:cs="Arial"/>
          <w:b/>
          <w:u w:val="single"/>
        </w:rPr>
        <w:t xml:space="preserve"> </w:t>
      </w:r>
      <w:r w:rsidR="000A4EEA">
        <w:rPr>
          <w:rFonts w:ascii="Arial" w:hAnsi="Arial" w:cs="Arial"/>
          <w:b/>
          <w:u w:val="single"/>
        </w:rPr>
        <w:t xml:space="preserve">Ocho (8) </w:t>
      </w:r>
      <w:r w:rsidRPr="0080506B">
        <w:rPr>
          <w:rFonts w:ascii="Arial" w:hAnsi="Arial" w:cs="Arial"/>
          <w:b/>
          <w:u w:val="single"/>
        </w:rPr>
        <w:t xml:space="preserve">procesos disciplinarios: </w:t>
      </w:r>
    </w:p>
    <w:p w:rsidR="000A4EEA" w:rsidRPr="000A4EEA" w:rsidRDefault="00A84139" w:rsidP="000A4EEA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>En indagación preliminar:</w:t>
      </w:r>
      <w:r w:rsidR="00473DBB"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A26ED1">
        <w:rPr>
          <w:rFonts w:ascii="Arial" w:eastAsia="Calibri" w:hAnsi="Arial" w:cs="Arial"/>
          <w:sz w:val="22"/>
          <w:szCs w:val="22"/>
          <w:lang w:val="es-CO" w:eastAsia="en-US"/>
        </w:rPr>
        <w:t>Un</w:t>
      </w:r>
      <w:r w:rsidR="00C1335D"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 (</w:t>
      </w:r>
      <w:r w:rsidR="000A4EEA" w:rsidRPr="000A4EEA">
        <w:rPr>
          <w:rFonts w:ascii="Arial" w:eastAsia="Calibri" w:hAnsi="Arial" w:cs="Arial"/>
          <w:sz w:val="22"/>
          <w:szCs w:val="22"/>
          <w:lang w:val="es-CO" w:eastAsia="en-US"/>
        </w:rPr>
        <w:t>1</w:t>
      </w:r>
      <w:r w:rsidR="00C1335D" w:rsidRPr="000A4EEA">
        <w:rPr>
          <w:rFonts w:ascii="Arial" w:eastAsia="Calibri" w:hAnsi="Arial" w:cs="Arial"/>
          <w:sz w:val="22"/>
          <w:szCs w:val="22"/>
          <w:lang w:val="es-CO" w:eastAsia="en-US"/>
        </w:rPr>
        <w:t>)</w:t>
      </w:r>
      <w:r w:rsidR="000A4EEA"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 proceso disciplinario</w:t>
      </w:r>
      <w:r w:rsidR="00C554B5" w:rsidRPr="000A4EEA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:rsidR="0037025A" w:rsidRPr="000A4EEA" w:rsidRDefault="0037025A" w:rsidP="000A4EEA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0A4EEA">
        <w:rPr>
          <w:rFonts w:ascii="Arial" w:hAnsi="Arial" w:cs="Arial"/>
        </w:rPr>
        <w:t>Exp. No. 050 de 2018.</w:t>
      </w:r>
    </w:p>
    <w:p w:rsidR="007640B3" w:rsidRPr="000A4EEA" w:rsidRDefault="001C073B" w:rsidP="007640B3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En investigación </w:t>
      </w:r>
      <w:r w:rsidR="00473DBB"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disciplinaria: </w:t>
      </w:r>
      <w:r w:rsidR="000A4EEA" w:rsidRPr="000A4EEA">
        <w:rPr>
          <w:rFonts w:ascii="Arial" w:eastAsia="Calibri" w:hAnsi="Arial" w:cs="Arial"/>
          <w:sz w:val="22"/>
          <w:szCs w:val="22"/>
          <w:lang w:val="es-CO" w:eastAsia="en-US"/>
        </w:rPr>
        <w:t>Cuatro</w:t>
      </w:r>
      <w:r w:rsidR="00C1335D"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 (</w:t>
      </w:r>
      <w:r w:rsidR="000A4EEA" w:rsidRPr="000A4EEA">
        <w:rPr>
          <w:rFonts w:ascii="Arial" w:eastAsia="Calibri" w:hAnsi="Arial" w:cs="Arial"/>
          <w:sz w:val="22"/>
          <w:szCs w:val="22"/>
          <w:lang w:val="es-CO" w:eastAsia="en-US"/>
        </w:rPr>
        <w:t>4</w:t>
      </w:r>
      <w:r w:rsidR="00C1335D" w:rsidRPr="000A4EEA">
        <w:rPr>
          <w:rFonts w:ascii="Arial" w:eastAsia="Calibri" w:hAnsi="Arial" w:cs="Arial"/>
          <w:sz w:val="22"/>
          <w:szCs w:val="22"/>
          <w:lang w:val="es-CO" w:eastAsia="en-US"/>
        </w:rPr>
        <w:t>)</w:t>
      </w:r>
      <w:r w:rsidR="00C554B5"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disciplinarios.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016 de 2018.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019 de 2018.</w:t>
      </w:r>
    </w:p>
    <w:p w:rsidR="00473DBB" w:rsidRPr="0080506B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Exp. No. 028 de 2018.</w:t>
      </w:r>
    </w:p>
    <w:p w:rsidR="00473DBB" w:rsidRPr="000A4EEA" w:rsidRDefault="00473DBB" w:rsidP="00473DBB">
      <w:pPr>
        <w:numPr>
          <w:ilvl w:val="0"/>
          <w:numId w:val="28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>Exp. No. 044 de 2018.</w:t>
      </w:r>
    </w:p>
    <w:p w:rsidR="00551CBF" w:rsidRPr="000A4EEA" w:rsidRDefault="000A4EEA" w:rsidP="000A4EEA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>En pliego de cargos: Tres (3) procesos disciplinarios.</w:t>
      </w:r>
    </w:p>
    <w:p w:rsidR="000A4EEA" w:rsidRDefault="000A4EEA" w:rsidP="000A4EEA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010 de 2018.</w:t>
      </w:r>
    </w:p>
    <w:p w:rsidR="000A4EEA" w:rsidRDefault="000A4EEA" w:rsidP="000A4EEA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015 de 2018.</w:t>
      </w:r>
    </w:p>
    <w:p w:rsidR="000A4EEA" w:rsidRPr="000A4EEA" w:rsidRDefault="000A4EEA" w:rsidP="000A4EEA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024 de 2018.</w:t>
      </w:r>
    </w:p>
    <w:p w:rsidR="00551CBF" w:rsidRPr="0080506B" w:rsidRDefault="00551CBF" w:rsidP="00551CBF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De la vigen</w:t>
      </w:r>
      <w:r>
        <w:rPr>
          <w:rFonts w:ascii="Arial" w:hAnsi="Arial" w:cs="Arial"/>
          <w:b/>
          <w:u w:val="single"/>
        </w:rPr>
        <w:t>cia</w:t>
      </w:r>
      <w:r w:rsidR="000A4EEA">
        <w:rPr>
          <w:rFonts w:ascii="Arial" w:hAnsi="Arial" w:cs="Arial"/>
          <w:b/>
          <w:u w:val="single"/>
        </w:rPr>
        <w:t xml:space="preserve"> dos mil diecinueve (2019):  (11</w:t>
      </w:r>
      <w:r>
        <w:rPr>
          <w:rFonts w:ascii="Arial" w:hAnsi="Arial" w:cs="Arial"/>
          <w:b/>
          <w:u w:val="single"/>
        </w:rPr>
        <w:t>)</w:t>
      </w:r>
      <w:r w:rsidRPr="0080506B">
        <w:rPr>
          <w:rFonts w:ascii="Arial" w:hAnsi="Arial" w:cs="Arial"/>
          <w:b/>
          <w:u w:val="single"/>
        </w:rPr>
        <w:t xml:space="preserve"> procesos disciplinarios: </w:t>
      </w:r>
    </w:p>
    <w:p w:rsidR="00551CBF" w:rsidRPr="000A4EEA" w:rsidRDefault="00551CBF" w:rsidP="00551CBF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En </w:t>
      </w:r>
      <w:r w:rsidR="000A4EEA" w:rsidRPr="000A4EEA">
        <w:rPr>
          <w:rFonts w:ascii="Arial" w:eastAsia="Calibri" w:hAnsi="Arial" w:cs="Arial"/>
          <w:sz w:val="22"/>
          <w:szCs w:val="22"/>
          <w:lang w:val="es-CO" w:eastAsia="en-US"/>
        </w:rPr>
        <w:t>Investigación Disciplinaria: Cuatro (4</w:t>
      </w: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) </w:t>
      </w:r>
      <w:r w:rsidR="000A4EEA" w:rsidRPr="000A4EEA">
        <w:rPr>
          <w:rFonts w:ascii="Arial" w:eastAsia="Calibri" w:hAnsi="Arial" w:cs="Arial"/>
          <w:sz w:val="22"/>
          <w:szCs w:val="22"/>
          <w:lang w:val="es-CO" w:eastAsia="en-US"/>
        </w:rPr>
        <w:t>procesos</w:t>
      </w: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 disciplinario</w:t>
      </w:r>
      <w:r w:rsidR="000A4EEA" w:rsidRPr="000A4EEA">
        <w:rPr>
          <w:rFonts w:ascii="Arial" w:eastAsia="Calibri" w:hAnsi="Arial" w:cs="Arial"/>
          <w:sz w:val="22"/>
          <w:szCs w:val="22"/>
          <w:lang w:val="es-CO" w:eastAsia="en-US"/>
        </w:rPr>
        <w:t>s</w:t>
      </w: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:rsidR="00551CBF" w:rsidRDefault="00551CBF" w:rsidP="00551CBF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 w:rsidRPr="00551CBF">
        <w:rPr>
          <w:rFonts w:ascii="Arial" w:hAnsi="Arial" w:cs="Arial"/>
        </w:rPr>
        <w:t>Exp. No. 007 de 2019.</w:t>
      </w:r>
    </w:p>
    <w:p w:rsidR="000A4EEA" w:rsidRDefault="000A4EEA" w:rsidP="00551CBF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013 de 2019.</w:t>
      </w:r>
    </w:p>
    <w:p w:rsidR="000A4EEA" w:rsidRDefault="000A4EEA" w:rsidP="00551CBF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014 de 2019.</w:t>
      </w:r>
    </w:p>
    <w:p w:rsidR="000A4EEA" w:rsidRPr="00551CBF" w:rsidRDefault="000A4EEA" w:rsidP="00551CBF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020 de 2019.</w:t>
      </w:r>
    </w:p>
    <w:p w:rsidR="00551CBF" w:rsidRPr="000A4EEA" w:rsidRDefault="00551CBF" w:rsidP="00551CB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A4EEA">
        <w:rPr>
          <w:rFonts w:ascii="Arial" w:eastAsia="Calibri" w:hAnsi="Arial" w:cs="Arial"/>
          <w:sz w:val="22"/>
          <w:szCs w:val="22"/>
        </w:rPr>
        <w:t>En indagación preliminar</w:t>
      </w:r>
      <w:r w:rsidR="000A4EEA" w:rsidRPr="000A4EEA">
        <w:rPr>
          <w:rFonts w:ascii="Arial" w:eastAsia="Calibri" w:hAnsi="Arial" w:cs="Arial"/>
          <w:sz w:val="22"/>
          <w:szCs w:val="22"/>
        </w:rPr>
        <w:t>,</w:t>
      </w:r>
      <w:r w:rsidRPr="000A4EEA">
        <w:rPr>
          <w:rFonts w:ascii="Arial" w:eastAsia="Calibri" w:hAnsi="Arial" w:cs="Arial"/>
          <w:sz w:val="22"/>
          <w:szCs w:val="22"/>
        </w:rPr>
        <w:t xml:space="preserve"> en averiguación de responsables: Siete (7) procesos.</w:t>
      </w:r>
    </w:p>
    <w:p w:rsidR="00551CBF" w:rsidRDefault="00551CBF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001 de 2019.</w:t>
      </w:r>
    </w:p>
    <w:p w:rsidR="00551CBF" w:rsidRDefault="000A4EEA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018</w:t>
      </w:r>
      <w:r w:rsidR="00551CBF">
        <w:rPr>
          <w:rFonts w:ascii="Arial" w:hAnsi="Arial" w:cs="Arial"/>
        </w:rPr>
        <w:t xml:space="preserve"> de 2019.</w:t>
      </w:r>
    </w:p>
    <w:p w:rsidR="00551CBF" w:rsidRDefault="000A4EEA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021</w:t>
      </w:r>
      <w:r w:rsidR="00551CBF">
        <w:rPr>
          <w:rFonts w:ascii="Arial" w:hAnsi="Arial" w:cs="Arial"/>
        </w:rPr>
        <w:t xml:space="preserve"> de 2019.</w:t>
      </w:r>
    </w:p>
    <w:p w:rsidR="00551CBF" w:rsidRDefault="000A4EEA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022</w:t>
      </w:r>
      <w:r w:rsidR="00551CBF">
        <w:rPr>
          <w:rFonts w:ascii="Arial" w:hAnsi="Arial" w:cs="Arial"/>
        </w:rPr>
        <w:t xml:space="preserve"> de 2019.</w:t>
      </w:r>
    </w:p>
    <w:p w:rsidR="00551CBF" w:rsidRDefault="00551CBF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Exp. </w:t>
      </w:r>
      <w:r w:rsidR="000A4EEA">
        <w:rPr>
          <w:rFonts w:ascii="Arial" w:hAnsi="Arial" w:cs="Arial"/>
        </w:rPr>
        <w:t>No. 024</w:t>
      </w:r>
      <w:r>
        <w:rPr>
          <w:rFonts w:ascii="Arial" w:hAnsi="Arial" w:cs="Arial"/>
        </w:rPr>
        <w:t xml:space="preserve"> de 2019.</w:t>
      </w:r>
    </w:p>
    <w:p w:rsidR="00551CBF" w:rsidRDefault="000A4EEA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026</w:t>
      </w:r>
      <w:r w:rsidR="00551CBF">
        <w:rPr>
          <w:rFonts w:ascii="Arial" w:hAnsi="Arial" w:cs="Arial"/>
        </w:rPr>
        <w:t xml:space="preserve"> de 2019.</w:t>
      </w:r>
    </w:p>
    <w:p w:rsidR="00551CBF" w:rsidRPr="00551CBF" w:rsidRDefault="000A4EEA" w:rsidP="00551CBF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Exp. No. 027</w:t>
      </w:r>
      <w:r w:rsidR="00551CBF">
        <w:rPr>
          <w:rFonts w:ascii="Arial" w:hAnsi="Arial" w:cs="Arial"/>
        </w:rPr>
        <w:t xml:space="preserve"> de 2019.</w:t>
      </w:r>
    </w:p>
    <w:p w:rsidR="000A4EEA" w:rsidRDefault="000A4EEA" w:rsidP="000A4EEA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C1335D" w:rsidRDefault="00C1335D" w:rsidP="0080506B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 xml:space="preserve">Providencias </w:t>
      </w:r>
      <w:r w:rsidR="006428BB" w:rsidRPr="0080506B">
        <w:rPr>
          <w:rFonts w:ascii="Arial" w:hAnsi="Arial" w:cs="Arial"/>
          <w:b/>
          <w:u w:val="single"/>
        </w:rPr>
        <w:t xml:space="preserve">dictadas </w:t>
      </w:r>
      <w:r w:rsidR="000A4EEA">
        <w:rPr>
          <w:rFonts w:ascii="Arial" w:hAnsi="Arial" w:cs="Arial"/>
          <w:b/>
          <w:u w:val="single"/>
        </w:rPr>
        <w:t>durante el segundo</w:t>
      </w:r>
      <w:r w:rsidRPr="0080506B">
        <w:rPr>
          <w:rFonts w:ascii="Arial" w:hAnsi="Arial" w:cs="Arial"/>
          <w:b/>
          <w:u w:val="single"/>
        </w:rPr>
        <w:t xml:space="preserve"> trimestre del año</w:t>
      </w:r>
      <w:r w:rsidR="000A4EEA">
        <w:rPr>
          <w:rFonts w:ascii="Arial" w:hAnsi="Arial" w:cs="Arial"/>
          <w:b/>
          <w:u w:val="single"/>
        </w:rPr>
        <w:t xml:space="preserve"> 2019</w:t>
      </w:r>
      <w:r w:rsidRPr="0080506B">
        <w:rPr>
          <w:rFonts w:ascii="Arial" w:hAnsi="Arial" w:cs="Arial"/>
          <w:b/>
          <w:u w:val="single"/>
        </w:rPr>
        <w:t>:</w:t>
      </w:r>
      <w:r w:rsidR="000A4EEA">
        <w:rPr>
          <w:rFonts w:ascii="Arial" w:hAnsi="Arial" w:cs="Arial"/>
          <w:b/>
          <w:u w:val="single"/>
        </w:rPr>
        <w:t xml:space="preserve"> </w:t>
      </w:r>
      <w:r w:rsidR="00C32694">
        <w:rPr>
          <w:rFonts w:ascii="Arial" w:hAnsi="Arial" w:cs="Arial"/>
          <w:b/>
          <w:u w:val="single"/>
        </w:rPr>
        <w:t>57 proveídos.</w:t>
      </w:r>
    </w:p>
    <w:p w:rsidR="00C1335D" w:rsidRPr="0080506B" w:rsidRDefault="00C32694" w:rsidP="00C32694">
      <w:pPr>
        <w:pStyle w:val="Sinespaciado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1335D" w:rsidRPr="0080506B">
        <w:rPr>
          <w:rFonts w:ascii="Arial" w:hAnsi="Arial" w:cs="Arial"/>
        </w:rPr>
        <w:t>ermi</w:t>
      </w:r>
      <w:r w:rsidR="00551CBF">
        <w:rPr>
          <w:rFonts w:ascii="Arial" w:hAnsi="Arial" w:cs="Arial"/>
        </w:rPr>
        <w:t>nación del proceso y archivo</w:t>
      </w:r>
      <w:r w:rsidR="000A4EEA">
        <w:rPr>
          <w:rFonts w:ascii="Arial" w:hAnsi="Arial" w:cs="Arial"/>
        </w:rPr>
        <w:t xml:space="preserve"> definitivo de investigación disciplinaria</w:t>
      </w:r>
      <w:r w:rsidR="00551CBF">
        <w:rPr>
          <w:rFonts w:ascii="Arial" w:hAnsi="Arial" w:cs="Arial"/>
        </w:rPr>
        <w:t xml:space="preserve">: </w:t>
      </w:r>
      <w:r w:rsidR="000A4EEA">
        <w:rPr>
          <w:rFonts w:ascii="Arial" w:hAnsi="Arial" w:cs="Arial"/>
        </w:rPr>
        <w:t>Siete (7) providencias.</w:t>
      </w:r>
    </w:p>
    <w:p w:rsidR="00C1335D" w:rsidRPr="0080506B" w:rsidRDefault="00C32694" w:rsidP="009C57AD">
      <w:pPr>
        <w:pStyle w:val="Sinespaciado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A4EEA">
        <w:rPr>
          <w:rFonts w:ascii="Arial" w:hAnsi="Arial" w:cs="Arial"/>
        </w:rPr>
        <w:t>erminación del proceso y archivo definitivo de indagación preliminar: Veinticinco (25) autos.</w:t>
      </w:r>
    </w:p>
    <w:p w:rsidR="00C1335D" w:rsidRPr="0080506B" w:rsidRDefault="00C32694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Ordenan </w:t>
      </w:r>
      <w:r w:rsidR="00C1335D" w:rsidRPr="0080506B">
        <w:rPr>
          <w:rFonts w:ascii="Arial" w:hAnsi="Arial" w:cs="Arial"/>
        </w:rPr>
        <w:t>in</w:t>
      </w:r>
      <w:r w:rsidR="006428BB" w:rsidRPr="0080506B">
        <w:rPr>
          <w:rFonts w:ascii="Arial" w:hAnsi="Arial" w:cs="Arial"/>
        </w:rPr>
        <w:t>vestigación disciplinaria</w:t>
      </w:r>
      <w:r w:rsidR="00551CBF">
        <w:rPr>
          <w:rFonts w:ascii="Arial" w:hAnsi="Arial" w:cs="Arial"/>
        </w:rPr>
        <w:t xml:space="preserve">: </w:t>
      </w:r>
      <w:r w:rsidR="000A4EEA">
        <w:rPr>
          <w:rFonts w:ascii="Arial" w:hAnsi="Arial" w:cs="Arial"/>
        </w:rPr>
        <w:t>Tres (3) providencias.</w:t>
      </w:r>
    </w:p>
    <w:p w:rsidR="00C1335D" w:rsidRDefault="00C32694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A4EEA">
        <w:rPr>
          <w:rFonts w:ascii="Arial" w:hAnsi="Arial" w:cs="Arial"/>
        </w:rPr>
        <w:t xml:space="preserve">ndagación preliminar: </w:t>
      </w:r>
      <w:r w:rsidR="00830D82">
        <w:rPr>
          <w:rFonts w:ascii="Arial" w:hAnsi="Arial" w:cs="Arial"/>
        </w:rPr>
        <w:t xml:space="preserve">Ocho (8) </w:t>
      </w:r>
      <w:r>
        <w:rPr>
          <w:rFonts w:ascii="Arial" w:hAnsi="Arial" w:cs="Arial"/>
        </w:rPr>
        <w:t>providencias</w:t>
      </w:r>
      <w:r w:rsidR="00830D82">
        <w:rPr>
          <w:rFonts w:ascii="Arial" w:hAnsi="Arial" w:cs="Arial"/>
        </w:rPr>
        <w:t>.</w:t>
      </w:r>
    </w:p>
    <w:p w:rsidR="000A4EEA" w:rsidRDefault="00C32694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A4EEA">
        <w:rPr>
          <w:rFonts w:ascii="Arial" w:hAnsi="Arial" w:cs="Arial"/>
        </w:rPr>
        <w:t>liegos de cargos: Tres (3) providencias.</w:t>
      </w:r>
    </w:p>
    <w:p w:rsidR="000A4EEA" w:rsidRDefault="00C32694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A4EEA">
        <w:rPr>
          <w:rFonts w:ascii="Arial" w:hAnsi="Arial" w:cs="Arial"/>
        </w:rPr>
        <w:t>ierre de investigaci</w:t>
      </w:r>
      <w:r w:rsidR="00830D82">
        <w:rPr>
          <w:rFonts w:ascii="Arial" w:hAnsi="Arial" w:cs="Arial"/>
        </w:rPr>
        <w:t>ón disciplinaria: Once (11</w:t>
      </w:r>
      <w:r w:rsidR="000A4EEA">
        <w:rPr>
          <w:rFonts w:ascii="Arial" w:hAnsi="Arial" w:cs="Arial"/>
        </w:rPr>
        <w:t>) autos.</w:t>
      </w:r>
    </w:p>
    <w:p w:rsidR="00830D82" w:rsidRDefault="00830D82" w:rsidP="00830D82">
      <w:pPr>
        <w:pStyle w:val="Prrafodelista"/>
        <w:rPr>
          <w:rFonts w:ascii="Arial" w:hAnsi="Arial" w:cs="Arial"/>
        </w:rPr>
      </w:pPr>
    </w:p>
    <w:p w:rsidR="00830D82" w:rsidRPr="00A26ED1" w:rsidRDefault="00830D82" w:rsidP="00830D82">
      <w:pPr>
        <w:pStyle w:val="Sinespaciado"/>
        <w:rPr>
          <w:rFonts w:ascii="Arial" w:hAnsi="Arial" w:cs="Arial"/>
          <w:b/>
        </w:rPr>
      </w:pPr>
      <w:r w:rsidRPr="00A26ED1">
        <w:rPr>
          <w:rFonts w:ascii="Arial" w:hAnsi="Arial" w:cs="Arial"/>
          <w:b/>
        </w:rPr>
        <w:t>Observación:</w:t>
      </w:r>
    </w:p>
    <w:p w:rsidR="00830D82" w:rsidRDefault="00830D82" w:rsidP="00830D82">
      <w:pPr>
        <w:pStyle w:val="Sinespaciado"/>
        <w:rPr>
          <w:rFonts w:ascii="Arial" w:hAnsi="Arial" w:cs="Arial"/>
        </w:rPr>
      </w:pPr>
    </w:p>
    <w:p w:rsidR="0080506B" w:rsidRPr="0080506B" w:rsidRDefault="00A26ED1" w:rsidP="00A26ED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="00C32694">
        <w:rPr>
          <w:rFonts w:ascii="Arial" w:hAnsi="Arial" w:cs="Arial"/>
        </w:rPr>
        <w:t xml:space="preserve">comenzar el tercer trimestre del año 2019 ingresan </w:t>
      </w:r>
      <w:r w:rsidR="00830D82">
        <w:rPr>
          <w:rFonts w:ascii="Arial" w:hAnsi="Arial" w:cs="Arial"/>
        </w:rPr>
        <w:t>del expediente No. 031</w:t>
      </w:r>
      <w:r>
        <w:rPr>
          <w:rFonts w:ascii="Arial" w:hAnsi="Arial" w:cs="Arial"/>
        </w:rPr>
        <w:t xml:space="preserve"> de 2019 </w:t>
      </w:r>
      <w:r w:rsidR="00830D82">
        <w:rPr>
          <w:rFonts w:ascii="Arial" w:hAnsi="Arial" w:cs="Arial"/>
        </w:rPr>
        <w:t>al expediente No. 055 de 2019, veinticinco (25) procesos disciplinarios</w:t>
      </w:r>
      <w:r w:rsidR="00C32694">
        <w:rPr>
          <w:rFonts w:ascii="Arial" w:hAnsi="Arial" w:cs="Arial"/>
        </w:rPr>
        <w:t>.</w:t>
      </w:r>
    </w:p>
    <w:sectPr w:rsidR="0080506B" w:rsidRPr="0080506B" w:rsidSect="00FA2F60">
      <w:headerReference w:type="default" r:id="rId8"/>
      <w:footerReference w:type="default" r:id="rId9"/>
      <w:pgSz w:w="12240" w:h="15840" w:code="1"/>
      <w:pgMar w:top="1417" w:right="1183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9A" w:rsidRDefault="00687E9A">
      <w:r>
        <w:separator/>
      </w:r>
    </w:p>
  </w:endnote>
  <w:endnote w:type="continuationSeparator" w:id="0">
    <w:p w:rsidR="00687E9A" w:rsidRDefault="0068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85" w:rsidRPr="002B4140" w:rsidRDefault="009B6985" w:rsidP="00DE7712">
    <w:pPr>
      <w:rPr>
        <w:rFonts w:ascii="Arial Narrow" w:hAnsi="Arial Narrow" w:cs="Arial"/>
        <w:sz w:val="16"/>
        <w:szCs w:val="16"/>
        <w:lang w:val="es-CO"/>
      </w:rPr>
    </w:pPr>
  </w:p>
  <w:p w:rsidR="009B6985" w:rsidRPr="002B4140" w:rsidRDefault="009B6985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9B6985" w:rsidRPr="002B4140" w:rsidRDefault="009B6985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>PBX: 4848860</w:t>
    </w:r>
    <w:r>
      <w:rPr>
        <w:rFonts w:ascii="Calibri" w:hAnsi="Calibri" w:cs="Arial"/>
        <w:sz w:val="16"/>
        <w:szCs w:val="16"/>
        <w:lang w:val="en-US"/>
      </w:rPr>
      <w:t xml:space="preserve"> - </w:t>
    </w:r>
    <w:r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 xml:space="preserve">– www.ani.gov.co, Nit. 830125996-9.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9B6985" w:rsidRPr="002B4140" w:rsidRDefault="009B6985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9B6985" w:rsidRPr="002B4140" w:rsidRDefault="009B6985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6E326F">
      <w:rPr>
        <w:rFonts w:ascii="Calibri" w:hAnsi="Calibri" w:cs="Arial"/>
        <w:noProof/>
        <w:sz w:val="16"/>
        <w:szCs w:val="16"/>
        <w:lang w:val="es-CO"/>
      </w:rPr>
      <w:t>5</w:t>
    </w:r>
    <w:r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6E326F">
      <w:rPr>
        <w:rFonts w:ascii="Calibri" w:hAnsi="Calibri" w:cs="Arial"/>
        <w:noProof/>
        <w:sz w:val="16"/>
        <w:szCs w:val="16"/>
        <w:lang w:val="es-CO"/>
      </w:rPr>
      <w:t>5</w:t>
    </w:r>
    <w:r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9A" w:rsidRDefault="00687E9A">
      <w:r>
        <w:separator/>
      </w:r>
    </w:p>
  </w:footnote>
  <w:footnote w:type="continuationSeparator" w:id="0">
    <w:p w:rsidR="00687E9A" w:rsidRDefault="0068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85" w:rsidRDefault="009B6985" w:rsidP="00FA2F60">
    <w:pPr>
      <w:pStyle w:val="Encabezado"/>
      <w:ind w:left="708"/>
      <w:jc w:val="right"/>
    </w:pPr>
    <w:r>
      <w:rPr>
        <w:noProof/>
        <w:lang w:val="es-CO" w:eastAsia="es-CO"/>
      </w:rPr>
      <w:drawing>
        <wp:inline distT="0" distB="0" distL="0" distR="0" wp14:anchorId="57266006" wp14:editId="763E9A52">
          <wp:extent cx="1762125" cy="3819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Col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585" cy="44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0" name="Imagen 10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6985" w:rsidRPr="00952979" w:rsidRDefault="009B6985" w:rsidP="001E65B9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b/>
        <w:sz w:val="20"/>
        <w:szCs w:val="20"/>
      </w:rPr>
      <w:t xml:space="preserve">   </w:t>
    </w:r>
  </w:p>
  <w:p w:rsidR="009B6985" w:rsidRPr="00952979" w:rsidRDefault="009B6985" w:rsidP="00B32115">
    <w:pPr>
      <w:pStyle w:val="Encabezado"/>
      <w:jc w:val="righ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4EF"/>
    <w:multiLevelType w:val="hybridMultilevel"/>
    <w:tmpl w:val="EFCAD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6F0"/>
    <w:multiLevelType w:val="hybridMultilevel"/>
    <w:tmpl w:val="477E4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2CC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A56565"/>
    <w:multiLevelType w:val="hybridMultilevel"/>
    <w:tmpl w:val="3C863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AE0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3E7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22666"/>
    <w:multiLevelType w:val="hybridMultilevel"/>
    <w:tmpl w:val="40880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4902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94C7B"/>
    <w:multiLevelType w:val="hybridMultilevel"/>
    <w:tmpl w:val="95741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4573"/>
    <w:multiLevelType w:val="hybridMultilevel"/>
    <w:tmpl w:val="1436A45E"/>
    <w:lvl w:ilvl="0" w:tplc="D6202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54FC7"/>
    <w:multiLevelType w:val="hybridMultilevel"/>
    <w:tmpl w:val="BB44A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771"/>
    <w:multiLevelType w:val="hybridMultilevel"/>
    <w:tmpl w:val="DC7AD6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705D"/>
    <w:multiLevelType w:val="hybridMultilevel"/>
    <w:tmpl w:val="8B248E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20619"/>
    <w:multiLevelType w:val="hybridMultilevel"/>
    <w:tmpl w:val="79424B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2394F"/>
    <w:multiLevelType w:val="hybridMultilevel"/>
    <w:tmpl w:val="EA4E48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3686"/>
    <w:multiLevelType w:val="hybridMultilevel"/>
    <w:tmpl w:val="21FE9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215B"/>
    <w:multiLevelType w:val="hybridMultilevel"/>
    <w:tmpl w:val="07B64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329E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EC34A5"/>
    <w:multiLevelType w:val="hybridMultilevel"/>
    <w:tmpl w:val="21FE9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C28CF"/>
    <w:multiLevelType w:val="hybridMultilevel"/>
    <w:tmpl w:val="6BD0929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D9084D"/>
    <w:multiLevelType w:val="hybridMultilevel"/>
    <w:tmpl w:val="57EEC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B0346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E63F9"/>
    <w:multiLevelType w:val="hybridMultilevel"/>
    <w:tmpl w:val="5B38DB4E"/>
    <w:lvl w:ilvl="0" w:tplc="5876053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A2F19"/>
    <w:multiLevelType w:val="multilevel"/>
    <w:tmpl w:val="FC726E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3EAF01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F24F6C"/>
    <w:multiLevelType w:val="hybridMultilevel"/>
    <w:tmpl w:val="5AAAAC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C5213"/>
    <w:multiLevelType w:val="hybridMultilevel"/>
    <w:tmpl w:val="9662D4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0616"/>
    <w:multiLevelType w:val="multilevel"/>
    <w:tmpl w:val="E1A4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6B2636A"/>
    <w:multiLevelType w:val="hybridMultilevel"/>
    <w:tmpl w:val="BA3C42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A5F43"/>
    <w:multiLevelType w:val="multilevel"/>
    <w:tmpl w:val="A1444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7204F5B"/>
    <w:multiLevelType w:val="hybridMultilevel"/>
    <w:tmpl w:val="679E97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E5B01"/>
    <w:multiLevelType w:val="hybridMultilevel"/>
    <w:tmpl w:val="A9CCA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136B4"/>
    <w:multiLevelType w:val="hybridMultilevel"/>
    <w:tmpl w:val="F9D89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1539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5518D8"/>
    <w:multiLevelType w:val="hybridMultilevel"/>
    <w:tmpl w:val="C9CC55D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C07187"/>
    <w:multiLevelType w:val="hybridMultilevel"/>
    <w:tmpl w:val="3790EB6A"/>
    <w:lvl w:ilvl="0" w:tplc="D376E6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37CB3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C2EA4"/>
    <w:multiLevelType w:val="hybridMultilevel"/>
    <w:tmpl w:val="8DE06A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6177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5340C"/>
    <w:multiLevelType w:val="hybridMultilevel"/>
    <w:tmpl w:val="D820E30C"/>
    <w:lvl w:ilvl="0" w:tplc="15966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A7A74"/>
    <w:multiLevelType w:val="hybridMultilevel"/>
    <w:tmpl w:val="89C8203A"/>
    <w:lvl w:ilvl="0" w:tplc="CD804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C6F36"/>
    <w:multiLevelType w:val="hybridMultilevel"/>
    <w:tmpl w:val="EC180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D03D4"/>
    <w:multiLevelType w:val="hybridMultilevel"/>
    <w:tmpl w:val="797AD0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4739C"/>
    <w:multiLevelType w:val="hybridMultilevel"/>
    <w:tmpl w:val="3C863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33"/>
  </w:num>
  <w:num w:numId="4">
    <w:abstractNumId w:val="5"/>
  </w:num>
  <w:num w:numId="5">
    <w:abstractNumId w:val="29"/>
  </w:num>
  <w:num w:numId="6">
    <w:abstractNumId w:val="27"/>
  </w:num>
  <w:num w:numId="7">
    <w:abstractNumId w:val="38"/>
  </w:num>
  <w:num w:numId="8">
    <w:abstractNumId w:val="17"/>
  </w:num>
  <w:num w:numId="9">
    <w:abstractNumId w:val="20"/>
  </w:num>
  <w:num w:numId="10">
    <w:abstractNumId w:val="10"/>
  </w:num>
  <w:num w:numId="11">
    <w:abstractNumId w:val="23"/>
  </w:num>
  <w:num w:numId="12">
    <w:abstractNumId w:val="15"/>
  </w:num>
  <w:num w:numId="13">
    <w:abstractNumId w:val="4"/>
  </w:num>
  <w:num w:numId="14">
    <w:abstractNumId w:val="35"/>
  </w:num>
  <w:num w:numId="15">
    <w:abstractNumId w:val="21"/>
  </w:num>
  <w:num w:numId="16">
    <w:abstractNumId w:val="26"/>
  </w:num>
  <w:num w:numId="17">
    <w:abstractNumId w:val="8"/>
  </w:num>
  <w:num w:numId="18">
    <w:abstractNumId w:val="43"/>
  </w:num>
  <w:num w:numId="19">
    <w:abstractNumId w:val="1"/>
  </w:num>
  <w:num w:numId="20">
    <w:abstractNumId w:val="28"/>
  </w:num>
  <w:num w:numId="21">
    <w:abstractNumId w:val="41"/>
  </w:num>
  <w:num w:numId="22">
    <w:abstractNumId w:val="31"/>
  </w:num>
  <w:num w:numId="23">
    <w:abstractNumId w:val="12"/>
  </w:num>
  <w:num w:numId="24">
    <w:abstractNumId w:val="0"/>
  </w:num>
  <w:num w:numId="25">
    <w:abstractNumId w:val="30"/>
  </w:num>
  <w:num w:numId="26">
    <w:abstractNumId w:val="3"/>
  </w:num>
  <w:num w:numId="27">
    <w:abstractNumId w:val="40"/>
  </w:num>
  <w:num w:numId="28">
    <w:abstractNumId w:val="7"/>
  </w:num>
  <w:num w:numId="29">
    <w:abstractNumId w:val="6"/>
  </w:num>
  <w:num w:numId="30">
    <w:abstractNumId w:val="22"/>
  </w:num>
  <w:num w:numId="31">
    <w:abstractNumId w:val="14"/>
  </w:num>
  <w:num w:numId="32">
    <w:abstractNumId w:val="18"/>
  </w:num>
  <w:num w:numId="33">
    <w:abstractNumId w:val="36"/>
  </w:num>
  <w:num w:numId="34">
    <w:abstractNumId w:val="11"/>
  </w:num>
  <w:num w:numId="35">
    <w:abstractNumId w:val="25"/>
  </w:num>
  <w:num w:numId="36">
    <w:abstractNumId w:val="19"/>
  </w:num>
  <w:num w:numId="37">
    <w:abstractNumId w:val="34"/>
  </w:num>
  <w:num w:numId="38">
    <w:abstractNumId w:val="39"/>
  </w:num>
  <w:num w:numId="39">
    <w:abstractNumId w:val="13"/>
  </w:num>
  <w:num w:numId="40">
    <w:abstractNumId w:val="32"/>
  </w:num>
  <w:num w:numId="41">
    <w:abstractNumId w:val="37"/>
  </w:num>
  <w:num w:numId="42">
    <w:abstractNumId w:val="9"/>
  </w:num>
  <w:num w:numId="43">
    <w:abstractNumId w:val="4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FC"/>
    <w:rsid w:val="00011878"/>
    <w:rsid w:val="00016E55"/>
    <w:rsid w:val="000201E2"/>
    <w:rsid w:val="00087C64"/>
    <w:rsid w:val="000A4EEA"/>
    <w:rsid w:val="000E4597"/>
    <w:rsid w:val="00133A93"/>
    <w:rsid w:val="00173BB7"/>
    <w:rsid w:val="001902F6"/>
    <w:rsid w:val="001C073B"/>
    <w:rsid w:val="001C7CA1"/>
    <w:rsid w:val="001E65B9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87B11"/>
    <w:rsid w:val="002A0CFB"/>
    <w:rsid w:val="002B4140"/>
    <w:rsid w:val="002C2CF5"/>
    <w:rsid w:val="00312267"/>
    <w:rsid w:val="00317513"/>
    <w:rsid w:val="00330005"/>
    <w:rsid w:val="0034545A"/>
    <w:rsid w:val="003465F4"/>
    <w:rsid w:val="003521A7"/>
    <w:rsid w:val="0037025A"/>
    <w:rsid w:val="003815E1"/>
    <w:rsid w:val="00392BD6"/>
    <w:rsid w:val="003A5E63"/>
    <w:rsid w:val="003E55DE"/>
    <w:rsid w:val="00420AFD"/>
    <w:rsid w:val="00473DBB"/>
    <w:rsid w:val="00483EBA"/>
    <w:rsid w:val="004C7508"/>
    <w:rsid w:val="004E2642"/>
    <w:rsid w:val="004E7F19"/>
    <w:rsid w:val="0050125E"/>
    <w:rsid w:val="00505976"/>
    <w:rsid w:val="00523A7A"/>
    <w:rsid w:val="00527630"/>
    <w:rsid w:val="005474ED"/>
    <w:rsid w:val="00551CBF"/>
    <w:rsid w:val="00560CF1"/>
    <w:rsid w:val="00564610"/>
    <w:rsid w:val="00566C5F"/>
    <w:rsid w:val="00595767"/>
    <w:rsid w:val="00596F80"/>
    <w:rsid w:val="0059795E"/>
    <w:rsid w:val="005B2EC1"/>
    <w:rsid w:val="005B5119"/>
    <w:rsid w:val="005B7F14"/>
    <w:rsid w:val="005C075D"/>
    <w:rsid w:val="00611F61"/>
    <w:rsid w:val="00612D0E"/>
    <w:rsid w:val="0063167A"/>
    <w:rsid w:val="006424D6"/>
    <w:rsid w:val="006428BB"/>
    <w:rsid w:val="00651B68"/>
    <w:rsid w:val="00666236"/>
    <w:rsid w:val="006723A8"/>
    <w:rsid w:val="0068773A"/>
    <w:rsid w:val="00687E9A"/>
    <w:rsid w:val="0069408E"/>
    <w:rsid w:val="00695006"/>
    <w:rsid w:val="006A76A4"/>
    <w:rsid w:val="006C6BDC"/>
    <w:rsid w:val="006E326F"/>
    <w:rsid w:val="006F72CE"/>
    <w:rsid w:val="00701F64"/>
    <w:rsid w:val="00726DD6"/>
    <w:rsid w:val="00733E8C"/>
    <w:rsid w:val="007640B3"/>
    <w:rsid w:val="0076484B"/>
    <w:rsid w:val="00774F8B"/>
    <w:rsid w:val="007B1572"/>
    <w:rsid w:val="007D317F"/>
    <w:rsid w:val="007D6074"/>
    <w:rsid w:val="00801ACA"/>
    <w:rsid w:val="00802795"/>
    <w:rsid w:val="0080506B"/>
    <w:rsid w:val="008139B1"/>
    <w:rsid w:val="00830D82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9B6985"/>
    <w:rsid w:val="009C57AD"/>
    <w:rsid w:val="00A05DF2"/>
    <w:rsid w:val="00A13362"/>
    <w:rsid w:val="00A26ED1"/>
    <w:rsid w:val="00A84139"/>
    <w:rsid w:val="00A90CFC"/>
    <w:rsid w:val="00AA053E"/>
    <w:rsid w:val="00AB22A9"/>
    <w:rsid w:val="00AB4BAB"/>
    <w:rsid w:val="00AF3503"/>
    <w:rsid w:val="00B219F7"/>
    <w:rsid w:val="00B228F7"/>
    <w:rsid w:val="00B32115"/>
    <w:rsid w:val="00B34798"/>
    <w:rsid w:val="00B431CA"/>
    <w:rsid w:val="00B85FCB"/>
    <w:rsid w:val="00B9336E"/>
    <w:rsid w:val="00BA5937"/>
    <w:rsid w:val="00BB25AA"/>
    <w:rsid w:val="00BE02CB"/>
    <w:rsid w:val="00C1335D"/>
    <w:rsid w:val="00C1583C"/>
    <w:rsid w:val="00C243B7"/>
    <w:rsid w:val="00C32694"/>
    <w:rsid w:val="00C3402C"/>
    <w:rsid w:val="00C43B8D"/>
    <w:rsid w:val="00C53070"/>
    <w:rsid w:val="00C554B5"/>
    <w:rsid w:val="00C6440D"/>
    <w:rsid w:val="00CA37A6"/>
    <w:rsid w:val="00CB6197"/>
    <w:rsid w:val="00CD4779"/>
    <w:rsid w:val="00D54F63"/>
    <w:rsid w:val="00D80DC7"/>
    <w:rsid w:val="00DA1031"/>
    <w:rsid w:val="00DA5A6C"/>
    <w:rsid w:val="00DE3F11"/>
    <w:rsid w:val="00DE7712"/>
    <w:rsid w:val="00DF3107"/>
    <w:rsid w:val="00E26D17"/>
    <w:rsid w:val="00E372D5"/>
    <w:rsid w:val="00E47821"/>
    <w:rsid w:val="00E62019"/>
    <w:rsid w:val="00E72A54"/>
    <w:rsid w:val="00E9305B"/>
    <w:rsid w:val="00E97AE9"/>
    <w:rsid w:val="00ED6D94"/>
    <w:rsid w:val="00EE0160"/>
    <w:rsid w:val="00EE3AE0"/>
    <w:rsid w:val="00EE5DF8"/>
    <w:rsid w:val="00EE6CDE"/>
    <w:rsid w:val="00EF54DB"/>
    <w:rsid w:val="00F0097C"/>
    <w:rsid w:val="00F03F41"/>
    <w:rsid w:val="00F21D5F"/>
    <w:rsid w:val="00F22F33"/>
    <w:rsid w:val="00F34DF2"/>
    <w:rsid w:val="00F42C3D"/>
    <w:rsid w:val="00F4477B"/>
    <w:rsid w:val="00F50B63"/>
    <w:rsid w:val="00F73E81"/>
    <w:rsid w:val="00F77FEF"/>
    <w:rsid w:val="00FA2F60"/>
    <w:rsid w:val="00FC6EB7"/>
    <w:rsid w:val="00FD0962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E65B9"/>
  </w:style>
  <w:style w:type="table" w:customStyle="1" w:styleId="Tablaconcuadrcula1">
    <w:name w:val="Tabla con cuadrícula1"/>
    <w:basedOn w:val="Tablanormal"/>
    <w:next w:val="Tablaconcuadrcula"/>
    <w:uiPriority w:val="59"/>
    <w:rsid w:val="001E65B9"/>
    <w:rPr>
      <w:rFonts w:ascii="Calibri" w:eastAsia="Calibri" w:hAnsi="Calibri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65B9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5B9"/>
    <w:rPr>
      <w:rFonts w:ascii="Tahoma" w:eastAsia="Calibri" w:hAnsi="Tahoma" w:cs="Tahoma"/>
      <w:sz w:val="16"/>
      <w:szCs w:val="16"/>
      <w:lang w:val="es-CO" w:eastAsia="en-US"/>
    </w:rPr>
  </w:style>
  <w:style w:type="paragraph" w:styleId="Sinespaciado">
    <w:name w:val="No Spacing"/>
    <w:uiPriority w:val="1"/>
    <w:qFormat/>
    <w:rsid w:val="001E65B9"/>
    <w:rPr>
      <w:rFonts w:ascii="Calibri" w:eastAsia="Calibri" w:hAnsi="Calibr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1E6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Subttulo">
    <w:name w:val="Subtitle"/>
    <w:basedOn w:val="Normal"/>
    <w:next w:val="Normal"/>
    <w:link w:val="SubttuloCar"/>
    <w:qFormat/>
    <w:rsid w:val="00CA37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CA37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qFormat/>
    <w:rsid w:val="00CA37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Nazly Janne Delgado Villamil</cp:lastModifiedBy>
  <cp:revision>9</cp:revision>
  <cp:lastPrinted>2011-11-08T17:07:00Z</cp:lastPrinted>
  <dcterms:created xsi:type="dcterms:W3CDTF">2019-07-02T18:31:00Z</dcterms:created>
  <dcterms:modified xsi:type="dcterms:W3CDTF">2019-07-02T19:19:00Z</dcterms:modified>
</cp:coreProperties>
</file>